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A2620F" w:rsidRDefault="008D48C1">
      <w:pPr>
        <w:spacing w:after="322" w:line="241" w:lineRule="auto"/>
        <w:ind w:firstLine="1136"/>
        <w:jc w:val="left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3094413</wp:posOffset>
                </wp:positionH>
                <wp:positionV relativeFrom="paragraph">
                  <wp:posOffset>150892</wp:posOffset>
                </wp:positionV>
                <wp:extent cx="2251816" cy="1504730"/>
                <wp:effectExtent l="0" t="0" r="0" b="0"/>
                <wp:wrapSquare wrapText="bothSides"/>
                <wp:docPr id="104748" name="Group 1047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1816" cy="1504730"/>
                          <a:chOff x="0" y="0"/>
                          <a:chExt cx="2251816" cy="1504730"/>
                        </a:xfrm>
                      </wpg:grpSpPr>
                      <pic:pic xmlns:pic="http://schemas.openxmlformats.org/drawingml/2006/picture">
                        <pic:nvPicPr>
                          <pic:cNvPr id="114265" name="Picture 11426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54489"/>
                            <a:ext cx="2251816" cy="14502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" name="Rectangle 121"/>
                        <wps:cNvSpPr/>
                        <wps:spPr>
                          <a:xfrm>
                            <a:off x="1035752" y="0"/>
                            <a:ext cx="1516977" cy="1951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w w:val="7"/>
                                </w:rPr>
                                <w:t>Общероссийская</w:t>
                              </w:r>
                              <w:r>
                                <w:rPr>
                                  <w:spacing w:val="6"/>
                                  <w:w w:val="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4748" style="width:177.308pt;height:118.483pt;position:absolute;mso-position-horizontal-relative:text;mso-position-horizontal:absolute;margin-left:243.655pt;mso-position-vertical-relative:text;margin-top:11.8813pt;" coordsize="22518,15047">
                <v:shape id="Picture 114265" style="position:absolute;width:22518;height:14502;left:0;top:544;" filled="f">
                  <v:imagedata r:id="rId16"/>
                </v:shape>
                <v:rect id="Rectangle 121" style="position:absolute;width:15169;height:1951;left:1035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w w:val="7"/>
                          </w:rPr>
                          <w:t xml:space="preserve">Общероссийская</w:t>
                        </w:r>
                        <w:r>
                          <w:rPr>
                            <w:spacing w:val="6"/>
                            <w:w w:val="7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t>Утверждено: общественная «Ассоциация врачей-офтальмологов» ент, академик РАН</w:t>
      </w:r>
    </w:p>
    <w:p w:rsidR="00A2620F" w:rsidRDefault="008D48C1">
      <w:pPr>
        <w:spacing w:after="1947" w:line="265" w:lineRule="auto"/>
        <w:ind w:left="4883" w:right="25" w:hanging="10"/>
        <w:jc w:val="right"/>
      </w:pPr>
      <w:r>
        <w:t>Нероев В.В.</w:t>
      </w:r>
    </w:p>
    <w:p w:rsidR="00A2620F" w:rsidRDefault="008D48C1">
      <w:pPr>
        <w:spacing w:after="0" w:line="259" w:lineRule="auto"/>
        <w:ind w:left="36" w:hanging="10"/>
        <w:jc w:val="center"/>
      </w:pPr>
      <w:r>
        <w:rPr>
          <w:sz w:val="20"/>
        </w:rPr>
        <w:t>МИНИСТЕРСТВО</w:t>
      </w:r>
    </w:p>
    <w:p w:rsidR="00A2620F" w:rsidRDefault="008D48C1">
      <w:pPr>
        <w:spacing w:after="0" w:line="259" w:lineRule="auto"/>
        <w:ind w:left="36" w:right="7" w:hanging="10"/>
        <w:jc w:val="center"/>
      </w:pPr>
      <w:r>
        <w:rPr>
          <w:sz w:val="20"/>
        </w:rPr>
        <w:t>ЗДРАВООХРАНЕНИЯ</w:t>
      </w:r>
    </w:p>
    <w:p w:rsidR="00A2620F" w:rsidRDefault="008D48C1">
      <w:pPr>
        <w:spacing w:after="1037" w:line="259" w:lineRule="auto"/>
        <w:ind w:left="26" w:firstLine="0"/>
        <w:jc w:val="center"/>
      </w:pPr>
      <w:r>
        <w:rPr>
          <w:sz w:val="18"/>
        </w:rPr>
        <w:t>РОССИЙСКОЙ ФЕДЕРАЦИИ</w:t>
      </w:r>
    </w:p>
    <w:p w:rsidR="00A2620F" w:rsidRDefault="008D48C1">
      <w:pPr>
        <w:spacing w:after="175" w:line="259" w:lineRule="auto"/>
        <w:ind w:left="64" w:right="88" w:hanging="10"/>
        <w:jc w:val="center"/>
      </w:pPr>
      <w:r>
        <w:t>Клинические рекомендации</w:t>
      </w:r>
    </w:p>
    <w:p w:rsidR="00A2620F" w:rsidRDefault="008D48C1">
      <w:pPr>
        <w:pStyle w:val="Heading1"/>
      </w:pPr>
      <w:r>
        <w:t>Амблиопия</w:t>
      </w:r>
    </w:p>
    <w:p w:rsidR="00A2620F" w:rsidRDefault="008D48C1">
      <w:pPr>
        <w:ind w:left="1994" w:right="12"/>
      </w:pPr>
      <w:r>
        <w:t>Кодирование по</w:t>
      </w:r>
      <w:r>
        <w:rPr>
          <w:noProof/>
        </w:rPr>
        <w:drawing>
          <wp:inline distT="0" distB="0" distL="0" distR="0">
            <wp:extent cx="4193" cy="4191"/>
            <wp:effectExtent l="0" t="0" r="0" b="0"/>
            <wp:docPr id="564" name="Picture 5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" name="Picture 564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93" cy="4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Н53.о</w:t>
      </w:r>
    </w:p>
    <w:p w:rsidR="00A2620F" w:rsidRDefault="008D48C1">
      <w:pPr>
        <w:spacing w:after="363"/>
        <w:ind w:left="885" w:right="6108" w:hanging="601"/>
      </w:pPr>
      <w:r>
        <w:lastRenderedPageBreak/>
        <w:t>Международной статистической классификации оолезпсй и проблем, СВЯЗ[1НIЊ1х со здоровьем :</w:t>
      </w:r>
    </w:p>
    <w:p w:rsidR="00A2620F" w:rsidRDefault="008D48C1">
      <w:pPr>
        <w:spacing w:after="553"/>
        <w:ind w:left="1624" w:right="12"/>
      </w:pPr>
      <w:r>
        <w:t>Возрастная группа: дети</w:t>
      </w:r>
    </w:p>
    <w:p w:rsidR="00A2620F" w:rsidRDefault="008D48C1">
      <w:pPr>
        <w:spacing w:after="531"/>
        <w:ind w:left="1901" w:right="12"/>
      </w:pPr>
      <w:r>
        <w:t>од утверж:ишя.• 2026</w:t>
      </w:r>
    </w:p>
    <w:p w:rsidR="00A2620F" w:rsidRDefault="008D48C1">
      <w:pPr>
        <w:spacing w:after="66"/>
        <w:ind w:left="178" w:right="12"/>
      </w:pPr>
      <w:r>
        <w:t>Разрабол чик клинической рекомендации:</w:t>
      </w:r>
    </w:p>
    <w:p w:rsidR="00A2620F" w:rsidRDefault="008D48C1">
      <w:pPr>
        <w:ind w:left="884" w:right="12"/>
      </w:pPr>
      <w:r>
        <w:rPr>
          <w:noProof/>
        </w:rPr>
        <w:drawing>
          <wp:inline distT="0" distB="0" distL="0" distR="0">
            <wp:extent cx="54513" cy="58681"/>
            <wp:effectExtent l="0" t="0" r="0" b="0"/>
            <wp:docPr id="565" name="Picture 5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" name="Picture 565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513" cy="58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Общероссийская общественная организация</w:t>
      </w:r>
    </w:p>
    <w:p w:rsidR="00A2620F" w:rsidRDefault="008D48C1">
      <w:pPr>
        <w:ind w:left="1241" w:right="12"/>
      </w:pPr>
      <w:r>
        <w:t>«Ассоциация врачей-офтальмологов»</w:t>
      </w:r>
    </w:p>
    <w:p w:rsidR="00A2620F" w:rsidRDefault="008D48C1">
      <w:pPr>
        <w:pStyle w:val="Heading2"/>
        <w:ind w:left="64" w:right="264"/>
      </w:pPr>
      <w:r>
        <w:t>Оглавление</w:t>
      </w:r>
      <w:r>
        <w:rPr>
          <w:noProof/>
        </w:rPr>
        <w:drawing>
          <wp:inline distT="0" distB="0" distL="0" distR="0">
            <wp:extent cx="34484" cy="17239"/>
            <wp:effectExtent l="0" t="0" r="0" b="0"/>
            <wp:docPr id="114280" name="Picture 1142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80" name="Picture 114280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484" cy="17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83"/>
        <w:ind w:left="19" w:right="12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547430</wp:posOffset>
            </wp:positionH>
            <wp:positionV relativeFrom="paragraph">
              <wp:posOffset>5570</wp:posOffset>
            </wp:positionV>
            <wp:extent cx="5422571" cy="379254"/>
            <wp:effectExtent l="0" t="0" r="0" b="0"/>
            <wp:wrapSquare wrapText="bothSides"/>
            <wp:docPr id="114282" name="Picture 1142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82" name="Picture 114282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22571" cy="3792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Оглавление .ь.....„</w:t>
      </w:r>
    </w:p>
    <w:p w:rsidR="00A2620F" w:rsidRDefault="008D48C1">
      <w:pPr>
        <w:spacing w:after="111"/>
        <w:ind w:left="19" w:right="332"/>
      </w:pPr>
      <w:r>
        <w:t>Список</w:t>
      </w:r>
    </w:p>
    <w:p w:rsidR="00A2620F" w:rsidRDefault="008D48C1">
      <w:pPr>
        <w:spacing w:after="74"/>
        <w:ind w:left="19" w:right="12"/>
      </w:pPr>
      <w:r>
        <w:t>Термины и•определения............,.. ,</w:t>
      </w: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3607864" cy="8619"/>
                <wp:effectExtent l="0" t="0" r="0" b="0"/>
                <wp:docPr id="114319" name="Group 1143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07864" cy="8619"/>
                          <a:chOff x="0" y="0"/>
                          <a:chExt cx="3607864" cy="8619"/>
                        </a:xfrm>
                      </wpg:grpSpPr>
                      <wps:wsp>
                        <wps:cNvPr id="114318" name="Shape 114318"/>
                        <wps:cNvSpPr/>
                        <wps:spPr>
                          <a:xfrm>
                            <a:off x="0" y="0"/>
                            <a:ext cx="3607864" cy="86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07864" h="8619">
                                <a:moveTo>
                                  <a:pt x="0" y="4310"/>
                                </a:moveTo>
                                <a:lnTo>
                                  <a:pt x="3607864" y="4310"/>
                                </a:lnTo>
                              </a:path>
                            </a:pathLst>
                          </a:custGeom>
                          <a:ln w="8619" cap="flat">
                            <a:miter lim="100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4319" style="width:284.084pt;height:0.67868pt;mso-position-horizontal-relative:char;mso-position-vertical-relative:line" coordsize="36078,86">
                <v:shape id="Shape 114318" style="position:absolute;width:36078;height:86;left:0;top:0;" coordsize="3607864,8619" path="m0,4310l3607864,4310">
                  <v:stroke weight="0.67868pt" endcap="flat" joinstyle="miter" miterlimit="1" on="true" color="#000000"/>
                  <v:fill on="false" color="#000000"/>
                </v:shape>
              </v:group>
            </w:pict>
          </mc:Fallback>
        </mc:AlternateContent>
      </w:r>
      <w:r>
        <w:t>4</w:t>
      </w:r>
    </w:p>
    <w:p w:rsidR="00A2620F" w:rsidRDefault="008D48C1">
      <w:pPr>
        <w:numPr>
          <w:ilvl w:val="0"/>
          <w:numId w:val="1"/>
        </w:numPr>
        <w:spacing w:after="78"/>
        <w:ind w:right="203"/>
      </w:pPr>
      <w:r>
        <w:t xml:space="preserve">Краткая информация по заболеваниюлли состоянию (труппе. заболеваний или </w:t>
      </w:r>
      <w:r>
        <w:rPr>
          <w:noProof/>
        </w:rPr>
        <w:drawing>
          <wp:inline distT="0" distB="0" distL="0" distR="0">
            <wp:extent cx="4311" cy="12929"/>
            <wp:effectExtent l="0" t="0" r="0" b="0"/>
            <wp:docPr id="1658" name="Picture 16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" name="Picture 1658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СОСТОЯНИЙ) ... ....</w:t>
      </w:r>
      <w:r>
        <w:rPr>
          <w:noProof/>
        </w:rPr>
        <w:drawing>
          <wp:inline distT="0" distB="0" distL="0" distR="0">
            <wp:extent cx="4909625" cy="133601"/>
            <wp:effectExtent l="0" t="0" r="0" b="0"/>
            <wp:docPr id="114284" name="Picture 1142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84" name="Picture 114284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09625" cy="133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323"/>
        <w:ind w:left="346" w:right="12"/>
      </w:pPr>
      <w:r>
        <w:t>1 Л Определение заболевания или состояния (груп</w:t>
      </w:r>
      <w:r>
        <w:t>пы: заболеваний или состояний) ... ....</w:t>
      </w:r>
      <w:r>
        <w:rPr>
          <w:noProof/>
        </w:rPr>
        <w:drawing>
          <wp:inline distT="0" distB="0" distL="0" distR="0">
            <wp:extent cx="103452" cy="129291"/>
            <wp:effectExtent l="0" t="0" r="0" b="0"/>
            <wp:docPr id="114286" name="Picture 1142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86" name="Picture 114286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3452" cy="129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1"/>
          <w:numId w:val="1"/>
        </w:numPr>
        <w:spacing w:after="125"/>
        <w:ind w:right="12" w:firstLine="85"/>
      </w:pPr>
      <w:r>
        <w:lastRenderedPageBreak/>
        <w:t>ЭТИОЛОгИя и патогенез заболевания или. СОСТОЯНИя (группы заболеваний или</w:t>
      </w:r>
    </w:p>
    <w:p w:rsidR="00A2620F" w:rsidRDefault="008D48C1">
      <w:pPr>
        <w:spacing w:after="348" w:line="259" w:lineRule="auto"/>
        <w:ind w:left="282" w:hanging="10"/>
        <w:jc w:val="left"/>
      </w:pPr>
      <w:r>
        <w:rPr>
          <w:sz w:val="22"/>
        </w:rPr>
        <w:t>СостояниЙ)....</w:t>
      </w:r>
      <w:r>
        <w:rPr>
          <w:noProof/>
        </w:rPr>
        <w:drawing>
          <wp:inline distT="0" distB="0" distL="0" distR="0">
            <wp:extent cx="4905315" cy="142221"/>
            <wp:effectExtent l="0" t="0" r="0" b="0"/>
            <wp:docPr id="114288" name="Picture 1142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88" name="Picture 114288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05315" cy="142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1"/>
          <w:numId w:val="1"/>
        </w:numPr>
        <w:spacing w:after="338"/>
        <w:ind w:right="12" w:firstLine="85"/>
      </w:pPr>
      <w:r>
        <w:t>Эшадемиология заболевания или состояния (группы заболеваний или</w:t>
      </w:r>
      <w:r>
        <w:rPr>
          <w:noProof/>
        </w:rPr>
        <w:drawing>
          <wp:inline distT="0" distB="0" distL="0" distR="0">
            <wp:extent cx="418116" cy="90504"/>
            <wp:effectExtent l="0" t="0" r="0" b="0"/>
            <wp:docPr id="114290" name="Picture 1142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90" name="Picture 114290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8116" cy="90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1"/>
          <w:numId w:val="1"/>
        </w:numPr>
        <w:spacing w:after="193" w:line="384" w:lineRule="auto"/>
        <w:ind w:right="12" w:firstLine="85"/>
      </w:pPr>
      <w:r>
        <w:t>Особенности кодирования заболевания или состояния (группы заболеванийили состояний) по Международной статистической: классификации болезней и проблем, связапных со здоровьем</w:t>
      </w:r>
      <w:r>
        <w:rPr>
          <w:noProof/>
        </w:rPr>
        <w:drawing>
          <wp:inline distT="0" distB="0" distL="0" distR="0">
            <wp:extent cx="4181156" cy="129291"/>
            <wp:effectExtent l="0" t="0" r="0" b="0"/>
            <wp:docPr id="114292" name="Picture 1142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92" name="Picture 114292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81156" cy="129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1"/>
          <w:numId w:val="1"/>
        </w:numPr>
        <w:spacing w:after="302"/>
        <w:ind w:right="12" w:firstLine="85"/>
      </w:pPr>
      <w:r>
        <w:t>Классификация заболевания.мли состояния (группы заболеваний или состояний)</w:t>
      </w:r>
      <w:r>
        <w:rPr>
          <w:noProof/>
        </w:rPr>
        <w:drawing>
          <wp:inline distT="0" distB="0" distL="0" distR="0">
            <wp:extent cx="232766" cy="129291"/>
            <wp:effectExtent l="0" t="0" r="0" b="0"/>
            <wp:docPr id="114294" name="Picture 1142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94" name="Picture 114294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2766" cy="129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1"/>
          <w:numId w:val="1"/>
        </w:numPr>
        <w:spacing w:after="182" w:line="336" w:lineRule="auto"/>
        <w:ind w:right="12" w:firstLine="85"/>
      </w:pPr>
      <w:r>
        <w:t>Клини</w:t>
      </w:r>
      <w:r>
        <w:t>ческая картина забЬлеЁания- или состояния (группы заболеваний или состояний)...</w:t>
      </w:r>
      <w:r>
        <w:rPr>
          <w:noProof/>
        </w:rPr>
        <w:drawing>
          <wp:inline distT="0" distB="0" distL="0" distR="0">
            <wp:extent cx="4909625" cy="150840"/>
            <wp:effectExtent l="0" t="0" r="0" b="0"/>
            <wp:docPr id="114296" name="Picture 1142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96" name="Picture 114296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09625" cy="15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79"/>
        <w:ind w:left="19" w:right="12"/>
      </w:pPr>
      <w:r>
        <w:rPr>
          <w:noProof/>
        </w:rPr>
        <w:drawing>
          <wp:inline distT="0" distB="0" distL="0" distR="0">
            <wp:extent cx="4310" cy="4310"/>
            <wp:effectExtent l="0" t="0" r="0" b="0"/>
            <wp:docPr id="1729" name="Picture 17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" name="Picture 1729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2. Диагностика заболевания или состояния (группы заболеваний или состояний), медицинские. показания и противопоказания к применению методов диагностики..</w:t>
      </w:r>
      <w:r>
        <w:rPr>
          <w:noProof/>
        </w:rPr>
        <w:drawing>
          <wp:inline distT="0" distB="0" distL="0" distR="0">
            <wp:extent cx="452600" cy="77575"/>
            <wp:effectExtent l="0" t="0" r="0" b="0"/>
            <wp:docPr id="114298" name="Picture 1142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98" name="Picture 114298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2600" cy="7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ind w:left="319" w:right="12"/>
      </w:pPr>
      <w:r>
        <w:t>2.1 Жалобы и анамне</w:t>
      </w:r>
      <w:r>
        <w:t>з ..8</w:t>
      </w:r>
    </w:p>
    <w:p w:rsidR="00A2620F" w:rsidRDefault="008D48C1">
      <w:pPr>
        <w:spacing w:after="373" w:line="259" w:lineRule="auto"/>
        <w:ind w:left="2749" w:firstLine="0"/>
        <w:jc w:val="left"/>
      </w:pPr>
      <w:r>
        <w:rPr>
          <w:noProof/>
        </w:rPr>
        <w:drawing>
          <wp:inline distT="0" distB="0" distL="0" distR="0">
            <wp:extent cx="4090636" cy="81884"/>
            <wp:effectExtent l="0" t="0" r="0" b="0"/>
            <wp:docPr id="114300" name="Picture 1143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00" name="Picture 114300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090636" cy="81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252"/>
        <w:ind w:left="326" w:right="12"/>
      </w:pPr>
      <w:r>
        <w:t>22 Физикальное</w:t>
      </w:r>
      <w:r>
        <w:rPr>
          <w:noProof/>
        </w:rPr>
        <w:drawing>
          <wp:inline distT="0" distB="0" distL="0" distR="0">
            <wp:extent cx="4625134" cy="159459"/>
            <wp:effectExtent l="0" t="0" r="0" b="0"/>
            <wp:docPr id="114302" name="Picture 1143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02" name="Picture 114302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25134" cy="159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1"/>
          <w:numId w:val="3"/>
        </w:numPr>
        <w:spacing w:after="329"/>
        <w:ind w:left="700" w:right="12" w:hanging="367"/>
      </w:pPr>
      <w:r>
        <w:t>Лабораторные диагностические исследования. ...</w:t>
      </w:r>
      <w:r>
        <w:rPr>
          <w:noProof/>
        </w:rPr>
        <w:drawing>
          <wp:inline distT="0" distB="0" distL="0" distR="0">
            <wp:extent cx="2181098" cy="94814"/>
            <wp:effectExtent l="0" t="0" r="0" b="0"/>
            <wp:docPr id="114304" name="Picture 1143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04" name="Picture 114304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181098" cy="94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.19</w:t>
      </w:r>
    </w:p>
    <w:p w:rsidR="00A2620F" w:rsidRDefault="008D48C1">
      <w:pPr>
        <w:numPr>
          <w:ilvl w:val="1"/>
          <w:numId w:val="3"/>
        </w:numPr>
        <w:spacing w:after="315"/>
        <w:ind w:left="700" w:right="12" w:hanging="367"/>
      </w:pPr>
      <w:r>
        <w:t>Инструментальные диагностические исследования.</w:t>
      </w:r>
      <w:r>
        <w:rPr>
          <w:noProof/>
        </w:rPr>
        <w:drawing>
          <wp:inline distT="0" distB="0" distL="0" distR="0">
            <wp:extent cx="2150925" cy="150840"/>
            <wp:effectExtent l="0" t="0" r="0" b="0"/>
            <wp:docPr id="114306" name="Picture 1143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06" name="Picture 114306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150925" cy="15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262"/>
        <w:ind w:left="326" w:right="12"/>
      </w:pPr>
      <w:r>
        <w:t>2.5- Иные диагностические исследования..</w:t>
      </w:r>
      <w:r>
        <w:rPr>
          <w:noProof/>
        </w:rPr>
        <w:drawing>
          <wp:inline distT="0" distB="0" distL="0" distR="0">
            <wp:extent cx="2788874" cy="90504"/>
            <wp:effectExtent l="0" t="0" r="0" b="0"/>
            <wp:docPr id="114308" name="Picture 1143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08" name="Picture 114308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788874" cy="90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.13</w:t>
      </w:r>
    </w:p>
    <w:p w:rsidR="00A2620F" w:rsidRDefault="008D48C1">
      <w:pPr>
        <w:spacing w:after="95" w:line="227" w:lineRule="auto"/>
        <w:ind w:left="33" w:right="182" w:firstLine="7"/>
        <w:jc w:val="left"/>
      </w:pPr>
      <w:r>
        <w:t>З, Лечение, вКлочая медикаментозную и. немедикаментозную терапии, диетотерапию, обезболивание, медицинские показания и противопоказания к. применению Методов лечения</w:t>
      </w:r>
      <w:r>
        <w:rPr>
          <w:noProof/>
        </w:rPr>
        <w:drawing>
          <wp:inline distT="0" distB="0" distL="0" distR="0">
            <wp:extent cx="5383777" cy="176699"/>
            <wp:effectExtent l="0" t="0" r="0" b="0"/>
            <wp:docPr id="114310" name="Picture 1143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10" name="Picture 114310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383777" cy="176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1"/>
          <w:numId w:val="2"/>
        </w:numPr>
        <w:spacing w:after="307"/>
        <w:ind w:left="746" w:right="12" w:hanging="407"/>
      </w:pPr>
      <w:r>
        <w:t>Оптическая</w:t>
      </w:r>
      <w:r>
        <w:rPr>
          <w:noProof/>
        </w:rPr>
        <w:drawing>
          <wp:inline distT="0" distB="0" distL="0" distR="0">
            <wp:extent cx="4711344" cy="150840"/>
            <wp:effectExtent l="0" t="0" r="0" b="0"/>
            <wp:docPr id="114312" name="Picture 1143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12" name="Picture 114312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711344" cy="15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1"/>
          <w:numId w:val="2"/>
        </w:numPr>
        <w:spacing w:after="324"/>
        <w:ind w:left="746" w:right="12" w:hanging="407"/>
      </w:pPr>
      <w:r>
        <w:t xml:space="preserve">Функциональное лечение </w:t>
      </w:r>
      <w:r>
        <w:tab/>
        <w:t>.....„..,..</w:t>
      </w:r>
      <w:r>
        <w:rPr>
          <w:noProof/>
        </w:rPr>
        <w:drawing>
          <wp:inline distT="0" distB="0" distL="0" distR="0">
            <wp:extent cx="2948362" cy="142221"/>
            <wp:effectExtent l="0" t="0" r="0" b="0"/>
            <wp:docPr id="114314" name="Picture 1143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14" name="Picture 114314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948362" cy="142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1"/>
          <w:numId w:val="2"/>
        </w:numPr>
        <w:ind w:left="746" w:right="12" w:hanging="407"/>
      </w:pPr>
      <w:r>
        <w:t>Диетотерапия</w:t>
      </w:r>
      <w:r>
        <w:rPr>
          <w:noProof/>
        </w:rPr>
        <w:drawing>
          <wp:inline distT="0" distB="0" distL="0" distR="0">
            <wp:extent cx="12931" cy="21549"/>
            <wp:effectExtent l="0" t="0" r="0" b="0"/>
            <wp:docPr id="114316" name="Picture 1143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16" name="Picture 114316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2931" cy="21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358"/>
        <w:ind w:left="360" w:right="12"/>
      </w:pPr>
      <w:r>
        <w:t>З .4 Обезболивание</w:t>
      </w:r>
    </w:p>
    <w:p w:rsidR="00A2620F" w:rsidRDefault="008D48C1">
      <w:pPr>
        <w:numPr>
          <w:ilvl w:val="0"/>
          <w:numId w:val="4"/>
        </w:numPr>
        <w:spacing w:after="101" w:line="404" w:lineRule="auto"/>
        <w:ind w:right="328"/>
      </w:pPr>
      <w:r>
        <w:t>Медицин</w:t>
      </w:r>
      <w:r>
        <w:t xml:space="preserve">ская реабилитация и санаторно-курортное лечение, медицинские показаниям </w:t>
      </w:r>
      <w:r>
        <w:rPr>
          <w:noProof/>
        </w:rPr>
        <w:drawing>
          <wp:inline distT="0" distB="0" distL="0" distR="0">
            <wp:extent cx="4311" cy="4310"/>
            <wp:effectExtent l="0" t="0" r="0" b="0"/>
            <wp:docPr id="5447" name="Picture 54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7" name="Picture 5447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противопоказания к применению методов медицинской реабилитации , „в том _числе основанных на использовании природных лечебных факторов...........,.</w:t>
      </w:r>
      <w:r>
        <w:rPr>
          <w:noProof/>
        </w:rPr>
        <w:drawing>
          <wp:inline distT="0" distB="0" distL="0" distR="0">
            <wp:extent cx="1349178" cy="107743"/>
            <wp:effectExtent l="0" t="0" r="0" b="0"/>
            <wp:docPr id="114324" name="Picture 1143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24" name="Picture 114324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49178" cy="107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0"/>
          <w:numId w:val="4"/>
        </w:numPr>
        <w:spacing w:after="81"/>
        <w:ind w:right="328"/>
      </w:pPr>
      <w:r>
        <w:t>Профилактика и- диспансерное наблю</w:t>
      </w:r>
      <w:r>
        <w:t xml:space="preserve">дение, медицинские показания и </w:t>
      </w:r>
      <w:r>
        <w:rPr>
          <w:noProof/>
        </w:rPr>
        <w:drawing>
          <wp:inline distT="0" distB="0" distL="0" distR="0">
            <wp:extent cx="4310" cy="4310"/>
            <wp:effectExtent l="0" t="0" r="0" b="0"/>
            <wp:docPr id="5464" name="Picture 54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4" name="Picture 5464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противопоказания к применению методов </w:t>
      </w:r>
      <w:r>
        <w:rPr>
          <w:noProof/>
        </w:rPr>
        <w:drawing>
          <wp:inline distT="0" distB="0" distL="0" distR="0">
            <wp:extent cx="2905257" cy="155149"/>
            <wp:effectExtent l="0" t="0" r="0" b="0"/>
            <wp:docPr id="6519" name="Picture 65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9" name="Picture 6519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905257" cy="155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 15</w:t>
      </w:r>
    </w:p>
    <w:p w:rsidR="00A2620F" w:rsidRDefault="008D48C1">
      <w:pPr>
        <w:numPr>
          <w:ilvl w:val="0"/>
          <w:numId w:val="4"/>
        </w:numPr>
        <w:spacing w:after="52"/>
        <w:ind w:right="328"/>
      </w:pPr>
      <w:r>
        <w:t xml:space="preserve">Организация.оказан.ия медицинской помощи </w:t>
      </w: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2758700" cy="163769"/>
                <wp:effectExtent l="0" t="0" r="0" b="0"/>
                <wp:docPr id="105090" name="Group 1050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58700" cy="163769"/>
                          <a:chOff x="0" y="0"/>
                          <a:chExt cx="2758700" cy="163769"/>
                        </a:xfrm>
                      </wpg:grpSpPr>
                      <pic:pic xmlns:pic="http://schemas.openxmlformats.org/drawingml/2006/picture">
                        <pic:nvPicPr>
                          <pic:cNvPr id="114326" name="Picture 114326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17239"/>
                            <a:ext cx="2758700" cy="1422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04" name="Rectangle 4304"/>
                        <wps:cNvSpPr/>
                        <wps:spPr>
                          <a:xfrm>
                            <a:off x="1418145" y="0"/>
                            <a:ext cx="114932" cy="1891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w w:val="5"/>
                                  <w:sz w:val="18"/>
                                </w:rPr>
                                <w:t>.</w:t>
                              </w:r>
                              <w:r>
                                <w:rPr>
                                  <w:spacing w:val="71"/>
                                  <w:w w:val="5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5090" style="width:217.22pt;height:12.8952pt;mso-position-horizontal-relative:char;mso-position-vertical-relative:line" coordsize="27587,1637">
                <v:shape id="Picture 114326" style="position:absolute;width:27587;height:1422;left:0;top:172;" filled="f">
                  <v:imagedata r:id="rId44"/>
                </v:shape>
                <v:rect id="Rectangle 4304" style="position:absolute;width:1149;height:1891;left:14181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5"/>
                            <w:sz w:val="18"/>
                          </w:rPr>
                          <w:t xml:space="preserve">.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71"/>
                            <w:w w:val="5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A2620F" w:rsidRDefault="008D48C1">
      <w:pPr>
        <w:numPr>
          <w:ilvl w:val="0"/>
          <w:numId w:val="4"/>
        </w:numPr>
        <w:spacing w:after="156"/>
        <w:ind w:right="328"/>
      </w:pPr>
      <w:r>
        <w:t>Дополнительная информация (в том числе факторы, влияющие на исход заболевания.или • сосТ.ояния) .. ....</w:t>
      </w: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3672521" cy="4310"/>
                <wp:effectExtent l="0" t="0" r="0" b="0"/>
                <wp:docPr id="114336" name="Group 1143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72521" cy="4310"/>
                          <a:chOff x="0" y="0"/>
                          <a:chExt cx="3672521" cy="4310"/>
                        </a:xfrm>
                      </wpg:grpSpPr>
                      <wps:wsp>
                        <wps:cNvPr id="114335" name="Shape 114335"/>
                        <wps:cNvSpPr/>
                        <wps:spPr>
                          <a:xfrm>
                            <a:off x="0" y="0"/>
                            <a:ext cx="3672521" cy="4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72521" h="4310">
                                <a:moveTo>
                                  <a:pt x="0" y="2155"/>
                                </a:moveTo>
                                <a:lnTo>
                                  <a:pt x="3672521" y="2155"/>
                                </a:lnTo>
                              </a:path>
                            </a:pathLst>
                          </a:custGeom>
                          <a:ln w="4310" cap="flat">
                            <a:miter lim="100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4336" style="width:289.175pt;height:0.339355pt;mso-position-horizontal-relative:char;mso-position-vertical-relative:line" coordsize="36725,43">
                <v:shape id="Shape 114335" style="position:absolute;width:36725;height:43;left:0;top:0;" coordsize="3672521,4310" path="m0,2155l3672521,2155">
                  <v:stroke weight="0.339355pt" endcap="flat" joinstyle="miter" miterlimit="1" on="true" color="#000000"/>
                  <v:fill on="false" color="#000000"/>
                </v:shape>
              </v:group>
            </w:pict>
          </mc:Fallback>
        </mc:AlternateContent>
      </w:r>
      <w:r>
        <w:t>. 17</w:t>
      </w:r>
    </w:p>
    <w:p w:rsidR="00A2620F" w:rsidRDefault="008D48C1">
      <w:pPr>
        <w:spacing w:after="104" w:line="259" w:lineRule="auto"/>
        <w:ind w:left="49" w:hanging="10"/>
      </w:pPr>
      <w:r>
        <w:rPr>
          <w:sz w:val="26"/>
        </w:rPr>
        <w:t>Критерии оценки кайества МеДИЦИН.СКОЙ помощи ....Ошибка! Закладка.не определена.</w:t>
      </w:r>
    </w:p>
    <w:p w:rsidR="00A2620F" w:rsidRDefault="008D48C1">
      <w:pPr>
        <w:ind w:left="19" w:right="12"/>
      </w:pPr>
      <w:r>
        <w:t>Список лиТературы....................</w:t>
      </w:r>
      <w:r>
        <w:rPr>
          <w:noProof/>
        </w:rPr>
        <w:drawing>
          <wp:inline distT="0" distB="0" distL="0" distR="0">
            <wp:extent cx="3883734" cy="249963"/>
            <wp:effectExtent l="0" t="0" r="0" b="0"/>
            <wp:docPr id="114327" name="Picture 1143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27" name="Picture 114327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883734" cy="249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ind w:left="19" w:right="12"/>
      </w:pPr>
      <w:r>
        <w:t>Приложение А 1 . Состав. рабочей группы цо- разраббтке и пересмотру клинических</w:t>
      </w:r>
    </w:p>
    <w:p w:rsidR="00A2620F" w:rsidRDefault="008D48C1">
      <w:pPr>
        <w:spacing w:after="0" w:line="265" w:lineRule="auto"/>
        <w:ind w:left="10" w:right="345" w:hanging="10"/>
        <w:jc w:val="right"/>
      </w:pPr>
      <w:r>
        <w:rPr>
          <w:noProof/>
        </w:rPr>
        <w:drawing>
          <wp:inline distT="0" distB="0" distL="0" distR="0">
            <wp:extent cx="5090665" cy="249963"/>
            <wp:effectExtent l="0" t="0" r="0" b="0"/>
            <wp:docPr id="114329" name="Picture 1143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29" name="Picture 114329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090665" cy="249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 , .... ... 24</w:t>
      </w:r>
    </w:p>
    <w:p w:rsidR="00A2620F" w:rsidRDefault="008D48C1">
      <w:pPr>
        <w:spacing w:line="332" w:lineRule="auto"/>
        <w:ind w:left="19" w:right="345"/>
      </w:pPr>
      <w:r>
        <w:rPr>
          <w:noProof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column">
              <wp:posOffset>2853531</wp:posOffset>
            </wp:positionH>
            <wp:positionV relativeFrom="paragraph">
              <wp:posOffset>591863</wp:posOffset>
            </wp:positionV>
            <wp:extent cx="3125091" cy="650766"/>
            <wp:effectExtent l="0" t="0" r="0" b="0"/>
            <wp:wrapSquare wrapText="bothSides"/>
            <wp:docPr id="114331" name="Picture 1143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31" name="Picture 114331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125091" cy="6507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Приложение А2.. Методология разработки клинических рекомендаций .. </w:t>
      </w:r>
      <w:r>
        <w:rPr>
          <w:noProof/>
        </w:rPr>
        <w:drawing>
          <wp:inline distT="0" distB="0" distL="0" distR="0">
            <wp:extent cx="844852" cy="34478"/>
            <wp:effectExtent l="0" t="0" r="0" b="0"/>
            <wp:docPr id="6525" name="Picture 65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5" name="Picture 6525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844852" cy="34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...25 Приложение АЗ. Справочные материалы, включая соответствие показаний к применениюи противопОказаний, способов применения и доз лекарственных. препаратов, инструкции </w:t>
      </w:r>
      <w:r>
        <w:rPr>
          <w:noProof/>
        </w:rPr>
        <w:drawing>
          <wp:inline distT="0" distB="0" distL="0" distR="0">
            <wp:extent cx="8621" cy="8620"/>
            <wp:effectExtent l="0" t="0" r="0" b="0"/>
            <wp:docPr id="5510" name="Picture 55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0" name="Picture 5510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применению лекар</w:t>
      </w:r>
      <w:r>
        <w:t>ственного препарата... Приложение Б. Алгоритмы действий врача</w:t>
      </w:r>
    </w:p>
    <w:p w:rsidR="00A2620F" w:rsidRDefault="008D48C1">
      <w:pPr>
        <w:spacing w:after="140"/>
        <w:ind w:left="19" w:right="318"/>
      </w:pP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922441</wp:posOffset>
            </wp:positionH>
            <wp:positionV relativeFrom="page">
              <wp:posOffset>7473032</wp:posOffset>
            </wp:positionV>
            <wp:extent cx="4310" cy="8620"/>
            <wp:effectExtent l="0" t="0" r="0" b="0"/>
            <wp:wrapSquare wrapText="bothSides"/>
            <wp:docPr id="5543" name="Picture 55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3" name="Picture 5543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Приложение В. Информация для пациента </w:t>
      </w:r>
    </w:p>
    <w:p w:rsidR="00A2620F" w:rsidRDefault="008D48C1">
      <w:pPr>
        <w:spacing w:after="198"/>
        <w:ind w:left="19" w:right="128"/>
      </w:pPr>
      <w:r>
        <w:t>Приложение Г 1 -ГЛ. ГПкалы оценки, вопросники и другие оценочные инструменты состояния пациента, приведенные в клинических рекомендациях 29</w:t>
      </w:r>
    </w:p>
    <w:p w:rsidR="00A2620F" w:rsidRDefault="008D48C1">
      <w:pPr>
        <w:pStyle w:val="Heading2"/>
        <w:spacing w:after="96" w:line="259" w:lineRule="auto"/>
        <w:ind w:left="29" w:right="26"/>
        <w:jc w:val="both"/>
      </w:pPr>
      <w:r>
        <w:t>Список сокращений</w:t>
      </w:r>
    </w:p>
    <w:p w:rsidR="00A2620F" w:rsidRDefault="008D48C1">
      <w:pPr>
        <w:spacing w:after="27" w:line="384" w:lineRule="auto"/>
        <w:ind w:left="19" w:right="5443"/>
      </w:pPr>
      <w:r>
        <w:t xml:space="preserve">БОС — биологическая обратная связь </w:t>
      </w:r>
      <w:r>
        <w:rPr>
          <w:noProof/>
        </w:rPr>
        <w:drawing>
          <wp:inline distT="0" distB="0" distL="0" distR="0">
            <wp:extent cx="12931" cy="17239"/>
            <wp:effectExtent l="0" t="0" r="0" b="0"/>
            <wp:docPr id="114333" name="Picture 1143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33" name="Picture 114333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2931" cy="17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дптр — диоптрия</w:t>
      </w:r>
      <w:r>
        <w:rPr>
          <w:noProof/>
        </w:rPr>
        <w:drawing>
          <wp:inline distT="0" distB="0" distL="0" distR="0">
            <wp:extent cx="4310" cy="4310"/>
            <wp:effectExtent l="0" t="0" r="0" b="0"/>
            <wp:docPr id="5538" name="Picture 55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8" name="Picture 5538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73"/>
        <w:ind w:left="19" w:right="12"/>
      </w:pPr>
      <w:r>
        <w:rPr>
          <w:noProof/>
        </w:rPr>
        <w:drawing>
          <wp:inline distT="0" distB="0" distL="0" distR="0">
            <wp:extent cx="4310" cy="8620"/>
            <wp:effectExtent l="0" t="0" r="0" b="0"/>
            <wp:docPr id="5541" name="Picture 55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1" name="Picture 5541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ЗВП — зрительно вызванные потенциалы</w:t>
      </w:r>
      <w:r>
        <w:rPr>
          <w:noProof/>
        </w:rPr>
        <w:drawing>
          <wp:inline distT="0" distB="0" distL="0" distR="0">
            <wp:extent cx="4311" cy="4309"/>
            <wp:effectExtent l="0" t="0" r="0" b="0"/>
            <wp:docPr id="5542" name="Picture 55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2" name="Picture 5542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48"/>
        <w:ind w:left="19" w:right="12"/>
      </w:pPr>
      <w:r>
        <w:t>МКОЗ максимально корригированная. острота зрения</w:t>
      </w:r>
    </w:p>
    <w:p w:rsidR="00A2620F" w:rsidRDefault="008D48C1">
      <w:pPr>
        <w:spacing w:after="149"/>
        <w:ind w:left="19" w:right="12"/>
      </w:pPr>
      <w:r>
        <w:t>МП — микропери метрия</w:t>
      </w:r>
    </w:p>
    <w:p w:rsidR="00A2620F" w:rsidRDefault="008D48C1">
      <w:pPr>
        <w:spacing w:after="170"/>
        <w:ind w:left="19" w:right="12"/>
      </w:pPr>
      <w:r>
        <w:t>М.-БОС — микропериметрическая биологическая обратная связь</w:t>
      </w:r>
    </w:p>
    <w:p w:rsidR="00A2620F" w:rsidRDefault="008D48C1">
      <w:pPr>
        <w:spacing w:after="147"/>
        <w:ind w:left="19" w:right="12"/>
      </w:pPr>
      <w:r>
        <w:t>РЛС реестр лекар</w:t>
      </w:r>
      <w:r>
        <w:t>ственных средств</w:t>
      </w:r>
    </w:p>
    <w:p w:rsidR="00A2620F" w:rsidRDefault="008D48C1">
      <w:pPr>
        <w:spacing w:after="145"/>
        <w:ind w:left="19" w:right="12"/>
      </w:pPr>
      <w:r>
        <w:t>ЦНС — .цеытраЛЬДШ4 нервная система</w:t>
      </w:r>
    </w:p>
    <w:p w:rsidR="00A2620F" w:rsidRDefault="008D48C1">
      <w:pPr>
        <w:spacing w:after="115"/>
        <w:ind w:left="19" w:right="12"/>
      </w:pPr>
      <w:r>
        <w:t>Цикл/град — цикл на градус</w:t>
      </w:r>
    </w:p>
    <w:p w:rsidR="00A2620F" w:rsidRDefault="008D48C1">
      <w:pPr>
        <w:spacing w:after="150"/>
        <w:ind w:left="19" w:right="12"/>
      </w:pPr>
      <w:r>
        <w:t>ЭРГ — электроретинография</w:t>
      </w:r>
    </w:p>
    <w:p w:rsidR="00A2620F" w:rsidRDefault="008D48C1">
      <w:pPr>
        <w:spacing w:after="154"/>
        <w:ind w:left="19" w:right="12"/>
      </w:pPr>
      <w:r>
        <w:t>ЭФИ электрофизиологические _ исследования</w:t>
      </w:r>
    </w:p>
    <w:p w:rsidR="00A2620F" w:rsidRDefault="008D48C1">
      <w:pPr>
        <w:spacing w:after="132"/>
        <w:ind w:left="19" w:right="12"/>
      </w:pPr>
      <w:r>
        <w:t>ВСЕА — эллипс двумерного контура</w:t>
      </w:r>
    </w:p>
    <w:p w:rsidR="00A2620F" w:rsidRDefault="008D48C1">
      <w:pPr>
        <w:spacing w:after="137"/>
        <w:ind w:left="19" w:right="12"/>
      </w:pPr>
      <w:r>
        <w:t>PRL — предпочтительный локус фиксации.</w:t>
      </w:r>
    </w:p>
    <w:p w:rsidR="00A2620F" w:rsidRDefault="008D48C1">
      <w:pPr>
        <w:ind w:left="19" w:right="12"/>
      </w:pPr>
      <w:r>
        <w:t>TRL тренируемый локус фиксации.</w:t>
      </w:r>
    </w:p>
    <w:p w:rsidR="00A2620F" w:rsidRDefault="008D48C1">
      <w:pPr>
        <w:pStyle w:val="Heading2"/>
        <w:spacing w:after="68"/>
        <w:ind w:left="64" w:right="352"/>
      </w:pPr>
      <w:r>
        <w:t>Термины и определения</w:t>
      </w:r>
    </w:p>
    <w:p w:rsidR="00A2620F" w:rsidRDefault="008D48C1">
      <w:pPr>
        <w:spacing w:line="370" w:lineRule="auto"/>
        <w:ind w:left="19" w:right="332" w:firstLine="713"/>
      </w:pPr>
      <w:r>
        <w:t>Амбли.опия комплекс симптомов. основой которого является моно- или бинокулярное снижение зрительных функций без видимых органических поражений зрительного анализатора,- которое развилось в результателограничения сенсорного опыта (депр</w:t>
      </w:r>
      <w:r>
        <w:t>ивации) в период. развития зрительной системы.</w:t>
      </w:r>
    </w:p>
    <w:p w:rsidR="00A2620F" w:rsidRDefault="008D48C1">
      <w:pPr>
        <w:spacing w:line="338" w:lineRule="auto"/>
        <w:ind w:left="19" w:right="332" w:firstLine="699"/>
      </w:pPr>
      <w:r>
        <w:t>Бинокулярное зрение объединённая деятельность сенсорных и моторных систем обоих глаз, обеспечивающая одновременное направление зрительных осей ка объект фиксации, слияние монокулярных изображений этого объекта</w:t>
      </w:r>
      <w:r>
        <w:t xml:space="preserve"> в единыЙ зрительный образ и локали•зацшо его- в соответствующее место пространства.</w:t>
      </w:r>
    </w:p>
    <w:p w:rsidR="00A2620F" w:rsidRDefault="008D48C1">
      <w:pPr>
        <w:spacing w:line="352" w:lineRule="auto"/>
        <w:ind w:left="19" w:right="291" w:firstLine="726"/>
      </w:pPr>
      <w:r>
        <w:t xml:space="preserve">Биологическая обратная связь метод лечения и реабилитации, основанный на развитии у пациента навыков- самоконтроля и саморегуляции различных функций. </w:t>
      </w:r>
      <w:r>
        <w:rPr>
          <w:noProof/>
        </w:rPr>
        <w:drawing>
          <wp:inline distT="0" distB="0" distL="0" distR="0">
            <wp:extent cx="8620" cy="8619"/>
            <wp:effectExtent l="0" t="0" r="0" b="0"/>
            <wp:docPr id="8091" name="Picture 80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1" name="Picture 8091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8620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310" cy="4310"/>
            <wp:effectExtent l="0" t="0" r="0" b="0"/>
            <wp:docPr id="8092" name="Picture 80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2" name="Picture 8092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организма для. улуч</w:t>
      </w:r>
      <w:r>
        <w:t>шения общего состояния.</w:t>
      </w:r>
    </w:p>
    <w:p w:rsidR="00A2620F" w:rsidRDefault="008D48C1">
      <w:pPr>
        <w:spacing w:line="360" w:lineRule="auto"/>
        <w:ind w:left="19" w:right="325" w:firstLine="706"/>
      </w:pPr>
      <w:r>
        <w:rPr>
          <w:noProof/>
        </w:rPr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926751</wp:posOffset>
            </wp:positionH>
            <wp:positionV relativeFrom="page">
              <wp:posOffset>3115918</wp:posOffset>
            </wp:positionV>
            <wp:extent cx="4310" cy="4310"/>
            <wp:effectExtent l="0" t="0" r="0" b="0"/>
            <wp:wrapSquare wrapText="bothSides"/>
            <wp:docPr id="8090" name="Picture 80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0" name="Picture 8090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Диплош:кка — метод лечения. косоглазия- •основанный на устранении феномена подавления зрительного. образа косящего- глаза в естественных условиях путем возбуждения диплопии и выработки фузионного рефлекса бификсации</w:t>
      </w:r>
    </w:p>
    <w:p w:rsidR="00A2620F" w:rsidRDefault="008D48C1">
      <w:pPr>
        <w:spacing w:line="367" w:lineRule="auto"/>
        <w:ind w:left="19" w:right="12" w:firstLine="713"/>
      </w:pPr>
      <w:r>
        <w:t>Зрительная фикс</w:t>
      </w:r>
      <w:r>
        <w:t>ация относительно неподвижная установка- взора на рассматриваемый объект.</w:t>
      </w:r>
    </w:p>
    <w:p w:rsidR="00A2620F" w:rsidRDefault="008D48C1">
      <w:pPr>
        <w:spacing w:line="365" w:lineRule="auto"/>
        <w:ind w:left="19" w:right="12" w:firstLine="720"/>
      </w:pPr>
      <w:r>
        <w:t>Ортоптическое лечение метод функционального лечения, направленный на восстановление симметричного положения глаз,</w:t>
      </w:r>
      <w:r>
        <w:rPr>
          <w:noProof/>
        </w:rPr>
        <w:drawing>
          <wp:inline distT="0" distB="0" distL="0" distR="0">
            <wp:extent cx="8621" cy="8620"/>
            <wp:effectExtent l="0" t="0" r="0" b="0"/>
            <wp:docPr id="8093" name="Picture 80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3" name="Picture 8093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line="346" w:lineRule="auto"/>
        <w:ind w:left="19" w:right="345" w:firstLine="733"/>
      </w:pPr>
      <w:r>
        <w:t xml:space="preserve">Микроиериметрия это комбинированное Использование компьютерной периметрии и биомикрофотографии глазного дна с использованием фундус-камеры. </w:t>
      </w:r>
      <w:r>
        <w:rPr>
          <w:noProof/>
        </w:rPr>
        <w:drawing>
          <wp:inline distT="0" distB="0" distL="0" distR="0">
            <wp:extent cx="4310" cy="8619"/>
            <wp:effectExtent l="0" t="0" r="0" b="0"/>
            <wp:docPr id="8094" name="Picture 80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4" name="Picture 8094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Плеоптическбе лечение. (шлеоптическое лечение) система методов лечения, </w:t>
      </w:r>
      <w:r>
        <w:rPr>
          <w:noProof/>
        </w:rPr>
        <w:drawing>
          <wp:inline distT="0" distB="0" distL="0" distR="0">
            <wp:extent cx="8621" cy="12929"/>
            <wp:effectExtent l="0" t="0" r="0" b="0"/>
            <wp:docPr id="8095" name="Picture 80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5" name="Picture 8095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направленная на повышение. остроты зрения </w:t>
      </w:r>
      <w:r>
        <w:t>при амбЈтиопии.</w:t>
      </w:r>
    </w:p>
    <w:p w:rsidR="00A2620F" w:rsidRDefault="008D48C1">
      <w:pPr>
        <w:spacing w:line="367" w:lineRule="auto"/>
        <w:ind w:left="19" w:right="345" w:firstLine="713"/>
      </w:pPr>
      <w:r>
        <w:t xml:space="preserve">Содружественноежбсоглазие — форма глазодвшательных и зрительных, нарушений, характеризующаяся. отклонением глаза от общей точки фиксации, приводящее к нарушению бинокулярного зрения. При содружественном косоглазии функции отдельных мышц не </w:t>
      </w:r>
      <w:r>
        <w:t>нарушены</w:t>
      </w:r>
    </w:p>
    <w:p w:rsidR="00A2620F" w:rsidRDefault="008D48C1">
      <w:pPr>
        <w:pStyle w:val="Heading2"/>
        <w:spacing w:after="213" w:line="331" w:lineRule="auto"/>
        <w:ind w:left="29" w:right="26"/>
        <w:jc w:val="both"/>
      </w:pPr>
      <w:r>
        <w:t>1. Краткая информация по заболеванию или состоянию (группе заболеваний или состояний)</w:t>
      </w:r>
    </w:p>
    <w:p w:rsidR="00A2620F" w:rsidRDefault="008D48C1">
      <w:pPr>
        <w:pBdr>
          <w:bottom w:val="single" w:sz="4" w:space="0" w:color="000000"/>
          <w:right w:val="single" w:sz="8" w:space="0" w:color="000000"/>
        </w:pBdr>
        <w:spacing w:after="101" w:line="259" w:lineRule="auto"/>
        <w:ind w:left="34" w:firstLine="0"/>
        <w:jc w:val="left"/>
      </w:pPr>
      <w:r>
        <w:rPr>
          <w:sz w:val="26"/>
        </w:rPr>
        <w:t>1.1 Оп е еление заболевания или состояйия г ипы_ заболеваний или состояний</w:t>
      </w:r>
    </w:p>
    <w:p w:rsidR="00A2620F" w:rsidRDefault="008D48C1">
      <w:pPr>
        <w:spacing w:line="357" w:lineRule="auto"/>
        <w:ind w:left="19" w:right="325" w:firstLine="713"/>
      </w:pPr>
      <w:r>
        <w:t>Амблиопи•я комплекс симптомов, основой которого является моно- или бинокулярное снижен</w:t>
      </w:r>
      <w:r>
        <w:t>ие зрительных функций: без видимых органических поражений зрительного анализатора, которое развилось в результате. ограничения сенсорного опыта в период развития зрительной. системы [1</w:t>
      </w:r>
      <w:r>
        <w:rPr>
          <w:noProof/>
        </w:rPr>
        <w:drawing>
          <wp:inline distT="0" distB="0" distL="0" distR="0">
            <wp:extent cx="491394" cy="142220"/>
            <wp:effectExtent l="0" t="0" r="0" b="0"/>
            <wp:docPr id="114339" name="Picture 1143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39" name="Picture 114339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91394" cy="14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70" w:line="259" w:lineRule="auto"/>
        <w:ind w:left="34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5594990" cy="155149"/>
                <wp:effectExtent l="0" t="0" r="0" b="0"/>
                <wp:docPr id="111107" name="Group 1111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94990" cy="155149"/>
                          <a:chOff x="0" y="0"/>
                          <a:chExt cx="5594990" cy="155149"/>
                        </a:xfrm>
                      </wpg:grpSpPr>
                      <pic:pic xmlns:pic="http://schemas.openxmlformats.org/drawingml/2006/picture">
                        <pic:nvPicPr>
                          <pic:cNvPr id="114341" name="Picture 114341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21549"/>
                            <a:ext cx="5594990" cy="1292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04" name="Rectangle 8504"/>
                        <wps:cNvSpPr/>
                        <wps:spPr>
                          <a:xfrm>
                            <a:off x="12931" y="0"/>
                            <a:ext cx="292379" cy="2063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w w:val="6"/>
                                </w:rPr>
                                <w:t>1.2</w:t>
                              </w:r>
                              <w:r>
                                <w:rPr>
                                  <w:spacing w:val="21"/>
                                  <w:w w:val="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05" name="Rectangle 8505"/>
                        <wps:cNvSpPr/>
                        <wps:spPr>
                          <a:xfrm>
                            <a:off x="232765" y="4310"/>
                            <a:ext cx="1043392" cy="2006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w w:val="6"/>
                                  <w:sz w:val="26"/>
                                </w:rPr>
                                <w:t>Этиология</w:t>
                              </w:r>
                              <w:r>
                                <w:rPr>
                                  <w:spacing w:val="10"/>
                                  <w:w w:val="6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06" name="Rectangle 8506"/>
                        <wps:cNvSpPr/>
                        <wps:spPr>
                          <a:xfrm>
                            <a:off x="1017271" y="4310"/>
                            <a:ext cx="177720" cy="2006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w w:val="7"/>
                                  <w:sz w:val="26"/>
                                </w:rPr>
                                <w:t>и</w:t>
                              </w:r>
                              <w:r>
                                <w:rPr>
                                  <w:spacing w:val="16"/>
                                  <w:w w:val="7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07" name="Rectangle 8507"/>
                        <wps:cNvSpPr/>
                        <wps:spPr>
                          <a:xfrm>
                            <a:off x="1150895" y="4310"/>
                            <a:ext cx="928734" cy="2006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w w:val="6"/>
                                  <w:sz w:val="26"/>
                                </w:rPr>
                                <w:t>патогенез</w:t>
                              </w:r>
                              <w:r>
                                <w:rPr>
                                  <w:spacing w:val="-31"/>
                                  <w:w w:val="6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08" name="Rectangle 8508"/>
                        <wps:cNvSpPr/>
                        <wps:spPr>
                          <a:xfrm>
                            <a:off x="1849191" y="0"/>
                            <a:ext cx="1203915" cy="2006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w w:val="6"/>
                                  <w:sz w:val="26"/>
                                </w:rPr>
                                <w:t>заболевания</w:t>
                              </w:r>
                              <w:r>
                                <w:rPr>
                                  <w:spacing w:val="10"/>
                                  <w:w w:val="6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09" name="Rectangle 8509"/>
                        <wps:cNvSpPr/>
                        <wps:spPr>
                          <a:xfrm>
                            <a:off x="2754390" y="0"/>
                            <a:ext cx="432131" cy="2006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w w:val="6"/>
                                  <w:sz w:val="26"/>
                                </w:rPr>
                                <w:t>или</w:t>
                              </w:r>
                              <w:r>
                                <w:rPr>
                                  <w:spacing w:val="53"/>
                                  <w:w w:val="6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10" name="Rectangle 8510"/>
                        <wps:cNvSpPr/>
                        <wps:spPr>
                          <a:xfrm>
                            <a:off x="4418232" y="0"/>
                            <a:ext cx="1192449" cy="2006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pacing w:val="20"/>
                                  <w:w w:val="6"/>
                                  <w:sz w:val="26"/>
                                </w:rPr>
                                <w:t>заболеваний</w:t>
                              </w:r>
                              <w:r>
                                <w:rPr>
                                  <w:spacing w:val="3"/>
                                  <w:w w:val="6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11" name="Rectangle 8511"/>
                        <wps:cNvSpPr/>
                        <wps:spPr>
                          <a:xfrm>
                            <a:off x="5314810" y="0"/>
                            <a:ext cx="332509" cy="2006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w w:val="7"/>
                                  <w:sz w:val="26"/>
                                </w:rPr>
                                <w:t>или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1107" style="width:440.55pt;height:12.2165pt;mso-position-horizontal-relative:char;mso-position-vertical-relative:line" coordsize="55949,1551">
                <v:shape id="Picture 114341" style="position:absolute;width:55949;height:1292;left:0;top:215;" filled="f">
                  <v:imagedata r:id="rId60"/>
                </v:shape>
                <v:rect id="Rectangle 8504" style="position:absolute;width:2923;height:2063;left:129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6"/>
                          </w:rPr>
                          <w:t xml:space="preserve">1.2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21"/>
                            <w:w w:val="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505" style="position:absolute;width:10433;height:2006;left:2327;top: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6"/>
                            <w:sz w:val="26"/>
                          </w:rPr>
                          <w:t xml:space="preserve">Этиология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10"/>
                            <w:w w:val="6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506" style="position:absolute;width:1777;height:2006;left:10172;top: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7"/>
                            <w:sz w:val="26"/>
                          </w:rPr>
                          <w:t xml:space="preserve">и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16"/>
                            <w:w w:val="7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507" style="position:absolute;width:9287;height:2006;left:11508;top: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6"/>
                            <w:sz w:val="26"/>
                          </w:rPr>
                          <w:t xml:space="preserve">патогенез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-31"/>
                            <w:w w:val="6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508" style="position:absolute;width:12039;height:2006;left:18491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6"/>
                            <w:sz w:val="26"/>
                          </w:rPr>
                          <w:t xml:space="preserve">заболевания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10"/>
                            <w:w w:val="6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509" style="position:absolute;width:4321;height:2006;left:27543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6"/>
                            <w:sz w:val="26"/>
                          </w:rPr>
                          <w:t xml:space="preserve">или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53"/>
                            <w:w w:val="6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510" style="position:absolute;width:11924;height:2006;left:44182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20"/>
                            <w:w w:val="6"/>
                            <w:sz w:val="26"/>
                          </w:rPr>
                          <w:t xml:space="preserve">заболеваний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3"/>
                            <w:w w:val="6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511" style="position:absolute;width:3325;height:2006;left:53148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7"/>
                            <w:sz w:val="26"/>
                          </w:rPr>
                          <w:t xml:space="preserve">или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A2620F" w:rsidRDefault="008D48C1">
      <w:pPr>
        <w:pStyle w:val="Heading3"/>
        <w:spacing w:after="91"/>
        <w:ind w:left="33" w:right="317"/>
      </w:pPr>
      <w:r>
        <w:t>состояний)</w:t>
      </w:r>
    </w:p>
    <w:p w:rsidR="00A2620F" w:rsidRDefault="008D48C1">
      <w:pPr>
        <w:spacing w:line="367" w:lineRule="auto"/>
        <w:ind w:left="19" w:right="318" w:firstLine="577"/>
      </w:pPr>
      <w:r>
        <w:t>При амблиопии отсутствуют органические изменения, а основной причиной ее Возникиовения являются зрительная депривация (рефракционная/депривационная амблиопия) И/ИЛИ аномальное бинокулярное взаимодействие (дисбивокулярная/ ани</w:t>
      </w:r>
      <w:r>
        <w:t>зометропическая амблиопия) [1 ,2;3,4,5,6].</w:t>
      </w:r>
    </w:p>
    <w:p w:rsidR="00A2620F" w:rsidRDefault="008D48C1">
      <w:pPr>
        <w:spacing w:line="361" w:lineRule="auto"/>
        <w:ind w:left="19" w:right="291" w:firstLine="597"/>
      </w:pPr>
      <w:r>
        <w:t>В основе физиологических механизмов бинокулярного зрения лежит классическая теория о корреспонденции сетчаток, согласно которой бинокулярное зрение это сенсорно-моторный аппарат; организованный- по принципу рефлек</w:t>
      </w:r>
      <w:r>
        <w:t>торного кольца. При дисбинокулярной. амблиопии нарушается- сенсорно-моторньпј механизм, реализующий перевод- с диспаратных (некорреспондцрующих) точек сетчатки на корреспондирующие механизм бификсации. ВозНикает конфузия в бинокулярном центре, т. е. наложе</w:t>
      </w:r>
      <w:r>
        <w:t xml:space="preserve">ние двух </w:t>
      </w:r>
      <w:r>
        <w:rPr>
          <w:noProof/>
        </w:rPr>
        <w:drawing>
          <wp:inline distT="0" distB="0" distL="0" distR="0">
            <wp:extent cx="8621" cy="12929"/>
            <wp:effectExtent l="0" t="0" r="0" b="0"/>
            <wp:docPr id="10015" name="Picture 100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" name="Picture 10015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различных изображений. Для устранения конфузии. формируется функциональная скотома подавления, выключающая работу ретипо-кортикального пути косящего глаза, что: ПРИВОДИТ к стойкому снижению зрения и формированию амблиопии [Л Вторым </w:t>
      </w:r>
      <w:r>
        <w:rPr>
          <w:noProof/>
        </w:rPr>
        <w:drawing>
          <wp:inline distT="0" distB="0" distL="0" distR="0">
            <wp:extent cx="4310" cy="8620"/>
            <wp:effectExtent l="0" t="0" r="0" b="0"/>
            <wp:docPr id="10016" name="Picture 100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" name="Picture 10016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этапом происходит формирование нецентричпоЙ фиксации: при ВЫКЛЮЧРНИИ ведущего глаза, амблиопичный глаз устанавливается таким образом, что изображение фиксируемого объекта проецируется на нецентральный участок сетчатки. с лучшей остротой зрения, чем в центр</w:t>
      </w:r>
      <w:r>
        <w:t>е в зоне формирования скотомы, подавления. Дисбинокулярная амблиопия, по данным различных авторов, часто осложняется неправильной фиксацией [1 101.</w:t>
      </w:r>
    </w:p>
    <w:p w:rsidR="00A2620F" w:rsidRDefault="008D48C1">
      <w:pPr>
        <w:spacing w:after="52" w:line="354" w:lineRule="auto"/>
        <w:ind w:left="19" w:right="325" w:firstLine="591"/>
      </w:pPr>
      <w:r>
        <w:t>Причиной развития рефракционной амблиопии является отсутствие четкого изображения. на сетчатке, и, как. следствие, нормального сенсорного опыта в период развития зрительной сисТемы. У 33—98,494 детей с рефракционными нарушениями, особенно с наличием астигм</w:t>
      </w:r>
      <w:r>
        <w:t>атизма, в. связи с мОЗДНИМ назначением соответствуюхцей коррекции наблюдается рефракционная амблиопия</w:t>
      </w:r>
      <w:r>
        <w:rPr>
          <w:noProof/>
        </w:rPr>
        <w:drawing>
          <wp:inline distT="0" distB="0" distL="0" distR="0">
            <wp:extent cx="461220" cy="146530"/>
            <wp:effectExtent l="0" t="0" r="0" b="0"/>
            <wp:docPr id="114342" name="Picture 1143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42" name="Picture 114342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61220" cy="14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3" w:line="267" w:lineRule="auto"/>
        <w:ind w:left="64" w:right="278" w:hanging="10"/>
        <w:jc w:val="center"/>
      </w:pPr>
      <w:r>
        <w:rPr>
          <w:sz w:val="30"/>
        </w:rPr>
        <w:t>5</w:t>
      </w:r>
    </w:p>
    <w:p w:rsidR="00A2620F" w:rsidRDefault="008D48C1">
      <w:pPr>
        <w:spacing w:line="352" w:lineRule="auto"/>
        <w:ind w:left="19" w:right="305" w:firstLine="611"/>
      </w:pPr>
      <w:r>
        <w:t xml:space="preserve">Причиной анизо:метропичеекой амблиопии. является авизейкония разные размеры изображений на сетчатках обоих- глаз: которые препятствуют </w:t>
      </w:r>
      <w:r>
        <w:rPr>
          <w:noProof/>
        </w:rPr>
        <w:drawing>
          <wp:inline distT="0" distB="0" distL="0" distR="0">
            <wp:extent cx="534498" cy="94814"/>
            <wp:effectExtent l="0" t="0" r="0" b="0"/>
            <wp:docPr id="12723" name="Picture 127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3" name="Picture 12723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34498" cy="94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двух изображен</w:t>
      </w:r>
      <w:r>
        <w:t xml:space="preserve">ий в один зрительный образ [1 При больших степенях ан_изометроаии. (СВЫШе 5,040 </w:t>
      </w:r>
      <w:r>
        <w:rPr>
          <w:noProof/>
        </w:rPr>
        <w:drawing>
          <wp:inline distT="0" distB="0" distL="0" distR="0">
            <wp:extent cx="8621" cy="4310"/>
            <wp:effectExtent l="0" t="0" r="0" b="0"/>
            <wp:docPr id="12525" name="Picture 125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5" name="Picture 12525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дштр.) зрительная система худшего глаза резко отстает в развитии, что может,приводить к </w:t>
      </w:r>
      <w:r>
        <w:rPr>
          <w:noProof/>
        </w:rPr>
        <w:drawing>
          <wp:inline distT="0" distB="0" distL="0" distR="0">
            <wp:extent cx="12931" cy="34478"/>
            <wp:effectExtent l="0" t="0" r="0" b="0"/>
            <wp:docPr id="114347" name="Picture 1143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47" name="Picture 114347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2931" cy="34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отклонению глаза от зрительной оси:и во.З11Икноје1-иию амблиопии смешанного генеза [1]</w:t>
      </w:r>
      <w:r>
        <w:t>.</w:t>
      </w:r>
    </w:p>
    <w:p w:rsidR="00A2620F" w:rsidRDefault="008D48C1">
      <w:pPr>
        <w:spacing w:line="370" w:lineRule="auto"/>
        <w:ind w:left="19" w:right="291" w:firstLine="591"/>
      </w:pPr>
      <w:r>
        <w:t xml:space="preserve">Причиной обскурациопйой амблиопии_ может быть полное или частичное </w:t>
      </w:r>
      <w:r>
        <w:rPr>
          <w:noProof/>
        </w:rPr>
        <w:drawing>
          <wp:inline distT="0" distB="0" distL="0" distR="0">
            <wp:extent cx="12931" cy="8619"/>
            <wp:effectExtent l="0" t="0" r="0" b="0"/>
            <wp:docPr id="12527" name="Picture 125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7" name="Picture 12527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293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помутнение оптических сред (роговицы, хрусталика, стекловидного тела), аномалии развития (лентиконус, колобома -хрусталика, врожденная афакия, птоз), что приводит к </w:t>
      </w:r>
      <w:r>
        <w:rPr>
          <w:noProof/>
        </w:rPr>
        <w:drawing>
          <wp:inline distT="0" distB="0" distL="0" distR="0">
            <wp:extent cx="8621" cy="34478"/>
            <wp:effectExtent l="0" t="0" r="0" b="0"/>
            <wp:docPr id="114349" name="Picture 1143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49" name="Picture 114349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34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ограничению зрительн</w:t>
      </w:r>
      <w:r>
        <w:t>ого опыта и амблиопии* жак правило, высокой и очень высокой степени, которая может сохраняться даже после хирургического устранения обскурации</w:t>
      </w:r>
      <w:r>
        <w:rPr>
          <w:noProof/>
        </w:rPr>
        <w:drawing>
          <wp:inline distT="0" distB="0" distL="0" distR="0">
            <wp:extent cx="4310" cy="8619"/>
            <wp:effectExtent l="0" t="0" r="0" b="0"/>
            <wp:docPr id="12530" name="Picture 125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0" name="Picture 12530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17"/>
        <w:ind w:left="19" w:right="12"/>
      </w:pPr>
      <w:r>
        <w:t>(депривацић) [1</w:t>
      </w:r>
      <w:r>
        <w:rPr>
          <w:noProof/>
        </w:rPr>
        <w:drawing>
          <wp:inline distT="0" distB="0" distL="0" distR="0">
            <wp:extent cx="396563" cy="129291"/>
            <wp:effectExtent l="0" t="0" r="0" b="0"/>
            <wp:docPr id="114351" name="Picture 1143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51" name="Picture 114351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96563" cy="129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231" w:line="363" w:lineRule="auto"/>
        <w:ind w:left="19" w:right="332" w:firstLine="584"/>
      </w:pPr>
      <w:r>
        <w:t xml:space="preserve">Роль истерии функциональных- расстройствах зрения хорошо известна и </w:t>
      </w:r>
      <w:r>
        <w:rPr>
          <w:noProof/>
        </w:rPr>
        <w:drawing>
          <wp:inline distT="0" distB="0" distL="0" distR="0">
            <wp:extent cx="4310" cy="4310"/>
            <wp:effectExtent l="0" t="0" r="0" b="0"/>
            <wp:docPr id="12538" name="Picture 125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8" name="Picture 12538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общепризнана. Причиной ист</w:t>
      </w:r>
      <w:r>
        <w:t xml:space="preserve">ерической амблиопии могут быть психогенные факторы. Даже при ТЛЦсгиЬНОМ офтальмологическом обследовании данный вид амблиопии обнаружить тяжело. Он наблюдается У </w:t>
      </w:r>
      <w:r>
        <w:rPr>
          <w:noProof/>
        </w:rPr>
        <w:drawing>
          <wp:inline distT="0" distB="0" distL="0" distR="0">
            <wp:extent cx="616397" cy="142220"/>
            <wp:effectExtent l="0" t="0" r="0" b="0"/>
            <wp:docPr id="12724" name="Picture 127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4" name="Picture 12724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16397" cy="14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детей с амблиопией [2,455, [-31.</w:t>
      </w:r>
    </w:p>
    <w:p w:rsidR="00A2620F" w:rsidRDefault="008D48C1">
      <w:pPr>
        <w:pStyle w:val="Heading3"/>
        <w:spacing w:after="87"/>
        <w:ind w:left="33" w:right="317"/>
      </w:pPr>
      <w:r>
        <w:t>1.3 Эш емиология заболевапия или состояния г ппьк заболеваний</w:t>
      </w:r>
      <w:r>
        <w:t xml:space="preserve"> или состояний</w:t>
      </w:r>
      <w:r>
        <w:rPr>
          <w:noProof/>
        </w:rPr>
        <w:drawing>
          <wp:inline distT="0" distB="0" distL="0" distR="0">
            <wp:extent cx="25864" cy="17239"/>
            <wp:effectExtent l="0" t="0" r="0" b="0"/>
            <wp:docPr id="12539" name="Picture 125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9" name="Picture 12539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5864" cy="17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95" w:line="377" w:lineRule="auto"/>
        <w:ind w:left="19" w:right="305" w:firstLine="563"/>
      </w:pPr>
      <w:r>
        <w:rPr>
          <w:noProof/>
        </w:rPr>
        <w:drawing>
          <wp:inline distT="0" distB="0" distL="0" distR="0">
            <wp:extent cx="8621" cy="8620"/>
            <wp:effectExtent l="0" t="0" r="0" b="0"/>
            <wp:docPr id="12540" name="Picture 125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0" name="Picture 12540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Амблиопи.я является наиболее распространенной причиноЙ моноКулярноЙ потери остроТ.ы зрения у детей, ее распространенность варьирует от 0,05 </w:t>
      </w:r>
      <w:r>
        <w:rPr>
          <w:vertAlign w:val="superscript"/>
        </w:rPr>
        <w:t>0</w:t>
      </w:r>
      <w:r>
        <w:t>/0 до по данным разных исследований [1.4, 15,16; 1 8, 19,2021 221; В России, по данным отчетных. ф</w:t>
      </w:r>
      <w:r>
        <w:t xml:space="preserve">орм федерального. статистического наблюдения за 201 1—2017 гг., более 1 миллиона детей </w:t>
      </w:r>
      <w:r>
        <w:rPr>
          <w:noProof/>
        </w:rPr>
        <w:drawing>
          <wp:inline distT="0" distB="0" distL="0" distR="0">
            <wp:extent cx="8621" cy="4309"/>
            <wp:effectExtent l="0" t="0" r="0" b="0"/>
            <wp:docPr id="12541" name="Picture 125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1" name="Picture 12541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страдают нарушениями зрения: миопией, гиперметропией, астигматизмом, амблиопией и косоглазием [23,2425]. На долю аметропий приходится до 6</w:t>
      </w:r>
      <w:r>
        <w:rPr>
          <w:vertAlign w:val="superscript"/>
        </w:rPr>
        <w:t>0</w:t>
      </w:r>
      <w:r>
        <w:t xml:space="preserve">/0 в структуре инвалидности </w:t>
      </w:r>
      <w:r>
        <w:rPr>
          <w:noProof/>
        </w:rPr>
        <w:drawing>
          <wp:inline distT="0" distB="0" distL="0" distR="0">
            <wp:extent cx="12931" cy="12929"/>
            <wp:effectExtent l="0" t="0" r="0" b="0"/>
            <wp:docPr id="12725" name="Picture 127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5" name="Picture 12725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293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по зрению, ИНВтЛИДЫ по зрению детства составляют 20,7 % от общего. числа инвалидов </w:t>
      </w:r>
      <w:r>
        <w:rPr>
          <w:noProof/>
        </w:rPr>
        <w:drawing>
          <wp:inline distT="0" distB="0" distL="0" distR="0">
            <wp:extent cx="4310" cy="8620"/>
            <wp:effectExtent l="0" t="0" r="0" b="0"/>
            <wp:docPr id="12543" name="Picture 125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3" name="Picture 12543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в России- [14,15,23]. Амблиопия наблюдается у 52,4</w:t>
      </w:r>
      <w:r>
        <w:rPr>
          <w:vertAlign w:val="superscript"/>
        </w:rPr>
        <w:t>0</w:t>
      </w:r>
      <w:r>
        <w:t xml:space="preserve">/0 пациентов с расходящимся </w:t>
      </w:r>
      <w:r>
        <w:rPr>
          <w:noProof/>
        </w:rPr>
        <w:drawing>
          <wp:inline distT="0" distB="0" distL="0" distR="0">
            <wp:extent cx="8621" cy="12929"/>
            <wp:effectExtent l="0" t="0" r="0" b="0"/>
            <wp:docPr id="12544" name="Picture 125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4" name="Picture 12544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косоглазием и у 69,694 пациентов со сходящимся косоглазием. Дисбинокулярная амблиопия высоко</w:t>
      </w:r>
      <w:r>
        <w:t>й и. очень высокой степени часто осложняется неправильной фикёацн.ей [1 А. 10,26].</w:t>
      </w:r>
    </w:p>
    <w:p w:rsidR="00A2620F" w:rsidRDefault="008D48C1">
      <w:pPr>
        <w:pStyle w:val="Heading3"/>
        <w:spacing w:line="326" w:lineRule="auto"/>
        <w:ind w:left="33" w:right="317"/>
      </w:pPr>
      <w:r>
        <w:rPr>
          <w:u w:val="none"/>
        </w:rPr>
        <w:t xml:space="preserve">1.4 Особенности. ко н ования заболевания или СОСТОЯНИЯ -t заболеваний или </w:t>
      </w:r>
      <w:r>
        <w:t>состояний но .Меж на о ной статистической класси nkaI ии болезней и .п облем связанных со здоровьем</w:t>
      </w:r>
    </w:p>
    <w:p w:rsidR="00A2620F" w:rsidRDefault="008D48C1">
      <w:pPr>
        <w:spacing w:after="1207" w:line="259" w:lineRule="auto"/>
        <w:ind w:left="75" w:firstLine="0"/>
        <w:jc w:val="left"/>
      </w:pPr>
      <w:r>
        <w:rPr>
          <w:sz w:val="18"/>
        </w:rPr>
        <w:t>[-153•.0 Амблиопйя</w:t>
      </w:r>
    </w:p>
    <w:p w:rsidR="00A2620F" w:rsidRDefault="008D48C1">
      <w:pPr>
        <w:spacing w:after="0" w:line="259" w:lineRule="auto"/>
        <w:ind w:left="4799" w:firstLine="0"/>
        <w:jc w:val="left"/>
      </w:pPr>
      <w:r>
        <w:rPr>
          <w:noProof/>
        </w:rPr>
        <w:drawing>
          <wp:inline distT="0" distB="0" distL="0" distR="0">
            <wp:extent cx="12931" cy="8620"/>
            <wp:effectExtent l="0" t="0" r="0" b="0"/>
            <wp:docPr id="12545" name="Picture 125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5" name="Picture 12545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2931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pStyle w:val="Heading3"/>
        <w:tabs>
          <w:tab w:val="center" w:pos="7745"/>
        </w:tabs>
        <w:spacing w:after="103"/>
        <w:ind w:left="0" w:firstLine="0"/>
        <w:jc w:val="left"/>
      </w:pPr>
      <w:r>
        <w:t xml:space="preserve">1.5 Класси ика ия заболевання или состояния 1' - </w:t>
      </w:r>
      <w:r>
        <w:tab/>
        <w:t>заболевалий или состояний</w:t>
      </w:r>
      <w:r>
        <w:rPr>
          <w:noProof/>
        </w:rPr>
        <w:drawing>
          <wp:inline distT="0" distB="0" distL="0" distR="0">
            <wp:extent cx="17242" cy="4310"/>
            <wp:effectExtent l="0" t="0" r="0" b="0"/>
            <wp:docPr id="14623" name="Picture 146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3" name="Picture 14623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7242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27" w:line="360" w:lineRule="auto"/>
        <w:ind w:left="19" w:right="345" w:firstLine="686"/>
      </w:pPr>
      <w:r>
        <w:t>Клиническая классификация Э. С. Аветисова, основанная на причинах снижения зрения при этой •патологии, оценке остроты. зрения и состоянии фикс.ащм [ЦПо степени снижения остроты зрения различают амблиопию:</w:t>
      </w:r>
    </w:p>
    <w:p w:rsidR="00A2620F" w:rsidRDefault="008D48C1">
      <w:pPr>
        <w:spacing w:line="378" w:lineRule="auto"/>
        <w:ind w:left="774" w:right="2850" w:hanging="54"/>
      </w:pPr>
      <w:r>
        <w:rPr>
          <w:noProof/>
        </w:rPr>
        <w:drawing>
          <wp:inline distT="0" distB="0" distL="0" distR="0">
            <wp:extent cx="452599" cy="64646"/>
            <wp:effectExtent l="0" t="0" r="0" b="0"/>
            <wp:docPr id="114360" name="Picture 1143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60" name="Picture 114360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52599" cy="6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слабой степени — при остроте </w:t>
      </w:r>
      <w:r>
        <w:tab/>
        <w:t xml:space="preserve">0,4—0,8; </w:t>
      </w:r>
      <w:r>
        <w:rPr>
          <w:noProof/>
        </w:rPr>
        <w:drawing>
          <wp:inline distT="0" distB="0" distL="0" distR="0">
            <wp:extent cx="418116" cy="51716"/>
            <wp:effectExtent l="0" t="0" r="0" b="0"/>
            <wp:docPr id="114362" name="Picture 1143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62" name="Picture 114362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18116" cy="51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средней сТ</w:t>
      </w:r>
      <w:r>
        <w:t>епени — при остроте зрения 0,2—0,3:</w:t>
      </w:r>
      <w:r>
        <w:rPr>
          <w:noProof/>
        </w:rPr>
        <w:drawing>
          <wp:inline distT="0" distB="0" distL="0" distR="0">
            <wp:extent cx="12932" cy="8619"/>
            <wp:effectExtent l="0" t="0" r="0" b="0"/>
            <wp:docPr id="14631" name="Picture 146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1" name="Picture 14631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2932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line="363" w:lineRule="auto"/>
        <w:ind w:left="774" w:right="2402"/>
      </w:pPr>
      <w:r>
        <w:rPr>
          <w:noProof/>
        </w:rPr>
        <w:drawing>
          <wp:inline distT="0" distB="0" distL="0" distR="0">
            <wp:extent cx="418116" cy="64646"/>
            <wp:effectExtent l="0" t="0" r="0" b="0"/>
            <wp:docPr id="114364" name="Picture 1143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64" name="Picture 114364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18116" cy="6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высокой степени — при остроте зрения ; </w:t>
      </w:r>
      <w:r>
        <w:rPr>
          <w:noProof/>
        </w:rPr>
        <w:drawing>
          <wp:inline distT="0" distB="0" distL="0" distR="0">
            <wp:extent cx="56036" cy="51716"/>
            <wp:effectExtent l="0" t="0" r="0" b="0"/>
            <wp:docPr id="14636" name="Picture 146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6" name="Picture 14636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6036" cy="51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очень высокой степени — при остроте зрения 0,04 и ниже</w:t>
      </w:r>
      <w:r>
        <w:rPr>
          <w:noProof/>
        </w:rPr>
        <w:drawing>
          <wp:inline distT="0" distB="0" distL="0" distR="0">
            <wp:extent cx="8621" cy="4310"/>
            <wp:effectExtent l="0" t="0" r="0" b="0"/>
            <wp:docPr id="14635" name="Picture 146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5" name="Picture 14635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36"/>
        <w:ind w:left="767" w:right="12"/>
      </w:pPr>
      <w:r>
        <w:t>По механизму развития различают амблиопию:</w:t>
      </w:r>
    </w:p>
    <w:p w:rsidR="00A2620F" w:rsidRDefault="008D48C1">
      <w:pPr>
        <w:spacing w:line="371" w:lineRule="auto"/>
        <w:ind w:left="19" w:right="440" w:firstLine="753"/>
      </w:pPr>
      <w:r>
        <w:rPr>
          <w:noProof/>
        </w:rPr>
        <w:drawing>
          <wp:inline distT="0" distB="0" distL="0" distR="0">
            <wp:extent cx="51726" cy="51717"/>
            <wp:effectExtent l="0" t="0" r="0" b="0"/>
            <wp:docPr id="14637" name="Picture 146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7" name="Picture 14637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1726" cy="51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цисбинокулярную (возникающую вследствие нарушения бинокулярного зрения); </w:t>
      </w:r>
      <w:r>
        <w:rPr>
          <w:noProof/>
        </w:rPr>
        <w:drawing>
          <wp:inline distT="0" distB="0" distL="0" distR="0">
            <wp:extent cx="47415" cy="51716"/>
            <wp:effectExtent l="0" t="0" r="0" b="0"/>
            <wp:docPr id="14638" name="Picture 146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8" name="Picture 14638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7415" cy="51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рефракционную (при наличии аномалий рефракции й несвоевременном. или непостоянном ношении оптической коррекции); </w:t>
      </w:r>
      <w:r>
        <w:rPr>
          <w:noProof/>
        </w:rPr>
        <w:drawing>
          <wp:inline distT="0" distB="0" distL="0" distR="0">
            <wp:extent cx="47415" cy="51717"/>
            <wp:effectExtent l="0" t="0" r="0" b="0"/>
            <wp:docPr id="14639" name="Picture 146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9" name="Picture 14639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7415" cy="51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анизометропическую.._ (различная рефракция глаз); </w:t>
      </w:r>
      <w:r>
        <w:rPr>
          <w:noProof/>
        </w:rPr>
        <w:drawing>
          <wp:inline distT="0" distB="0" distL="0" distR="0">
            <wp:extent cx="51726" cy="47407"/>
            <wp:effectExtent l="0" t="0" r="0" b="0"/>
            <wp:docPr id="14640" name="Picture 146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0" name="Picture 14640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1726" cy="47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обскурационную (при помутнениях глазных сред — врожденная катаракта, бельмо и т.д.); </w:t>
      </w:r>
      <w:r>
        <w:rPr>
          <w:noProof/>
        </w:rPr>
        <w:drawing>
          <wp:inline distT="0" distB="0" distL="0" distR="0">
            <wp:extent cx="56036" cy="43097"/>
            <wp:effectExtent l="0" t="0" r="0" b="0"/>
            <wp:docPr id="14641" name="Picture 146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1" name="Picture 14641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6036" cy="43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и</w:t>
      </w:r>
      <w:r>
        <w:t>стерическую</w:t>
      </w:r>
    </w:p>
    <w:p w:rsidR="00A2620F" w:rsidRDefault="008D48C1">
      <w:pPr>
        <w:spacing w:after="127"/>
        <w:ind w:left="740" w:right="12"/>
      </w:pPr>
      <w:r>
        <w:rPr>
          <w:noProof/>
        </w:rPr>
        <w:drawing>
          <wp:inline distT="0" distB="0" distL="0" distR="0">
            <wp:extent cx="465531" cy="81884"/>
            <wp:effectExtent l="0" t="0" r="0" b="0"/>
            <wp:docPr id="114366" name="Picture 1143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66" name="Picture 114366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65531" cy="81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ОТНОСИ'КЛЬНУЮ (при нистагме, врожденной миопии)</w:t>
      </w:r>
    </w:p>
    <w:p w:rsidR="00A2620F" w:rsidRDefault="008D48C1">
      <w:pPr>
        <w:spacing w:after="120"/>
        <w:ind w:left="740" w:right="12"/>
      </w:pPr>
      <w:r>
        <w:rPr>
          <w:noProof/>
        </w:rPr>
        <w:drawing>
          <wp:inline distT="0" distB="0" distL="0" distR="0">
            <wp:extent cx="8621" cy="8620"/>
            <wp:effectExtent l="0" t="0" r="0" b="0"/>
            <wp:docPr id="14645" name="Picture 146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5" name="Picture 14645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По состоянию зрительной фиКсации выделяют:</w:t>
      </w:r>
    </w:p>
    <w:p w:rsidR="00A2620F" w:rsidRDefault="008D48C1">
      <w:pPr>
        <w:spacing w:after="238" w:line="377" w:lineRule="auto"/>
        <w:ind w:left="19" w:right="990" w:firstLine="774"/>
      </w:pPr>
      <w:r>
        <w:rPr>
          <w:noProof/>
        </w:rPr>
        <w:drawing>
          <wp:inline distT="0" distB="0" distL="0" distR="0">
            <wp:extent cx="422426" cy="68955"/>
            <wp:effectExtent l="0" t="0" r="0" b="0"/>
            <wp:docPr id="114368" name="Picture 1143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68" name="Picture 114368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22426" cy="6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устойчивая центральная фиксация (фовеальная:); </w:t>
      </w:r>
      <w:r>
        <w:rPr>
          <w:noProof/>
        </w:rPr>
        <w:drawing>
          <wp:inline distT="0" distB="0" distL="0" distR="0">
            <wp:extent cx="8621" cy="8619"/>
            <wp:effectExtent l="0" t="0" r="0" b="0"/>
            <wp:docPr id="14648" name="Picture 146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8" name="Picture 14648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3105" cy="51717"/>
            <wp:effectExtent l="0" t="0" r="0" b="0"/>
            <wp:docPr id="14650" name="Picture 146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0" name="Picture 14650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3105" cy="51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устойчивая. и неустойчивЈЈ нецентральная фиксация (парафовеальная, </w:t>
      </w:r>
      <w:r>
        <w:rPr>
          <w:noProof/>
        </w:rPr>
        <w:drawing>
          <wp:inline distT="0" distB="0" distL="0" distR="0">
            <wp:extent cx="8621" cy="12929"/>
            <wp:effectExtent l="0" t="0" r="0" b="0"/>
            <wp:docPr id="14651" name="Picture 146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1" name="Picture 14651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310" cy="4310"/>
            <wp:effectExtent l="0" t="0" r="0" b="0"/>
            <wp:docPr id="14652" name="Picture 146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2" name="Picture 14652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макулярная, парамакуЛярная и пе</w:t>
      </w:r>
      <w:r>
        <w:t xml:space="preserve">риферическая); </w:t>
      </w:r>
      <w:r>
        <w:rPr>
          <w:noProof/>
        </w:rPr>
        <w:drawing>
          <wp:inline distT="0" distB="0" distL="0" distR="0">
            <wp:extent cx="47415" cy="51717"/>
            <wp:effectExtent l="0" t="0" r="0" b="0"/>
            <wp:docPr id="14653" name="Picture 146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3" name="Picture 14653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7415" cy="51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отсутствие;зрительной фиксации.</w:t>
      </w:r>
    </w:p>
    <w:p w:rsidR="00A2620F" w:rsidRDefault="008D48C1">
      <w:pPr>
        <w:spacing w:after="0" w:line="347" w:lineRule="auto"/>
        <w:ind w:left="39" w:firstLine="360"/>
      </w:pPr>
      <w:r>
        <w:rPr>
          <w:sz w:val="26"/>
        </w:rPr>
        <w:t xml:space="preserve">Клиническая ка типа заболевания или состояния г ппы заболевйпий или </w:t>
      </w:r>
      <w:r>
        <w:rPr>
          <w:sz w:val="26"/>
          <w:u w:val="single" w:color="000000"/>
        </w:rPr>
        <w:t>соетояпий)</w:t>
      </w:r>
    </w:p>
    <w:p w:rsidR="00A2620F" w:rsidRDefault="008D48C1">
      <w:pPr>
        <w:spacing w:line="380" w:lineRule="auto"/>
        <w:ind w:left="19" w:right="332" w:firstLine="679"/>
      </w:pPr>
      <w:r>
        <w:t>Жалобы пациентов сводятся к ухудшению остроты зрения вдаль и вблизи, зрительному утомлению, головным болям, связаниым_ со зрительной нагрузкой. Нередко цадиенты жалуютёя на постоянное или периодическое косо•глазие.</w:t>
      </w:r>
    </w:p>
    <w:p w:rsidR="00A2620F" w:rsidRDefault="008D48C1">
      <w:pPr>
        <w:spacing w:after="284" w:line="371" w:lineRule="auto"/>
        <w:ind w:left="19" w:right="291" w:firstLine="679"/>
      </w:pPr>
      <w:r>
        <w:t>При исследовации остроты зрения вьивляетЬ</w:t>
      </w:r>
      <w:r>
        <w:t>я .енйжение, как некорригир_ованной, так и корригированной оСтроты зрения. В случае, когда выявляется амблиопия высокой иочень ВЫСОКОЙ степени, часто диагностируется нецентралЬная фиксация на амблиопичном_. глазу. При объективном исследованйи рефракции; ка</w:t>
      </w:r>
      <w:r>
        <w:t>к правило, ВЫЯВЛЯиСЯ её нарушения. У многих пациентов с амблиопией диагностируется нарушение бинокулярных• функций: монокулярное зрение, одновременное зрение, функциональная скотома. 1Тередний отрезок, как правиЛо, без изменений, На глазном дне датологии н</w:t>
      </w:r>
      <w:r>
        <w:t>е выявляется.</w:t>
      </w:r>
    </w:p>
    <w:p w:rsidR="00A2620F" w:rsidRDefault="008D48C1">
      <w:pPr>
        <w:pStyle w:val="Heading2"/>
        <w:spacing w:after="13" w:line="331" w:lineRule="auto"/>
        <w:ind w:left="109" w:right="413" w:firstLine="176"/>
        <w:jc w:val="both"/>
      </w:pPr>
      <w:r>
        <w:t>2. Диагностика заболевания или состояния (группы заболеваний или состояний), медицинские показания и противопоказания применению методов диагностики</w:t>
      </w:r>
    </w:p>
    <w:p w:rsidR="00A2620F" w:rsidRDefault="008D48C1">
      <w:pPr>
        <w:spacing w:after="104" w:line="259" w:lineRule="auto"/>
        <w:ind w:left="39" w:right="339" w:firstLine="679"/>
      </w:pPr>
      <w:r>
        <w:rPr>
          <w:sz w:val="26"/>
        </w:rPr>
        <w:t>Критерии установлениЯ Диагноза «амблиопия»; значения- максимально корригированной остроты з].</w:t>
      </w:r>
      <w:r>
        <w:rPr>
          <w:sz w:val="26"/>
        </w:rPr>
        <w:t>ЩНИЯ (МК()З) 0,7 ц ниже без структурных нарушений зрительного анализатора Д].</w:t>
      </w:r>
      <w:r>
        <w:rPr>
          <w:noProof/>
        </w:rPr>
        <w:drawing>
          <wp:inline distT="0" distB="0" distL="0" distR="0">
            <wp:extent cx="4310" cy="8620"/>
            <wp:effectExtent l="0" t="0" r="0" b="0"/>
            <wp:docPr id="16551" name="Picture 165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1" name="Picture 16551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0"/>
          <w:numId w:val="5"/>
        </w:numPr>
        <w:spacing w:after="34" w:line="347" w:lineRule="auto"/>
        <w:ind w:right="163" w:firstLine="1059"/>
        <w:jc w:val="left"/>
      </w:pPr>
      <w:r>
        <w:t xml:space="preserve">Рекомендуется прием- (осмотр, консультация) врача-офтальмолога первичный (ВТ .029.001) у детей с признаками снижения зрения и/или подозрением </w:t>
      </w:r>
      <w:r>
        <w:rPr>
          <w:noProof/>
        </w:rPr>
        <w:drawing>
          <wp:inline distT="0" distB="0" distL="0" distR="0">
            <wp:extent cx="8621" cy="12929"/>
            <wp:effectExtent l="0" t="0" r="0" b="0"/>
            <wp:docPr id="16553" name="Picture 165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3" name="Picture 16553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амблиопию с целью диагностики. амб</w:t>
      </w:r>
      <w:r>
        <w:t>лиопииј. сопутствующих функциональных нарушений и определения ТЕИСГШ&lt;И ведения пациента</w:t>
      </w:r>
      <w:r>
        <w:rPr>
          <w:noProof/>
        </w:rPr>
        <w:drawing>
          <wp:inline distT="0" distB="0" distL="0" distR="0">
            <wp:extent cx="547430" cy="150840"/>
            <wp:effectExtent l="0" t="0" r="0" b="0"/>
            <wp:docPr id="114373" name="Picture 1143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73" name="Picture 114373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47430" cy="15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27" w:line="259" w:lineRule="auto"/>
        <w:ind w:left="49" w:hanging="10"/>
      </w:pPr>
      <w:r>
        <w:rPr>
          <w:sz w:val="26"/>
        </w:rPr>
        <w:t>Уровень убедительности рекомендаций• С (уровень достоверности доказательств —5)</w:t>
      </w:r>
    </w:p>
    <w:p w:rsidR="00A2620F" w:rsidRDefault="008D48C1">
      <w:pPr>
        <w:spacing w:after="434" w:line="347" w:lineRule="auto"/>
        <w:ind w:left="33" w:firstLine="998"/>
        <w:jc w:val="left"/>
      </w:pPr>
      <w:r>
        <w:rPr>
          <w:noProof/>
        </w:rPr>
        <w:drawing>
          <wp:inline distT="0" distB="0" distL="0" distR="0">
            <wp:extent cx="60347" cy="64646"/>
            <wp:effectExtent l="0" t="0" r="0" b="0"/>
            <wp:docPr id="16566" name="Picture 165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6" name="Picture 16566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0347" cy="6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Рекомендуется прием (осмотр,</w:t>
      </w:r>
      <w:r>
        <w:tab/>
        <w:t>консультация) врача-офталъмолога повторный (ВО1.029.002)</w:t>
      </w:r>
      <w:r>
        <w:t xml:space="preserve"> у детей с амблиопией с целью оценки динакшки функционального состояния глаз. и определения дельнейшей ТиТИКИ. ведения пациента.</w:t>
      </w:r>
      <w:r>
        <w:rPr>
          <w:noProof/>
        </w:rPr>
        <w:drawing>
          <wp:inline distT="0" distB="0" distL="0" distR="0">
            <wp:extent cx="4310" cy="12929"/>
            <wp:effectExtent l="0" t="0" r="0" b="0"/>
            <wp:docPr id="16567" name="Picture 165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7" name="Picture 16567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04" w:line="259" w:lineRule="auto"/>
        <w:ind w:left="49" w:hanging="10"/>
      </w:pPr>
      <w:r>
        <w:rPr>
          <w:sz w:val="26"/>
        </w:rPr>
        <w:t>Уровень убедительности рекомендаций С (уровень достоверности доказательств — 5)</w:t>
      </w:r>
    </w:p>
    <w:p w:rsidR="00A2620F" w:rsidRDefault="008D48C1">
      <w:pPr>
        <w:numPr>
          <w:ilvl w:val="0"/>
          <w:numId w:val="5"/>
        </w:numPr>
        <w:spacing w:after="26" w:line="361" w:lineRule="auto"/>
        <w:ind w:right="163" w:firstLine="1059"/>
        <w:jc w:val="left"/>
      </w:pPr>
      <w:r>
        <w:t>Рекомендуется прием (осмотр, консультация) врача-невролога первичный. (B01.023.001), прием. (осмотр, копсулБтация) врача-невролога повторный (ВОЛ .023.002) детям с амблиойией е целью выявления сопутств.учощих функциональных нарушений центральной нервной си</w:t>
      </w:r>
      <w:r>
        <w:t>стемы, их купирования и определения возможности проведения функционального лечения [ 1 ,4,27,28,29].</w:t>
      </w:r>
    </w:p>
    <w:p w:rsidR="00A2620F" w:rsidRDefault="008D48C1">
      <w:pPr>
        <w:spacing w:after="104" w:line="259" w:lineRule="auto"/>
        <w:ind w:left="49" w:hanging="10"/>
      </w:pPr>
      <w:r>
        <w:rPr>
          <w:sz w:val="26"/>
        </w:rPr>
        <w:t>Уровень убедительности рекомендаций С (уровень достоверности доказательств —5)</w:t>
      </w:r>
    </w:p>
    <w:p w:rsidR="00A2620F" w:rsidRDefault="008D48C1">
      <w:pPr>
        <w:spacing w:after="4" w:line="347" w:lineRule="auto"/>
        <w:ind w:left="33" w:firstLine="1073"/>
        <w:jc w:val="left"/>
      </w:pPr>
      <w:r>
        <w:rPr>
          <w:noProof/>
        </w:rPr>
        <w:drawing>
          <wp:inline distT="0" distB="0" distL="0" distR="0">
            <wp:extent cx="60347" cy="77574"/>
            <wp:effectExtent l="0" t="0" r="0" b="0"/>
            <wp:docPr id="114375" name="Picture 1143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75" name="Picture 114375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0347" cy="7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Рекомендуется _црием (осмотр, консультация) врача-психотерапевта первичный </w:t>
      </w:r>
      <w:r>
        <w:t>(ВО1.034,OOl), прием (осмотр, консультация) врача-исикотералевта повторный (ВШ ..034,002) детям. с истерической амблиопией -е целью выявления признаков невротического расстройства, определения его причин и купирования симптомов [133,2930].</w:t>
      </w:r>
      <w:r>
        <w:rPr>
          <w:noProof/>
        </w:rPr>
        <w:drawing>
          <wp:inline distT="0" distB="0" distL="0" distR="0">
            <wp:extent cx="8621" cy="8619"/>
            <wp:effectExtent l="0" t="0" r="0" b="0"/>
            <wp:docPr id="16570" name="Picture 165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0" name="Picture 16570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73" w:line="259" w:lineRule="auto"/>
        <w:ind w:left="49" w:hanging="10"/>
      </w:pPr>
      <w:r>
        <w:rPr>
          <w:sz w:val="26"/>
        </w:rPr>
        <w:t>Уровень убедите</w:t>
      </w:r>
      <w:r>
        <w:rPr>
          <w:sz w:val="26"/>
        </w:rPr>
        <w:t>льности рекомендаций С (уровень достоверности.доказательств —4)</w:t>
      </w:r>
    </w:p>
    <w:p w:rsidR="00A2620F" w:rsidRDefault="008D48C1">
      <w:pPr>
        <w:pStyle w:val="Heading3"/>
        <w:ind w:left="33" w:right="317"/>
      </w:pPr>
      <w:r>
        <w:t>2.1 Жалобы и анамнез</w:t>
      </w:r>
    </w:p>
    <w:p w:rsidR="00A2620F" w:rsidRDefault="008D48C1">
      <w:pPr>
        <w:spacing w:after="4" w:line="347" w:lineRule="auto"/>
        <w:ind w:left="33" w:firstLine="716"/>
        <w:jc w:val="left"/>
      </w:pPr>
      <w:r>
        <w:rPr>
          <w:noProof/>
        </w:rPr>
        <w:drawing>
          <wp:inline distT="0" distB="0" distL="0" distR="0">
            <wp:extent cx="60347" cy="60336"/>
            <wp:effectExtent l="0" t="0" r="0" b="0"/>
            <wp:docPr id="16571" name="Picture 165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1" name="Picture 16571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0347" cy="60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 xml:space="preserve">Рекомендуется при сборе анамнеза и жалоб при патологии глаза (АО.1ћ26.001) оценивать жалобы на снижение остроты зрения В)щЛЬ и вблизи, трудности фокусировки, зрительное </w:t>
      </w:r>
      <w:r>
        <w:t>утомление, головные боли, связанные со зрительной нагрузкой у</w:t>
      </w:r>
    </w:p>
    <w:p w:rsidR="00A2620F" w:rsidRDefault="008D48C1">
      <w:pPr>
        <w:spacing w:after="0" w:line="259" w:lineRule="auto"/>
        <w:ind w:left="4779" w:firstLine="0"/>
        <w:jc w:val="left"/>
      </w:pPr>
      <w:r>
        <w:rPr>
          <w:noProof/>
        </w:rPr>
        <w:drawing>
          <wp:inline distT="0" distB="0" distL="0" distR="0">
            <wp:extent cx="21552" cy="81885"/>
            <wp:effectExtent l="0" t="0" r="0" b="0"/>
            <wp:docPr id="114377" name="Picture 1143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77" name="Picture 114377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1552" cy="8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A2620F">
      <w:pPr>
        <w:sectPr w:rsidR="00A2620F">
          <w:footerReference w:type="even" r:id="rId109"/>
          <w:footerReference w:type="default" r:id="rId110"/>
          <w:footerReference w:type="first" r:id="rId111"/>
          <w:pgSz w:w="11906" w:h="16838"/>
          <w:pgMar w:top="713" w:right="700" w:bottom="760" w:left="1473" w:header="720" w:footer="720" w:gutter="0"/>
          <w:cols w:space="720"/>
        </w:sectPr>
      </w:pPr>
    </w:p>
    <w:p w:rsidR="00A2620F" w:rsidRDefault="008D48C1">
      <w:pPr>
        <w:spacing w:line="384" w:lineRule="auto"/>
        <w:ind w:left="197" w:right="12"/>
      </w:pPr>
      <w:r>
        <w:rPr>
          <w:noProof/>
        </w:rPr>
        <w:drawing>
          <wp:inline distT="0" distB="0" distL="0" distR="0">
            <wp:extent cx="4310" cy="4310"/>
            <wp:effectExtent l="0" t="0" r="0" b="0"/>
            <wp:docPr id="18635" name="Picture 186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5" name="Picture 18635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детей, начиная с.. возраста,. Когда ребенок. способен формулировать жалобы, с целью оценки влияния амблиопии па зрительные функции. и качество жизни [1</w:t>
      </w:r>
      <w:r>
        <w:rPr>
          <w:noProof/>
        </w:rPr>
        <w:drawing>
          <wp:inline distT="0" distB="0" distL="0" distR="0">
            <wp:extent cx="439668" cy="133601"/>
            <wp:effectExtent l="0" t="0" r="0" b="0"/>
            <wp:docPr id="114381" name="Picture 1143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81" name="Picture 114381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39668" cy="133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6" w:line="259" w:lineRule="auto"/>
        <w:ind w:left="224" w:firstLine="0"/>
        <w:jc w:val="left"/>
      </w:pPr>
      <w:r>
        <w:rPr>
          <w:noProof/>
        </w:rPr>
        <w:drawing>
          <wp:inline distT="0" distB="0" distL="0" distR="0">
            <wp:extent cx="4310" cy="4310"/>
            <wp:effectExtent l="0" t="0" r="0" b="0"/>
            <wp:docPr id="18646" name="Picture 186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6" name="Picture 18646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200" w:line="259" w:lineRule="auto"/>
        <w:ind w:left="129" w:firstLine="0"/>
        <w:jc w:val="center"/>
      </w:pPr>
      <w:r>
        <w:rPr>
          <w:sz w:val="26"/>
        </w:rPr>
        <w:t>Уровень убедительности рекомендаций С (уровень достоверности доказательств — 5)</w:t>
      </w:r>
    </w:p>
    <w:p w:rsidR="00A2620F" w:rsidRDefault="008D48C1">
      <w:pPr>
        <w:spacing w:line="388" w:lineRule="auto"/>
        <w:ind w:left="197" w:right="12" w:firstLine="767"/>
      </w:pPr>
      <w:r>
        <w:rPr>
          <w:noProof/>
        </w:rPr>
        <w:drawing>
          <wp:inline distT="0" distB="0" distL="0" distR="0">
            <wp:extent cx="56036" cy="47407"/>
            <wp:effectExtent l="0" t="0" r="0" b="0"/>
            <wp:docPr id="18647" name="Picture 186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7" name="Picture 18647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6036" cy="47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Рекомендуется _при </w:t>
      </w:r>
      <w:r>
        <w:t xml:space="preserve">сборе анамнеза и. жалоб -при патоло-гии глаза (АШ. 26001) особое внимание уделять возрасТу., в котором впервые выявлена амблиопия, </w:t>
      </w:r>
      <w:r>
        <w:rPr>
          <w:noProof/>
        </w:rPr>
        <w:drawing>
          <wp:inline distT="0" distB="0" distL="0" distR="0">
            <wp:extent cx="8621" cy="4310"/>
            <wp:effectExtent l="0" t="0" r="0" b="0"/>
            <wp:docPr id="18648" name="Picture 186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8" name="Picture 18648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310" cy="8619"/>
            <wp:effectExtent l="0" t="0" r="0" b="0"/>
            <wp:docPr id="18649" name="Picture 186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9" name="Picture 18649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имеющейся коррекции, удовлетворенности коррекцией и ее переносимости: режиму использования коррекции, проведенному ранее фу</w:t>
      </w:r>
      <w:r>
        <w:t>нкциональному лечению у детей с амблиопией целью Опенки динамики состояния, соответствия рапсе назначенного лечения состоянию* эффективности лечения; прогноза [1</w:t>
      </w:r>
      <w:r>
        <w:rPr>
          <w:noProof/>
        </w:rPr>
        <w:drawing>
          <wp:inline distT="0" distB="0" distL="0" distR="0">
            <wp:extent cx="443979" cy="155149"/>
            <wp:effectExtent l="0" t="0" r="0" b="0"/>
            <wp:docPr id="114383" name="Picture 1143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83" name="Picture 114383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43979" cy="155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04" w:line="259" w:lineRule="auto"/>
        <w:ind w:left="214" w:hanging="10"/>
      </w:pPr>
      <w:r>
        <w:rPr>
          <w:sz w:val="26"/>
        </w:rPr>
        <w:t>Уровень убедительности рекомендаций С (уровень _достоверности доказательств — 5)</w:t>
      </w:r>
    </w:p>
    <w:p w:rsidR="00A2620F" w:rsidRDefault="008D48C1">
      <w:pPr>
        <w:spacing w:after="133" w:line="385" w:lineRule="auto"/>
        <w:ind w:left="176" w:right="12" w:firstLine="747"/>
      </w:pPr>
      <w:r>
        <w:t>Комментарии;</w:t>
      </w:r>
      <w:r>
        <w:t xml:space="preserve"> при оценке анамнеза заболевания особое внимание слеДуе•т ус)елять возрасту; в котором впервые пазн•йчеиа оптическая коррекция, и бремени назначения пос.аеО1јей коррекции. Оценку И,иеющеЙСЯ коррекции слеДует ћровоДить с полющью Диоптриметра, Оценку Динамик</w:t>
      </w:r>
      <w:r>
        <w:t>и рефракции с.теДует провоДить но ДстнЫм преДыДущз.(ок •исслес)ований или по ранее выписанным очкам корригирующим. Оценка ДииаМ.И1&lt;И рефракции, со. слов пациента.мало информатпна. При оценке анамне*а теизпи особое внимание слеДует ус)еяять особенностям и у</w:t>
      </w:r>
      <w:r>
        <w:t>словия-.7 зрите.љной Деятельности пациента, сабщоДению релс:илш пле_отпического лечеп.ил и про«еДеншо раипее .ортопто„ Диплоптического лечения [1 , 3,4, 91.</w:t>
      </w:r>
    </w:p>
    <w:p w:rsidR="00A2620F" w:rsidRDefault="008D48C1">
      <w:pPr>
        <w:pStyle w:val="Heading3"/>
        <w:spacing w:after="136"/>
        <w:ind w:left="136" w:right="317"/>
      </w:pPr>
      <w:r>
        <w:rPr>
          <w:noProof/>
        </w:rPr>
        <w:drawing>
          <wp:inline distT="0" distB="0" distL="0" distR="0">
            <wp:extent cx="8621" cy="4309"/>
            <wp:effectExtent l="0" t="0" r="0" b="0"/>
            <wp:docPr id="18662" name="Picture 186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2" name="Picture 18662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2.2 Физикаль•ное обследование</w:t>
      </w:r>
    </w:p>
    <w:p w:rsidR="00A2620F" w:rsidRDefault="008D48C1">
      <w:pPr>
        <w:spacing w:after="382"/>
        <w:ind w:left="149" w:right="12"/>
      </w:pPr>
      <w:r>
        <w:rPr>
          <w:noProof/>
        </w:rPr>
        <w:drawing>
          <wp:inline distT="0" distB="0" distL="0" distR="0">
            <wp:extent cx="4310" cy="8619"/>
            <wp:effectExtent l="0" t="0" r="0" b="0"/>
            <wp:docPr id="18663" name="Picture 186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3" name="Picture 18663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Физика.льное обследование при. амблиопии не проводится.</w:t>
      </w:r>
    </w:p>
    <w:p w:rsidR="00A2620F" w:rsidRDefault="008D48C1">
      <w:pPr>
        <w:spacing w:after="152" w:line="259" w:lineRule="auto"/>
        <w:ind w:left="176" w:right="317"/>
      </w:pPr>
      <w:r>
        <w:rPr>
          <w:sz w:val="26"/>
          <w:u w:val="single" w:color="000000"/>
        </w:rPr>
        <w:t>2.3 Лабо ато ные иагностические-иссле ованпя</w:t>
      </w:r>
      <w:r>
        <w:rPr>
          <w:noProof/>
        </w:rPr>
        <w:drawing>
          <wp:inline distT="0" distB="0" distL="0" distR="0">
            <wp:extent cx="4311" cy="4309"/>
            <wp:effectExtent l="0" t="0" r="0" b="0"/>
            <wp:docPr id="18664" name="Picture 186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4" name="Picture 18664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390"/>
        <w:ind w:left="163" w:right="12"/>
      </w:pPr>
      <w:r>
        <w:t>Лабораторные диагностические исследования при амблиопии не проводятся.</w:t>
      </w:r>
    </w:p>
    <w:p w:rsidR="00A2620F" w:rsidRDefault="008D48C1">
      <w:pPr>
        <w:pStyle w:val="Heading3"/>
        <w:spacing w:after="198"/>
        <w:ind w:left="163" w:right="317"/>
      </w:pPr>
      <w:r>
        <w:t>2.4 Инструментальные диагностические исследования</w:t>
      </w:r>
    </w:p>
    <w:p w:rsidR="00A2620F" w:rsidRDefault="008D48C1">
      <w:pPr>
        <w:numPr>
          <w:ilvl w:val="0"/>
          <w:numId w:val="6"/>
        </w:numPr>
        <w:spacing w:after="69" w:line="347" w:lineRule="auto"/>
        <w:ind w:right="12" w:firstLine="740"/>
      </w:pPr>
      <w:r>
        <w:t>Рекомендуется визомстрия (АО2.26.004) без- коррекции у детей. с амблиопией, начиная с воз</w:t>
      </w:r>
      <w:r>
        <w:t xml:space="preserve">раста, когда ребенок способен называть оптотипы, с целью </w:t>
      </w:r>
      <w:r>
        <w:rPr>
          <w:noProof/>
        </w:rPr>
        <w:drawing>
          <wp:inline distT="0" distB="0" distL="0" distR="0">
            <wp:extent cx="8621" cy="4310"/>
            <wp:effectExtent l="0" t="0" r="0" b="0"/>
            <wp:docPr id="18666" name="Picture 186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6" name="Picture 18666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оценки выраженности нарушения остроты</w:t>
      </w:r>
      <w:r>
        <w:tab/>
        <w:t>зрения вследствие</w:t>
      </w:r>
      <w:r>
        <w:tab/>
        <w:t xml:space="preserve">амблиопии </w:t>
      </w: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1232794" cy="159460"/>
                <wp:effectExtent l="0" t="0" r="0" b="0"/>
                <wp:docPr id="108779" name="Group 1087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2794" cy="159460"/>
                          <a:chOff x="0" y="0"/>
                          <a:chExt cx="1232794" cy="159460"/>
                        </a:xfrm>
                      </wpg:grpSpPr>
                      <pic:pic xmlns:pic="http://schemas.openxmlformats.org/drawingml/2006/picture">
                        <pic:nvPicPr>
                          <pic:cNvPr id="114385" name="Picture 114385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8620"/>
                            <a:ext cx="1232794" cy="1379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339" name="Rectangle 17339"/>
                        <wps:cNvSpPr/>
                        <wps:spPr>
                          <a:xfrm>
                            <a:off x="142245" y="0"/>
                            <a:ext cx="57329" cy="2120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w w:val="4"/>
                                </w:rPr>
                                <w:t>,</w:t>
                              </w:r>
                              <w:r>
                                <w:rPr>
                                  <w:spacing w:val="-26"/>
                                  <w:w w:val="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340" name="Rectangle 17340"/>
                        <wps:cNvSpPr/>
                        <wps:spPr>
                          <a:xfrm>
                            <a:off x="185350" y="0"/>
                            <a:ext cx="166796" cy="2120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w w:val="7"/>
                                </w:rPr>
                                <w:t>з</w:t>
                              </w:r>
                              <w:r>
                                <w:rPr>
                                  <w:spacing w:val="56"/>
                                  <w:w w:val="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8779" style="width:97.0704pt;height:12.5559pt;mso-position-horizontal-relative:char;mso-position-vertical-relative:line" coordsize="12327,1594">
                <v:shape id="Picture 114385" style="position:absolute;width:12327;height:1379;left:0;top:86;" filled="f">
                  <v:imagedata r:id="rId116"/>
                </v:shape>
                <v:rect id="Rectangle 17339" style="position:absolute;width:573;height:2120;left:1422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4"/>
                          </w:rPr>
                          <w:t xml:space="preserve">,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-26"/>
                            <w:w w:val="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7340" style="position:absolute;width:1667;height:2120;left:1853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7"/>
                          </w:rPr>
                          <w:t xml:space="preserve">з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56"/>
                            <w:w w:val="7"/>
                          </w:rPr>
                          <w:t xml:space="preserve">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>,34].</w:t>
      </w:r>
    </w:p>
    <w:p w:rsidR="00A2620F" w:rsidRDefault="008D48C1">
      <w:pPr>
        <w:spacing w:after="161" w:line="259" w:lineRule="auto"/>
        <w:ind w:left="49" w:hanging="10"/>
      </w:pPr>
      <w:r>
        <w:rPr>
          <w:sz w:val="26"/>
        </w:rPr>
        <w:t>Уровень убедительности рекомендаций С (уровень достоверности доказательств — 5)</w:t>
      </w:r>
    </w:p>
    <w:p w:rsidR="00A2620F" w:rsidRDefault="008D48C1">
      <w:pPr>
        <w:spacing w:after="38" w:line="347" w:lineRule="auto"/>
        <w:ind w:left="136" w:firstLine="716"/>
        <w:jc w:val="left"/>
      </w:pPr>
      <w:r>
        <w:rPr>
          <w:noProof/>
        </w:rPr>
        <w:drawing>
          <wp:inline distT="0" distB="0" distL="0" distR="0">
            <wp:extent cx="60347" cy="81885"/>
            <wp:effectExtent l="0" t="0" r="0" b="0"/>
            <wp:docPr id="114386" name="Picture 1143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86" name="Picture 114386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0347" cy="8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Рекомендуется визометрия• (АО2.•26</w:t>
      </w:r>
      <w:r>
        <w:t>.004) в. имеющихся очках или контактных линзах у детей с амблиопией, начиная с возраста, когда ребенок способен называть. оптотипы. с целью оценки и мониторинга влияния имеющейся коррекции на остроту зрения</w:t>
      </w:r>
      <w:r>
        <w:rPr>
          <w:noProof/>
        </w:rPr>
        <w:drawing>
          <wp:inline distT="0" distB="0" distL="0" distR="0">
            <wp:extent cx="1603495" cy="159458"/>
            <wp:effectExtent l="0" t="0" r="0" b="0"/>
            <wp:docPr id="114388" name="Picture 1143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88" name="Picture 114388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603495" cy="159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04" w:line="259" w:lineRule="auto"/>
        <w:ind w:left="180" w:hanging="10"/>
      </w:pPr>
      <w:r>
        <w:rPr>
          <w:sz w:val="26"/>
        </w:rPr>
        <w:t>Уровень •убсдительйост_и рекомендаций С (уровень достоверности доказательств — 5)</w:t>
      </w:r>
    </w:p>
    <w:p w:rsidR="00A2620F" w:rsidRDefault="008D48C1">
      <w:pPr>
        <w:numPr>
          <w:ilvl w:val="0"/>
          <w:numId w:val="6"/>
        </w:numPr>
        <w:spacing w:line="347" w:lineRule="auto"/>
        <w:ind w:right="12" w:firstLine="740"/>
      </w:pPr>
      <w:r>
        <w:t>Рскомсидус:гся визометрия (АО2.26.0()4) с оитимальной коррекцией у детей с амблиопией, Начиная с возраста, когда ребенок способен называть оптотипы, с целью с целью определен</w:t>
      </w:r>
      <w:r>
        <w:t>ия „максимальной корригированной остроты- Зрения и. оцейкй степени амблиопии и Монитбринга•состояния [29,31</w:t>
      </w:r>
      <w:r>
        <w:rPr>
          <w:noProof/>
        </w:rPr>
        <w:drawing>
          <wp:inline distT="0" distB="0" distL="0" distR="0">
            <wp:extent cx="474152" cy="142220"/>
            <wp:effectExtent l="0" t="0" r="0" b="0"/>
            <wp:docPr id="114396" name="Picture 1143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96" name="Picture 114396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474152" cy="14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04" w:line="259" w:lineRule="auto"/>
        <w:ind w:left="200" w:hanging="10"/>
      </w:pPr>
      <w:r>
        <w:rPr>
          <w:sz w:val="26"/>
        </w:rPr>
        <w:t>Уровень убедительности рекомендаций С (уровень достоверности доказательств — 5)</w:t>
      </w:r>
      <w:r>
        <w:rPr>
          <w:noProof/>
        </w:rPr>
        <w:drawing>
          <wp:inline distT="0" distB="0" distL="0" distR="0">
            <wp:extent cx="4310" cy="8619"/>
            <wp:effectExtent l="0" t="0" r="0" b="0"/>
            <wp:docPr id="21028" name="Picture 210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8" name="Picture 21028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line="323" w:lineRule="auto"/>
        <w:ind w:left="176" w:right="12" w:firstLine="713"/>
      </w:pPr>
      <w:r>
        <w:t>Комментарии: визол«етрию у Детей до трех лет выполняют ориентиро«о</w:t>
      </w:r>
      <w:r>
        <w:t xml:space="preserve">чпо </w:t>
      </w:r>
      <w:r>
        <w:rPr>
          <w:noProof/>
        </w:rPr>
        <w:drawing>
          <wp:inline distT="0" distB="0" distL="0" distR="0">
            <wp:extent cx="99141" cy="21548"/>
            <wp:effectExtent l="0" t="0" r="0" b="0"/>
            <wp:docPr id="21029" name="Picture 210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9" name="Picture 21029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99141" cy="21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опреДеляют, есть ли у ребенка преДмеьшо.е зрение. Более точное измерение вазмо-эенотю тесту предпочтительного взора и метос)ом регистрация, зрительных вызванных потенциалов коры ГолоВНоГо люзаа [29,32]. </w:t>
      </w:r>
      <w:r>
        <w:rPr>
          <w:noProof/>
        </w:rPr>
        <w:drawing>
          <wp:inline distT="0" distB="0" distL="0" distR="0">
            <wp:extent cx="831921" cy="146530"/>
            <wp:effectExtent l="0" t="0" r="0" b="0"/>
            <wp:docPr id="21318" name="Picture 213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8" name="Picture 21318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831921" cy="14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у Детей трех, лет и старше выполняют: с 3-х ле</w:t>
      </w:r>
      <w:r>
        <w:t>т по Детским силуэтным картинкам [321 е 5 лет - по коле Ца,н ЛапДо,чьта или тестам «Е» [29].</w:t>
      </w:r>
    </w:p>
    <w:p w:rsidR="00A2620F" w:rsidRDefault="008D48C1">
      <w:pPr>
        <w:numPr>
          <w:ilvl w:val="0"/>
          <w:numId w:val="6"/>
        </w:numPr>
        <w:spacing w:line="346" w:lineRule="auto"/>
        <w:ind w:right="12" w:firstLine="740"/>
      </w:pPr>
      <w:r>
        <w:t xml:space="preserve">Рекомендуется рефрактометрия (АОЗ.26.008) в естественных услбвиях путем определения. рефракции с помощью набора пробных линз (АО2.26.013), </w:t>
      </w:r>
      <w:r>
        <w:rPr>
          <w:noProof/>
        </w:rPr>
        <w:drawing>
          <wp:inline distT="0" distB="0" distL="0" distR="0">
            <wp:extent cx="12931" cy="73265"/>
            <wp:effectExtent l="0" t="0" r="0" b="0"/>
            <wp:docPr id="114398" name="Picture 1143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98" name="Picture 114398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12931" cy="7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авторефрактометриц с уз</w:t>
      </w:r>
      <w:r>
        <w:t>ким зрачкам- (А 1226.016) и/или скиаскопии (A02.26.014) с целью оценки динамической рефракции глаза и ВЫЯВЛеЫЙЯ сопутствующих. амблиолии аметропий</w:t>
      </w:r>
      <w:r>
        <w:rPr>
          <w:noProof/>
        </w:rPr>
        <w:drawing>
          <wp:inline distT="0" distB="0" distL="0" distR="0">
            <wp:extent cx="1461249" cy="155150"/>
            <wp:effectExtent l="0" t="0" r="0" b="0"/>
            <wp:docPr id="114400" name="Picture 1144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00" name="Picture 114400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461249" cy="15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04" w:line="259" w:lineRule="auto"/>
        <w:ind w:left="207" w:hanging="10"/>
      </w:pPr>
      <w:r>
        <w:rPr>
          <w:sz w:val="26"/>
        </w:rPr>
        <w:t>Уровень убедительности рекомепдпций С. (уровень достоверности доказательств — 5)</w:t>
      </w:r>
    </w:p>
    <w:p w:rsidR="00A2620F" w:rsidRDefault="008D48C1">
      <w:pPr>
        <w:spacing w:after="26" w:line="347" w:lineRule="auto"/>
        <w:ind w:left="170" w:firstLine="716"/>
        <w:jc w:val="left"/>
      </w:pPr>
      <w:r>
        <w:rPr>
          <w:noProof/>
        </w:rPr>
        <w:drawing>
          <wp:inline distT="0" distB="0" distL="0" distR="0">
            <wp:extent cx="60347" cy="56026"/>
            <wp:effectExtent l="0" t="0" r="0" b="0"/>
            <wp:docPr id="21043" name="Picture 210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3" name="Picture 21043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60347" cy="56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Рекомендуется рефрактомет</w:t>
      </w:r>
      <w:r>
        <w:t xml:space="preserve">рия (АОЗ26.008) в уеловилх •цнклоплегии с </w:t>
      </w:r>
      <w:r>
        <w:rPr>
          <w:noProof/>
        </w:rPr>
        <w:drawing>
          <wp:inline distT="0" distB="0" distL="0" distR="0">
            <wp:extent cx="8621" cy="12929"/>
            <wp:effectExtent l="0" t="0" r="0" b="0"/>
            <wp:docPr id="21044" name="Picture 210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4" name="Picture 21044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помощью авторефрактометрии, скиаскопии. (АО226.0Г4) и/или субъективного определения рефракции с помощью набора пробных линз (A02.26,0i3) у детей с </w:t>
      </w:r>
      <w:r>
        <w:rPr>
          <w:noProof/>
        </w:rPr>
        <w:drawing>
          <wp:inline distT="0" distB="0" distL="0" distR="0">
            <wp:extent cx="25864" cy="34478"/>
            <wp:effectExtent l="0" t="0" r="0" b="0"/>
            <wp:docPr id="114402" name="Picture 1144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02" name="Picture 114402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25864" cy="34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амблиопией с целью оценки стаТической рефракции и диагностики соп</w:t>
      </w:r>
      <w:r>
        <w:t xml:space="preserve">утствующих </w:t>
      </w:r>
      <w:r>
        <w:rPr>
          <w:noProof/>
        </w:rPr>
        <w:drawing>
          <wp:inline distT="0" distB="0" distL="0" distR="0">
            <wp:extent cx="8621" cy="12929"/>
            <wp:effectExtent l="0" t="0" r="0" b="0"/>
            <wp:docPr id="21047" name="Picture 210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7" name="Picture 21047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амблиотши аметропий, назначения соответствующей коррекции [29,31, 33,34,35,36,37].</w:t>
      </w:r>
    </w:p>
    <w:p w:rsidR="00A2620F" w:rsidRDefault="008D48C1">
      <w:pPr>
        <w:spacing w:after="134" w:line="259" w:lineRule="auto"/>
        <w:ind w:left="207" w:hanging="10"/>
      </w:pPr>
      <w:r>
        <w:rPr>
          <w:sz w:val="26"/>
        </w:rPr>
        <w:t>Уровень убедительности рекомендаций С (уровень достоверности доказательств — 5)</w:t>
      </w:r>
    </w:p>
    <w:p w:rsidR="00A2620F" w:rsidRDefault="008D48C1">
      <w:pPr>
        <w:spacing w:line="327" w:lineRule="auto"/>
        <w:ind w:left="183" w:right="12" w:firstLine="672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2456968</wp:posOffset>
                </wp:positionH>
                <wp:positionV relativeFrom="paragraph">
                  <wp:posOffset>696459</wp:posOffset>
                </wp:positionV>
                <wp:extent cx="1215553" cy="780057"/>
                <wp:effectExtent l="0" t="0" r="0" b="0"/>
                <wp:wrapSquare wrapText="bothSides"/>
                <wp:docPr id="108853" name="Group 1088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5553" cy="780057"/>
                          <a:chOff x="0" y="0"/>
                          <a:chExt cx="1215553" cy="780057"/>
                        </a:xfrm>
                      </wpg:grpSpPr>
                      <pic:pic xmlns:pic="http://schemas.openxmlformats.org/drawingml/2006/picture">
                        <pic:nvPicPr>
                          <pic:cNvPr id="114406" name="Picture 114406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202592" y="0"/>
                            <a:ext cx="1012961" cy="7800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690" name="Rectangle 19690"/>
                        <wps:cNvSpPr/>
                        <wps:spPr>
                          <a:xfrm>
                            <a:off x="0" y="362016"/>
                            <a:ext cx="632763" cy="2120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w w:val="6"/>
                                  <w:sz w:val="26"/>
                                </w:rPr>
                                <w:t>Детей</w:t>
                              </w:r>
                              <w:r>
                                <w:rPr>
                                  <w:spacing w:val="53"/>
                                  <w:w w:val="6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8853" style="width:95.7128pt;height:61.4218pt;position:absolute;mso-position-horizontal-relative:text;mso-position-horizontal:absolute;margin-left:193.462pt;mso-position-vertical-relative:text;margin-top:54.8393pt;" coordsize="12155,7800">
                <v:shape id="Picture 114406" style="position:absolute;width:10129;height:7800;left:2025;top:0;" filled="f">
                  <v:imagedata r:id="rId130"/>
                </v:shape>
                <v:rect id="Rectangle 19690" style="position:absolute;width:6327;height:2120;left:0;top:36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6"/>
                            <w:sz w:val="26"/>
                          </w:rPr>
                          <w:t xml:space="preserve">Детей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53"/>
                            <w:w w:val="6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noProof/>
        </w:rPr>
        <w:drawing>
          <wp:inline distT="0" distB="0" distL="0" distR="0">
            <wp:extent cx="12931" cy="8620"/>
            <wp:effectExtent l="0" t="0" r="0" b="0"/>
            <wp:docPr id="21049" name="Picture 210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9" name="Picture 21049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2931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Комментарии: автоматическая рефракто- и кераторефрактометрия </w:t>
      </w:r>
      <w:r>
        <w:rPr>
          <w:noProof/>
        </w:rPr>
        <w:drawing>
          <wp:inline distT="0" distB="0" distL="0" distR="0">
            <wp:extent cx="258628" cy="38787"/>
            <wp:effectExtent l="0" t="0" r="0" b="0"/>
            <wp:docPr id="114404" name="Picture 1144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04" name="Picture 114404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258628" cy="38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паДе,ус.пый метоД Диагностики нарушения рефракции. МетоД позволяет.. исслеДо&amp;ать рефракцию быстро и точно у Детей старше трех лет при узком и широком зрачке. У Детей старше одного гада и.ссшес)оеание ИСПОЛЬЗОаинием ручной моДификации авторефрактолштра [351</w:t>
      </w:r>
      <w:r>
        <w:t xml:space="preserve"> у года• .иотсет быть ИСПОЛЬЗОвс!/! авторефрактометр йеДиатриче.ский [36],</w:t>
      </w:r>
    </w:p>
    <w:p w:rsidR="00A2620F" w:rsidRDefault="008D48C1">
      <w:pPr>
        <w:numPr>
          <w:ilvl w:val="0"/>
          <w:numId w:val="7"/>
        </w:numPr>
        <w:spacing w:after="4" w:line="347" w:lineRule="auto"/>
        <w:ind w:right="6" w:firstLine="716"/>
        <w:jc w:val="left"/>
      </w:pPr>
      <w:r>
        <w:t>Рекомендуется испол;зовать скиаскопию (ретиноскопкю) (A02.26„014) когда авторефрактометрия невсвмОжна или дает некорректные результаты в: силу возраста или иных причин у детей с амб</w:t>
      </w:r>
      <w:r>
        <w:t xml:space="preserve">лиопией с целью объективной. ОЦеНКИ рефракции </w:t>
      </w:r>
      <w:r>
        <w:rPr>
          <w:noProof/>
        </w:rPr>
        <w:drawing>
          <wp:inline distT="0" distB="0" distL="0" distR="0">
            <wp:extent cx="491394" cy="155150"/>
            <wp:effectExtent l="0" t="0" r="0" b="0"/>
            <wp:docPr id="114407" name="Picture 1144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07" name="Picture 114407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91394" cy="15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доказатсльетв — 5)</w:t>
      </w:r>
    </w:p>
    <w:p w:rsidR="00A2620F" w:rsidRDefault="008D48C1">
      <w:pPr>
        <w:numPr>
          <w:ilvl w:val="0"/>
          <w:numId w:val="7"/>
        </w:numPr>
        <w:spacing w:after="47" w:line="329" w:lineRule="auto"/>
        <w:ind w:right="6" w:firstLine="716"/>
        <w:jc w:val="left"/>
      </w:pPr>
      <w:r>
        <w:t>Рекомендуются инстилляции лекарственных веществ в конъюнктйвную полость (А [4,26.002) - глазных капель -цпклопе•нтол-ат.и 1 % по капле 2-3 раза с. интервалом в 15— 20 минут в каждый конъюнкт</w:t>
      </w:r>
      <w:r>
        <w:t xml:space="preserve">ивальный мешок в качестве антихолин•эргич.еского средст№а детям е• амблиопией с. трех лег е целью создания достаточной для определения рефракции </w:t>
      </w:r>
      <w:r>
        <w:rPr>
          <w:noProof/>
        </w:rPr>
        <w:drawing>
          <wp:inline distT="0" distB="0" distL="0" distR="0">
            <wp:extent cx="8621" cy="8619"/>
            <wp:effectExtent l="0" t="0" r="0" b="0"/>
            <wp:docPr id="23470" name="Picture 234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70" name="Picture 23470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циклоплегии [38539,40].</w:t>
      </w:r>
    </w:p>
    <w:p w:rsidR="00A2620F" w:rsidRDefault="008D48C1">
      <w:pPr>
        <w:spacing w:after="104" w:line="259" w:lineRule="auto"/>
        <w:ind w:left="193" w:hanging="10"/>
      </w:pPr>
      <w:r>
        <w:rPr>
          <w:sz w:val="26"/>
        </w:rPr>
        <w:t>Уровень убедительности рекомендаций А (уровень достоверности доказательств — 1)</w:t>
      </w:r>
    </w:p>
    <w:p w:rsidR="00A2620F" w:rsidRDefault="008D48C1">
      <w:pPr>
        <w:numPr>
          <w:ilvl w:val="0"/>
          <w:numId w:val="7"/>
        </w:numPr>
        <w:spacing w:after="29" w:line="344" w:lineRule="auto"/>
        <w:ind w:right="6" w:firstLine="716"/>
        <w:jc w:val="left"/>
      </w:pPr>
      <w:r>
        <w:t>Рекоме</w:t>
      </w:r>
      <w:r>
        <w:t>ндуются инстилляции лекарственных веществ в конъюнктивную Полость (А 14.26..002) — атропин 1 детей с амблиопией, начиная с 7 лет 2 раза в день в течение З дней с целью определения. истинной•рефракции глаза и исследования глазного дна в оёобых случаях [4,29</w:t>
      </w:r>
      <w:r>
        <w:t>,39,40]</w:t>
      </w:r>
      <w:r>
        <w:rPr>
          <w:noProof/>
        </w:rPr>
        <w:drawing>
          <wp:inline distT="0" distB="0" distL="0" distR="0">
            <wp:extent cx="17242" cy="21549"/>
            <wp:effectExtent l="0" t="0" r="0" b="0"/>
            <wp:docPr id="23724" name="Picture 237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24" name="Picture 23724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7242" cy="21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04" w:line="259" w:lineRule="auto"/>
        <w:ind w:left="200" w:hanging="10"/>
      </w:pPr>
      <w:r>
        <w:rPr>
          <w:sz w:val="26"/>
        </w:rPr>
        <w:t>Уровень убедительности рекомендаций С (уровень достоверности доказательств — 5)</w:t>
      </w:r>
    </w:p>
    <w:p w:rsidR="00A2620F" w:rsidRDefault="008D48C1">
      <w:pPr>
        <w:spacing w:after="26" w:line="357" w:lineRule="auto"/>
        <w:ind w:left="183" w:right="12" w:firstLine="699"/>
      </w:pPr>
      <w:r>
        <w:rPr>
          <w:noProof/>
        </w:rPr>
        <w:drawing>
          <wp:inline distT="0" distB="0" distL="0" distR="0">
            <wp:extent cx="73278" cy="47407"/>
            <wp:effectExtent l="0" t="0" r="0" b="0"/>
            <wp:docPr id="114414" name="Picture 1144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14" name="Picture 114414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73278" cy="47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Рекомендуется исследование имеющихся очков с помощью диоптриметра или методом нейтрализации у детей с амблиоп.ией с целью определения рефракции линз ОЧКОВЫХ. И их соо</w:t>
      </w:r>
      <w:r>
        <w:t>тветствия рецепту и/йли рефракции пациента [З 1,34].</w:t>
      </w:r>
    </w:p>
    <w:p w:rsidR="00A2620F" w:rsidRDefault="008D48C1">
      <w:pPr>
        <w:spacing w:after="135" w:line="259" w:lineRule="auto"/>
        <w:ind w:left="193" w:hanging="10"/>
      </w:pPr>
      <w:r>
        <w:rPr>
          <w:sz w:val="26"/>
        </w:rPr>
        <w:t>Уровень убедительности рекомендаций С (уровень достоверности доказательств — 5)</w:t>
      </w:r>
    </w:p>
    <w:p w:rsidR="00A2620F" w:rsidRDefault="008D48C1">
      <w:pPr>
        <w:spacing w:after="34" w:line="343" w:lineRule="auto"/>
        <w:ind w:left="190" w:right="12" w:firstLine="1079"/>
      </w:pPr>
      <w:r>
        <w:rPr>
          <w:noProof/>
        </w:rPr>
        <w:drawing>
          <wp:inline distT="0" distB="0" distL="0" distR="0">
            <wp:extent cx="51726" cy="47407"/>
            <wp:effectExtent l="0" t="0" r="0" b="0"/>
            <wp:docPr id="23475" name="Picture 234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75" name="Picture 23475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1726" cy="47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Рекомендуется. определение положения. глаз с измерением угла Косоглазия (A02.26.010) по Гиршбергу и/или с помощью синопто</w:t>
      </w:r>
      <w:r>
        <w:t>фора и/иЈш: -с помощью: линз призматических у детей с амблиопи•ей с целью выявления дисбинокулярного характера амблиопйи и определения дальнейшей тактики лечения</w:t>
      </w:r>
      <w:r>
        <w:rPr>
          <w:noProof/>
        </w:rPr>
        <w:drawing>
          <wp:inline distT="0" distB="0" distL="0" distR="0">
            <wp:extent cx="465531" cy="150839"/>
            <wp:effectExtent l="0" t="0" r="0" b="0"/>
            <wp:docPr id="114416" name="Picture 1144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16" name="Picture 114416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465531" cy="150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32" w:line="259" w:lineRule="auto"/>
        <w:ind w:left="200" w:hanging="10"/>
      </w:pPr>
      <w:r>
        <w:rPr>
          <w:sz w:val="26"/>
        </w:rPr>
        <w:t>Уровень убедительности рекомендаций С (уровепь достоверности доказательств—5)</w:t>
      </w:r>
    </w:p>
    <w:p w:rsidR="00A2620F" w:rsidRDefault="008D48C1">
      <w:pPr>
        <w:numPr>
          <w:ilvl w:val="0"/>
          <w:numId w:val="7"/>
        </w:numPr>
        <w:spacing w:after="4" w:line="347" w:lineRule="auto"/>
        <w:ind w:right="6" w:firstLine="716"/>
        <w:jc w:val="left"/>
      </w:pPr>
      <w:r>
        <w:t xml:space="preserve">Рекомендуется исследование подвижноСти глаза (№2.26.028) </w:t>
      </w:r>
      <w:r>
        <w:rPr>
          <w:noProof/>
        </w:rPr>
        <w:drawing>
          <wp:inline distT="0" distB="0" distL="0" distR="0">
            <wp:extent cx="81899" cy="112052"/>
            <wp:effectExtent l="0" t="0" r="0" b="0"/>
            <wp:docPr id="114418" name="Picture 1144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18" name="Picture 114418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81899" cy="112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исследование конвергенции (АО2,26.026) у детей -с амблиопией любого генеза с целью определения вида амблиопки, ее влияния на глазодвигательные функции и определения</w:t>
      </w:r>
    </w:p>
    <w:p w:rsidR="00A2620F" w:rsidRDefault="008D48C1">
      <w:pPr>
        <w:spacing w:after="130"/>
        <w:ind w:left="149" w:right="12"/>
      </w:pPr>
      <w:r>
        <w:rPr>
          <w:noProof/>
        </w:rPr>
        <w:drawing>
          <wp:inline distT="0" distB="0" distL="0" distR="0">
            <wp:extent cx="4310" cy="8620"/>
            <wp:effectExtent l="0" t="0" r="0" b="0"/>
            <wp:docPr id="23496" name="Picture 234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96" name="Picture 23496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•дальней Тактики лечения</w:t>
      </w:r>
      <w:r>
        <w:rPr>
          <w:noProof/>
        </w:rPr>
        <w:drawing>
          <wp:inline distT="0" distB="0" distL="0" distR="0">
            <wp:extent cx="849162" cy="163769"/>
            <wp:effectExtent l="0" t="0" r="0" b="0"/>
            <wp:docPr id="114420" name="Picture 1144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20" name="Picture 114420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849162" cy="163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04" w:line="259" w:lineRule="auto"/>
        <w:ind w:left="200" w:hanging="10"/>
      </w:pPr>
      <w:r>
        <w:rPr>
          <w:sz w:val="26"/>
        </w:rPr>
        <w:t>Уровень убедительности рекомендаций С (уровень достоверности доказательств — 5)</w:t>
      </w:r>
    </w:p>
    <w:p w:rsidR="00A2620F" w:rsidRDefault="008D48C1">
      <w:pPr>
        <w:spacing w:line="321" w:lineRule="auto"/>
        <w:ind w:left="176" w:right="12" w:firstLine="713"/>
      </w:pPr>
      <w:r>
        <w:t>Комментарии: при сиблиопии з сочетании с софу:усественным косоглазие,и ПОДВижНосТЬ яблок сохранена полнан объеме, При ал,блиопии е сочетании с несоёруэксеспшенпым косоглазием п</w:t>
      </w:r>
      <w:r>
        <w:t xml:space="preserve">рисутствует ограничение </w:t>
      </w:r>
      <w:r>
        <w:rPr>
          <w:noProof/>
        </w:rPr>
        <w:drawing>
          <wp:inline distT="0" distB="0" distL="0" distR="0">
            <wp:extent cx="909509" cy="150840"/>
            <wp:effectExtent l="0" t="0" r="0" b="0"/>
            <wp:docPr id="23723" name="Picture 237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23" name="Picture 23723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909509" cy="15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.ал.изно•го яблока (в зависимости от пораженной аиазоДвигате.аьна•йлы.ищы).</w:t>
      </w:r>
      <w:r>
        <w:rPr>
          <w:noProof/>
        </w:rPr>
        <w:drawing>
          <wp:inline distT="0" distB="0" distL="0" distR="0">
            <wp:extent cx="4311" cy="8620"/>
            <wp:effectExtent l="0" t="0" r="0" b="0"/>
            <wp:docPr id="23497" name="Picture 234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97" name="Picture 23497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0"/>
          <w:numId w:val="7"/>
        </w:numPr>
        <w:spacing w:line="356" w:lineRule="auto"/>
        <w:ind w:right="6" w:firstLine="716"/>
        <w:jc w:val="left"/>
      </w:pPr>
      <w:r>
        <w:t>Рекомендуется исследование бинокулярного взаимодействия - определение характера зрения, гетерофории (/\02.26.024) детям с амблиопией, начиная с возраста,</w:t>
      </w:r>
      <w:r>
        <w:t xml:space="preserve"> когда ребенок способен выполнять тесты с целью определения ПРИЧИН развития амблиолии, выраженности функциональных расстройств; сопутствующих амблиопии, и определения дальнейшей тактики лечения,</w:t>
      </w:r>
      <w:r>
        <w:rPr>
          <w:noProof/>
        </w:rPr>
        <w:drawing>
          <wp:inline distT="0" distB="0" distL="0" distR="0">
            <wp:extent cx="495704" cy="146530"/>
            <wp:effectExtent l="0" t="0" r="0" b="0"/>
            <wp:docPr id="114422" name="Picture 1144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22" name="Picture 114422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495704" cy="14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67" w:line="259" w:lineRule="auto"/>
        <w:ind w:left="10" w:right="217" w:hanging="10"/>
        <w:jc w:val="right"/>
      </w:pPr>
      <w:r>
        <w:rPr>
          <w:sz w:val="26"/>
        </w:rPr>
        <w:t>доказательств —5.)</w:t>
      </w:r>
    </w:p>
    <w:p w:rsidR="00A2620F" w:rsidRDefault="008D48C1">
      <w:pPr>
        <w:spacing w:after="4" w:line="347" w:lineRule="auto"/>
        <w:ind w:left="183" w:firstLine="716"/>
        <w:jc w:val="left"/>
      </w:pPr>
      <w:r>
        <w:rPr>
          <w:noProof/>
        </w:rPr>
        <w:drawing>
          <wp:inline distT="0" distB="0" distL="0" distR="0">
            <wp:extent cx="47415" cy="64646"/>
            <wp:effectExtent l="0" t="0" r="0" b="0"/>
            <wp:docPr id="114426" name="Picture 1144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26" name="Picture 114426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47415" cy="6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Рекомендуется офтальмоскопия (АО2.2б.00З</w:t>
      </w:r>
      <w:r>
        <w:t xml:space="preserve">) е ОценкоЙ зрительной фиксации у детей с амблиопией высокой очень, высокой степени с целью оценки типа фиксации и определения .далы-з ейшей тактики лечения [ I </w:t>
      </w:r>
      <w:r>
        <w:tab/>
        <w:t>1 0,26:33,41;42,43,44].</w:t>
      </w:r>
    </w:p>
    <w:p w:rsidR="00A2620F" w:rsidRDefault="008D48C1">
      <w:pPr>
        <w:spacing w:after="43" w:line="355" w:lineRule="auto"/>
        <w:ind w:left="200" w:right="190" w:hanging="10"/>
      </w:pPr>
      <w:r>
        <w:rPr>
          <w:sz w:val="26"/>
        </w:rPr>
        <w:t>Уровень убедительности рекомендаций- В (уровень достоверности доказате</w:t>
      </w:r>
      <w:r>
        <w:rPr>
          <w:sz w:val="26"/>
        </w:rPr>
        <w:t>льств —3) Комментарии: фиксацию исслеДуюж. с помощью монобипоскон•а, офтальмоскопа u/iL'l1f микропериметра.</w:t>
      </w:r>
    </w:p>
    <w:p w:rsidR="00A2620F" w:rsidRDefault="008D48C1">
      <w:pPr>
        <w:numPr>
          <w:ilvl w:val="0"/>
          <w:numId w:val="7"/>
        </w:numPr>
        <w:spacing w:after="4" w:line="347" w:lineRule="auto"/>
        <w:ind w:right="6" w:firstLine="716"/>
        <w:jc w:val="left"/>
      </w:pPr>
      <w:r>
        <w:t>Рекомендуется оптическое исследование</w:t>
      </w:r>
      <w:r>
        <w:tab/>
        <w:t xml:space="preserve">сетчатки с помощью компьютерного анализатора </w:t>
      </w:r>
      <w:r>
        <w:rPr>
          <w:noProof/>
        </w:rPr>
        <w:drawing>
          <wp:inline distT="0" distB="0" distL="0" distR="0">
            <wp:extent cx="823300" cy="168079"/>
            <wp:effectExtent l="0" t="0" r="0" b="0"/>
            <wp:docPr id="25901" name="Picture 259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01" name="Picture 25901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823300" cy="168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методом микропериметрии у детей с амблиопией высокой и очень вы</w:t>
      </w:r>
      <w:r>
        <w:t>сокой степени с целью оценки фиксации, её типа.</w:t>
      </w:r>
    </w:p>
    <w:p w:rsidR="00A2620F" w:rsidRDefault="008D48C1">
      <w:pPr>
        <w:spacing w:line="363" w:lineRule="auto"/>
        <w:ind w:left="190" w:right="12"/>
      </w:pPr>
      <w:r>
        <w:t xml:space="preserve">стабильности, площади и плотности, определения дальнейшей тактики лечения и </w:t>
      </w:r>
      <w:r>
        <w:rPr>
          <w:noProof/>
        </w:rPr>
        <w:drawing>
          <wp:inline distT="0" distB="0" distL="0" distR="0">
            <wp:extent cx="4311" cy="8619"/>
            <wp:effectExtent l="0" t="0" r="0" b="0"/>
            <wp:docPr id="25716" name="Picture 257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16" name="Picture 25716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прогноза [41 ,42].</w:t>
      </w:r>
    </w:p>
    <w:p w:rsidR="00A2620F" w:rsidRDefault="008D48C1">
      <w:pPr>
        <w:spacing w:after="104" w:line="259" w:lineRule="auto"/>
        <w:ind w:left="193" w:hanging="10"/>
      </w:pPr>
      <w:r>
        <w:rPr>
          <w:noProof/>
        </w:rPr>
        <w:drawing>
          <wp:inline distT="0" distB="0" distL="0" distR="0">
            <wp:extent cx="4310" cy="4310"/>
            <wp:effectExtent l="0" t="0" r="0" b="0"/>
            <wp:docPr id="25717" name="Picture 257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17" name="Picture 25717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6"/>
        </w:rPr>
        <w:t>Уровень убедительности рекомендаций В (уровень достоверности доказательств —3)</w:t>
      </w:r>
    </w:p>
    <w:p w:rsidR="00A2620F" w:rsidRDefault="008D48C1">
      <w:pPr>
        <w:spacing w:line="356" w:lineRule="auto"/>
        <w:ind w:left="176" w:right="12" w:firstLine="604"/>
      </w:pPr>
      <w:r>
        <w:t>Оценку спшбиаьп.ости фиксации с помощью микропер_иметра провоДят в мезопи.ческихус.аовиях, люнокулярпо, без миДрназа. Перед иссяеДЬван.ием с пациентами провоДят инструктаж и пробное, тестирование, При исследовании фиксации качестве „мишени исп.о-иьзуюпЈ кр</w:t>
      </w:r>
      <w:r>
        <w:t xml:space="preserve">асный крест, размером 2 </w:t>
      </w:r>
      <w:r>
        <w:rPr>
          <w:vertAlign w:val="superscript"/>
        </w:rPr>
        <w:t>0</w:t>
      </w:r>
      <w:r>
        <w:t xml:space="preserve">. Пациента просжп фиксировать взгляДо.•и центр красного• креста з: течение 30 секунД. Во время. исслеДования пр_еДпочтительный локус фиксации опреДеляется автоматически и отображается в конце иселеДования в:виДе красного креста на </w:t>
      </w:r>
      <w:r>
        <w:t xml:space="preserve">изобра.тсении </w:t>
      </w:r>
      <w:r>
        <w:rPr>
          <w:noProof/>
        </w:rPr>
        <w:drawing>
          <wp:inline distT="0" distB="0" distL="0" distR="0">
            <wp:extent cx="818989" cy="133602"/>
            <wp:effectExtent l="0" t="0" r="0" b="0"/>
            <wp:docPr id="25902" name="Picture 259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02" name="Picture 25902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818989" cy="133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Стабильность фиксации оценивают .количестсенно,• путем измерения площаДи эллипсоа. Даумерпо•го контура (ВСЕА </w:t>
      </w:r>
      <w:r>
        <w:rPr>
          <w:vertAlign w:val="superscript"/>
        </w:rPr>
        <w:t>О2</w:t>
      </w:r>
      <w:r>
        <w:t>), которые опалывают 68%,• 95.% и .99% точек фиксации. Мещ,иш.я нлощаДь ВС.Е•А• указывает на более стабильную фиксацию, Плотность</w:t>
      </w:r>
      <w:r>
        <w:t xml:space="preserve"> фиксации </w:t>
      </w:r>
      <w:r>
        <w:rPr>
          <w:noProof/>
        </w:rPr>
        <w:drawing>
          <wp:inline distT="0" distB="0" distL="0" distR="0">
            <wp:extent cx="4310" cy="8620"/>
            <wp:effectExtent l="0" t="0" r="0" b="0"/>
            <wp:docPr id="25718" name="Picture 257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18" name="Picture 25718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оценивают в областях 2 </w:t>
      </w:r>
      <w:r>
        <w:rPr>
          <w:vertAlign w:val="superscript"/>
        </w:rPr>
        <w:t xml:space="preserve">0 </w:t>
      </w:r>
      <w:r>
        <w:t xml:space="preserve">и 4 </w:t>
      </w:r>
      <w:r>
        <w:rPr>
          <w:vertAlign w:val="superscript"/>
        </w:rPr>
        <w:t xml:space="preserve">с </w:t>
      </w:r>
      <w:r>
        <w:t xml:space="preserve">по классификациц P'uiii GY.• Неустойчивая центральная </w:t>
      </w:r>
      <w:r>
        <w:rPr>
          <w:noProof/>
        </w:rPr>
        <w:drawing>
          <wp:inline distT="0" distB="0" distL="0" distR="0">
            <wp:extent cx="8621" cy="8620"/>
            <wp:effectExtent l="0" t="0" r="0" b="0"/>
            <wp:docPr id="25719" name="Picture 257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19" name="Picture 25719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фиксация опреДеляетсл, когДа. менее 7526 точек фйксации попаДают в область 2 </w:t>
      </w:r>
      <w:r>
        <w:rPr>
          <w:vertAlign w:val="superscript"/>
        </w:rPr>
        <w:t>0</w:t>
      </w:r>
      <w:r>
        <w:t xml:space="preserve">, </w:t>
      </w:r>
      <w:r>
        <w:rPr>
          <w:noProof/>
        </w:rPr>
        <w:drawing>
          <wp:inline distT="0" distB="0" distL="0" distR="0">
            <wp:extent cx="8621" cy="8619"/>
            <wp:effectExtent l="0" t="0" r="0" b="0"/>
            <wp:docPr id="25720" name="Picture 257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20" name="Picture 25720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нецентральная фиксация. опреДеляется, когДа несовпаДепие точки фиКсачии с цент</w:t>
      </w:r>
      <w:r>
        <w:t xml:space="preserve">ром фоееа составляет более.•2 </w:t>
      </w:r>
      <w:r>
        <w:rPr>
          <w:vertAlign w:val="superscript"/>
        </w:rPr>
        <w:t xml:space="preserve">Ф </w:t>
      </w:r>
      <w:r>
        <w:t>[41, 42,45].</w:t>
      </w:r>
    </w:p>
    <w:p w:rsidR="00A2620F" w:rsidRDefault="008D48C1">
      <w:pPr>
        <w:spacing w:line="375" w:lineRule="auto"/>
        <w:ind w:left="204" w:right="12" w:firstLine="855"/>
      </w:pPr>
      <w:r>
        <w:rPr>
          <w:noProof/>
        </w:rPr>
        <w:drawing>
          <wp:inline distT="0" distB="0" distL="0" distR="0">
            <wp:extent cx="68967" cy="77575"/>
            <wp:effectExtent l="0" t="0" r="0" b="0"/>
            <wp:docPr id="114428" name="Picture 1144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28" name="Picture 114428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68967" cy="7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Рекомендуется биомикроскопия глаза (АОЗ*2б.001) у детей с амблиопией с целью- исключения.иных причин СНИЖеНИЯ остроты зрения [4,46,47].</w:t>
      </w:r>
    </w:p>
    <w:p w:rsidR="00A2620F" w:rsidRDefault="008D48C1">
      <w:pPr>
        <w:spacing w:after="139" w:line="259" w:lineRule="auto"/>
        <w:ind w:left="214" w:hanging="10"/>
      </w:pPr>
      <w:r>
        <w:rPr>
          <w:sz w:val="26"/>
        </w:rPr>
        <w:t>Уровень убедительности рекомендаций С (уровень достоверности доказательств</w:t>
      </w:r>
      <w:r>
        <w:rPr>
          <w:sz w:val="26"/>
        </w:rPr>
        <w:t xml:space="preserve"> -— 5).</w:t>
      </w:r>
    </w:p>
    <w:p w:rsidR="00A2620F" w:rsidRDefault="008D48C1">
      <w:pPr>
        <w:numPr>
          <w:ilvl w:val="0"/>
          <w:numId w:val="8"/>
        </w:numPr>
        <w:spacing w:after="32" w:line="347" w:lineRule="auto"/>
        <w:ind w:firstLine="1052"/>
        <w:jc w:val="left"/>
      </w:pPr>
      <w:r>
        <w:t>Рекомендуется</w:t>
      </w:r>
      <w:r>
        <w:tab/>
        <w:t xml:space="preserve">офтальмоскопия </w:t>
      </w:r>
      <w:r>
        <w:tab/>
        <w:t>(АО? .26.003)</w:t>
      </w:r>
      <w:r>
        <w:tab/>
        <w:t>центральных</w:t>
      </w:r>
      <w:r>
        <w:tab/>
        <w:t xml:space="preserve">и </w:t>
      </w:r>
      <w:r>
        <w:rPr>
          <w:noProof/>
        </w:rPr>
        <w:drawing>
          <wp:inline distT="0" distB="0" distL="0" distR="0">
            <wp:extent cx="8621" cy="8620"/>
            <wp:effectExtent l="0" t="0" r="0" b="0"/>
            <wp:docPr id="25723" name="Picture 257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23" name="Picture 25723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периферических отделов глазного дна в условиях мидриаза у детей с амблиопией с целью исКлгочения патологических изменений сетчатки и зрительного нерва, снижающих остроту зрения [4,46.48].</w:t>
      </w:r>
    </w:p>
    <w:p w:rsidR="00A2620F" w:rsidRDefault="008D48C1">
      <w:pPr>
        <w:spacing w:after="67" w:line="259" w:lineRule="auto"/>
        <w:ind w:left="10" w:right="87" w:hanging="10"/>
        <w:jc w:val="right"/>
      </w:pPr>
      <w:r>
        <w:rPr>
          <w:sz w:val="26"/>
        </w:rPr>
        <w:t>д</w:t>
      </w:r>
      <w:r>
        <w:rPr>
          <w:sz w:val="26"/>
        </w:rPr>
        <w:t>оказательстц — 5).</w:t>
      </w:r>
    </w:p>
    <w:p w:rsidR="00A2620F" w:rsidRDefault="00A2620F">
      <w:pPr>
        <w:sectPr w:rsidR="00A2620F">
          <w:footerReference w:type="even" r:id="rId155"/>
          <w:footerReference w:type="default" r:id="rId156"/>
          <w:footerReference w:type="first" r:id="rId157"/>
          <w:pgSz w:w="11906" w:h="16838"/>
          <w:pgMar w:top="1152" w:right="971" w:bottom="1203" w:left="1324" w:header="720" w:footer="679" w:gutter="0"/>
          <w:cols w:space="720"/>
          <w:titlePg/>
        </w:sectPr>
      </w:pPr>
    </w:p>
    <w:p w:rsidR="00A2620F" w:rsidRDefault="008D48C1">
      <w:pPr>
        <w:numPr>
          <w:ilvl w:val="0"/>
          <w:numId w:val="8"/>
        </w:numPr>
        <w:spacing w:after="4" w:line="347" w:lineRule="auto"/>
        <w:ind w:firstLine="1052"/>
        <w:jc w:val="left"/>
      </w:pPr>
      <w:r>
        <w:t>Рекомендуется оптическое ксследование задћего отдела глаза. с пОМоЩЬю компьютерного анализатора (АОЗ№26.019.002) детям с- амблиопией с целью морфометрической оценки внутренних. структур „глаза, исключения/обнаружения структурных аномалий заднего полюса гла</w:t>
      </w:r>
      <w:r>
        <w:t>за и подтверждения/исключения диагноза «амблиопия» [49,50].</w:t>
      </w:r>
    </w:p>
    <w:p w:rsidR="00A2620F" w:rsidRDefault="008D48C1">
      <w:pPr>
        <w:spacing w:after="104" w:line="259" w:lineRule="auto"/>
        <w:ind w:left="49" w:hanging="10"/>
      </w:pPr>
      <w:r>
        <w:rPr>
          <w:sz w:val="26"/>
        </w:rPr>
        <w:t>Уровень убедительности рекомендаций С (уровень достоверности. доказательств— 5)</w:t>
      </w:r>
    </w:p>
    <w:p w:rsidR="00A2620F" w:rsidRDefault="008D48C1">
      <w:pPr>
        <w:spacing w:line="345" w:lineRule="auto"/>
        <w:ind w:left="19" w:right="12" w:firstLine="991"/>
      </w:pPr>
      <w:r>
        <w:t xml:space="preserve">Комментарии: приборы дм оптического исс.№Доьтния заДнеао отДела глаза. оснащены Компьютерньџи:и </w:t>
      </w:r>
      <w:r>
        <w:rPr>
          <w:noProof/>
        </w:rPr>
        <w:drawing>
          <wp:inline distT="0" distB="0" distL="0" distR="0">
            <wp:extent cx="900888" cy="124981"/>
            <wp:effectExtent l="0" t="0" r="0" b="0"/>
            <wp:docPr id="27866" name="Picture 278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66" name="Picture 27866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900888" cy="124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ктп.орые позволяют</w:t>
      </w:r>
      <w:r>
        <w:t xml:space="preserve"> подумать изображения. формировать базы Данных, хранить информацию. Обеспечивают количественную оценку состояйия. параметров сетчат.кц и зрцтелыюао нерва у Детей с амблаопией,</w:t>
      </w:r>
    </w:p>
    <w:p w:rsidR="00A2620F" w:rsidRDefault="008D48C1">
      <w:pPr>
        <w:numPr>
          <w:ilvl w:val="0"/>
          <w:numId w:val="8"/>
        </w:numPr>
        <w:spacing w:line="360" w:lineRule="auto"/>
        <w:ind w:firstLine="1052"/>
        <w:jc w:val="left"/>
      </w:pPr>
      <w:r>
        <w:t>Рекомендуются электрофизиологические. методы исследования (ЭФИ): электроретиногр</w:t>
      </w:r>
      <w:r>
        <w:t xml:space="preserve">афия (ЭРГ) (A05.26.001) и регистрация зрительных вызванных потенциалов. коры ГОЛОВНоГО мозга (ЗВП) (АО-5.26.002) пациентам с амблйопией для </w:t>
      </w:r>
      <w:r>
        <w:rPr>
          <w:noProof/>
        </w:rPr>
        <w:drawing>
          <wp:inline distT="0" distB="0" distL="0" distR="0">
            <wp:extent cx="4311" cy="8619"/>
            <wp:effectExtent l="0" t="0" r="0" b="0"/>
            <wp:docPr id="27762" name="Picture 277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62" name="Picture 27762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определения функционального состояния глаза и подтверждения/исключения• диагноза «амблиопия» [1</w:t>
      </w:r>
      <w:r>
        <w:rPr>
          <w:noProof/>
        </w:rPr>
        <w:drawing>
          <wp:inline distT="0" distB="0" distL="0" distR="0">
            <wp:extent cx="495704" cy="142220"/>
            <wp:effectExtent l="0" t="0" r="0" b="0"/>
            <wp:docPr id="114432" name="Picture 1144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32" name="Picture 114432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495704" cy="14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72" w:line="259" w:lineRule="auto"/>
        <w:ind w:left="49" w:hanging="10"/>
      </w:pPr>
      <w:r>
        <w:rPr>
          <w:sz w:val="26"/>
        </w:rPr>
        <w:t>Уровень убедительн</w:t>
      </w:r>
      <w:r>
        <w:rPr>
          <w:sz w:val="26"/>
        </w:rPr>
        <w:t>ости рекомендаций С (уровень достоверности доказательств— 5)</w:t>
      </w:r>
    </w:p>
    <w:p w:rsidR="00A2620F" w:rsidRDefault="008D48C1">
      <w:pPr>
        <w:spacing w:after="28" w:line="314" w:lineRule="auto"/>
        <w:ind w:left="19" w:right="12" w:firstLine="733"/>
      </w:pPr>
      <w:r>
        <w:rPr>
          <w:noProof/>
        </w:rPr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905199</wp:posOffset>
            </wp:positionH>
            <wp:positionV relativeFrom="page">
              <wp:posOffset>7796261</wp:posOffset>
            </wp:positionV>
            <wp:extent cx="4310" cy="12929"/>
            <wp:effectExtent l="0" t="0" r="0" b="0"/>
            <wp:wrapSquare wrapText="bothSides"/>
            <wp:docPr id="27774" name="Picture 277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74" name="Picture 27774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Комментарии: э.иектроретиноарафия (ЭРГ) преДстасиет собой графическое выражение электрической активности сетчатки, возникающей -в ответ на световое разДра:уеение•. ЭРГ „может быть зарегистрирова</w:t>
      </w:r>
      <w:r>
        <w:t xml:space="preserve">на от всей площаДи сетчатки (общая </w:t>
      </w:r>
      <w:r>
        <w:rPr>
          <w:noProof/>
        </w:rPr>
        <w:drawing>
          <wp:inline distT="0" distB="0" distL="0" distR="0">
            <wp:extent cx="8621" cy="34478"/>
            <wp:effectExtent l="0" t="0" r="0" b="0"/>
            <wp:docPr id="114434" name="Picture 1144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34" name="Picture 114434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34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или гппц-феяьД ЭРГ) и от локааыјой обмасти различной величины (макуляр-паЛ ЭРГ). ЭРГ отра:хсает электрическую активность большипстаа клеточных элементоб сетчатки и зависит от количества ЗДОРОВЫХ фоторецепторов и нейронов</w:t>
      </w:r>
      <w:r>
        <w:t>. Для регистрацци 31311 применяют современные компьютерные- системы, позволяющие выДелять потенциалы МилоЙ величины •из шума, используют усреДпение и фильтры,. нивелирующие различные артефакты. ИсслеДование провоДят как время боДрствования ребенка, так и в</w:t>
      </w:r>
      <w:r>
        <w:t xml:space="preserve"> состоянии меДикаментозиого сна пли наркоза, </w:t>
      </w:r>
      <w:r>
        <w:rPr>
          <w:noProof/>
        </w:rPr>
        <w:drawing>
          <wp:inline distT="0" distB="0" distL="0" distR="0">
            <wp:extent cx="616397" cy="142219"/>
            <wp:effectExtent l="0" t="0" r="0" b="0"/>
            <wp:docPr id="27867" name="Picture 278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67" name="Picture 27867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616397" cy="142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внимание у.Деияют показателяи латентности. Ири- анаПизе полученных Данных принимают во внимание, что на формирование пика Р. / 3BII главным образом оказывает влияние. сохранность ретипокортикального пути,. зрел</w:t>
      </w:r>
      <w:r>
        <w:t>ость фовеааьной. Области сетчатки и сохранность стриарпой -корые МетоД не оценивает. сохрапиоеть ассоциативных и когнитивных.</w:t>
      </w:r>
    </w:p>
    <w:p w:rsidR="00A2620F" w:rsidRDefault="008D48C1">
      <w:pPr>
        <w:spacing w:after="334"/>
        <w:ind w:left="19" w:right="12"/>
      </w:pPr>
      <w:r>
        <w:rPr>
          <w:noProof/>
        </w:rPr>
        <w:drawing>
          <wp:inline distT="0" distB="0" distL="0" distR="0">
            <wp:extent cx="4311" cy="8619"/>
            <wp:effectExtent l="0" t="0" r="0" b="0"/>
            <wp:docPr id="27775" name="Picture 277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75" name="Picture 27775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функццй голозноао мозга, которые обеепёчиваюпт «зрительное распознавание».</w:t>
      </w:r>
      <w:r>
        <w:rPr>
          <w:noProof/>
        </w:rPr>
        <w:drawing>
          <wp:inline distT="0" distB="0" distL="0" distR="0">
            <wp:extent cx="4310" cy="8620"/>
            <wp:effectExtent l="0" t="0" r="0" b="0"/>
            <wp:docPr id="27776" name="Picture 277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76" name="Picture 27776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72" w:line="259" w:lineRule="auto"/>
        <w:ind w:left="33" w:right="317"/>
      </w:pPr>
      <w:r>
        <w:rPr>
          <w:sz w:val="26"/>
          <w:u w:val="single" w:color="000000"/>
        </w:rPr>
        <w:t>2.5: Иль'е диагностические исследования</w:t>
      </w:r>
    </w:p>
    <w:p w:rsidR="00A2620F" w:rsidRDefault="008D48C1">
      <w:pPr>
        <w:ind w:left="19" w:right="12"/>
      </w:pPr>
      <w:r>
        <w:t>Иные диагност</w:t>
      </w:r>
      <w:r>
        <w:t>ические исследования при амблиолии пе применяютсњ</w:t>
      </w:r>
    </w:p>
    <w:p w:rsidR="00A2620F" w:rsidRDefault="008D48C1">
      <w:pPr>
        <w:pStyle w:val="Heading2"/>
        <w:spacing w:line="333" w:lineRule="auto"/>
        <w:ind w:left="118" w:right="54" w:hanging="64"/>
      </w:pPr>
      <w:r>
        <w:t xml:space="preserve">3. Лечение, вклтчая медикаментозную и немедикаментозную терапии, </w:t>
      </w:r>
      <w:r>
        <w:rPr>
          <w:noProof/>
        </w:rPr>
        <w:drawing>
          <wp:inline distT="0" distB="0" distL="0" distR="0">
            <wp:extent cx="8621" cy="8620"/>
            <wp:effectExtent l="0" t="0" r="0" b="0"/>
            <wp:docPr id="29701" name="Picture 297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1" name="Picture 29701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диетотерапию, обезболивание, медицинские показания и противопоказания к применению методов лечения</w:t>
      </w:r>
    </w:p>
    <w:p w:rsidR="00A2620F" w:rsidRDefault="008D48C1">
      <w:pPr>
        <w:pStyle w:val="Heading3"/>
        <w:ind w:left="33" w:right="317"/>
      </w:pPr>
      <w:r>
        <w:t>3.1 Оптическая коррекция</w:t>
      </w:r>
      <w:r>
        <w:rPr>
          <w:noProof/>
        </w:rPr>
        <w:drawing>
          <wp:inline distT="0" distB="0" distL="0" distR="0">
            <wp:extent cx="4310" cy="4310"/>
            <wp:effectExtent l="0" t="0" r="0" b="0"/>
            <wp:docPr id="29702" name="Picture 297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2" name="Picture 29702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line="367" w:lineRule="auto"/>
        <w:ind w:left="19" w:right="12" w:firstLine="713"/>
      </w:pPr>
      <w:r>
        <w:rPr>
          <w:noProof/>
        </w:rPr>
        <w:drawing>
          <wp:inline distT="0" distB="0" distL="0" distR="0">
            <wp:extent cx="47415" cy="56026"/>
            <wp:effectExtent l="0" t="0" r="0" b="0"/>
            <wp:docPr id="29703" name="Picture 297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3" name="Picture 29703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47415" cy="56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Рекомендуется подбор очковой коррекции зрения (A23.26.OOl) и/или </w:t>
      </w:r>
      <w:r>
        <w:rPr>
          <w:noProof/>
        </w:rPr>
        <w:drawing>
          <wp:inline distT="0" distB="0" distL="0" distR="0">
            <wp:extent cx="17242" cy="17239"/>
            <wp:effectExtent l="0" t="0" r="0" b="0"/>
            <wp:docPr id="114438" name="Picture 1144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38" name="Picture 114438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7242" cy="17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подбор контактной коррекции Зрения (А23.26,002) у детей с амблиопией. и.</w:t>
      </w:r>
    </w:p>
    <w:p w:rsidR="00A2620F" w:rsidRDefault="008D48C1">
      <w:pPr>
        <w:spacing w:after="37" w:line="344" w:lineRule="auto"/>
        <w:ind w:left="19" w:right="12"/>
      </w:pPr>
      <w:r>
        <w:t>сопутствующей аметропией с целью- компенсации. рефракционных и функциональных нарушений.</w:t>
      </w:r>
      <w:r>
        <w:rPr>
          <w:noProof/>
        </w:rPr>
        <w:drawing>
          <wp:inline distT="0" distB="0" distL="0" distR="0">
            <wp:extent cx="1469870" cy="168079"/>
            <wp:effectExtent l="0" t="0" r="0" b="0"/>
            <wp:docPr id="114440" name="Picture 1144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40" name="Picture 114440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1469870" cy="168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341" w:line="259" w:lineRule="auto"/>
        <w:ind w:left="49" w:hanging="10"/>
      </w:pPr>
      <w:r>
        <w:rPr>
          <w:sz w:val="26"/>
        </w:rPr>
        <w:t>Уровень убедительности рек</w:t>
      </w:r>
      <w:r>
        <w:rPr>
          <w:sz w:val="26"/>
        </w:rPr>
        <w:t>омещаций С (уровень достоверности доказательств —5)</w:t>
      </w:r>
    </w:p>
    <w:p w:rsidR="00A2620F" w:rsidRDefault="008D48C1">
      <w:pPr>
        <w:spacing w:after="0" w:line="259" w:lineRule="auto"/>
        <w:ind w:left="33" w:right="317"/>
      </w:pPr>
      <w:r>
        <w:rPr>
          <w:sz w:val="26"/>
          <w:u w:val="single" w:color="000000"/>
        </w:rPr>
        <w:t>32 Функциональное лечение.</w:t>
      </w:r>
    </w:p>
    <w:p w:rsidR="00A2620F" w:rsidRDefault="008D48C1">
      <w:pPr>
        <w:spacing w:after="4" w:line="347" w:lineRule="auto"/>
        <w:ind w:left="33" w:firstLine="716"/>
        <w:jc w:val="left"/>
      </w:pPr>
      <w:r>
        <w:rPr>
          <w:noProof/>
        </w:rPr>
        <w:drawing>
          <wp:inline distT="0" distB="0" distL="0" distR="0">
            <wp:extent cx="43105" cy="51716"/>
            <wp:effectExtent l="0" t="0" r="0" b="0"/>
            <wp:docPr id="29712" name="Picture 297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12" name="Picture 29712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43105" cy="51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Рекомендуется стимуляция нормальной функции желтого пятна. сетчатки (плеоптическое лечение) (А 16.26, 110) с помощью окклюзии или пенализации, локальных «слепящих»</w:t>
      </w:r>
      <w:r>
        <w:tab/>
        <w:t>засветбв</w:t>
      </w:r>
      <w:r>
        <w:tab/>
        <w:t>це</w:t>
      </w:r>
      <w:r>
        <w:t>нтральной ямки сетчатки, метода,</w:t>
      </w:r>
      <w:r>
        <w:tab/>
        <w:t>отрицательных последовательных: образов, общих засветов• заднего полюса сетчатки с использованием красного света, частотно</w:t>
      </w:r>
      <w:r>
        <w:tab/>
        <w:t>контрастной: стимуляции,_ лазерплеоппжи_, методов локализации, рефлексотерапии• при заболеваниях орг</w:t>
      </w:r>
      <w:r>
        <w:t>ана зрения: (АД ,26.003), и иных методов СТИМУЛЯЦИИ• детям с амблиопией с целью улучшения остроты зрения</w:t>
      </w:r>
    </w:p>
    <w:p w:rsidR="00A2620F" w:rsidRDefault="008D48C1">
      <w:pPr>
        <w:spacing w:after="149" w:line="259" w:lineRule="auto"/>
        <w:ind w:left="41" w:firstLine="0"/>
        <w:jc w:val="left"/>
      </w:pPr>
      <w:r>
        <w:rPr>
          <w:noProof/>
        </w:rPr>
        <w:drawing>
          <wp:inline distT="0" distB="0" distL="0" distR="0">
            <wp:extent cx="4400990" cy="267202"/>
            <wp:effectExtent l="0" t="0" r="0" b="0"/>
            <wp:docPr id="30006" name="Picture 300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06" name="Picture 30006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4400990" cy="267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04" w:line="259" w:lineRule="auto"/>
        <w:ind w:left="49" w:hanging="10"/>
      </w:pPr>
      <w:r>
        <w:rPr>
          <w:sz w:val="26"/>
        </w:rPr>
        <w:t>Уровень убедительности рекомендаций С (уровень достоверности.доказательств— 5).</w:t>
      </w:r>
    </w:p>
    <w:p w:rsidR="00A2620F" w:rsidRDefault="008D48C1">
      <w:pPr>
        <w:spacing w:line="378" w:lineRule="auto"/>
        <w:ind w:left="19" w:right="12" w:firstLine="699"/>
      </w:pPr>
      <w:r>
        <w:t xml:space="preserve">Комментарии: дм лечения амбмиопии используют один или более мет.оДов </w:t>
      </w:r>
      <w:r>
        <w:t>паеоптичсс.кого лечения</w:t>
      </w:r>
    </w:p>
    <w:p w:rsidR="00A2620F" w:rsidRDefault="008D48C1">
      <w:pPr>
        <w:spacing w:line="350" w:lineRule="auto"/>
        <w:ind w:left="19" w:right="12" w:firstLine="1073"/>
      </w:pPr>
      <w:r>
        <w:t xml:space="preserve">• Рекомендуется лечение с -помощыо микропер.иметрической биологической </w:t>
      </w:r>
      <w:r>
        <w:rPr>
          <w:noProof/>
        </w:rPr>
        <w:drawing>
          <wp:inline distT="0" distB="0" distL="0" distR="0">
            <wp:extent cx="8620" cy="8620"/>
            <wp:effectExtent l="0" t="0" r="0" b="0"/>
            <wp:docPr id="29713" name="Picture 297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13" name="Picture 29713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8620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обратной. связи (БОС) детям 5 лет и старше с амблиопией с нецентральной неустойчивой центральной фиксаций с ЦеЛЫО формирования центральной зрительной фиксации, повышенияюстрот_ы зрения и светочувствит.елћности сетчатки [41 ,42].</w:t>
      </w:r>
    </w:p>
    <w:p w:rsidR="00A2620F" w:rsidRDefault="008D48C1">
      <w:pPr>
        <w:spacing w:after="104" w:line="259" w:lineRule="auto"/>
        <w:ind w:left="49" w:hanging="10"/>
      </w:pPr>
      <w:r>
        <w:rPr>
          <w:sz w:val="26"/>
        </w:rPr>
        <w:t>Уровень убедительности реко</w:t>
      </w:r>
      <w:r>
        <w:rPr>
          <w:sz w:val="26"/>
        </w:rPr>
        <w:t>мендаций В (уровень достоверности доказательств —3)</w:t>
      </w:r>
    </w:p>
    <w:p w:rsidR="00A2620F" w:rsidRDefault="008D48C1">
      <w:pPr>
        <w:spacing w:line="329" w:lineRule="auto"/>
        <w:ind w:left="19" w:right="12" w:firstLine="1052"/>
      </w:pPr>
      <w:r>
        <w:t>Комментарии: тренировки зрительной и акустической БОС провоДят монокулярно, в мезопических-условиях, с испоиьзозанием микроперп•метра и- беспровоДиых наушников. Выбирают в- центральной зоне ..и.лулярной о</w:t>
      </w:r>
      <w:r>
        <w:t xml:space="preserve">бмастц тренируемый локус размером 2 </w:t>
      </w:r>
      <w:r>
        <w:rPr>
          <w:vertAlign w:val="superscript"/>
        </w:rPr>
        <w:t xml:space="preserve">0 </w:t>
      </w:r>
      <w:r>
        <w:t xml:space="preserve">при неустоЙЧИ6ОЙ_ центральной фиксации, 5 </w:t>
      </w:r>
      <w:r>
        <w:rPr>
          <w:vertAlign w:val="superscript"/>
        </w:rPr>
        <w:t xml:space="preserve">с </w:t>
      </w:r>
      <w:r>
        <w:t xml:space="preserve">-- при нецентральной фиксации и -стил.'-јишруют его стето«ым паттерном- размером 4 </w:t>
      </w:r>
      <w:r>
        <w:rPr>
          <w:vertAlign w:val="superscript"/>
        </w:rPr>
        <w:t xml:space="preserve">с </w:t>
      </w:r>
      <w:r>
        <w:t xml:space="preserve">фи 7}еусп0Ьйчивой центрамьпаи и 8 </w:t>
      </w:r>
      <w:r>
        <w:rPr>
          <w:vertAlign w:val="superscript"/>
        </w:rPr>
        <w:t xml:space="preserve">6 </w:t>
      </w:r>
      <w:r>
        <w:t>при нецентральной фиксации с. максимальной яркостью и частотой мельканий 20 Гц. Осуществляют звуЈсоаую люпиша.цшо пациента к фиксации взора в пределах выбрсшного покуса 6 течение 10-12 минут, З раза. е неДелю, всего 12-18 сеансов 4-2],</w:t>
      </w:r>
    </w:p>
    <w:p w:rsidR="00A2620F" w:rsidRDefault="008D48C1">
      <w:pPr>
        <w:spacing w:after="104" w:line="259" w:lineRule="auto"/>
        <w:ind w:left="1076" w:hanging="10"/>
      </w:pPr>
      <w:r>
        <w:rPr>
          <w:sz w:val="26"/>
        </w:rPr>
        <w:t>3.3 Диетотерапия</w:t>
      </w:r>
    </w:p>
    <w:p w:rsidR="00A2620F" w:rsidRDefault="008D48C1">
      <w:pPr>
        <w:spacing w:after="125"/>
        <w:ind w:left="1066" w:right="12"/>
      </w:pPr>
      <w:r>
        <w:t>Дие</w:t>
      </w:r>
      <w:r>
        <w:t>тотерапия при амблиопии не ИСйОЛЬ_зует.СЯ</w:t>
      </w:r>
      <w:r>
        <w:rPr>
          <w:noProof/>
        </w:rPr>
        <w:drawing>
          <wp:inline distT="0" distB="0" distL="0" distR="0">
            <wp:extent cx="4311" cy="8620"/>
            <wp:effectExtent l="0" t="0" r="0" b="0"/>
            <wp:docPr id="31565" name="Picture 315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65" name="Picture 31565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04" w:line="259" w:lineRule="auto"/>
        <w:ind w:left="1083" w:hanging="10"/>
      </w:pPr>
      <w:r>
        <w:rPr>
          <w:sz w:val="26"/>
        </w:rPr>
        <w:t>3.4 Обезболивание</w:t>
      </w:r>
    </w:p>
    <w:p w:rsidR="00A2620F" w:rsidRDefault="008D48C1">
      <w:pPr>
        <w:spacing w:after="161"/>
        <w:ind w:left="1079" w:right="12"/>
      </w:pPr>
      <w:r>
        <w:t>Обезболивание. ири .йеченйи амбииопии .не требуется</w:t>
      </w:r>
    </w:p>
    <w:p w:rsidR="00A2620F" w:rsidRDefault="008D48C1">
      <w:pPr>
        <w:pStyle w:val="Heading2"/>
        <w:spacing w:after="0" w:line="331" w:lineRule="auto"/>
        <w:ind w:left="19" w:right="26" w:firstLine="1045"/>
        <w:jc w:val="both"/>
      </w:pPr>
      <w:r>
        <w:t>4. Медицинская реабилитация и- санаторно-курортное лечение, медицинские показания .и противопоказания к „применению методов медицинской реабили</w:t>
      </w:r>
      <w:r>
        <w:t>тации, в том числе основанных• на использовании природных лечебных факторов</w:t>
      </w:r>
      <w:r>
        <w:rPr>
          <w:noProof/>
        </w:rPr>
        <w:drawing>
          <wp:inline distT="0" distB="0" distL="0" distR="0">
            <wp:extent cx="8621" cy="4310"/>
            <wp:effectExtent l="0" t="0" r="0" b="0"/>
            <wp:docPr id="31566" name="Picture 315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66" name="Picture 31566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34" w:line="360" w:lineRule="auto"/>
        <w:ind w:left="19" w:right="12" w:firstLine="747"/>
      </w:pPr>
      <w:r>
        <w:rPr>
          <w:noProof/>
        </w:rPr>
        <w:drawing>
          <wp:inline distT="0" distB="0" distL="0" distR="0">
            <wp:extent cx="73278" cy="47407"/>
            <wp:effectExtent l="0" t="0" r="0" b="0"/>
            <wp:docPr id="114444" name="Picture 1144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44" name="Picture 114444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73278" cy="47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Рекомендуется для реабилитации сдетей с амблиопией с целью повышения зрительных функций и зрительной. работоспособности: Т) своевременное назначение оптичесКой коррекции, џоотве_</w:t>
      </w:r>
      <w:r>
        <w:t xml:space="preserve">тстеующей рефракции 2) проведение плеоптического лечения 3) лечебно,вбсстановительные мероприятия в детском саду для детей с амблиапией и косоглазием [6.9,70]; 5) </w:t>
      </w:r>
      <w:r>
        <w:rPr>
          <w:noProof/>
        </w:rPr>
        <w:drawing>
          <wp:inline distT="0" distB="0" distL="0" distR="0">
            <wp:extent cx="4310" cy="8619"/>
            <wp:effectExtent l="0" t="0" r="0" b="0"/>
            <wp:docPr id="31569" name="Picture 315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69" name="Picture 31569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общеоздоровителыч ые мероприятия [4,69].</w:t>
      </w:r>
    </w:p>
    <w:p w:rsidR="00A2620F" w:rsidRDefault="008D48C1">
      <w:pPr>
        <w:spacing w:after="104" w:line="259" w:lineRule="auto"/>
        <w:ind w:left="49" w:hanging="10"/>
      </w:pPr>
      <w:r>
        <w:rPr>
          <w:noProof/>
        </w:rPr>
        <w:drawing>
          <wp:inline distT="0" distB="0" distL="0" distR="0">
            <wp:extent cx="4310" cy="8619"/>
            <wp:effectExtent l="0" t="0" r="0" b="0"/>
            <wp:docPr id="31571" name="Picture 315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71" name="Picture 31571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6"/>
        </w:rPr>
        <w:t>Уровень убедительности рекомендаций С (уровень дос</w:t>
      </w:r>
      <w:r>
        <w:rPr>
          <w:sz w:val="26"/>
        </w:rPr>
        <w:t>товерности доказательств — 5)</w:t>
      </w:r>
      <w:r>
        <w:rPr>
          <w:noProof/>
        </w:rPr>
        <w:drawing>
          <wp:inline distT="0" distB="0" distL="0" distR="0">
            <wp:extent cx="4310" cy="4309"/>
            <wp:effectExtent l="0" t="0" r="0" b="0"/>
            <wp:docPr id="31570" name="Picture 315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70" name="Picture 31570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311" w:line="347" w:lineRule="auto"/>
        <w:ind w:left="19" w:right="12" w:firstLine="713"/>
      </w:pPr>
      <w:r>
        <w:t>Данные об их эффективности, показаниях и противопоказаниях к санаторнокурортному лечению и применению. методов медицинской реабилитации, основанных. на использовании природны.Х лечебных факторов- при амблиопии у детей отсутствуют.</w:t>
      </w:r>
    </w:p>
    <w:p w:rsidR="00A2620F" w:rsidRDefault="008D48C1">
      <w:pPr>
        <w:spacing w:after="3" w:line="267" w:lineRule="auto"/>
        <w:ind w:left="64" w:right="54" w:hanging="10"/>
        <w:jc w:val="center"/>
      </w:pPr>
      <w:r>
        <w:rPr>
          <w:sz w:val="30"/>
        </w:rPr>
        <w:t>5. Профилактика и диспанс</w:t>
      </w:r>
      <w:r>
        <w:rPr>
          <w:sz w:val="30"/>
        </w:rPr>
        <w:t>ерное наблюдение, медицинские показания и</w:t>
      </w:r>
    </w:p>
    <w:p w:rsidR="00A2620F" w:rsidRDefault="008D48C1">
      <w:pPr>
        <w:pStyle w:val="Heading2"/>
        <w:ind w:left="64" w:right="54"/>
      </w:pPr>
      <w:r>
        <w:t>противопоказания к применению -методов профилактики</w:t>
      </w:r>
    </w:p>
    <w:p w:rsidR="00A2620F" w:rsidRDefault="008D48C1">
      <w:pPr>
        <w:spacing w:after="41" w:line="354" w:lineRule="auto"/>
        <w:ind w:left="19" w:right="12" w:firstLine="882"/>
      </w:pPr>
      <w:r>
        <w:rPr>
          <w:noProof/>
        </w:rPr>
        <w:drawing>
          <wp:inline distT="0" distB="0" distL="0" distR="0">
            <wp:extent cx="47415" cy="43097"/>
            <wp:effectExtent l="0" t="0" r="0" b="0"/>
            <wp:docPr id="31572" name="Picture 315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72" name="Picture 31572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47415" cy="43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Рекомендуется профилактический прием (осмотр, консультация.) врача-офтальмолога (13046029,002) детей целью выявления амблиопии. своевременнбй коррекции -и лечен</w:t>
      </w:r>
      <w:r>
        <w:t>ия функциональных. нарушений [1 ,</w:t>
      </w:r>
    </w:p>
    <w:p w:rsidR="00A2620F" w:rsidRDefault="008D48C1">
      <w:pPr>
        <w:spacing w:after="77" w:line="259" w:lineRule="auto"/>
        <w:ind w:left="49" w:hanging="10"/>
      </w:pPr>
      <w:r>
        <w:rPr>
          <w:sz w:val="26"/>
        </w:rPr>
        <w:t>Уровень убедительности рекомендаций С (уровень достоверности доказательств — 5)</w:t>
      </w:r>
    </w:p>
    <w:p w:rsidR="00A2620F" w:rsidRDefault="008D48C1">
      <w:pPr>
        <w:spacing w:after="4" w:line="347" w:lineRule="auto"/>
        <w:ind w:left="33" w:firstLine="716"/>
        <w:jc w:val="left"/>
      </w:pPr>
      <w:r>
        <w:rPr>
          <w:noProof/>
        </w:rPr>
        <w:drawing>
          <wp:inline distT="0" distB="0" distL="0" distR="0">
            <wp:extent cx="47415" cy="56026"/>
            <wp:effectExtent l="0" t="0" r="0" b="0"/>
            <wp:docPr id="31573" name="Picture 315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73" name="Picture 31573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47415" cy="56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 xml:space="preserve">Рекомендуется прием (осмотр, консультация) врача-рфтальмолога повторный (B01.029.002) детей с амблиопией- любого тепеза— 1 раз в З .Мес.ЯЦа </w:t>
      </w:r>
      <w:r>
        <w:t>с цельюоценки динамики заболевания, оценки адаптации к ОПТИЧЕСКОЙ коррекции (если она была назначена), уточнеиия/изменения коррекции (если она была назначена), оценки эффективности. проводимого функционального лечения, определения дальнейшей тактики функци</w:t>
      </w:r>
      <w:r>
        <w:t>онального лечения [1</w:t>
      </w:r>
      <w:r>
        <w:rPr>
          <w:noProof/>
        </w:rPr>
        <w:drawing>
          <wp:inline distT="0" distB="0" distL="0" distR="0">
            <wp:extent cx="1189689" cy="168079"/>
            <wp:effectExtent l="0" t="0" r="0" b="0"/>
            <wp:docPr id="114446" name="Picture 1144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46" name="Picture 114446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189689" cy="168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04" w:line="259" w:lineRule="auto"/>
        <w:ind w:left="49" w:hanging="10"/>
      </w:pPr>
      <w:r>
        <w:rPr>
          <w:sz w:val="26"/>
        </w:rPr>
        <w:t>Уровень убедительности рекомендаций С (уровень достоверности доказательств — 5)</w:t>
      </w:r>
    </w:p>
    <w:p w:rsidR="00A2620F" w:rsidRDefault="008D48C1">
      <w:pPr>
        <w:pStyle w:val="Heading2"/>
        <w:spacing w:after="48"/>
        <w:ind w:left="64" w:right="0"/>
      </w:pPr>
      <w:r>
        <w:t>6, Организация оказания медицинскоЙ помощи</w:t>
      </w:r>
      <w:r>
        <w:rPr>
          <w:noProof/>
        </w:rPr>
        <w:drawing>
          <wp:inline distT="0" distB="0" distL="0" distR="0">
            <wp:extent cx="30173" cy="17239"/>
            <wp:effectExtent l="0" t="0" r="0" b="0"/>
            <wp:docPr id="114450" name="Picture 1144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50" name="Picture 114450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30173" cy="17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96" w:line="259" w:lineRule="auto"/>
        <w:ind w:left="64" w:right="265" w:hanging="10"/>
        <w:jc w:val="center"/>
      </w:pPr>
      <w:r>
        <w:rPr>
          <w:noProof/>
        </w:rPr>
        <w:drawing>
          <wp:inline distT="0" distB="0" distL="0" distR="0">
            <wp:extent cx="4311" cy="4310"/>
            <wp:effectExtent l="0" t="0" r="0" b="0"/>
            <wp:docPr id="33428" name="Picture 334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28" name="Picture 33428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Медицинская помощь при амблиопии осуществляется в плановом порядке.</w:t>
      </w:r>
    </w:p>
    <w:p w:rsidR="00A2620F" w:rsidRDefault="008D48C1">
      <w:pPr>
        <w:spacing w:line="364" w:lineRule="auto"/>
        <w:ind w:left="19" w:right="12" w:firstLine="713"/>
      </w:pPr>
      <w:r>
        <w:rPr>
          <w:noProof/>
        </w:rPr>
        <w:drawing>
          <wp:inline distT="0" distB="0" distL="0" distR="0">
            <wp:extent cx="4311" cy="4310"/>
            <wp:effectExtent l="0" t="0" r="0" b="0"/>
            <wp:docPr id="33429" name="Picture 334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29" name="Picture 33429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Первичная доврачебная медико-санитарная помощь при амблиопии осуществляется- медицинскими работјтиками со средним медицинским образованием., первичная врачебная медико-санитарная помОщь при амблиопии осуществляется врачами-педиатрами участковыми, врачами о</w:t>
      </w:r>
      <w:r>
        <w:t>бщей практики (семейными врачами). При подозрении или выявлениц амблиопии медицинские работники со средним медицинским образованием, •врачи,педиатры участковые, Врачи общей практии• (семейные. врачи) направляют пациентов на консультацию врачу-офтальмологу.</w:t>
      </w:r>
      <w:r>
        <w:t>. При амблиопии первичная специализированпа.я медико-сани.тарная- помощь оказывается врачом</w:t>
      </w:r>
      <w:r>
        <w:rPr>
          <w:noProof/>
        </w:rPr>
        <w:drawing>
          <wp:inline distT="0" distB="0" distL="0" distR="0">
            <wp:extent cx="4310" cy="8620"/>
            <wp:effectExtent l="0" t="0" r="0" b="0"/>
            <wp:docPr id="33430" name="Picture 334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30" name="Picture 33430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офтальмологом.</w:t>
      </w:r>
    </w:p>
    <w:p w:rsidR="00A2620F" w:rsidRDefault="008D48C1">
      <w:pPr>
        <w:spacing w:line="343" w:lineRule="auto"/>
        <w:ind w:left="19" w:right="12" w:firstLine="733"/>
      </w:pPr>
      <w:r>
        <w:t xml:space="preserve">Согласно Приказу от 14 апреля 2025 № 211н «Об утверждении порядка </w:t>
      </w:r>
      <w:r>
        <w:rPr>
          <w:noProof/>
        </w:rPr>
        <w:drawing>
          <wp:inline distT="0" distB="0" distL="0" distR="0">
            <wp:extent cx="4310" cy="8619"/>
            <wp:effectExtent l="0" t="0" r="0" b="0"/>
            <wp:docPr id="33431" name="Picture 334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31" name="Picture 33431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прохождения несовершеннолетними профилактических медицинских осмотров, учетной фор</w:t>
      </w:r>
      <w:r>
        <w:t xml:space="preserve">мы № ОЗО-ПО/у ”Карта профилактического медицинского осмотра несовершеннолетнего“, порядка ее ведения, а также формы отраслевого статистического </w:t>
      </w:r>
      <w:r>
        <w:rPr>
          <w:noProof/>
        </w:rPr>
        <w:drawing>
          <wp:inline distT="0" distB="0" distL="0" distR="0">
            <wp:extent cx="8621" cy="8619"/>
            <wp:effectExtent l="0" t="0" r="0" b="0"/>
            <wp:docPr id="33432" name="Picture 334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32" name="Picture 33432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наблюдения № 030-ПО/о </w:t>
      </w:r>
      <w:r>
        <w:rPr>
          <w:vertAlign w:val="superscript"/>
        </w:rPr>
        <w:t xml:space="preserve">н </w:t>
      </w:r>
      <w:r>
        <w:t>еведения о. профилактических. медицинских Осмотрах несовершеннолетних“, порядка ее запо</w:t>
      </w:r>
      <w:r>
        <w:t>лне•ййя при прохождении несовершеннолетними медици11ОкИх: осмотров, в том числе при поступлении -в образовательные учреждения и в период обучения в них, врач-офтальмолог осматривае:г детей в возрасте 1 месяц, 12 месяцев, З года, 6 лет, 7 лет, 10- лет, 13 л</w:t>
      </w:r>
      <w:r>
        <w:t>ет, 15 лет, 16 лет и 17 лет.</w:t>
      </w:r>
    </w:p>
    <w:p w:rsidR="00A2620F" w:rsidRDefault="008D48C1">
      <w:pPr>
        <w:spacing w:line="356" w:lineRule="auto"/>
        <w:ind w:left="19" w:right="12" w:firstLine="733"/>
      </w:pPr>
      <w:r>
        <w:t xml:space="preserve">Врач„офтальмолог офтальмологического кабинета осуществляет: оказание </w:t>
      </w:r>
      <w:r>
        <w:rPr>
          <w:noProof/>
        </w:rPr>
        <w:drawing>
          <wp:inline distT="0" distB="0" distL="0" distR="0">
            <wp:extent cx="4310" cy="4309"/>
            <wp:effectExtent l="0" t="0" r="0" b="0"/>
            <wp:docPr id="33433" name="Picture 334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33" name="Picture 33433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консультативной, лечебно-диагностической Помощи; при наличии медицинских показаний направляет детей в кабинет охраны зрения детей или в детское офтальмологич</w:t>
      </w:r>
      <w:r>
        <w:t>еское отделение.</w:t>
      </w:r>
    </w:p>
    <w:p w:rsidR="00A2620F" w:rsidRDefault="008D48C1">
      <w:pPr>
        <w:spacing w:line="370" w:lineRule="auto"/>
        <w:ind w:left="19" w:right="12" w:firstLine="706"/>
      </w:pPr>
      <w:r>
        <w:t>МеДицинская помощь детям при амблиопии может (если невозможно амбулаторное лечение) оказываться: в условиях дневного или кругјосуточного стационара (на. усмотрение руководителя детского офтальмологического отделения).</w:t>
      </w:r>
    </w:p>
    <w:p w:rsidR="00A2620F" w:rsidRDefault="008D48C1">
      <w:pPr>
        <w:spacing w:line="347" w:lineRule="auto"/>
        <w:ind w:left="19" w:right="12" w:firstLine="740"/>
      </w:pPr>
      <w:r>
        <w:t>Показанием для госпит</w:t>
      </w:r>
      <w:r>
        <w:t xml:space="preserve">али±ации служит амблиопия, требующая цроведения функционального лечения, которое IkB03M0)k110 организовать в амбулаторных условиях. Показанием к дьптиске пациента „из медицинской О.РГШИЗЩИИ слуЖкт потгое </w:t>
      </w:r>
      <w:r>
        <w:rPr>
          <w:noProof/>
        </w:rPr>
        <w:drawing>
          <wp:inline distT="0" distB="0" distL="0" distR="0">
            <wp:extent cx="12931" cy="60336"/>
            <wp:effectExtent l="0" t="0" r="0" b="0"/>
            <wp:docPr id="114452" name="Picture 1144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52" name="Picture 114452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12931" cy="60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завершение запланированного курса леЧенИя.</w:t>
      </w:r>
    </w:p>
    <w:p w:rsidR="00A2620F" w:rsidRDefault="008D48C1">
      <w:pPr>
        <w:pStyle w:val="Heading2"/>
        <w:spacing w:after="260" w:line="341" w:lineRule="auto"/>
        <w:ind w:left="64" w:right="54"/>
      </w:pPr>
      <w:r>
        <w:t>7. Допол</w:t>
      </w:r>
      <w:r>
        <w:t xml:space="preserve">нительная информация (в том числе факторы, влияющие на </w:t>
      </w:r>
      <w:r>
        <w:rPr>
          <w:noProof/>
        </w:rPr>
        <w:drawing>
          <wp:inline distT="0" distB="0" distL="0" distR="0">
            <wp:extent cx="8621" cy="8620"/>
            <wp:effectExtent l="0" t="0" r="0" b="0"/>
            <wp:docPr id="34902" name="Picture 349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02" name="Picture 34902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исход заболевания•ил.и состояния)</w:t>
      </w:r>
    </w:p>
    <w:p w:rsidR="00A2620F" w:rsidRDefault="008D48C1">
      <w:pPr>
        <w:spacing w:line="344" w:lineRule="auto"/>
        <w:ind w:left="19" w:right="12" w:firstLine="563"/>
      </w:pPr>
      <w:r>
        <w:t>При ведении пациентов с амблиопией необходимо учитывать Следующие- факторы: возраст ребенка, ПРОВОДИМЫе ражее. Диагностические: и- лечебные мероприятия, есть ли полож</w:t>
      </w:r>
      <w:r>
        <w:t>ительный эффект „от ПРОВОДИМЫХ раннее лечебных мероприятий; Особенная важность своевременной диагностики .амбЛиопии обусловлена также тем, что существует определенный. «сенситивный» период, до 7—8 лет [l в- течение которого происходит созревание и формиров</w:t>
      </w:r>
      <w:r>
        <w:t>ание путей зрительного анализатора, а прогноз по •зрению у ребенка будет зависеть. от возраста,. давности зрительной депривации и адеКватности проведеньоЁО лечения в этот период.. Решающее значение при амблиоиди имеют ранние осмотры детей с обязательным оп</w:t>
      </w:r>
      <w:r>
        <w:t>ределением рефракции и при необходимости назначение.</w:t>
      </w:r>
    </w:p>
    <w:p w:rsidR="00A2620F" w:rsidRDefault="008D48C1">
      <w:pPr>
        <w:spacing w:after="131"/>
        <w:ind w:left="19" w:right="12"/>
      </w:pPr>
      <w:r>
        <w:t>корригирующих очков и/или контактной коррекции</w:t>
      </w:r>
    </w:p>
    <w:p w:rsidR="00A2620F" w:rsidRDefault="008D48C1">
      <w:pPr>
        <w:spacing w:line="346" w:lineRule="auto"/>
        <w:ind w:left="19" w:right="12" w:firstLine="570"/>
      </w:pPr>
      <w:r>
        <w:rPr>
          <w:noProof/>
        </w:rPr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913820</wp:posOffset>
            </wp:positionH>
            <wp:positionV relativeFrom="page">
              <wp:posOffset>2116067</wp:posOffset>
            </wp:positionV>
            <wp:extent cx="8621" cy="12929"/>
            <wp:effectExtent l="0" t="0" r="0" b="0"/>
            <wp:wrapSquare wrapText="bothSides"/>
            <wp:docPr id="34903" name="Picture 349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03" name="Picture 34903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Учитывая, что амблиоп:ия; особенно ВЫСОКОЙ -и очень высокой степени, часто сочетана с нарушением механизма фиксации, необходимо проводить Диагностические мероприятия, направленные на исследование фиксации, оценку ее локализации и </w:t>
      </w:r>
      <w:r>
        <w:rPr>
          <w:noProof/>
        </w:rPr>
        <w:drawing>
          <wp:inline distT="0" distB="0" distL="0" distR="0">
            <wp:extent cx="8621" cy="4309"/>
            <wp:effectExtent l="0" t="0" r="0" b="0"/>
            <wp:docPr id="34904" name="Picture 349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04" name="Picture 34904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стабильвоети, и, в зависи</w:t>
      </w:r>
      <w:r>
        <w:t>мости от результатов диагностики, назначать лечение для этой категории пациентов [1 $421.</w:t>
      </w:r>
    </w:p>
    <w:p w:rsidR="00A2620F" w:rsidRDefault="008D48C1">
      <w:pPr>
        <w:spacing w:line="372" w:lineRule="auto"/>
        <w:ind w:left="19" w:right="12" w:firstLine="570"/>
      </w:pPr>
      <w:r>
        <w:t>Амблиопия функциональное расстройство,- любые структурные нарушения зрительном анализатора исключают диагнс;з «амблиопия». Для подтверждения/исключения диагноза «амбл</w:t>
      </w:r>
      <w:r>
        <w:t>иопия» необходимо проводиТь Оценку структурных и функциональных особенностей зрительного анализатора (Оптическое исследованке; заднего отдела глаза с. помощью компьютерного анализатора, ЭРГ, ЗВ11) [1</w:t>
      </w:r>
      <w:r>
        <w:rPr>
          <w:noProof/>
        </w:rPr>
        <w:drawing>
          <wp:inline distT="0" distB="0" distL="0" distR="0">
            <wp:extent cx="34483" cy="43097"/>
            <wp:effectExtent l="0" t="0" r="0" b="0"/>
            <wp:docPr id="34905" name="Picture 349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05" name="Picture 34905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34483" cy="43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4859" w:line="259" w:lineRule="auto"/>
        <w:ind w:left="27" w:firstLine="0"/>
        <w:jc w:val="left"/>
      </w:pPr>
      <w:r>
        <w:rPr>
          <w:noProof/>
        </w:rPr>
        <w:drawing>
          <wp:inline distT="0" distB="0" distL="0" distR="0">
            <wp:extent cx="732780" cy="168079"/>
            <wp:effectExtent l="0" t="0" r="0" b="0"/>
            <wp:docPr id="35044" name="Picture 350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44" name="Picture 35044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732780" cy="168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96" w:line="259" w:lineRule="auto"/>
        <w:ind w:left="64" w:hanging="10"/>
        <w:jc w:val="center"/>
      </w:pPr>
      <w:r>
        <w:t>17</w:t>
      </w:r>
    </w:p>
    <w:p w:rsidR="00A2620F" w:rsidRDefault="00A2620F">
      <w:pPr>
        <w:sectPr w:rsidR="00A2620F">
          <w:footerReference w:type="even" r:id="rId194"/>
          <w:footerReference w:type="default" r:id="rId195"/>
          <w:footerReference w:type="first" r:id="rId196"/>
          <w:pgSz w:w="11906" w:h="16838"/>
          <w:pgMar w:top="1173" w:right="1005" w:bottom="719" w:left="1480" w:header="720" w:footer="720" w:gutter="0"/>
          <w:cols w:space="720"/>
        </w:sectPr>
      </w:pPr>
    </w:p>
    <w:p w:rsidR="00A2620F" w:rsidRDefault="008D48C1">
      <w:pPr>
        <w:pStyle w:val="Heading2"/>
        <w:spacing w:after="213" w:line="259" w:lineRule="auto"/>
        <w:ind w:left="29" w:right="26"/>
        <w:jc w:val="both"/>
      </w:pPr>
      <w:r>
        <w:t>Критерии оценки качества медицинской помощи</w:t>
      </w:r>
    </w:p>
    <w:tbl>
      <w:tblPr>
        <w:tblStyle w:val="TableGrid"/>
        <w:tblW w:w="9586" w:type="dxa"/>
        <w:tblInd w:w="-88" w:type="dxa"/>
        <w:tblCellMar>
          <w:top w:w="0" w:type="dxa"/>
          <w:left w:w="40" w:type="dxa"/>
          <w:bottom w:w="0" w:type="dxa"/>
          <w:right w:w="113" w:type="dxa"/>
        </w:tblCellMar>
        <w:tblLook w:val="04A0" w:firstRow="1" w:lastRow="0" w:firstColumn="1" w:lastColumn="0" w:noHBand="0" w:noVBand="1"/>
      </w:tblPr>
      <w:tblGrid>
        <w:gridCol w:w="490"/>
        <w:gridCol w:w="1463"/>
        <w:gridCol w:w="2715"/>
        <w:gridCol w:w="1711"/>
        <w:gridCol w:w="1801"/>
        <w:gridCol w:w="1406"/>
      </w:tblGrid>
      <w:tr w:rsidR="00A2620F">
        <w:trPr>
          <w:trHeight w:val="1292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A2620F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1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620F" w:rsidRDefault="008D48C1">
            <w:pPr>
              <w:spacing w:after="0" w:line="259" w:lineRule="auto"/>
              <w:ind w:left="0" w:firstLine="7"/>
              <w:jc w:val="left"/>
            </w:pPr>
            <w:r>
              <w:rPr>
                <w:sz w:val="22"/>
              </w:rPr>
              <w:t>Критерии оценки качества медицинсКой помощи</w:t>
            </w:r>
          </w:p>
        </w:tc>
        <w:tc>
          <w:tcPr>
            <w:tcW w:w="1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58" w:right="143" w:firstLine="14"/>
            </w:pPr>
            <w:r>
              <w:rPr>
                <w:sz w:val="22"/>
              </w:rPr>
              <w:t>Код уелуги номенклатуры медицийекИх услуг (при Н&amp;1ИЧИИ)</w:t>
            </w: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248" w:line="245" w:lineRule="auto"/>
              <w:ind w:left="71" w:firstLine="7"/>
              <w:jc w:val="left"/>
            </w:pPr>
            <w:r>
              <w:rPr>
                <w:sz w:val="22"/>
              </w:rPr>
              <w:t>код лп в сОответствйи с</w:t>
            </w:r>
          </w:p>
          <w:p w:rsidR="00A2620F" w:rsidRDefault="008D48C1">
            <w:pPr>
              <w:spacing w:after="0" w:line="259" w:lineRule="auto"/>
              <w:ind w:left="71" w:firstLine="7"/>
              <w:jc w:val="left"/>
            </w:pPr>
            <w:r>
              <w:rPr>
                <w:sz w:val="22"/>
              </w:rPr>
              <w:t>классификацией (п и- наличии)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62" w:firstLine="7"/>
              <w:jc w:val="left"/>
            </w:pPr>
            <w:r>
              <w:rPr>
                <w:sz w:val="22"/>
              </w:rPr>
              <w:t>Оценка выполнения (Да}Нет)</w:t>
            </w:r>
          </w:p>
        </w:tc>
      </w:tr>
      <w:tr w:rsidR="00A2620F">
        <w:trPr>
          <w:trHeight w:val="1884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A2620F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1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14" w:hanging="7"/>
            </w:pPr>
            <w:r>
              <w:rPr>
                <w:sz w:val="22"/>
              </w:rPr>
              <w:t>Выполнен прием- (ормотр; консультайия) врача-офтальмолога первичный.</w:t>
            </w:r>
          </w:p>
        </w:tc>
        <w:tc>
          <w:tcPr>
            <w:tcW w:w="1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1" w:firstLine="0"/>
              <w:jc w:val="left"/>
            </w:pPr>
            <w:r>
              <w:rPr>
                <w:sz w:val="18"/>
              </w:rPr>
              <w:t>ВО1.О29.ОШ</w:t>
            </w: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1" w:firstLine="0"/>
              <w:jc w:val="left"/>
            </w:pPr>
            <w:r>
              <w:rPr>
                <w:sz w:val="22"/>
              </w:rPr>
              <w:t>Не применимо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55" w:firstLine="0"/>
              <w:jc w:val="left"/>
            </w:pPr>
            <w:r>
              <w:rPr>
                <w:sz w:val="22"/>
              </w:rPr>
              <w:t>Да/нет</w:t>
            </w:r>
          </w:p>
        </w:tc>
      </w:tr>
      <w:tr w:rsidR="00A2620F">
        <w:trPr>
          <w:trHeight w:val="1217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6" w:firstLine="0"/>
              <w:jc w:val="left"/>
            </w:pPr>
            <w:r>
              <w:rPr>
                <w:sz w:val="22"/>
              </w:rPr>
              <w:t>2</w:t>
            </w:r>
          </w:p>
        </w:tc>
        <w:tc>
          <w:tcPr>
            <w:tcW w:w="41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14" w:firstLine="0"/>
            </w:pPr>
            <w:r>
              <w:rPr>
                <w:sz w:val="22"/>
              </w:rPr>
              <w:t>Выполненђ визометрия без коррекции или в иметцихся очках или .kOl,l'lBkVFlblX_ линзах у детей с амблиопией (начинай с возраста, когда ребенок способен Аа.зывать ойтотипы)</w:t>
            </w:r>
          </w:p>
        </w:tc>
        <w:tc>
          <w:tcPr>
            <w:tcW w:w="1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1" w:firstLine="0"/>
              <w:jc w:val="left"/>
            </w:pPr>
            <w:r>
              <w:rPr>
                <w:sz w:val="20"/>
              </w:rPr>
              <w:t>АО2.26,ОО4</w:t>
            </w: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1" w:firstLine="0"/>
              <w:jc w:val="left"/>
            </w:pPr>
            <w:r>
              <w:rPr>
                <w:sz w:val="22"/>
              </w:rPr>
              <w:t>Не применимо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62" w:firstLine="0"/>
              <w:jc w:val="left"/>
            </w:pPr>
            <w:r>
              <w:rPr>
                <w:sz w:val="22"/>
              </w:rPr>
              <w:t>Да/нет</w:t>
            </w:r>
          </w:p>
        </w:tc>
      </w:tr>
      <w:tr w:rsidR="00A2620F">
        <w:trPr>
          <w:trHeight w:val="787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6" w:firstLine="0"/>
              <w:jc w:val="left"/>
            </w:pPr>
            <w:r>
              <w:rPr>
                <w:sz w:val="20"/>
              </w:rPr>
              <w:t>З</w:t>
            </w:r>
          </w:p>
        </w:tc>
        <w:tc>
          <w:tcPr>
            <w:tcW w:w="41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27" w:right="360" w:hanging="7"/>
            </w:pPr>
            <w:r>
              <w:rPr>
                <w:sz w:val="22"/>
              </w:rPr>
              <w:t>Выполнена визомеТрия е оптимальной коррекцией (в5чиНђя с возраста,- когда ебенок способен называть оптотипы)</w:t>
            </w:r>
          </w:p>
        </w:tc>
        <w:tc>
          <w:tcPr>
            <w:tcW w:w="1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1" w:firstLine="0"/>
              <w:jc w:val="left"/>
            </w:pPr>
            <w:r>
              <w:rPr>
                <w:sz w:val="20"/>
              </w:rPr>
              <w:t>АО2.26.ОО4</w:t>
            </w: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85" w:firstLine="0"/>
              <w:jc w:val="left"/>
            </w:pPr>
            <w:r>
              <w:rPr>
                <w:sz w:val="22"/>
              </w:rPr>
              <w:t>Не применимо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69" w:firstLine="0"/>
              <w:jc w:val="left"/>
            </w:pPr>
            <w:r>
              <w:rPr>
                <w:sz w:val="18"/>
              </w:rPr>
              <w:t>Да/\јеуг</w:t>
            </w:r>
          </w:p>
        </w:tc>
      </w:tr>
      <w:tr w:rsidR="00A2620F">
        <w:trPr>
          <w:trHeight w:val="276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6" w:firstLine="0"/>
              <w:jc w:val="left"/>
            </w:pPr>
            <w:r>
              <w:rPr>
                <w:sz w:val="22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2620F" w:rsidRDefault="008D48C1">
            <w:pPr>
              <w:spacing w:after="0" w:line="259" w:lineRule="auto"/>
              <w:ind w:left="34" w:firstLine="0"/>
              <w:jc w:val="left"/>
            </w:pPr>
            <w:r>
              <w:rPr>
                <w:sz w:val="22"/>
              </w:rPr>
              <w:t xml:space="preserve">Выполнена </w:t>
            </w:r>
          </w:p>
        </w:tc>
        <w:tc>
          <w:tcPr>
            <w:tcW w:w="27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37" w:firstLine="0"/>
              <w:jc w:val="left"/>
            </w:pPr>
            <w:r>
              <w:rPr>
                <w:sz w:val="22"/>
              </w:rPr>
              <w:t>рактомет ия</w:t>
            </w:r>
          </w:p>
        </w:tc>
        <w:tc>
          <w:tcPr>
            <w:tcW w:w="1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1" w:firstLine="0"/>
              <w:jc w:val="left"/>
            </w:pPr>
            <w:r>
              <w:rPr>
                <w:sz w:val="20"/>
              </w:rPr>
              <w:t>АОЗ.26.ОО8</w:t>
            </w: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64" w:firstLine="0"/>
              <w:jc w:val="left"/>
            </w:pPr>
            <w:r>
              <w:rPr>
                <w:sz w:val="22"/>
              </w:rPr>
              <w:t>Не п именимо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62" w:firstLine="0"/>
              <w:jc w:val="left"/>
            </w:pPr>
            <w:r>
              <w:rPr>
                <w:sz w:val="20"/>
              </w:rPr>
              <w:t>ДаЈнет</w:t>
            </w:r>
          </w:p>
        </w:tc>
      </w:tr>
      <w:tr w:rsidR="00A2620F">
        <w:trPr>
          <w:trHeight w:val="274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82" w:firstLine="0"/>
              <w:jc w:val="left"/>
            </w:pPr>
            <w:r>
              <w:rPr>
                <w:sz w:val="22"/>
              </w:rPr>
              <w:t>5</w:t>
            </w:r>
          </w:p>
        </w:tc>
        <w:tc>
          <w:tcPr>
            <w:tcW w:w="41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27" w:firstLine="0"/>
              <w:jc w:val="left"/>
            </w:pPr>
            <w:r>
              <w:rPr>
                <w:sz w:val="22"/>
              </w:rPr>
              <w:t>Выполнена ос тальмоскопия</w:t>
            </w:r>
          </w:p>
        </w:tc>
        <w:tc>
          <w:tcPr>
            <w:tcW w:w="17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21" w:line="259" w:lineRule="auto"/>
              <w:ind w:left="64" w:firstLine="0"/>
              <w:jc w:val="left"/>
            </w:pPr>
            <w:r>
              <w:rPr>
                <w:sz w:val="20"/>
              </w:rPr>
              <w:t>АО2.26.ООЗ</w:t>
            </w:r>
          </w:p>
          <w:p w:rsidR="00A2620F" w:rsidRDefault="008D48C1">
            <w:pPr>
              <w:spacing w:after="0" w:line="259" w:lineRule="auto"/>
              <w:ind w:left="78" w:firstLine="0"/>
              <w:jc w:val="left"/>
            </w:pPr>
            <w:r>
              <w:rPr>
                <w:sz w:val="22"/>
              </w:rPr>
              <w:t>А23.26.oof</w:t>
            </w:r>
          </w:p>
          <w:p w:rsidR="00A2620F" w:rsidRDefault="008D48C1">
            <w:pPr>
              <w:spacing w:after="0" w:line="259" w:lineRule="auto"/>
              <w:ind w:left="71" w:firstLine="0"/>
              <w:jc w:val="left"/>
            </w:pPr>
            <w:r>
              <w:rPr>
                <w:sz w:val="22"/>
              </w:rPr>
              <w:t>А23.26.002 Ai6;26.1 10</w:t>
            </w: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1" w:firstLine="0"/>
              <w:jc w:val="left"/>
            </w:pPr>
            <w:r>
              <w:rPr>
                <w:sz w:val="20"/>
              </w:rPr>
              <w:t>Не п именкмО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69" w:firstLine="0"/>
              <w:jc w:val="left"/>
            </w:pPr>
            <w:r>
              <w:rPr>
                <w:sz w:val="22"/>
              </w:rPr>
              <w:t>Да/нет</w:t>
            </w:r>
          </w:p>
        </w:tc>
      </w:tr>
      <w:tr w:rsidR="00A2620F">
        <w:trPr>
          <w:trHeight w:val="1283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6" w:firstLine="0"/>
              <w:jc w:val="left"/>
            </w:pPr>
            <w:r>
              <w:rPr>
                <w:sz w:val="22"/>
              </w:rPr>
              <w:t>6</w:t>
            </w:r>
          </w:p>
        </w:tc>
        <w:tc>
          <w:tcPr>
            <w:tcW w:w="41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" w:right="448" w:firstLine="14"/>
            </w:pPr>
            <w:r>
              <w:rPr>
                <w:sz w:val="22"/>
              </w:rPr>
              <w:t>Выполнен подбор ОЧКОВОЙ коррекции зрения и/или подбор контактной коррекции зрения и/илЙ СТИМуляция нормальной функции желтого пятна сетчатки (плеоптическое лечение)</w:t>
            </w:r>
          </w:p>
        </w:tc>
        <w:tc>
          <w:tcPr>
            <w:tcW w:w="0" w:type="auto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A2620F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85" w:firstLine="0"/>
              <w:jc w:val="left"/>
            </w:pPr>
            <w:r>
              <w:rPr>
                <w:sz w:val="22"/>
              </w:rPr>
              <w:t>[Телри•меяимо</w:t>
            </w: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55" w:firstLine="0"/>
              <w:jc w:val="left"/>
            </w:pPr>
            <w:r>
              <w:rPr>
                <w:sz w:val="20"/>
              </w:rPr>
              <w:t>Да/не•г</w:t>
            </w:r>
          </w:p>
        </w:tc>
      </w:tr>
    </w:tbl>
    <w:p w:rsidR="00A2620F" w:rsidRDefault="008D48C1">
      <w:pPr>
        <w:pStyle w:val="Heading2"/>
        <w:spacing w:after="61" w:line="259" w:lineRule="auto"/>
        <w:ind w:left="0" w:right="34" w:firstLine="0"/>
      </w:pPr>
      <w:r>
        <w:rPr>
          <w:sz w:val="32"/>
        </w:rPr>
        <w:t>Список литературы</w:t>
      </w:r>
    </w:p>
    <w:p w:rsidR="00A2620F" w:rsidRDefault="008D48C1">
      <w:pPr>
        <w:numPr>
          <w:ilvl w:val="0"/>
          <w:numId w:val="9"/>
        </w:numPr>
        <w:spacing w:after="128"/>
        <w:ind w:right="12"/>
      </w:pPr>
      <w:r>
        <w:t>Аветисов Э.С. Дисбинокулярная амблиопия и ее лечение Э,С. Аветисов. — М.</w:t>
      </w:r>
      <w:r>
        <w:rPr>
          <w:noProof/>
        </w:rPr>
        <w:drawing>
          <wp:inline distT="0" distB="0" distL="0" distR="0">
            <wp:extent cx="25862" cy="86194"/>
            <wp:effectExtent l="0" t="0" r="0" b="0"/>
            <wp:docPr id="114457" name="Picture 1144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57" name="Picture 114457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25862" cy="86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75"/>
        <w:ind w:left="19" w:right="12"/>
      </w:pPr>
      <w:r>
        <w:t>Медицина, 1968. 2.07 с.</w:t>
      </w:r>
    </w:p>
    <w:p w:rsidR="00A2620F" w:rsidRDefault="008D48C1">
      <w:pPr>
        <w:numPr>
          <w:ilvl w:val="0"/>
          <w:numId w:val="9"/>
        </w:numPr>
        <w:spacing w:line="317" w:lineRule="auto"/>
        <w:ind w:right="12"/>
      </w:pPr>
      <w:r>
        <w:t>Зислина Н.Н. Нейрофизиологические механизмы нарушения зрительного восприятия у детей и подрортков•/ Н.Н. Зислина.- М.: Педагогика, 1987. „ 1 68 с.</w:t>
      </w:r>
    </w:p>
    <w:p w:rsidR="00A2620F" w:rsidRDefault="008D48C1">
      <w:pPr>
        <w:spacing w:after="63"/>
        <w:ind w:left="19" w:right="12"/>
      </w:pPr>
      <w:r>
        <w:t>З. Аветисов</w:t>
      </w:r>
      <w:r>
        <w:t xml:space="preserve"> Э.С. Содружественное косоглазие / Э.С. Аветисов. — М.: Медицина; 1977 </w:t>
      </w:r>
      <w:r>
        <w:rPr>
          <w:noProof/>
        </w:rPr>
        <w:drawing>
          <wp:inline distT="0" distB="0" distL="0" distR="0">
            <wp:extent cx="25864" cy="21548"/>
            <wp:effectExtent l="0" t="0" r="0" b="0"/>
            <wp:docPr id="39526" name="Picture 395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26" name="Picture 39526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25864" cy="21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- 312 с.</w:t>
      </w:r>
    </w:p>
    <w:p w:rsidR="00A2620F" w:rsidRDefault="008D48C1">
      <w:pPr>
        <w:numPr>
          <w:ilvl w:val="0"/>
          <w:numId w:val="10"/>
        </w:numPr>
        <w:spacing w:after="93"/>
        <w:ind w:right="12"/>
      </w:pPr>
      <w:r>
        <w:t>Руководство по детской офтальмологии / под. ред. ЭС. Аветисова, Е.И.</w:t>
      </w:r>
    </w:p>
    <w:p w:rsidR="00A2620F" w:rsidRDefault="008D48C1">
      <w:pPr>
        <w:spacing w:after="102"/>
        <w:ind w:left="19" w:right="12"/>
      </w:pPr>
      <w:r>
        <w:t>Ковалевского, А.В. Хватовой. — М.: Медицина, 1987. 495 с,</w:t>
      </w:r>
    </w:p>
    <w:p w:rsidR="00A2620F" w:rsidRDefault="008D48C1">
      <w:pPr>
        <w:numPr>
          <w:ilvl w:val="0"/>
          <w:numId w:val="10"/>
        </w:numPr>
        <w:ind w:right="12"/>
      </w:pPr>
      <w:r>
        <w:t>Зислина I-I,H., Шамшинова АЛЛ. Физиологические основы и возможности использования зрительных вызванных потенциалов в дифференциальной диагностике глазных болезней // Клиническая физиология зрения. Сборник научных трудов; - М.. Русомед, 1993. - С. 146-157,</w:t>
      </w:r>
      <w:r>
        <w:rPr>
          <w:noProof/>
        </w:rPr>
        <w:drawing>
          <wp:inline distT="0" distB="0" distL="0" distR="0">
            <wp:extent cx="4310" cy="4310"/>
            <wp:effectExtent l="0" t="0" r="0" b="0"/>
            <wp:docPr id="39527" name="Picture 395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27" name="Picture 39527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0"/>
          <w:numId w:val="10"/>
        </w:numPr>
        <w:spacing w:after="69" w:line="379" w:lineRule="auto"/>
        <w:ind w:right="12"/>
      </w:pPr>
      <w:r>
        <w:t xml:space="preserve">уоп Noordena G.k Factors •involved in the pfoduction of ambIyopia // Вт. 1. ()phthalmol. </w:t>
      </w:r>
      <w:r>
        <w:rPr>
          <w:noProof/>
        </w:rPr>
        <w:drawing>
          <wp:inline distT="0" distB="0" distL="0" distR="0">
            <wp:extent cx="90520" cy="12929"/>
            <wp:effectExtent l="0" t="0" r="0" b="0"/>
            <wp:docPr id="39528" name="Picture 395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28" name="Picture 39528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90520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1974. — V01. 58, № З. — Р. 158—164.</w:t>
      </w:r>
    </w:p>
    <w:p w:rsidR="00A2620F" w:rsidRDefault="008D48C1">
      <w:pPr>
        <w:numPr>
          <w:ilvl w:val="0"/>
          <w:numId w:val="10"/>
        </w:numPr>
        <w:spacing w:line="376" w:lineRule="auto"/>
        <w:ind w:right="12"/>
      </w:pPr>
      <w:r>
        <w:t>Аветисов Э.С., Кащенко Т.П. Бинокулярное зрение. Клинические методы исследования и восстановление // Клиническая фйзиология зреН</w:t>
      </w:r>
      <w:r>
        <w:t>ИЯ, Сборник научных трудов. — М.: Русомед, 1993. —С. 199—209.</w:t>
      </w:r>
    </w:p>
    <w:p w:rsidR="00A2620F" w:rsidRDefault="008D48C1">
      <w:pPr>
        <w:numPr>
          <w:ilvl w:val="0"/>
          <w:numId w:val="10"/>
        </w:numPr>
        <w:spacing w:line="349" w:lineRule="auto"/>
        <w:ind w:right="12"/>
      </w:pPr>
      <w:r>
        <w:t>Бруцкая Л.А. Роль оптико-моторно-еенсорных механизмов в развитии амблиопии Н Офтальмология. Восточная Европа- — 2012. — № З. — С. 32—38.</w:t>
      </w:r>
    </w:p>
    <w:p w:rsidR="00A2620F" w:rsidRDefault="008D48C1">
      <w:pPr>
        <w:numPr>
          <w:ilvl w:val="0"/>
          <w:numId w:val="10"/>
        </w:numPr>
        <w:spacing w:line="348" w:lineRule="auto"/>
        <w:ind w:right="12"/>
      </w:pPr>
      <w:r>
        <w:t>Кащенко Т.П. Проблемы глазодвигательной и бинокулярной па</w:t>
      </w:r>
      <w:r>
        <w:t>толоши•// Вестник Офтальмологии. — 2006; — № 1. — С, 32—35.</w:t>
      </w:r>
    </w:p>
    <w:p w:rsidR="00A2620F" w:rsidRDefault="008D48C1">
      <w:pPr>
        <w:spacing w:line="346" w:lineRule="auto"/>
        <w:ind w:left="19" w:right="81"/>
      </w:pPr>
      <w:r>
        <w:rPr>
          <w:noProof/>
        </w:rPr>
        <w:drawing>
          <wp:inline distT="0" distB="0" distL="0" distR="0">
            <wp:extent cx="4310" cy="12929"/>
            <wp:effectExtent l="0" t="0" r="0" b="0"/>
            <wp:docPr id="39529" name="Picture 395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29" name="Picture 39529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10. Chung S.T., kumar (5., Li R.W., Levi D.M. Characteristics of hxational •еуе movements in amblyopia: timitations оп fi,xation stability and acuity?// Vision Res.- 2015.- Yol.114.-P. 8799. D01:</w:t>
      </w:r>
      <w:r>
        <w:t xml:space="preserve"> 10.1016/j.visres.2015.01.016. РМС4529З98.</w:t>
      </w:r>
    </w:p>
    <w:p w:rsidR="00A2620F" w:rsidRDefault="008D48C1">
      <w:pPr>
        <w:numPr>
          <w:ilvl w:val="0"/>
          <w:numId w:val="11"/>
        </w:numPr>
        <w:spacing w:line="335" w:lineRule="auto"/>
        <w:ind w:right="12"/>
      </w:pPr>
      <w:r>
        <w:t>Mansouri В., Stacy R.C., kruger Cesiari D.M. Deprivation ambly.opia and congenital hereditary Cataract // Semin. 0phthalmol. 2013.- vol. 28, № 5-6.- Р. 321-326. 001:</w:t>
      </w:r>
    </w:p>
    <w:p w:rsidR="00A2620F" w:rsidRDefault="008D48C1">
      <w:pPr>
        <w:spacing w:after="105"/>
        <w:ind w:left="19" w:right="12"/>
      </w:pPr>
      <w:r>
        <w:t>10.3109/088205382013.825289. PMlD: 24138041.</w:t>
      </w:r>
    </w:p>
    <w:p w:rsidR="00A2620F" w:rsidRDefault="008D48C1">
      <w:pPr>
        <w:numPr>
          <w:ilvl w:val="0"/>
          <w:numId w:val="11"/>
        </w:numPr>
        <w:spacing w:line="355" w:lineRule="auto"/>
        <w:ind w:right="12"/>
      </w:pPr>
      <w:r>
        <w:t>Ка</w:t>
      </w:r>
      <w:r>
        <w:t xml:space="preserve">щенко Т.П., Катаев М.Г., Шарипова С.К., Аклаева Н,А. Клиника, диагностика илечение косоглазия, сочетанного с птозом „Ч Вестник офтальмологии. — 2005, — № 2. — </w:t>
      </w:r>
      <w:r>
        <w:rPr>
          <w:noProof/>
        </w:rPr>
        <w:drawing>
          <wp:inline distT="0" distB="0" distL="0" distR="0">
            <wp:extent cx="181040" cy="124982"/>
            <wp:effectExtent l="0" t="0" r="0" b="0"/>
            <wp:docPr id="114459" name="Picture 1144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59" name="Picture 114459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181040" cy="124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8-11.</w:t>
      </w:r>
    </w:p>
    <w:p w:rsidR="00A2620F" w:rsidRDefault="008D48C1">
      <w:pPr>
        <w:spacing w:line="344" w:lineRule="auto"/>
        <w:ind w:left="19" w:right="81"/>
      </w:pPr>
      <w:r>
        <w:rPr>
          <w:noProof/>
        </w:rPr>
        <w:drawing>
          <wp:inline distT="0" distB="0" distL="0" distR="0">
            <wp:extent cx="4310" cy="8619"/>
            <wp:effectExtent l="0" t="0" r="0" b="0"/>
            <wp:docPr id="39533" name="Picture 395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33" name="Picture 39533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13. Проскурина О-В. , Коголева Л.В., Бобровская ГОА. Типичный случай чудесного избавления</w:t>
      </w:r>
      <w:r>
        <w:t xml:space="preserve"> от слепоты Российская педиатрическая офтальмология. - 2024, - Т. 19, „ </w:t>
      </w:r>
      <w:r>
        <w:rPr>
          <w:noProof/>
        </w:rPr>
        <w:drawing>
          <wp:inline distT="0" distB="0" distL="0" distR="0">
            <wp:extent cx="254317" cy="142221"/>
            <wp:effectExtent l="0" t="0" r="0" b="0"/>
            <wp:docPr id="114461" name="Picture 1144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61" name="Picture 114461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254317" cy="142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- С. 45-54. DOI:lO.17816hpoi623884</w:t>
      </w:r>
    </w:p>
    <w:p w:rsidR="00A2620F" w:rsidRDefault="008D48C1">
      <w:pPr>
        <w:spacing w:after="1" w:line="364" w:lineRule="auto"/>
        <w:ind w:left="22" w:right="66" w:hanging="10"/>
      </w:pPr>
      <w:r>
        <w:rPr>
          <w:sz w:val="20"/>
        </w:rPr>
        <w:t>14. JIH6MaH EIC., [flaxoga E.B. C)ueno</w:t>
      </w:r>
      <w:r>
        <w:rPr>
          <w:sz w:val="20"/>
          <w:vertAlign w:val="superscript"/>
        </w:rPr>
        <w:t>r</w:t>
      </w:r>
      <w:r>
        <w:rPr>
          <w:sz w:val="20"/>
        </w:rPr>
        <w:t xml:space="preserve">ra Hf1BW]HAHOCTb no 3pe1.r•niO B Pocc.HH // -VIll cbe3A: </w:t>
      </w:r>
      <w:r>
        <w:rPr>
          <w:noProof/>
        </w:rPr>
        <w:drawing>
          <wp:inline distT="0" distB="0" distL="0" distR="0">
            <wp:extent cx="4310" cy="4310"/>
            <wp:effectExtent l="0" t="0" r="0" b="0"/>
            <wp:docPr id="41886" name="Picture 418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86" name="Picture 41886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0(lrra11bM0åTorcB PoécHH.: Te.3HCbT li01(naÄOB. -- MH TK </w:t>
      </w:r>
      <w:r>
        <w:rPr>
          <w:noProof/>
        </w:rPr>
        <w:drawing>
          <wp:inline distT="0" distB="0" distL="0" distR="0">
            <wp:extent cx="1081928" cy="146530"/>
            <wp:effectExtent l="0" t="0" r="0" b="0"/>
            <wp:docPr id="42337" name="Picture 423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37" name="Picture 42337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1081928" cy="14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rna.ga </w:t>
      </w:r>
      <w:r>
        <w:rPr>
          <w:sz w:val="20"/>
          <w:vertAlign w:val="superscript"/>
        </w:rPr>
        <w:t xml:space="preserve">ll </w:t>
      </w:r>
      <w:r>
        <w:rPr>
          <w:sz w:val="20"/>
        </w:rPr>
        <w:t>, 2005. .C-, 78-79.</w:t>
      </w:r>
    </w:p>
    <w:p w:rsidR="00A2620F" w:rsidRDefault="008D48C1">
      <w:pPr>
        <w:spacing w:after="1" w:line="364" w:lineRule="auto"/>
        <w:ind w:left="22" w:right="66" w:hanging="10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831921</wp:posOffset>
                </wp:positionH>
                <wp:positionV relativeFrom="paragraph">
                  <wp:posOffset>258847</wp:posOffset>
                </wp:positionV>
                <wp:extent cx="2969338" cy="426661"/>
                <wp:effectExtent l="0" t="0" r="0" b="0"/>
                <wp:wrapSquare wrapText="bothSides"/>
                <wp:docPr id="106582" name="Group 1065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338" cy="426661"/>
                          <a:chOff x="0" y="0"/>
                          <a:chExt cx="2969338" cy="426661"/>
                        </a:xfrm>
                      </wpg:grpSpPr>
                      <pic:pic xmlns:pic="http://schemas.openxmlformats.org/drawingml/2006/picture">
                        <pic:nvPicPr>
                          <pic:cNvPr id="114469" name="Picture 114469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4310"/>
                            <a:ext cx="2538867" cy="4223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133" name="Rectangle 40133"/>
                        <wps:cNvSpPr/>
                        <wps:spPr>
                          <a:xfrm>
                            <a:off x="2090578" y="280131"/>
                            <a:ext cx="1168751" cy="1891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18"/>
                                </w:rPr>
                                <w:t xml:space="preserve">CHM1103HYMa.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6582" style="width:233.806pt;height:33.5954pt;position:absolute;mso-position-horizontal-relative:text;mso-position-horizontal:absolute;margin-left:65.5056pt;mso-position-vertical-relative:text;margin-top:20.3817pt;" coordsize="29693,4266">
                <v:shape id="Picture 114469" style="position:absolute;width:25388;height:4223;left:0;top:43;" filled="f">
                  <v:imagedata r:id="rId207"/>
                </v:shape>
                <v:rect id="Rectangle 40133" style="position:absolute;width:11687;height:1891;left:20905;top:28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8"/>
                          </w:rPr>
                          <w:t xml:space="preserve">CHM1103HYMa.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noProof/>
        </w:rPr>
        <w:drawing>
          <wp:inline distT="0" distB="0" distL="0" distR="0">
            <wp:extent cx="8621" cy="8619"/>
            <wp:effectExtent l="0" t="0" r="0" b="0"/>
            <wp:docPr id="41895" name="Picture 418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95" name="Picture 41895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>15. JIH6Ma1-1 E.C., •1.11aÝ0Ba</w:t>
      </w:r>
      <w:r>
        <w:rPr>
          <w:sz w:val="20"/>
          <w:vertAlign w:val="superscript"/>
        </w:rPr>
        <w:t xml:space="preserve">t </w:t>
      </w:r>
      <w:r>
        <w:rPr>
          <w:sz w:val="20"/>
        </w:rPr>
        <w:t xml:space="preserve">E.B. </w:t>
      </w:r>
      <w:r>
        <w:rPr>
          <w:noProof/>
        </w:rPr>
        <w:drawing>
          <wp:inline distT="0" distB="0" distL="0" distR="0">
            <wp:extent cx="564671" cy="137911"/>
            <wp:effectExtent l="0" t="0" r="0" b="0"/>
            <wp:docPr id="114467" name="Picture 1144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67" name="Picture 114467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64671" cy="137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cna60BñZ!eE11de. u. </w:t>
      </w:r>
      <w:r>
        <w:rPr>
          <w:noProof/>
        </w:rPr>
        <w:drawing>
          <wp:inline distT="0" distB="0" distL="0" distR="0">
            <wp:extent cx="943993" cy="133601"/>
            <wp:effectExtent l="0" t="0" r="0" b="0"/>
            <wp:docPr id="42338" name="Picture 423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38" name="Picture 42338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943993" cy="133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no. speH1ï10 B PoccMñcK0ü CJTe.1fOTH. Bcetvmp].yafl liliHuHaTHBa B03. MaTep1da.J1b1 Poccnücrcoro 200-3, — C. 21—25,</w:t>
      </w:r>
    </w:p>
    <w:p w:rsidR="00A2620F" w:rsidRDefault="008D48C1">
      <w:pPr>
        <w:numPr>
          <w:ilvl w:val="0"/>
          <w:numId w:val="12"/>
        </w:numPr>
        <w:spacing w:after="3" w:line="340" w:lineRule="auto"/>
        <w:ind w:right="53"/>
      </w:pPr>
      <w:r>
        <w:t>Faghihi M.. Osladimoghaddam H. , Yek.ta A.A. Amblyopia and strabismus in Iranian schoolchildren. Mashhad // Sttabismus, 2011.- Vol.19,Ng4.-</w:t>
      </w:r>
      <w:r>
        <w:t xml:space="preserve"> P. 147-152. DOI:</w:t>
      </w:r>
    </w:p>
    <w:p w:rsidR="00A2620F" w:rsidRDefault="008D48C1">
      <w:pPr>
        <w:spacing w:after="128" w:line="259" w:lineRule="auto"/>
        <w:ind w:left="19" w:right="53"/>
      </w:pPr>
      <w:r>
        <w:t>10.31 09/09273972.2011.622341.</w:t>
      </w:r>
    </w:p>
    <w:p w:rsidR="00A2620F" w:rsidRDefault="008D48C1">
      <w:pPr>
        <w:numPr>
          <w:ilvl w:val="0"/>
          <w:numId w:val="12"/>
        </w:numPr>
        <w:spacing w:after="3" w:line="361" w:lineRule="auto"/>
        <w:ind w:right="53"/>
      </w:pPr>
      <w:r>
        <w:t xml:space="preserve">Eibschitz-Tsimhoni M., Friedman T., Naor J. , Eibschitz N., Friedman Z Early screening for amblyogenic risk factors lowers the prevalence and severity of amblyopia // J. AAPOS.- 2000,vol.4s P. 194-199. DOI: </w:t>
      </w:r>
      <w:r>
        <w:t>10.1067/mpa.2000+105274</w:t>
      </w:r>
    </w:p>
    <w:p w:rsidR="00A2620F" w:rsidRDefault="008D48C1">
      <w:pPr>
        <w:numPr>
          <w:ilvl w:val="0"/>
          <w:numId w:val="12"/>
        </w:numPr>
        <w:spacing w:after="3" w:line="329" w:lineRule="auto"/>
        <w:ind w:right="53"/>
      </w:pPr>
      <w:r>
        <w:t xml:space="preserve">Dikova S.P.. Dngoev S.A.. Chernodllinska V.S. Prevalence' of •amblyopia in Bulgaria // </w:t>
      </w:r>
      <w:r>
        <w:rPr>
          <w:noProof/>
        </w:rPr>
        <w:drawing>
          <wp:inline distT="0" distB="0" distL="0" distR="0">
            <wp:extent cx="8621" cy="4310"/>
            <wp:effectExtent l="0" t="0" r="0" b="0"/>
            <wp:docPr id="41916" name="Picture 419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16" name="Picture 41916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Strabismus. -2018.- V0126, Ne4.- P 163-167. DOI: 10.1080/09273972201 8.1530266</w:t>
      </w:r>
    </w:p>
    <w:p w:rsidR="00A2620F" w:rsidRDefault="008D48C1">
      <w:pPr>
        <w:spacing w:after="7" w:line="361" w:lineRule="auto"/>
        <w:ind w:left="20" w:firstLine="34"/>
        <w:jc w:val="left"/>
      </w:pPr>
      <w:r>
        <w:t>] 9: Donnel]y I-J.M., Stewart N.M.. Hollinger M. Prevalence and o</w:t>
      </w:r>
      <w:r>
        <w:t>utcomes of chiidhood visua] disorders</w:t>
      </w:r>
      <w:r>
        <w:tab/>
        <w:t xml:space="preserve">l/ </w:t>
      </w:r>
      <w:r>
        <w:tab/>
        <w:t xml:space="preserve">Ophthalmic </w:t>
      </w:r>
      <w:r>
        <w:tab/>
        <w:t>Epidemio]</w:t>
      </w:r>
      <w:r>
        <w:tab/>
        <w:t>2005.-</w:t>
      </w:r>
      <w:r>
        <w:tab/>
        <w:t xml:space="preserve">Vol. </w:t>
      </w:r>
      <w:r>
        <w:tab/>
        <w:t>4.-</w:t>
      </w:r>
      <w:r>
        <w:tab/>
        <w:t>243-50. DOE 10.1080/09286580590967772.</w:t>
      </w:r>
    </w:p>
    <w:p w:rsidR="00A2620F" w:rsidRDefault="008D48C1">
      <w:pPr>
        <w:spacing w:after="52" w:line="259" w:lineRule="auto"/>
        <w:ind w:left="19" w:right="53"/>
      </w:pPr>
      <w:r>
        <w:t>20. Risk faetor.s -for Strabismus and amb]yopia in young Singapore Chinese Children / A. Ch.ia, X.</w:t>
      </w:r>
    </w:p>
    <w:p w:rsidR="00A2620F" w:rsidRDefault="008D48C1">
      <w:pPr>
        <w:spacing w:after="3" w:line="358" w:lineRule="auto"/>
        <w:ind w:left="19" w:right="53"/>
      </w:pPr>
      <w:r>
        <w:t>Lin, M.D irani, G.. Gaz-zard, D. Rama</w:t>
      </w:r>
      <w:r>
        <w:t xml:space="preserve">muifhy, B.L. Quah: B: Chang, Y. Ling, S.W. Leo, T.v. </w:t>
      </w:r>
      <w:r>
        <w:rPr>
          <w:noProof/>
        </w:rPr>
        <w:drawing>
          <wp:inline distT="0" distB="0" distL="0" distR="0">
            <wp:extent cx="8621" cy="12929"/>
            <wp:effectExtent l="0" t="0" r="0" b="0"/>
            <wp:docPr id="41917" name="Picture 419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17" name="Picture 41917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Wong, S.M. Saw // Ophthalmic Epidemiol. -201ß.- voll P. 138-147.</w:t>
      </w:r>
    </w:p>
    <w:p w:rsidR="00A2620F" w:rsidRDefault="008D48C1">
      <w:pPr>
        <w:spacing w:after="0" w:line="259" w:lineRule="auto"/>
        <w:ind w:left="34" w:firstLine="0"/>
        <w:jc w:val="left"/>
      </w:pPr>
      <w:r>
        <w:rPr>
          <w:rFonts w:ascii="Courier New" w:eastAsia="Courier New" w:hAnsi="Courier New" w:cs="Courier New"/>
          <w:sz w:val="18"/>
        </w:rPr>
        <w:t>DOI:10.3109/09286586.201 3.767354.</w:t>
      </w:r>
    </w:p>
    <w:p w:rsidR="00A2620F" w:rsidRDefault="008D48C1">
      <w:pPr>
        <w:spacing w:after="164" w:line="259" w:lineRule="auto"/>
        <w:ind w:left="1419" w:firstLine="0"/>
        <w:jc w:val="left"/>
      </w:pPr>
      <w:r>
        <w:rPr>
          <w:noProof/>
        </w:rPr>
        <w:drawing>
          <wp:inline distT="0" distB="0" distL="0" distR="0">
            <wp:extent cx="491393" cy="21548"/>
            <wp:effectExtent l="0" t="0" r="0" b="0"/>
            <wp:docPr id="42341" name="Picture 423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41" name="Picture 42341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491393" cy="21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3" w:line="356" w:lineRule="auto"/>
        <w:ind w:left="19" w:right="53"/>
      </w:pPr>
      <w:r>
        <w:rPr>
          <w:noProof/>
        </w:rPr>
        <w:drawing>
          <wp:inline distT="0" distB="0" distL="0" distR="0">
            <wp:extent cx="4310" cy="12929"/>
            <wp:effectExtent l="0" t="0" r="0" b="0"/>
            <wp:docPr id="41918" name="Picture 419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18" name="Picture 41918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2] . GIObal and. regional estimates of prevalence: of amblyopia: A systematic review and •meta, analysis / H. Ilashemi, R. .Pakzad MSc, A. Yek[á, P. BosLarnzadl M. Agharnirsalima S. Sardari MSc, M. Valadkhan- MSc, M. Pakbjn MSc, S. Heydarian, M. Khabazkhoo</w:t>
      </w:r>
      <w:r>
        <w:t xml:space="preserve">b //- Strabismus. </w:t>
      </w:r>
      <w:r>
        <w:rPr>
          <w:noProof/>
        </w:rPr>
        <w:drawing>
          <wp:inline distT="0" distB="0" distL="0" distR="0">
            <wp:extent cx="90520" cy="17239"/>
            <wp:effectExtent l="0" t="0" r="0" b="0"/>
            <wp:docPr id="41919" name="Picture 419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19" name="Picture 41919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90520" cy="17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35" w:line="259" w:lineRule="auto"/>
        <w:ind w:left="19" w:right="53"/>
      </w:pPr>
      <w:r>
        <w:t>2018.- Vol.26,Ng4.-P. 168-183. DOI: 10.1080/09273972.2018.1500618,</w:t>
      </w:r>
    </w:p>
    <w:p w:rsidR="00A2620F" w:rsidRDefault="008D48C1">
      <w:pPr>
        <w:numPr>
          <w:ilvl w:val="0"/>
          <w:numId w:val="13"/>
        </w:numPr>
        <w:spacing w:after="129" w:line="259" w:lineRule="auto"/>
        <w:ind w:right="53" w:hanging="468"/>
      </w:pPr>
      <w:r>
        <w:t>Global prevalence of amblyopia and disease burden projections through 2040: a systematic</w:t>
      </w:r>
    </w:p>
    <w:p w:rsidR="00A2620F" w:rsidRDefault="008D48C1">
      <w:pPr>
        <w:spacing w:after="3" w:line="259" w:lineRule="auto"/>
        <w:ind w:left="19" w:right="53"/>
      </w:pPr>
      <w:r>
        <w:rPr>
          <w:noProof/>
        </w:rPr>
        <w:drawing>
          <wp:inline distT="0" distB="0" distL="0" distR="0">
            <wp:extent cx="1547459" cy="146531"/>
            <wp:effectExtent l="0" t="0" r="0" b="0"/>
            <wp:docPr id="114470" name="Picture 1144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70" name="Picture 114470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1547459" cy="146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l. Z. FLI* -H. Hong, Z. So, B. Lou, C.W. Pan, HI •Liu // 131'. J. Ophthalmol, -</w:t>
      </w:r>
      <w:r>
        <w:t xml:space="preserve"> 2020.- Vol. 1 04, Neg.- 164-1 170. DOI: 10.1 Ï36/bjophthalmol-2019-3 ] 4759,</w:t>
      </w:r>
    </w:p>
    <w:p w:rsidR="00A2620F" w:rsidRDefault="008D48C1">
      <w:pPr>
        <w:numPr>
          <w:ilvl w:val="0"/>
          <w:numId w:val="13"/>
        </w:numPr>
        <w:spacing w:after="166" w:line="259" w:lineRule="auto"/>
        <w:ind w:right="53" w:hanging="468"/>
      </w:pPr>
      <w:r>
        <w:rPr>
          <w:sz w:val="18"/>
        </w:rPr>
        <w:t>RaraprHHa: JT,A., Mwx•aiáf10Ba Jl.A. Coc.T051hHe. ne</w:t>
      </w:r>
      <w:r>
        <w:rPr>
          <w:sz w:val="18"/>
          <w:vertAlign w:val="superscript"/>
        </w:rPr>
        <w:t>r</w:t>
      </w:r>
      <w:r>
        <w:rPr>
          <w:sz w:val="18"/>
        </w:rPr>
        <w:t>rckoii odna.]TbMOJIOFH</w:t>
      </w:r>
      <w:r>
        <w:rPr>
          <w:sz w:val="18"/>
          <w:vertAlign w:val="superscript"/>
        </w:rPr>
        <w:t>t</w:t>
      </w:r>
      <w:r>
        <w:rPr>
          <w:sz w:val="18"/>
        </w:rPr>
        <w:t xml:space="preserve">reCKOÜ cny-žróbl </w:t>
      </w:r>
      <w:r>
        <w:rPr>
          <w:noProof/>
        </w:rPr>
        <w:drawing>
          <wp:inline distT="0" distB="0" distL="0" distR="0">
            <wp:extent cx="86209" cy="86194"/>
            <wp:effectExtent l="0" t="0" r="0" b="0"/>
            <wp:docPr id="41929" name="Picture 419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29" name="Picture 41929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86209" cy="86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51" w:line="259" w:lineRule="auto"/>
        <w:ind w:left="34" w:firstLine="0"/>
        <w:jc w:val="left"/>
      </w:pPr>
      <w:r>
        <w:rPr>
          <w:sz w:val="22"/>
        </w:rPr>
        <w:t xml:space="preserve">Pocurñcžçoü (þenepauHH (2012-2013 rr.) // PoccÞ11äCÏca51 rreAua'LPH </w:t>
      </w:r>
      <w:r>
        <w:rPr>
          <w:sz w:val="22"/>
          <w:vertAlign w:val="superscript"/>
        </w:rPr>
        <w:t>t</w:t>
      </w:r>
      <w:r>
        <w:rPr>
          <w:sz w:val="22"/>
        </w:rPr>
        <w:t>rec1çag</w:t>
      </w:r>
      <w:r>
        <w:rPr>
          <w:noProof/>
        </w:rPr>
        <w:drawing>
          <wp:inline distT="0" distB="0" distL="0" distR="0">
            <wp:extent cx="1206932" cy="142221"/>
            <wp:effectExtent l="0" t="0" r="0" b="0"/>
            <wp:docPr id="114472" name="Picture 1144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72" name="Picture 114472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1206932" cy="142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0" w:line="259" w:lineRule="auto"/>
        <w:ind w:left="20" w:firstLine="0"/>
        <w:jc w:val="left"/>
      </w:pPr>
      <w:r>
        <w:rPr>
          <w:noProof/>
        </w:rPr>
        <w:drawing>
          <wp:inline distT="0" distB="0" distL="0" distR="0">
            <wp:extent cx="1043134" cy="142220"/>
            <wp:effectExtent l="0" t="0" r="0" b="0"/>
            <wp:docPr id="114474" name="Picture 1144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74" name="Picture 114474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1043134" cy="14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20"/>
        </w:rPr>
        <w:t>1 - -C 5-10.</w:t>
      </w:r>
    </w:p>
    <w:p w:rsidR="00A2620F" w:rsidRDefault="008D48C1">
      <w:pPr>
        <w:numPr>
          <w:ilvl w:val="0"/>
          <w:numId w:val="13"/>
        </w:numPr>
        <w:spacing w:after="103" w:line="259" w:lineRule="auto"/>
        <w:ind w:right="53" w:hanging="468"/>
      </w:pPr>
      <w:r>
        <w:rPr>
          <w:sz w:val="20"/>
        </w:rPr>
        <w:t xml:space="preserve">T-lepöen BIB. Opral-roaunsr </w:t>
      </w:r>
      <w:r>
        <w:rPr>
          <w:noProof/>
        </w:rPr>
        <w:drawing>
          <wp:inline distT="0" distB="0" distL="0" distR="0">
            <wp:extent cx="2004368" cy="163768"/>
            <wp:effectExtent l="0" t="0" r="0" b="0"/>
            <wp:docPr id="42345" name="Picture 423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45" name="Picture 42345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2004368" cy="163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1.taceJleHffÆ0 PoccHñc1tQËr</w:t>
      </w:r>
    </w:p>
    <w:p w:rsidR="00A2620F" w:rsidRDefault="008D48C1">
      <w:pPr>
        <w:spacing w:after="3" w:line="259" w:lineRule="auto"/>
        <w:ind w:left="19" w:right="53"/>
      </w:pPr>
      <w:r>
        <w:t xml:space="preserve">OeaepauHJ4 // BecTETHJ(_ </w:t>
      </w:r>
      <w:r>
        <w:rPr>
          <w:noProof/>
        </w:rPr>
        <w:drawing>
          <wp:inline distT="0" distB="0" distL="0" distR="0">
            <wp:extent cx="1120722" cy="150840"/>
            <wp:effectExtent l="0" t="0" r="0" b="0"/>
            <wp:docPr id="42346" name="Picture 423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46" name="Picture 42346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1120722" cy="15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2014. — T, 30, 6. C'. 8—12.</w:t>
      </w:r>
    </w:p>
    <w:p w:rsidR="00A2620F" w:rsidRDefault="008D48C1">
      <w:pPr>
        <w:spacing w:line="422" w:lineRule="auto"/>
        <w:ind w:left="19" w:right="12"/>
      </w:pPr>
      <w:r>
        <w:rPr>
          <w:noProof/>
        </w:rPr>
        <w:drawing>
          <wp:inline distT="0" distB="0" distL="0" distR="0">
            <wp:extent cx="4310" cy="4310"/>
            <wp:effectExtent l="0" t="0" r="0" b="0"/>
            <wp:docPr id="44601" name="Picture 446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01" name="Picture 44601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25. Нероев• ВИВ„ Катарј•ина ЛА. , Коголева Л.В. Профилактика слепоты слабовидения у детей с рети_нопатией неДОНО.ШеИНЫХ /l Вопросы. современной педиатрии, — 2015. — № 2. —</w:t>
      </w:r>
    </w:p>
    <w:p w:rsidR="00A2620F" w:rsidRDefault="008D48C1">
      <w:pPr>
        <w:spacing w:after="64" w:line="259" w:lineRule="auto"/>
        <w:ind w:left="49" w:hanging="10"/>
      </w:pPr>
      <w:r>
        <w:rPr>
          <w:sz w:val="26"/>
        </w:rPr>
        <w:t>с. 265-270.</w:t>
      </w:r>
    </w:p>
    <w:p w:rsidR="00A2620F" w:rsidRDefault="008D48C1">
      <w:pPr>
        <w:ind w:left="19" w:right="12"/>
      </w:pPr>
      <w:r>
        <w:t>26. Бру.цкая JI.A. К вопросу .плеоп_тическот.'0 лечения // Офтальмология</w:t>
      </w:r>
      <w:r>
        <w:t>. ВОСТОЧНш1 Европа.</w:t>
      </w:r>
    </w:p>
    <w:p w:rsidR="00A2620F" w:rsidRDefault="008D48C1">
      <w:pPr>
        <w:spacing w:after="143" w:line="259" w:lineRule="auto"/>
        <w:ind w:left="9449" w:firstLine="0"/>
        <w:jc w:val="left"/>
      </w:pPr>
      <w:r>
        <w:rPr>
          <w:noProof/>
        </w:rPr>
        <w:drawing>
          <wp:inline distT="0" distB="0" distL="0" distR="0">
            <wp:extent cx="8621" cy="8619"/>
            <wp:effectExtent l="0" t="0" r="0" b="0"/>
            <wp:docPr id="44602" name="Picture 446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02" name="Picture 44602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0" w:line="259" w:lineRule="auto"/>
        <w:ind w:left="68" w:firstLine="0"/>
        <w:jc w:val="left"/>
      </w:pPr>
      <w:r>
        <w:rPr>
          <w:sz w:val="28"/>
        </w:rPr>
        <w:t>-2012. - № з. - с. 76-82.</w:t>
      </w:r>
      <w:r>
        <w:rPr>
          <w:noProof/>
        </w:rPr>
        <w:drawing>
          <wp:inline distT="0" distB="0" distL="0" distR="0">
            <wp:extent cx="4311" cy="4310"/>
            <wp:effectExtent l="0" t="0" r="0" b="0"/>
            <wp:docPr id="44603" name="Picture 446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03" name="Picture 44603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78"/>
        <w:ind w:left="19" w:right="12"/>
      </w:pPr>
      <w:r>
        <w:rPr>
          <w:noProof/>
        </w:rPr>
        <w:drawing>
          <wp:inline distT="0" distB="0" distL="0" distR="0">
            <wp:extent cx="17242" cy="25858"/>
            <wp:effectExtent l="0" t="0" r="0" b="0"/>
            <wp:docPr id="114478" name="Picture 1144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78" name="Picture 114478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17242" cy="25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27. ОКОвИт0В. ВВ. Методы физиотерапии в. офтальмологии / В.В•. ОКОВИТОВ,- М.:ЦВНИАГ,</w:t>
      </w:r>
    </w:p>
    <w:p w:rsidR="00A2620F" w:rsidRDefault="008D48C1">
      <w:pPr>
        <w:spacing w:after="234"/>
        <w:ind w:left="88" w:right="12"/>
      </w:pPr>
      <w:r>
        <w:t>1999. -.158с,</w:t>
      </w:r>
    </w:p>
    <w:p w:rsidR="00A2620F" w:rsidRDefault="008D48C1">
      <w:pPr>
        <w:numPr>
          <w:ilvl w:val="0"/>
          <w:numId w:val="14"/>
        </w:numPr>
        <w:spacing w:line="403" w:lineRule="auto"/>
        <w:ind w:right="12"/>
      </w:pPr>
      <w:r>
        <w:t>Аветисов С.Э„ П]ејтудценко В.М). Каменских Т.Г. Физиотерапевтические методы //• Офтальмология. -Нациодально</w:t>
      </w:r>
      <w:r>
        <w:t>е- руководство. под ред. С.Э. Аветисова, Е.А. Егорова, JJ.I&lt;L 'Мотетовой, В.В„ Нероева, X.11 Тахчиди.- М.: Гзотар-Медиа, 2024. —</w:t>
      </w:r>
      <w:r>
        <w:rPr>
          <w:vertAlign w:val="superscript"/>
        </w:rPr>
        <w:t xml:space="preserve">1 </w:t>
      </w:r>
      <w:r>
        <w:t>С, 2.17-231</w:t>
      </w:r>
      <w:r>
        <w:rPr>
          <w:noProof/>
        </w:rPr>
        <w:drawing>
          <wp:inline distT="0" distB="0" distL="0" distR="0">
            <wp:extent cx="21552" cy="17239"/>
            <wp:effectExtent l="0" t="0" r="0" b="0"/>
            <wp:docPr id="44606" name="Picture 446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06" name="Picture 44606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21552" cy="17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0"/>
          <w:numId w:val="14"/>
        </w:numPr>
        <w:spacing w:after="45" w:line="377" w:lineRule="auto"/>
        <w:ind w:right="12"/>
      </w:pPr>
      <w:r>
        <w:t>Розенбшом ОЗ., Проскурина ОМ. Острота зрения, рефракция •и• аккомодация у детей //Зрительные функции и их коррекц</w:t>
      </w:r>
      <w:r>
        <w:t xml:space="preserve">ия у детей / под ред. С.Э.Аветисова, Т-1'1.Кащенко, </w:t>
      </w:r>
      <w:r>
        <w:rPr>
          <w:noProof/>
        </w:rPr>
        <w:drawing>
          <wp:inline distT="0" distB="0" distL="0" distR="0">
            <wp:extent cx="8621" cy="4309"/>
            <wp:effectExtent l="0" t="0" r="0" b="0"/>
            <wp:docPr id="44607" name="Picture 446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07" name="Picture 44607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310" cy="4310"/>
            <wp:effectExtent l="0" t="0" r="0" b="0"/>
            <wp:docPr id="44608" name="Picture 446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08" name="Picture 44608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А.М. Шамшиновой'- М.:Медицинщ 2005.-С.З8-65.</w:t>
      </w:r>
      <w:r>
        <w:rPr>
          <w:noProof/>
        </w:rPr>
        <w:drawing>
          <wp:inline distT="0" distB="0" distL="0" distR="0">
            <wp:extent cx="4311" cy="8620"/>
            <wp:effectExtent l="0" t="0" r="0" b="0"/>
            <wp:docPr id="44609" name="Picture 446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09" name="Picture 44609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0"/>
          <w:numId w:val="14"/>
        </w:numPr>
        <w:spacing w:line="393" w:lineRule="auto"/>
        <w:ind w:right="12"/>
      </w:pPr>
      <w:r>
        <w:t>Решетова П. С., 7 Семенов П. А., Соболева И, И. Влияние стресса. на снижение зрения // ВестниК Совета молодых учёных и специалистов Челябинской области. - 2016,</w:t>
      </w:r>
      <w:r>
        <w:rPr>
          <w:noProof/>
        </w:rPr>
        <w:drawing>
          <wp:inline distT="0" distB="0" distL="0" distR="0">
            <wp:extent cx="90520" cy="30168"/>
            <wp:effectExtent l="0" t="0" r="0" b="0"/>
            <wp:docPr id="114480" name="Picture 1144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80" name="Picture 114480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90520" cy="30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54"/>
        <w:ind w:left="19" w:right="12"/>
      </w:pPr>
      <w:r>
        <w:t xml:space="preserve">Т ,4,№3(14). - С. 7882. URL: </w:t>
      </w:r>
      <w:r>
        <w:rPr>
          <w:noProof/>
        </w:rPr>
        <w:drawing>
          <wp:inline distT="0" distB="0" distL="0" distR="0">
            <wp:extent cx="3771661" cy="176698"/>
            <wp:effectExtent l="0" t="0" r="0" b="0"/>
            <wp:docPr id="114482" name="Picture 1144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82" name="Picture 114482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3771661" cy="176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71"/>
        <w:ind w:left="19" w:right="12"/>
      </w:pPr>
      <w:r>
        <w:rPr>
          <w:noProof/>
        </w:rPr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913820</wp:posOffset>
            </wp:positionH>
            <wp:positionV relativeFrom="page">
              <wp:posOffset>7968649</wp:posOffset>
            </wp:positionV>
            <wp:extent cx="8621" cy="4310"/>
            <wp:effectExtent l="0" t="0" r="0" b="0"/>
            <wp:wrapSquare wrapText="bothSides"/>
            <wp:docPr id="44620" name="Picture 446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20" name="Picture 44620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zreniya</w:t>
      </w:r>
    </w:p>
    <w:p w:rsidR="00A2620F" w:rsidRDefault="008D48C1">
      <w:pPr>
        <w:spacing w:line="362" w:lineRule="auto"/>
        <w:ind w:left="19" w:right="12"/>
      </w:pPr>
      <w:r>
        <w:t>31, Руководство по медицинской оптике. Часть 1. Основы</w:t>
      </w:r>
      <w:r>
        <w:t xml:space="preserve"> оптогюметрии / под. ред. А.-Вг Мягкова; Н:П:. Парфеновой,. Е.и. Деминой.- М.: Апрель: 2016.- 205с.</w:t>
      </w:r>
    </w:p>
    <w:p w:rsidR="00A2620F" w:rsidRDefault="008D48C1">
      <w:pPr>
        <w:numPr>
          <w:ilvl w:val="0"/>
          <w:numId w:val="15"/>
        </w:numPr>
        <w:spacing w:after="195"/>
        <w:ind w:right="12"/>
      </w:pPr>
      <w:r>
        <w:t>Rosner 3. Pediatricoptome1ry/J. Rosner,-Boston.London: But1erworths, 1982.- Р.36-67.</w:t>
      </w:r>
    </w:p>
    <w:p w:rsidR="00A2620F" w:rsidRDefault="008D48C1">
      <w:pPr>
        <w:numPr>
          <w:ilvl w:val="0"/>
          <w:numId w:val="15"/>
        </w:numPr>
        <w:spacing w:after="41" w:line="354" w:lineRule="auto"/>
        <w:ind w:right="12"/>
      </w:pPr>
      <w:r>
        <w:t>Плисов, И. Л. Амбли•опия: Методы диагностики и лечения. Практические• с</w:t>
      </w:r>
      <w:r>
        <w:t>оветы // Мир офтальмологиик - 20} - № 2.. 4.</w:t>
      </w:r>
    </w:p>
    <w:p w:rsidR="00A2620F" w:rsidRDefault="008D48C1">
      <w:pPr>
        <w:numPr>
          <w:ilvl w:val="0"/>
          <w:numId w:val="15"/>
        </w:numPr>
        <w:spacing w:after="145"/>
        <w:ind w:right="12"/>
      </w:pPr>
      <w:r>
        <w:t>Розенблюм ЮЗ. Опт.ометрия/Ю.З.Розенблюм.- С-Пб.:Гиппократ, 1.996.-247 с.</w:t>
      </w:r>
    </w:p>
    <w:p w:rsidR="00A2620F" w:rsidRDefault="008D48C1">
      <w:pPr>
        <w:numPr>
          <w:ilvl w:val="0"/>
          <w:numId w:val="15"/>
        </w:numPr>
        <w:spacing w:after="37"/>
        <w:ind w:right="12"/>
      </w:pPr>
      <w:r>
        <w:t>Розенблюм Проскурина О.В. Применение автоматических. рефрактометров в практике врача офтальмолога и оптометриста// Вести. оптометрии.- 200</w:t>
      </w:r>
      <w:r>
        <w:t xml:space="preserve">1 </w:t>
      </w:r>
      <w:r>
        <w:rPr>
          <w:vertAlign w:val="superscript"/>
        </w:rPr>
        <w:t>1</w:t>
      </w:r>
      <w:r>
        <w:t>.- С 9-17.</w:t>
      </w:r>
      <w:r>
        <w:rPr>
          <w:noProof/>
        </w:rPr>
        <w:drawing>
          <wp:inline distT="0" distB="0" distL="0" distR="0">
            <wp:extent cx="4311" cy="4310"/>
            <wp:effectExtent l="0" t="0" r="0" b="0"/>
            <wp:docPr id="44619" name="Picture 446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19" name="Picture 44619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0"/>
          <w:numId w:val="15"/>
        </w:numPr>
        <w:spacing w:after="42"/>
        <w:ind w:right="12"/>
      </w:pPr>
      <w:r>
        <w:t>Плисов -ldlJI., Кудряшова. Л.В., Белоусова К,А., Бикбулатова ДР. Бинокулярный рефрактометр Plusoptix: практический опыт применения в оптометрии и страбизмоло.гии .// Материалы юбилейной научной конференции «Невские горизонты». — 2010' Т. 2.—</w:t>
      </w:r>
      <w:r>
        <w:t xml:space="preserve"> СПб», 2010. - с 233-245</w:t>
      </w:r>
    </w:p>
    <w:p w:rsidR="00A2620F" w:rsidRDefault="008D48C1">
      <w:pPr>
        <w:numPr>
          <w:ilvl w:val="0"/>
          <w:numId w:val="15"/>
        </w:numPr>
        <w:spacing w:after="72" w:line="370" w:lineRule="auto"/>
        <w:ind w:right="12"/>
      </w:pPr>
      <w:r>
        <w:t>Проскурина О.В. Статическая и динамическая ретиноскопия. (скиаскопия)“ Вестник оптометрии. —2012.- С. 44-46.</w:t>
      </w:r>
    </w:p>
    <w:p w:rsidR="00A2620F" w:rsidRDefault="008D48C1">
      <w:pPr>
        <w:numPr>
          <w:ilvl w:val="0"/>
          <w:numId w:val="15"/>
        </w:numPr>
        <w:spacing w:after="32" w:line="347" w:lineRule="auto"/>
        <w:ind w:right="12"/>
      </w:pPr>
      <w:r>
        <w:t>Systematic_ review апа meta-analysis оп the agreement• of non-cycloplegib and cycloplegic refraction in chi•ldren S. Wilso</w:t>
      </w:r>
      <w:r>
        <w:t xml:space="preserve">n, l. C.tori, К. Shah, С. Suttle, .M.L. Conway -l/ 0phthalmie </w:t>
      </w:r>
      <w:r>
        <w:rPr>
          <w:noProof/>
        </w:rPr>
        <w:drawing>
          <wp:inline distT="0" distB="0" distL="0" distR="0">
            <wp:extent cx="4311" cy="8620"/>
            <wp:effectExtent l="0" t="0" r="0" b="0"/>
            <wp:docPr id="44621" name="Picture 446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21" name="Picture 44621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Physi01 Opt.-2022.„ </w:t>
      </w:r>
      <w:r>
        <w:rPr>
          <w:noProof/>
        </w:rPr>
        <w:drawing>
          <wp:inline distT="0" distB="0" distL="0" distR="0">
            <wp:extent cx="767263" cy="133600"/>
            <wp:effectExtent l="0" t="0" r="0" b="0"/>
            <wp:docPr id="44975" name="Picture 449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75" name="Picture 44975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767263" cy="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P.P76-1288. DOJ: </w:t>
      </w:r>
      <w:r>
        <w:rPr>
          <w:noProof/>
        </w:rPr>
        <w:drawing>
          <wp:inline distT="0" distB="0" distL="0" distR="0">
            <wp:extent cx="823300" cy="163768"/>
            <wp:effectExtent l="0" t="0" r="0" b="0"/>
            <wp:docPr id="44974" name="Picture 449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74" name="Picture 44974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823300" cy="163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13022.</w:t>
      </w:r>
    </w:p>
    <w:p w:rsidR="00A2620F" w:rsidRDefault="008D48C1">
      <w:pPr>
        <w:numPr>
          <w:ilvl w:val="0"/>
          <w:numId w:val="15"/>
        </w:numPr>
        <w:ind w:right="12"/>
      </w:pPr>
      <w:r>
        <w:t xml:space="preserve">Comparison </w:t>
      </w:r>
      <w:r>
        <w:rPr>
          <w:noProof/>
        </w:rPr>
        <w:drawing>
          <wp:inline distT="0" distB="0" distL="0" distR="0">
            <wp:extent cx="1081928" cy="155149"/>
            <wp:effectExtent l="0" t="0" r="0" b="0"/>
            <wp:docPr id="47601" name="Picture 476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01" name="Picture 47601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1081928" cy="155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yer,SUS tropicamide •cyc10plegia: А systematic review and </w:t>
      </w:r>
      <w:r>
        <w:rPr>
          <w:noProof/>
        </w:rPr>
        <w:drawing>
          <wp:inline distT="0" distB="0" distL="0" distR="0">
            <wp:extent cx="8620" cy="8619"/>
            <wp:effectExtent l="0" t="0" r="0" b="0"/>
            <wp:docPr id="47263" name="Picture 472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63" name="Picture 47263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8620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meta-analysis ТЫ. Yazdani, R. Sadeghi, Н. Mom&amp;lji-Moghaddam-, L. Zarifmahmoudi, А. Ehsaei </w:t>
      </w:r>
      <w:r>
        <w:rPr>
          <w:noProof/>
        </w:rPr>
        <w:drawing>
          <wp:inline distT="0" distB="0" distL="0" distR="0">
            <wp:extent cx="8620" cy="81884"/>
            <wp:effectExtent l="0" t="0" r="0" b="0"/>
            <wp:docPr id="114489" name="Picture 1144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89" name="Picture 114489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8620" cy="81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Н Ј. - 2017. vol.l РЛЗ5-14З. DOI: 10.1016/j.optom.2017.09.001.</w:t>
      </w:r>
    </w:p>
    <w:p w:rsidR="00A2620F" w:rsidRDefault="008D48C1">
      <w:pPr>
        <w:spacing w:line="338" w:lineRule="auto"/>
        <w:ind w:left="19" w:right="88"/>
      </w:pPr>
      <w:r>
        <w:t xml:space="preserve">40.. Проскурина О.В. Циклоилегическаи эффективность препаратов циклопентолата итропикамида в сравнећти. с атропинизацией Н Весте. офтальмол- 2002- № 6.- С.45-48 </w:t>
      </w:r>
      <w:r>
        <w:rPr>
          <w:noProof/>
        </w:rPr>
        <w:drawing>
          <wp:inline distT="0" distB="0" distL="0" distR="0">
            <wp:extent cx="8620" cy="4310"/>
            <wp:effectExtent l="0" t="0" r="0" b="0"/>
            <wp:docPr id="47266" name="Picture 472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66" name="Picture 47266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862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41. Взаимосвязь параметров зрительной фиксации, светочувствительности сетчатки </w:t>
      </w:r>
      <w:r>
        <w:rPr>
          <w:noProof/>
        </w:rPr>
        <w:drawing>
          <wp:inline distT="0" distB="0" distL="0" distR="0">
            <wp:extent cx="77588" cy="86194"/>
            <wp:effectExtent l="0" t="0" r="0" b="0"/>
            <wp:docPr id="47268" name="Picture 472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68" name="Picture 47268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77588" cy="86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остроты зрения</w:t>
      </w:r>
      <w:r>
        <w:t xml:space="preserve"> при различных видах амблиопии Е.П. Тарутга, ЕР. Хубиева; А,.њ -А.паев, СВ. Милаш, Г.А. Маркосян // Вестник офтальмологии, —2021.- Т С.З2 38, DOI;</w:t>
      </w:r>
    </w:p>
    <w:p w:rsidR="00A2620F" w:rsidRDefault="008D48C1">
      <w:pPr>
        <w:spacing w:after="126" w:line="259" w:lineRule="auto"/>
        <w:ind w:left="15" w:hanging="10"/>
        <w:jc w:val="left"/>
      </w:pPr>
      <w:r>
        <w:rPr>
          <w:noProof/>
        </w:rPr>
        <w:drawing>
          <wp:inline distT="0" distB="0" distL="0" distR="0">
            <wp:extent cx="8621" cy="8619"/>
            <wp:effectExtent l="0" t="0" r="0" b="0"/>
            <wp:docPr id="47269" name="Picture 472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69" name="Picture 47269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>1 О. 1 71 16/o•ftalma2021 13703132</w:t>
      </w:r>
    </w:p>
    <w:p w:rsidR="00A2620F" w:rsidRDefault="008D48C1">
      <w:pPr>
        <w:numPr>
          <w:ilvl w:val="0"/>
          <w:numId w:val="16"/>
        </w:numPr>
        <w:spacing w:after="116"/>
        <w:ind w:right="12"/>
      </w:pPr>
      <w:r>
        <w:t>Новый метод лечения амблиопии у детей с • неустойчивой центральной и неце</w:t>
      </w:r>
      <w:r>
        <w:t xml:space="preserve">нтральной фиксацией с ПОМОЩЬЮ биологической обратной связи / Е.П. Тарутта, Р Р. Хубиева, СВ, Милаш, АЗ. Апа•ев, Н.А. Аклаева„ ИВ. Зольникова // Российский </w:t>
      </w:r>
      <w:r>
        <w:rPr>
          <w:noProof/>
        </w:rPr>
        <w:drawing>
          <wp:inline distT="0" distB="0" distL="0" distR="0">
            <wp:extent cx="4310" cy="4309"/>
            <wp:effectExtent l="0" t="0" r="0" b="0"/>
            <wp:docPr id="47270" name="Picture 472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70" name="Picture 47270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офтальмологический журнал. — 2022.- Т. 15,№2.- С 109419. DOI: 1 0:21516/2072-0076-202215-2-109-119</w:t>
      </w:r>
    </w:p>
    <w:p w:rsidR="00A2620F" w:rsidRDefault="008D48C1">
      <w:pPr>
        <w:numPr>
          <w:ilvl w:val="0"/>
          <w:numId w:val="16"/>
        </w:numPr>
        <w:spacing w:after="93"/>
        <w:ind w:right="12"/>
      </w:pPr>
      <w:r>
        <w:t>R</w:t>
      </w:r>
      <w:r>
        <w:t>obb R.M. Modification. 01? .тау ophthalmoscope: for (he determina1ion Qf monocular</w:t>
      </w:r>
    </w:p>
    <w:p w:rsidR="00A2620F" w:rsidRDefault="008D48C1">
      <w:pPr>
        <w:spacing w:line="353" w:lineRule="auto"/>
        <w:ind w:left="19" w:right="12"/>
      </w:pPr>
      <w:r>
        <w:rPr>
          <w:noProof/>
        </w:rPr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935372</wp:posOffset>
            </wp:positionH>
            <wp:positionV relativeFrom="page">
              <wp:posOffset>1870413</wp:posOffset>
            </wp:positionV>
            <wp:extent cx="4310" cy="8619"/>
            <wp:effectExtent l="0" t="0" r="0" b="0"/>
            <wp:wrapSquare wrapText="bothSides"/>
            <wp:docPr id="47267" name="Picture 472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67" name="Picture 47267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926751</wp:posOffset>
            </wp:positionH>
            <wp:positionV relativeFrom="page">
              <wp:posOffset>9115031</wp:posOffset>
            </wp:positionV>
            <wp:extent cx="8621" cy="8619"/>
            <wp:effectExtent l="0" t="0" r="0" b="0"/>
            <wp:wrapSquare wrapText="bothSides"/>
            <wp:docPr id="47311" name="Picture 473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11" name="Picture 47311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478462" cy="133601"/>
            <wp:effectExtent l="0" t="0" r="0" b="0"/>
            <wp:docPr id="114491" name="Picture 1144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91" name="Picture 114491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478462" cy="133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Н Ат. .Т. Ophthalmol. vol. 62, Р. 164-165. D0l: 10.1016/0002</w:t>
      </w:r>
      <w:r>
        <w:rPr>
          <w:noProof/>
        </w:rPr>
        <w:drawing>
          <wp:inline distT="0" distB="0" distL="0" distR="0">
            <wp:extent cx="8622" cy="12929"/>
            <wp:effectExtent l="0" t="0" r="0" b="0"/>
            <wp:docPr id="47276" name="Picture 472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76" name="Picture 47276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8622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086238" cy="163769"/>
            <wp:effectExtent l="0" t="0" r="0" b="0"/>
            <wp:docPr id="114493" name="Picture 1144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93" name="Picture 114493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1086238" cy="163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PMlD: 5937154.</w:t>
      </w:r>
    </w:p>
    <w:p w:rsidR="00A2620F" w:rsidRDefault="008D48C1">
      <w:pPr>
        <w:numPr>
          <w:ilvl w:val="0"/>
          <w:numId w:val="16"/>
        </w:numPr>
        <w:spacing w:line="326" w:lineRule="auto"/>
        <w:ind w:right="12"/>
      </w:pPr>
      <w:r>
        <w:t xml:space="preserve">Нарушения бинокулярного зрения, -У•йебное пособие для студентов врачебных факультетов / под. </w:t>
      </w:r>
      <w:r>
        <w:t>ред. О,И. Кривошеиной, ИВ. Запускалова.,. ХА. Фетисова. - Томск, 2008.- 37 с..</w:t>
      </w:r>
    </w:p>
    <w:p w:rsidR="00A2620F" w:rsidRDefault="008D48C1">
      <w:pPr>
        <w:numPr>
          <w:ilvl w:val="0"/>
          <w:numId w:val="16"/>
        </w:numPr>
        <w:spacing w:line="331" w:lineRule="auto"/>
        <w:ind w:right="12"/>
      </w:pPr>
      <w:r>
        <w:t xml:space="preserve">Patient selectioi1 for macular tranSlocation .surgery using the scanning laser ophthalmos•cope / </w:t>
      </w:r>
      <w:r>
        <w:rPr>
          <w:noProof/>
        </w:rPr>
        <w:drawing>
          <wp:inline distT="0" distB="0" distL="0" distR="0">
            <wp:extent cx="8621" cy="8619"/>
            <wp:effectExtent l="0" t="0" r="0" b="0"/>
            <wp:docPr id="47290" name="Picture 472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90" name="Picture 47290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(3. У. Fujii, E.de -,1иап Jr, Ј. Sunness; M,S. Нитауип, D,1. Pieramici, T.S. C_</w:t>
      </w:r>
      <w:r>
        <w:t>hang ll .Oph1halmoIogy. 2002.- voi. Р.] 73 7-1744. DOI:1 О.</w:t>
      </w:r>
      <w:r>
        <w:rPr>
          <w:noProof/>
        </w:rPr>
        <w:drawing>
          <wp:inline distT="0" distB="0" distL="0" distR="0">
            <wp:extent cx="1840570" cy="189627"/>
            <wp:effectExtent l="0" t="0" r="0" b="0"/>
            <wp:docPr id="114495" name="Picture 1144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95" name="Picture 114495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1840570" cy="189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0"/>
          <w:numId w:val="16"/>
        </w:numPr>
        <w:spacing w:after="80"/>
        <w:ind w:right="12"/>
      </w:pPr>
      <w:r>
        <w:t>Глазные болезни] под ред. ВГ. Копаевой.- М.:МедицинА, 2008.- 560с. 39.</w:t>
      </w:r>
    </w:p>
    <w:p w:rsidR="00A2620F" w:rsidRDefault="008D48C1">
      <w:pPr>
        <w:numPr>
          <w:ilvl w:val="0"/>
          <w:numId w:val="16"/>
        </w:numPr>
        <w:ind w:right="12"/>
      </w:pPr>
      <w:r>
        <w:t>Алексеев В.Н., Газизова И.Р. Биомикроскопия /l Офтальмология. Национальное руководство / под ред. С..Э. Аветисова, Е.А. Егор</w:t>
      </w:r>
      <w:r>
        <w:t>ова, ЛК, Мошетовой, В..В. Нероева, Х.П. тахчиди.-. М.: Гэотар-Медиа,2О24. - С. 37-47.</w:t>
      </w:r>
    </w:p>
    <w:p w:rsidR="00A2620F" w:rsidRDefault="008D48C1">
      <w:pPr>
        <w:numPr>
          <w:ilvl w:val="0"/>
          <w:numId w:val="16"/>
        </w:numPr>
        <w:spacing w:after="30"/>
        <w:ind w:right="12"/>
      </w:pPr>
      <w:r>
        <w:t xml:space="preserve">Егоров Е.А„ Рабаданова. МГ. Офтальмоскопия. /l Офтальмология. Национальное PYkO.BOllC2BO / под ред. Аветисова, Е.А. Егорова; ЛК, МошетовоЙ, ВВ. Нероева, X.II. </w:t>
      </w:r>
      <w:r>
        <w:rPr>
          <w:noProof/>
        </w:rPr>
        <w:drawing>
          <wp:inline distT="0" distB="0" distL="0" distR="0">
            <wp:extent cx="396563" cy="99123"/>
            <wp:effectExtent l="0" t="0" r="0" b="0"/>
            <wp:docPr id="114497" name="Picture 1144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97" name="Picture 114497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396563" cy="99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Ме: Г.эота</w:t>
      </w:r>
      <w:r>
        <w:t>р-Медиа, 2024. — С 78-87,</w:t>
      </w:r>
    </w:p>
    <w:p w:rsidR="00A2620F" w:rsidRDefault="008D48C1">
      <w:pPr>
        <w:numPr>
          <w:ilvl w:val="0"/>
          <w:numId w:val="16"/>
        </w:numPr>
        <w:ind w:right="12"/>
      </w:pPr>
      <w:r>
        <w:t xml:space="preserve">СОКОЛОв В.А., Аль-Шарафи А,А.Х. Оптическая• когерентная томография в диагностике </w:t>
      </w:r>
      <w:r>
        <w:rPr>
          <w:noProof/>
        </w:rPr>
        <w:drawing>
          <wp:inline distT="0" distB="0" distL="0" distR="0">
            <wp:extent cx="8621" cy="8619"/>
            <wp:effectExtent l="0" t="0" r="0" b="0"/>
            <wp:docPr id="47310" name="Picture 473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10" name="Picture 47310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амблиопии у детей (обзор литературы) // Рос. мед,-биол. вестн.. им. акад. И,П.. Павлова, 2012. - т. с 170-173</w:t>
      </w:r>
    </w:p>
    <w:p w:rsidR="00A2620F" w:rsidRDefault="00A2620F">
      <w:pPr>
        <w:sectPr w:rsidR="00A2620F">
          <w:footerReference w:type="even" r:id="rId244"/>
          <w:footerReference w:type="default" r:id="rId245"/>
          <w:footerReference w:type="first" r:id="rId246"/>
          <w:pgSz w:w="11906" w:h="16838"/>
          <w:pgMar w:top="1064" w:right="950" w:bottom="1118" w:left="1487" w:header="720" w:footer="720" w:gutter="0"/>
          <w:cols w:space="720"/>
          <w:titlePg/>
        </w:sectPr>
      </w:pPr>
    </w:p>
    <w:p w:rsidR="00A2620F" w:rsidRDefault="008D48C1">
      <w:pPr>
        <w:numPr>
          <w:ilvl w:val="0"/>
          <w:numId w:val="16"/>
        </w:numPr>
        <w:spacing w:line="350" w:lineRule="auto"/>
        <w:ind w:right="12"/>
      </w:pPr>
      <w:r>
        <w:t xml:space="preserve">Хубиева Р. Р.. Тарутта Е. П. Современные методы ..дпагностикИ морфофунк.пиойальньгх особенностей сетчатки при дисбинокулярной </w:t>
      </w:r>
      <w:r>
        <w:rPr>
          <w:noProof/>
        </w:rPr>
        <w:drawing>
          <wp:inline distT="0" distB="0" distL="0" distR="0">
            <wp:extent cx="77588" cy="81884"/>
            <wp:effectExtent l="0" t="0" r="0" b="0"/>
            <wp:docPr id="49794" name="Picture 497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94" name="Picture 49794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77588" cy="81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310" cy="4310"/>
            <wp:effectExtent l="0" t="0" r="0" b="0"/>
            <wp:docPr id="49795" name="Picture 497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95" name="Picture 49795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анизометроџической амблиопии //Офтальмология. — 2022, — Т. 19. — —С: 63-70.</w:t>
      </w:r>
    </w:p>
    <w:p w:rsidR="00A2620F" w:rsidRDefault="008D48C1">
      <w:pPr>
        <w:spacing w:after="112"/>
        <w:ind w:left="19" w:right="12"/>
      </w:pPr>
      <w:r>
        <w:rPr>
          <w:noProof/>
        </w:rPr>
        <w:drawing>
          <wp:inline distT="0" distB="0" distL="0" distR="0">
            <wp:extent cx="4310" cy="4310"/>
            <wp:effectExtent l="0" t="0" r="0" b="0"/>
            <wp:docPr id="49796" name="Picture 497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96" name="Picture 49796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51- Функциональные методы исследов</w:t>
      </w:r>
      <w:r>
        <w:t>ания в офтальмологии / под ред. А.М.</w:t>
      </w:r>
    </w:p>
    <w:p w:rsidR="00A2620F" w:rsidRDefault="008D48C1">
      <w:pPr>
        <w:spacing w:after="126" w:line="259" w:lineRule="auto"/>
        <w:ind w:left="15" w:hanging="10"/>
        <w:jc w:val="left"/>
      </w:pPr>
      <w:r>
        <w:rPr>
          <w:sz w:val="22"/>
        </w:rPr>
        <w:t>•ГПамшиповой,. В.В. Волкова._ — М, ; Медицина; 1998-</w:t>
      </w:r>
      <w:r>
        <w:rPr>
          <w:noProof/>
        </w:rPr>
        <w:drawing>
          <wp:inline distT="0" distB="0" distL="0" distR="0">
            <wp:extent cx="512946" cy="120672"/>
            <wp:effectExtent l="0" t="0" r="0" b="0"/>
            <wp:docPr id="114500" name="Picture 1145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00" name="Picture 114500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12946" cy="120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line="336" w:lineRule="auto"/>
        <w:ind w:left="19" w:right="12"/>
      </w:pPr>
      <w:r>
        <w:t>52. Розенблюм. 10.3. Функционально-возрастцой подход к компенсации аметропии//Вестн. офтальмол -2004.-Т.120, № 1 С. 51„56.</w:t>
      </w:r>
    </w:p>
    <w:p w:rsidR="00A2620F" w:rsidRDefault="008D48C1">
      <w:pPr>
        <w:spacing w:line="335" w:lineRule="auto"/>
        <w:ind w:left="19" w:right="12"/>
      </w:pPr>
      <w:r>
        <w:t>53 „Хватова, Н..В., Слышалова. Н.Н. Лечени</w:t>
      </w:r>
      <w:r>
        <w:t>е амблиопии и тенденции его развития. Обзор литературы // Офтальмохирургия и терапия. - 2002. №3-4(2). - С. 27-34.</w:t>
      </w:r>
    </w:p>
    <w:p w:rsidR="00A2620F" w:rsidRDefault="008D48C1">
      <w:pPr>
        <w:numPr>
          <w:ilvl w:val="0"/>
          <w:numId w:val="17"/>
        </w:numPr>
        <w:spacing w:line="357" w:lineRule="auto"/>
        <w:ind w:right="12"/>
      </w:pPr>
      <w:r>
        <w:t>Campbell F.W., Hess R.F., WatS0D. P.G., Banks R , Pr.eliminary results of а physiQlogically based treahnent of amblyppia // вг, •.I . 0phthal</w:t>
      </w:r>
      <w:r>
        <w:t xml:space="preserve">mol. 1978.- </w:t>
      </w:r>
      <w:r>
        <w:rPr>
          <w:noProof/>
        </w:rPr>
        <w:drawing>
          <wp:inline distT="0" distB="0" distL="0" distR="0">
            <wp:extent cx="831921" cy="146530"/>
            <wp:effectExtent l="0" t="0" r="0" b="0"/>
            <wp:docPr id="50002" name="Picture 500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02" name="Picture 50002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831921" cy="14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Р.748-755 </w:t>
      </w:r>
      <w:r>
        <w:rPr>
          <w:noProof/>
        </w:rPr>
        <w:drawing>
          <wp:inline distT="0" distB="0" distL="0" distR="0">
            <wp:extent cx="8621" cy="4310"/>
            <wp:effectExtent l="0" t="0" r="0" b="0"/>
            <wp:docPr id="49802" name="Picture 498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02" name="Picture 49802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DOI: 10,1136Љјо.62.11.748, 22.</w:t>
      </w:r>
    </w:p>
    <w:p w:rsidR="00A2620F" w:rsidRDefault="008D48C1">
      <w:pPr>
        <w:numPr>
          <w:ilvl w:val="0"/>
          <w:numId w:val="17"/>
        </w:numPr>
        <w:spacing w:after="58" w:line="347" w:lineRule="auto"/>
        <w:ind w:right="12"/>
      </w:pPr>
      <w:r>
        <w:t xml:space="preserve">Китиеа Sr, Niyaz L., Yucel О.Е., Erkan N.D. Results 0f САМ therapy in amblyopic patients Н вестник </w:t>
      </w:r>
      <w:r>
        <w:rPr>
          <w:noProof/>
        </w:rPr>
        <w:drawing>
          <wp:inline distT="0" distB="0" distL="0" distR="0">
            <wp:extent cx="1068997" cy="146530"/>
            <wp:effectExtent l="0" t="0" r="0" b="0"/>
            <wp:docPr id="50003" name="Picture 500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03" name="Picture 50003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1068997" cy="14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.20]5.- Т, l3 i, №4.- Р. 83-87.001: 10.17] 16/0ftalma201513148386: РМЮ:. 26489125,</w:t>
      </w:r>
    </w:p>
    <w:p w:rsidR="00A2620F" w:rsidRDefault="008D48C1">
      <w:pPr>
        <w:numPr>
          <w:ilvl w:val="0"/>
          <w:numId w:val="17"/>
        </w:numPr>
        <w:spacing w:after="4" w:line="347" w:lineRule="auto"/>
        <w:ind w:right="12"/>
      </w:pPr>
      <w:r>
        <w:t>Bangerter А. Ambl</w:t>
      </w:r>
      <w:r>
        <w:t xml:space="preserve">yopia therapy // Bibl. 0phtha]mol. - 1953.- vol. </w:t>
      </w:r>
      <w:r>
        <w:tab/>
        <w:t xml:space="preserve">Р. 1-06. 57. -McC.onaghy J.R., M.cGuirk R. Amblyopia: dctection and• 1геаЬтеп1• // Ат. Fam. Physician. — 2019.- v01. </w:t>
      </w:r>
      <w:r>
        <w:tab/>
        <w:t>2.-P.745-750.</w:t>
      </w:r>
    </w:p>
    <w:p w:rsidR="00A2620F" w:rsidRDefault="008D48C1">
      <w:pPr>
        <w:spacing w:line="345" w:lineRule="auto"/>
        <w:ind w:left="19" w:right="12"/>
      </w:pPr>
      <w:r>
        <w:t>58. Амблиошзя: этиопатогенез, диагностика,_ стратегии лечения: практическо</w:t>
      </w:r>
      <w:r>
        <w:t xml:space="preserve">е пособие для врачей под ред. Ю.И. Рожко, А.В. Яночкин, АЛ, Рожко. — Гомель: ГУ «РНПЦ РМиЭЧ», </w:t>
      </w:r>
      <w:r>
        <w:rPr>
          <w:noProof/>
        </w:rPr>
        <w:drawing>
          <wp:inline distT="0" distB="0" distL="0" distR="0">
            <wp:extent cx="8621" cy="8620"/>
            <wp:effectExtent l="0" t="0" r="0" b="0"/>
            <wp:docPr id="49803" name="Picture 498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03" name="Picture 49803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2021—48 с.</w:t>
      </w:r>
    </w:p>
    <w:p w:rsidR="00A2620F" w:rsidRDefault="008D48C1">
      <w:pPr>
        <w:spacing w:line="349" w:lineRule="auto"/>
        <w:ind w:left="19" w:right="12"/>
      </w:pPr>
      <w:r>
        <w:rPr>
          <w:noProof/>
        </w:rPr>
        <w:drawing>
          <wp:inline distT="0" distB="0" distL="0" distR="0">
            <wp:extent cx="4310" cy="4310"/>
            <wp:effectExtent l="0" t="0" r="0" b="0"/>
            <wp:docPr id="49804" name="Picture 498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04" name="Picture 49804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5.9. Кукуюк Т.В„ Громакина ЕВ. Эффективность медикаментозной- пенализации при </w:t>
      </w:r>
      <w:r>
        <w:rPr>
          <w:noProof/>
        </w:rPr>
        <w:drawing>
          <wp:inline distT="0" distB="0" distL="0" distR="0">
            <wp:extent cx="4311" cy="4309"/>
            <wp:effectExtent l="0" t="0" r="0" b="0"/>
            <wp:docPr id="49805" name="Picture 498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05" name="Picture 49805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ЛеЧеНИИ амблиопии у детей. // Восток Загјад. Точка зрения. Раздел VlI. Детская офтальмопа:гология.• - 2014. - „№1.</w:t>
      </w:r>
    </w:p>
    <w:p w:rsidR="00A2620F" w:rsidRDefault="008D48C1">
      <w:pPr>
        <w:numPr>
          <w:ilvl w:val="0"/>
          <w:numId w:val="18"/>
        </w:numPr>
        <w:spacing w:line="358" w:lineRule="auto"/>
        <w:ind w:right="12"/>
      </w:pPr>
      <w:r>
        <w:t>Pediatvic еуе disease .investigator group. А randomized trial of- atropine_• •vs. patching •for 1reatment 01' moderate amblyopia in chitdren.</w:t>
      </w:r>
      <w:r>
        <w:t xml:space="preserve"> /l Arch. 0phthalmol.- 2002- V01.120 J'f23.- Р.268278. DOI: 10.1 001/archopht.120.3,268» РМ.Ю: 11 879129.</w:t>
      </w:r>
    </w:p>
    <w:p w:rsidR="00A2620F" w:rsidRDefault="008D48C1">
      <w:pPr>
        <w:numPr>
          <w:ilvl w:val="0"/>
          <w:numId w:val="18"/>
        </w:numPr>
        <w:spacing w:after="30" w:line="346" w:lineRule="auto"/>
        <w:ind w:right="12"/>
      </w:pPr>
      <w:r>
        <w:t xml:space="preserve">Кащенко Ячменева ЕУ[. Содружественное косоглазие: патогенез, клиника, методы исследования и восстановления зрителкных функций // Зрительные функции м </w:t>
      </w:r>
      <w:r>
        <w:t>их коррекция у детей: / под ред. С.,ЭАветиеова, Т.П.Кащенко„ А.М.Шамшиновой.М.:Медицина; 2005.-С .66-92</w:t>
      </w:r>
      <w:r>
        <w:rPr>
          <w:noProof/>
        </w:rPr>
        <w:drawing>
          <wp:inline distT="0" distB="0" distL="0" distR="0">
            <wp:extent cx="21552" cy="17239"/>
            <wp:effectExtent l="0" t="0" r="0" b="0"/>
            <wp:docPr id="49806" name="Picture 498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06" name="Picture 49806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21552" cy="17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32" w:line="310" w:lineRule="auto"/>
        <w:ind w:left="19" w:right="12"/>
      </w:pPr>
      <w:r>
        <w:t>62.Матросова. ИОВ. , Фабрикантов 0.Jf, Функциональные результаты плеоптшческого лечения амблиопии. с использованием лазерных спеклов• красного и, зелен</w:t>
      </w:r>
      <w:r>
        <w:t xml:space="preserve">ого диапазонов // ВесТшик российских университетов. Математика. -2017. —Т С. 682-686. URL: </w:t>
      </w:r>
      <w:r>
        <w:rPr>
          <w:noProof/>
          <w:sz w:val="22"/>
        </w:rPr>
        <mc:AlternateContent>
          <mc:Choice Requires="wpg">
            <w:drawing>
              <wp:inline distT="0" distB="0" distL="0" distR="0">
                <wp:extent cx="4090636" cy="443900"/>
                <wp:effectExtent l="0" t="0" r="0" b="0"/>
                <wp:docPr id="111795" name="Group 1117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0636" cy="443900"/>
                          <a:chOff x="0" y="0"/>
                          <a:chExt cx="4090636" cy="443900"/>
                        </a:xfrm>
                      </wpg:grpSpPr>
                      <pic:pic xmlns:pic="http://schemas.openxmlformats.org/drawingml/2006/picture">
                        <pic:nvPicPr>
                          <pic:cNvPr id="114504" name="Picture 114504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4310" y="0"/>
                            <a:ext cx="3931149" cy="44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485" name="Rectangle 50485"/>
                        <wps:cNvSpPr/>
                        <wps:spPr>
                          <a:xfrm>
                            <a:off x="3439755" y="288750"/>
                            <a:ext cx="865672" cy="2006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w w:val="7"/>
                                </w:rPr>
                                <w:t>iapazonov.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1795" style="width:322.097pt;height:34.9527pt;mso-position-horizontal-relative:char;mso-position-vertical-relative:line" coordsize="40906,4439">
                <v:shape id="Picture 114504" style="position:absolute;width:39311;height:4439;left:43;top:0;" filled="f">
                  <v:imagedata r:id="rId255"/>
                </v:shape>
                <v:rect id="Rectangle 50485" style="position:absolute;width:8656;height:2006;left:34397;top:288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7"/>
                          </w:rPr>
                          <w:t xml:space="preserve">iapazonov.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>cheskogo-lecheni ya-ambliopii-s-</w:t>
      </w:r>
    </w:p>
    <w:p w:rsidR="00A2620F" w:rsidRDefault="008D48C1">
      <w:pPr>
        <w:numPr>
          <w:ilvl w:val="0"/>
          <w:numId w:val="19"/>
        </w:numPr>
        <w:spacing w:line="348" w:lineRule="auto"/>
        <w:ind w:right="12"/>
      </w:pPr>
      <w:r>
        <w:t xml:space="preserve">Матросова Ю. В. Фабрикаптов О.Л. Ла±ерные спеклы в лечении ан.изометропической амблиопик Офтальмология.- 2018.- </w:t>
      </w:r>
      <w:r>
        <w:rPr>
          <w:noProof/>
        </w:rPr>
        <w:drawing>
          <wp:inline distT="0" distB="0" distL="0" distR="0">
            <wp:extent cx="702606" cy="155150"/>
            <wp:effectExtent l="0" t="0" r="0" b="0"/>
            <wp:docPr id="52419" name="Picture 524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19" name="Picture 52419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702606" cy="15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С. 5</w:t>
      </w:r>
      <w:r>
        <w:t>2-57,</w:t>
      </w:r>
      <w:r>
        <w:rPr>
          <w:noProof/>
        </w:rPr>
        <w:drawing>
          <wp:inline distT="0" distB="0" distL="0" distR="0">
            <wp:extent cx="1870745" cy="142220"/>
            <wp:effectExtent l="0" t="0" r="0" b="0"/>
            <wp:docPr id="114505" name="Picture 1145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05" name="Picture 114505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1870745" cy="14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29"/>
        <w:ind w:left="19" w:right="12"/>
      </w:pPr>
      <w:r>
        <w:t>2S-52-57</w:t>
      </w:r>
    </w:p>
    <w:p w:rsidR="00A2620F" w:rsidRDefault="008D48C1">
      <w:pPr>
        <w:numPr>
          <w:ilvl w:val="0"/>
          <w:numId w:val="19"/>
        </w:numPr>
        <w:spacing w:after="43" w:line="352" w:lineRule="auto"/>
        <w:ind w:right="12"/>
      </w:pPr>
      <w:r>
        <w:t>Новицкая В.А-. Карякина- О.Е., Карякин .А.А., Оруджова 0.I•I. Компьютерная программа для восстановления зрительных функций у детей с амблиопией //Современные наукоемкие технологии. 2022. —.№. 4. — С. 68-73. DOJ: 10.17513/snt;391.10</w:t>
      </w:r>
    </w:p>
    <w:p w:rsidR="00A2620F" w:rsidRDefault="008D48C1">
      <w:pPr>
        <w:numPr>
          <w:ilvl w:val="0"/>
          <w:numId w:val="19"/>
        </w:numPr>
        <w:ind w:right="12"/>
      </w:pPr>
      <w:r>
        <w:t>Лавренть</w:t>
      </w:r>
      <w:r>
        <w:t>ев- Б.Ф„ Роженцов ВВ. Аппаратные средства лечения амблиопии. [1' Офтальмология. 2016.- Т. 1 с. 144-150. DOI: 10.18008/1816-5095-20t 6-34 44-150.</w:t>
      </w:r>
    </w:p>
    <w:p w:rsidR="00A2620F" w:rsidRDefault="008D48C1">
      <w:pPr>
        <w:numPr>
          <w:ilvl w:val="0"/>
          <w:numId w:val="19"/>
        </w:numPr>
        <w:spacing w:line="338" w:lineRule="auto"/>
        <w:ind w:right="12"/>
      </w:pPr>
      <w:r>
        <w:t>Малиновская А., Иванов А. Н., Болотова• Л. О., Таракановскйй А. В., Чувилина МВ. Лечение пациентов с :глазодвиг</w:t>
      </w:r>
      <w:r>
        <w:t>ательньми расстройствами методами традиционной медицины и физиотерапии иГрадиционцая медицина. — 2016. т. 4. — С. 4-12.</w:t>
      </w:r>
    </w:p>
    <w:p w:rsidR="00A2620F" w:rsidRDefault="008D48C1">
      <w:pPr>
        <w:numPr>
          <w:ilvl w:val="0"/>
          <w:numId w:val="19"/>
        </w:numPr>
        <w:spacing w:line="380" w:lineRule="auto"/>
        <w:ind w:right="12"/>
      </w:pPr>
      <w:r>
        <w:t>Пасманик ,.Э. Ф., Низовцова тг Р. О комплексном лечении амблиоиии методами рефлексотерапии и традиционной плеоптики //Вестн.. офтальмол. —1993. - N24L — С, 6-8.</w:t>
      </w:r>
    </w:p>
    <w:p w:rsidR="00A2620F" w:rsidRDefault="008D48C1">
      <w:pPr>
        <w:numPr>
          <w:ilvl w:val="0"/>
          <w:numId w:val="19"/>
        </w:numPr>
        <w:spacing w:line="384" w:lineRule="auto"/>
        <w:ind w:right="12"/>
      </w:pPr>
      <w:r>
        <w:rPr>
          <w:noProof/>
        </w:rPr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931062</wp:posOffset>
            </wp:positionH>
            <wp:positionV relativeFrom="page">
              <wp:posOffset>5809486</wp:posOffset>
            </wp:positionV>
            <wp:extent cx="12931" cy="12929"/>
            <wp:effectExtent l="0" t="0" r="0" b="0"/>
            <wp:wrapSquare wrapText="bothSides"/>
            <wp:docPr id="51985" name="Picture 519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85" name="Picture 51985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293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Лукошина М.К., Мягких А.И. Результаты. восстановления остроты зрения у детей па аппарате- «Амб</w:t>
      </w:r>
      <w:r>
        <w:t xml:space="preserve">лиокор»// 1'he ЕУЕ ГЛАЗ. </w:t>
      </w:r>
      <w:r>
        <w:rPr>
          <w:noProof/>
        </w:rPr>
        <w:drawing>
          <wp:inline distT="0" distB="0" distL="0" distR="0">
            <wp:extent cx="1521596" cy="155150"/>
            <wp:effectExtent l="0" t="0" r="0" b="0"/>
            <wp:docPr id="52421" name="Picture 524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21" name="Picture 52421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1521596" cy="15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С. 29-31.</w:t>
      </w:r>
    </w:p>
    <w:p w:rsidR="00A2620F" w:rsidRDefault="008D48C1">
      <w:pPr>
        <w:spacing w:after="31" w:line="335" w:lineRule="auto"/>
        <w:ind w:left="19" w:right="12"/>
      </w:pPr>
      <w:r>
        <w:t xml:space="preserve">69, Григорян Л.А. </w:t>
      </w:r>
      <w:r>
        <w:rPr>
          <w:noProof/>
        </w:rPr>
        <w:drawing>
          <wp:inline distT="0" distB="0" distL="0" distR="0">
            <wp:extent cx="1827639" cy="142220"/>
            <wp:effectExtent l="0" t="0" r="0" b="0"/>
            <wp:docPr id="52422" name="Picture 524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22" name="Picture 52422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1827639" cy="14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работа в детских садах для детей с амблио.пией и. косоглазием // Обучение „-и Воспитание дошкольников с нарушениямй зрения / под ред. М.И. Земцовой М.И. - М.: Просвещение, 1978. — С.24-41</w:t>
      </w:r>
    </w:p>
    <w:p w:rsidR="00A2620F" w:rsidRDefault="008D48C1">
      <w:pPr>
        <w:spacing w:after="149"/>
        <w:ind w:left="19" w:right="12"/>
      </w:pPr>
      <w:r>
        <w:t xml:space="preserve">70r Керпал </w:t>
      </w:r>
      <w:r>
        <w:t>И., Бредеыфельд М. Коррекция амблиопии и косоглазия у детей в условиях.</w:t>
      </w:r>
    </w:p>
    <w:p w:rsidR="00A2620F" w:rsidRDefault="008D48C1">
      <w:pPr>
        <w:spacing w:after="285" w:line="363" w:lineRule="auto"/>
        <w:ind w:left="19" w:right="12"/>
      </w:pPr>
      <w:r>
        <w:t>детского сада, [1' Обучение и воспитание дОшКОЛЬНИКОВ с наругцениями Јрейия / под ред. М.И. ЗеМц•овоЙ• М.И. - М.: Просвещение, 1978.— С, _44-47.</w:t>
      </w:r>
    </w:p>
    <w:p w:rsidR="00A2620F" w:rsidRDefault="008D48C1">
      <w:pPr>
        <w:pStyle w:val="Heading3"/>
        <w:spacing w:after="3" w:line="343" w:lineRule="auto"/>
        <w:ind w:left="64" w:right="54" w:hanging="10"/>
        <w:jc w:val="center"/>
      </w:pPr>
      <w:r>
        <w:rPr>
          <w:sz w:val="30"/>
          <w:u w:val="none"/>
        </w:rPr>
        <w:t>Приложение А 1. Состав рабочей группы п</w:t>
      </w:r>
      <w:r>
        <w:rPr>
          <w:sz w:val="30"/>
          <w:u w:val="none"/>
        </w:rPr>
        <w:t>о разработке. и пересмотру клинических рекомендаций</w:t>
      </w:r>
    </w:p>
    <w:p w:rsidR="00A2620F" w:rsidRDefault="008D48C1">
      <w:pPr>
        <w:tabs>
          <w:tab w:val="right" w:pos="9415"/>
        </w:tabs>
        <w:ind w:left="0" w:firstLine="0"/>
        <w:jc w:val="left"/>
      </w:pPr>
      <w:r>
        <w:rPr>
          <w:noProof/>
        </w:rPr>
        <w:drawing>
          <wp:inline distT="0" distB="0" distL="0" distR="0">
            <wp:extent cx="8621" cy="12929"/>
            <wp:effectExtent l="0" t="0" r="0" b="0"/>
            <wp:docPr id="51986" name="Picture 519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86" name="Picture 51986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1.</w:t>
      </w:r>
      <w:r>
        <w:tab/>
        <w:t>Апаев „Александр Вячеславович, к.м.н., ООО «Ассоциация врачей-оф.тальмологов»;</w:t>
      </w:r>
    </w:p>
    <w:p w:rsidR="00A2620F" w:rsidRDefault="008D48C1">
      <w:pPr>
        <w:tabs>
          <w:tab w:val="center" w:pos="4752"/>
        </w:tabs>
        <w:ind w:left="0" w:firstLine="0"/>
        <w:jc w:val="left"/>
      </w:pPr>
      <w:r>
        <w:t>2.</w:t>
      </w:r>
      <w:r>
        <w:tab/>
        <w:t>Аклаева Наиля Анваровна; к.м.н., ООО «Ассоциация врачей-офтальмологов».</w:t>
      </w:r>
    </w:p>
    <w:p w:rsidR="00A2620F" w:rsidRDefault="008D48C1">
      <w:pPr>
        <w:tabs>
          <w:tab w:val="center" w:pos="4901"/>
        </w:tabs>
        <w:spacing w:after="54"/>
        <w:ind w:left="0" w:firstLine="0"/>
        <w:jc w:val="left"/>
      </w:pPr>
      <w:r>
        <w:t>З..</w:t>
      </w:r>
      <w:r>
        <w:tab/>
        <w:t>Жукова Ольга Владимировна, д.м.н., ООО «Ас</w:t>
      </w:r>
      <w:r>
        <w:t>социация врачей-офтальмолоров»,</w:t>
      </w:r>
    </w:p>
    <w:p w:rsidR="00A2620F" w:rsidRDefault="008D48C1">
      <w:pPr>
        <w:ind w:left="718" w:right="12" w:hanging="699"/>
      </w:pPr>
      <w:r>
        <w:t>4.</w:t>
      </w:r>
      <w:r>
        <w:tab/>
        <w:t>Проскурина Ольга Владимировна, д.м.н.,. ООО «Ассоциация врачей, офтальмологов».</w:t>
      </w:r>
    </w:p>
    <w:p w:rsidR="00A2620F" w:rsidRDefault="008D48C1">
      <w:pPr>
        <w:spacing w:after="0" w:line="265" w:lineRule="auto"/>
        <w:ind w:left="10" w:right="170" w:hanging="10"/>
        <w:jc w:val="right"/>
      </w:pPr>
      <w:r>
        <w:rPr>
          <w:noProof/>
        </w:rPr>
        <w:drawing>
          <wp:inline distT="0" distB="0" distL="0" distR="0">
            <wp:extent cx="99141" cy="129291"/>
            <wp:effectExtent l="0" t="0" r="0" b="0"/>
            <wp:docPr id="114507" name="Picture 1145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07" name="Picture 114507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99141" cy="129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Стальмахова.Региьа Расуловнар к.м.н., ООО.«АссоциациЯ врачей,офт.альмологов»;</w:t>
      </w:r>
    </w:p>
    <w:p w:rsidR="00A2620F" w:rsidRDefault="008D48C1">
      <w:pPr>
        <w:spacing w:after="273"/>
        <w:ind w:left="739" w:right="12" w:hanging="720"/>
      </w:pPr>
      <w:r>
        <w:t>6.</w:t>
      </w:r>
      <w:r>
        <w:tab/>
        <w:t>Тарутга. Елена Петровна, руководитель группы, ДЛЕН. , профессор, ООО «Ассоциацияврачей-офтальмологов»;</w:t>
      </w:r>
      <w:r>
        <w:rPr>
          <w:noProof/>
        </w:rPr>
        <w:drawing>
          <wp:inline distT="0" distB="0" distL="0" distR="0">
            <wp:extent cx="8621" cy="12929"/>
            <wp:effectExtent l="0" t="0" r="0" b="0"/>
            <wp:docPr id="51990" name="Picture 519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90" name="Picture 51990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spacing w:after="104" w:line="259" w:lineRule="auto"/>
        <w:ind w:left="49" w:hanging="10"/>
      </w:pPr>
      <w:r>
        <w:rPr>
          <w:noProof/>
        </w:rPr>
        <w:drawing>
          <wp:inline distT="0" distB="0" distL="0" distR="0">
            <wp:extent cx="12932" cy="8620"/>
            <wp:effectExtent l="0" t="0" r="0" b="0"/>
            <wp:docPr id="51991" name="Picture 519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91" name="Picture 51991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12932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6"/>
        </w:rPr>
        <w:t>Конфликт интересов отрутствует.</w:t>
      </w:r>
    </w:p>
    <w:p w:rsidR="00A2620F" w:rsidRDefault="008D48C1">
      <w:pPr>
        <w:pStyle w:val="Heading3"/>
        <w:spacing w:after="75"/>
        <w:ind w:left="220" w:right="26" w:hanging="10"/>
      </w:pPr>
      <w:r>
        <w:rPr>
          <w:sz w:val="30"/>
          <w:u w:val="none"/>
        </w:rPr>
        <w:t>Приложение А2. Методология разработки клинических рекомендаций</w:t>
      </w:r>
    </w:p>
    <w:p w:rsidR="00A2620F" w:rsidRDefault="008D48C1">
      <w:pPr>
        <w:spacing w:line="340" w:lineRule="auto"/>
        <w:ind w:left="19" w:right="12" w:firstLine="713"/>
      </w:pPr>
      <w:r>
        <w:t>Методы,- использованные для ёбора/селекции доказатель</w:t>
      </w:r>
      <w:r>
        <w:t>еть; поиск в электронных базах данных; аналичј современных научных- разработок по проблеме амблиопииз Росеки и за рубежом; обобщение практического опыта Российских к. зарубежных. колли.</w:t>
      </w:r>
    </w:p>
    <w:p w:rsidR="00A2620F" w:rsidRDefault="008D48C1">
      <w:pPr>
        <w:spacing w:line="333" w:lineRule="auto"/>
        <w:ind w:left="19" w:right="12"/>
      </w:pPr>
      <w:r>
        <w:t>При отборе публикаций, как потенциальных источников доказательств, исп</w:t>
      </w:r>
      <w:r>
        <w:t>ользованная в каждом исследовании методология изучается для того, чтобы убедиться в ее достоверности. Результат изучения влияет на уровень доказательств, присваиваемый публикации, что в свою очередь влияет насилу вытекающих из нее рекомендаций.</w:t>
      </w:r>
    </w:p>
    <w:p w:rsidR="00A2620F" w:rsidRDefault="008D48C1">
      <w:pPr>
        <w:spacing w:line="364" w:lineRule="auto"/>
        <w:ind w:left="19" w:right="12"/>
      </w:pPr>
      <w:r>
        <w:t>Настоящие р</w:t>
      </w:r>
      <w:r>
        <w:t xml:space="preserve">екомендации в предварительной версии были рецензированы независимыми, экспертами, коТбрых. попросили. прокомментировать, -преЖде- всего, наскольКо </w:t>
      </w:r>
      <w:r>
        <w:rPr>
          <w:noProof/>
        </w:rPr>
        <w:drawing>
          <wp:inline distT="0" distB="0" distL="0" distR="0">
            <wp:extent cx="4310" cy="4310"/>
            <wp:effectExtent l="0" t="0" r="0" b="0"/>
            <wp:docPr id="54953" name="Picture 549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53" name="Picture 54953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интерпретация доказательств, лежащих в основе рекомендаций, достоверна и доступна для практических врачей и пациентов.</w:t>
      </w:r>
    </w:p>
    <w:p w:rsidR="00A2620F" w:rsidRDefault="008D48C1">
      <w:pPr>
        <w:spacing w:line="361" w:lineRule="auto"/>
        <w:ind w:left="19" w:right="12"/>
      </w:pPr>
      <w:r>
        <w:t>Получены комментарии со стороны врачей-офтальмологов, занимающихся проблемой аМбЛИОПИИ, и врачей первичного звена в 0ТНОШеНИй доходчивост</w:t>
      </w:r>
      <w:r>
        <w:t>и изложения и важности рекомендаций, как рабочего инструмента повседпевпой медицинской практики.</w:t>
      </w:r>
    </w:p>
    <w:p w:rsidR="00A2620F" w:rsidRDefault="008D48C1">
      <w:pPr>
        <w:spacing w:after="444" w:line="350" w:lineRule="auto"/>
        <w:ind w:left="19" w:right="12"/>
      </w:pPr>
      <w:r>
        <w:t>Комментарии* полученные от экспертов, тщательно систематизировались и обсуждались председателями и членами рабочей группы. Каждый пункт обсуждался: Рекомендова</w:t>
      </w:r>
      <w:r>
        <w:t>нные в результатеобсуждения изменения и ДОIТОЛНеПИЯ вносилась в текст рекомендаций.</w:t>
      </w:r>
    </w:p>
    <w:p w:rsidR="00A2620F" w:rsidRDefault="008D48C1">
      <w:pPr>
        <w:spacing w:after="0" w:line="259" w:lineRule="auto"/>
        <w:ind w:left="231" w:firstLine="0"/>
        <w:jc w:val="left"/>
      </w:pPr>
      <w:r>
        <w:rPr>
          <w:sz w:val="20"/>
          <w:u w:val="single" w:color="000000"/>
        </w:rPr>
        <w:t>елевая а • ито ия аННЬIХ КЛйНИЧеСКИХ скомен ar Ий:</w:t>
      </w:r>
    </w:p>
    <w:p w:rsidR="00A2620F" w:rsidRDefault="008D48C1">
      <w:pPr>
        <w:numPr>
          <w:ilvl w:val="0"/>
          <w:numId w:val="20"/>
        </w:numPr>
        <w:spacing w:after="116"/>
        <w:ind w:right="12" w:hanging="706"/>
      </w:pPr>
      <w:r>
        <w:t>Врачи-о фтальмологи ;</w:t>
      </w:r>
    </w:p>
    <w:p w:rsidR="00A2620F" w:rsidRDefault="008D48C1">
      <w:pPr>
        <w:numPr>
          <w:ilvl w:val="0"/>
          <w:numId w:val="20"/>
        </w:numPr>
        <w:spacing w:after="161"/>
        <w:ind w:right="12" w:hanging="706"/>
      </w:pPr>
      <w:r>
        <w:t>Врачи общей: практики (семейные врачи);</w:t>
      </w:r>
    </w:p>
    <w:p w:rsidR="00A2620F" w:rsidRDefault="008D48C1">
      <w:pPr>
        <w:tabs>
          <w:tab w:val="center" w:pos="838"/>
          <w:tab w:val="center" w:pos="2325"/>
        </w:tabs>
        <w:spacing w:after="139"/>
        <w:ind w:left="0" w:firstLine="0"/>
        <w:jc w:val="left"/>
      </w:pPr>
      <w:r>
        <w:tab/>
        <w:t>з.</w:t>
      </w:r>
      <w:r>
        <w:tab/>
        <w:t>Врачи-педиатры;</w:t>
      </w:r>
    </w:p>
    <w:p w:rsidR="00A2620F" w:rsidRDefault="008D48C1">
      <w:pPr>
        <w:tabs>
          <w:tab w:val="center" w:pos="835"/>
          <w:tab w:val="center" w:pos="2953"/>
        </w:tabs>
        <w:spacing w:after="162"/>
        <w:ind w:left="0" w:firstLine="0"/>
        <w:jc w:val="left"/>
      </w:pPr>
      <w:r>
        <w:tab/>
        <w:t>4.</w:t>
      </w:r>
      <w:r>
        <w:tab/>
        <w:t>Врачи-педиатры участковые;</w:t>
      </w:r>
    </w:p>
    <w:p w:rsidR="00A2620F" w:rsidRDefault="008D48C1">
      <w:pPr>
        <w:ind w:left="19" w:right="12"/>
      </w:pPr>
      <w:r>
        <w:t>Таблица 1. гикала оценки уровней достоверности доказательств (УДД) для методов диагностикй. (диагностических вмешательств)</w:t>
      </w:r>
    </w:p>
    <w:tbl>
      <w:tblPr>
        <w:tblStyle w:val="TableGrid"/>
        <w:tblW w:w="9562" w:type="dxa"/>
        <w:tblInd w:w="-68" w:type="dxa"/>
        <w:tblCellMar>
          <w:top w:w="38" w:type="dxa"/>
          <w:left w:w="88" w:type="dxa"/>
          <w:bottom w:w="0" w:type="dxa"/>
          <w:right w:w="163" w:type="dxa"/>
        </w:tblCellMar>
        <w:tblLook w:val="04A0" w:firstRow="1" w:lastRow="0" w:firstColumn="1" w:lastColumn="0" w:noHBand="0" w:noVBand="1"/>
      </w:tblPr>
      <w:tblGrid>
        <w:gridCol w:w="3"/>
        <w:gridCol w:w="31"/>
        <w:gridCol w:w="790"/>
        <w:gridCol w:w="25"/>
        <w:gridCol w:w="8716"/>
        <w:gridCol w:w="75"/>
      </w:tblGrid>
      <w:tr w:rsidR="00A2620F">
        <w:trPr>
          <w:gridBefore w:val="1"/>
          <w:gridAfter w:val="1"/>
          <w:wAfter w:w="75" w:type="dxa"/>
          <w:trHeight w:val="333"/>
        </w:trPr>
        <w:tc>
          <w:tcPr>
            <w:tcW w:w="8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68" w:firstLine="0"/>
            </w:pPr>
            <w:r>
              <w:rPr>
                <w:sz w:val="34"/>
              </w:rPr>
              <w:t>удд</w:t>
            </w:r>
          </w:p>
        </w:tc>
        <w:tc>
          <w:tcPr>
            <w:tcW w:w="87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111" w:firstLine="0"/>
              <w:jc w:val="center"/>
            </w:pPr>
            <w:r>
              <w:rPr>
                <w:sz w:val="26"/>
              </w:rPr>
              <w:t>Расшифровка</w:t>
            </w:r>
          </w:p>
        </w:tc>
      </w:tr>
      <w:tr w:rsidR="00A2620F">
        <w:trPr>
          <w:gridBefore w:val="1"/>
          <w:gridAfter w:val="1"/>
          <w:wAfter w:w="75" w:type="dxa"/>
          <w:trHeight w:val="957"/>
        </w:trPr>
        <w:tc>
          <w:tcPr>
            <w:tcW w:w="8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A2620F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7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0" w:right="283" w:firstLine="27"/>
            </w:pPr>
            <w:r>
              <w:t>Систематические обзоры исследований с контролем референспым методом или. систематический обзор рандомизированных клинических исследований с применением мета„анализа</w:t>
            </w:r>
          </w:p>
        </w:tc>
      </w:tr>
      <w:tr w:rsidR="00A2620F">
        <w:trPr>
          <w:gridBefore w:val="1"/>
          <w:gridAfter w:val="1"/>
          <w:wAfter w:w="75" w:type="dxa"/>
          <w:trHeight w:val="1283"/>
        </w:trPr>
        <w:tc>
          <w:tcPr>
            <w:tcW w:w="8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61" w:firstLine="0"/>
              <w:jc w:val="center"/>
            </w:pPr>
            <w:r>
              <w:t>2</w:t>
            </w:r>
          </w:p>
        </w:tc>
        <w:tc>
          <w:tcPr>
            <w:tcW w:w="87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27" w:right="65" w:firstLine="0"/>
            </w:pPr>
            <w:r>
              <w:t>Отдельные исследования с контролем референсным .М&lt;УГОДОМ или отдельные рандомизированвые клинические исследования и систематические обзоры исследований любого дизайна, за исключением- рандомизирован_ных клинических исследований, с применением. мета-анализа</w:t>
            </w:r>
          </w:p>
        </w:tc>
      </w:tr>
      <w:tr w:rsidR="00A2620F">
        <w:trPr>
          <w:gridBefore w:val="1"/>
          <w:gridAfter w:val="1"/>
          <w:wAfter w:w="75" w:type="dxa"/>
          <w:trHeight w:val="652"/>
        </w:trPr>
        <w:tc>
          <w:tcPr>
            <w:tcW w:w="8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68" w:firstLine="0"/>
              <w:jc w:val="center"/>
            </w:pPr>
            <w:r>
              <w:rPr>
                <w:sz w:val="22"/>
              </w:rPr>
              <w:t>З</w:t>
            </w:r>
          </w:p>
        </w:tc>
        <w:tc>
          <w:tcPr>
            <w:tcW w:w="87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34" w:hanging="7"/>
            </w:pPr>
            <w:r>
              <w:t>Исследования без последовательного. контроля референсцым методом или исследования с- реферепсным методом,. нс ЯВЛЯю1ЦИМСЯ независимым от</w:t>
            </w:r>
          </w:p>
        </w:tc>
      </w:tr>
      <w:tr w:rsidR="00A2620F">
        <w:tblPrEx>
          <w:tblCellMar>
            <w:top w:w="14" w:type="dxa"/>
            <w:left w:w="109" w:type="dxa"/>
            <w:right w:w="236" w:type="dxa"/>
          </w:tblCellMar>
        </w:tblPrEx>
        <w:trPr>
          <w:trHeight w:val="645"/>
        </w:trPr>
        <w:tc>
          <w:tcPr>
            <w:tcW w:w="34" w:type="dxa"/>
            <w:gridSpan w:val="2"/>
            <w:vMerge w:val="restart"/>
            <w:tcBorders>
              <w:top w:val="nil"/>
              <w:left w:val="nil"/>
              <w:bottom w:val="nil"/>
              <w:right w:val="single" w:sz="2" w:space="0" w:color="000000"/>
            </w:tcBorders>
          </w:tcPr>
          <w:p w:rsidR="00A2620F" w:rsidRDefault="00A2620F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A2620F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7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0" w:firstLine="7"/>
            </w:pPr>
            <w:r>
              <w:t>исследуемог0 метода или нерандомизцрованные сравнительные исследования, в том. числе когортные исследований</w:t>
            </w:r>
          </w:p>
        </w:tc>
      </w:tr>
      <w:tr w:rsidR="00A2620F">
        <w:tblPrEx>
          <w:tblCellMar>
            <w:top w:w="14" w:type="dxa"/>
            <w:left w:w="109" w:type="dxa"/>
            <w:right w:w="236" w:type="dxa"/>
          </w:tblCellMar>
        </w:tblPrEx>
        <w:trPr>
          <w:trHeight w:val="330"/>
        </w:trPr>
        <w:tc>
          <w:tcPr>
            <w:tcW w:w="0" w:type="auto"/>
            <w:gridSpan w:val="2"/>
            <w:vMerge/>
            <w:tcBorders>
              <w:top w:val="nil"/>
              <w:left w:val="nil"/>
              <w:bottom w:val="nil"/>
              <w:right w:val="single" w:sz="2" w:space="0" w:color="000000"/>
            </w:tcBorders>
          </w:tcPr>
          <w:p w:rsidR="00A2620F" w:rsidRDefault="00A2620F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127" w:firstLine="0"/>
              <w:jc w:val="center"/>
            </w:pPr>
            <w:r>
              <w:rPr>
                <w:sz w:val="22"/>
              </w:rPr>
              <w:t>4</w:t>
            </w:r>
          </w:p>
        </w:tc>
        <w:tc>
          <w:tcPr>
            <w:tcW w:w="87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0" w:firstLine="0"/>
              <w:jc w:val="left"/>
            </w:pPr>
            <w:r>
              <w:t>Несравнительные исследования, описание клинического случая</w:t>
            </w:r>
          </w:p>
        </w:tc>
      </w:tr>
      <w:tr w:rsidR="00A2620F">
        <w:tblPrEx>
          <w:tblCellMar>
            <w:top w:w="14" w:type="dxa"/>
            <w:left w:w="109" w:type="dxa"/>
            <w:right w:w="236" w:type="dxa"/>
          </w:tblCellMar>
        </w:tblPrEx>
        <w:trPr>
          <w:trHeight w:val="309"/>
        </w:trPr>
        <w:tc>
          <w:tcPr>
            <w:tcW w:w="0" w:type="auto"/>
            <w:gridSpan w:val="2"/>
            <w:vMerge/>
            <w:tcBorders>
              <w:top w:val="nil"/>
              <w:left w:val="nil"/>
              <w:bottom w:val="nil"/>
              <w:right w:val="single" w:sz="2" w:space="0" w:color="000000"/>
            </w:tcBorders>
          </w:tcPr>
          <w:p w:rsidR="00A2620F" w:rsidRDefault="00A2620F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134" w:firstLine="0"/>
              <w:jc w:val="center"/>
            </w:pPr>
            <w:r>
              <w:rPr>
                <w:sz w:val="16"/>
              </w:rPr>
              <w:t xml:space="preserve">5. </w:t>
            </w:r>
          </w:p>
        </w:tc>
        <w:tc>
          <w:tcPr>
            <w:tcW w:w="87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" w:firstLine="0"/>
              <w:jc w:val="left"/>
            </w:pPr>
            <w:r>
              <w:t>Имеется лИШЬ обоснова</w:t>
            </w:r>
            <w:r>
              <w:rPr>
                <w:u w:val="single" w:color="000000"/>
              </w:rPr>
              <w:t>ние м</w:t>
            </w:r>
            <w:r>
              <w:t>еханизма действия или мнение экспертов</w:t>
            </w:r>
          </w:p>
        </w:tc>
      </w:tr>
    </w:tbl>
    <w:p w:rsidR="00A2620F" w:rsidRDefault="008D48C1">
      <w:pPr>
        <w:spacing w:after="4" w:line="259" w:lineRule="auto"/>
        <w:ind w:left="33" w:firstLine="7"/>
        <w:jc w:val="left"/>
      </w:pPr>
      <w:r>
        <w:t xml:space="preserve">Таблица 2. 1.Нкала оценКи уровней достоверности доказательств (УД) для методов </w:t>
      </w:r>
      <w:r>
        <w:rPr>
          <w:noProof/>
        </w:rPr>
        <w:drawing>
          <wp:inline distT="0" distB="0" distL="0" distR="0">
            <wp:extent cx="12931" cy="8619"/>
            <wp:effectExtent l="0" t="0" r="0" b="0"/>
            <wp:docPr id="58566" name="Picture 585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66" name="Picture 58566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1293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профилактики; лечения и реабилитации, в том ч.исЛе• основанных на использовании природных лечебных факторов (профилактических, лечебных, реабилитационных вмешательств)</w:t>
      </w:r>
    </w:p>
    <w:tbl>
      <w:tblPr>
        <w:tblStyle w:val="TableGrid"/>
        <w:tblW w:w="9734" w:type="dxa"/>
        <w:tblInd w:w="-88" w:type="dxa"/>
        <w:tblCellMar>
          <w:top w:w="46" w:type="dxa"/>
          <w:left w:w="102" w:type="dxa"/>
          <w:bottom w:w="0" w:type="dxa"/>
          <w:right w:w="122" w:type="dxa"/>
        </w:tblCellMar>
        <w:tblLook w:val="04A0" w:firstRow="1" w:lastRow="0" w:firstColumn="1" w:lastColumn="0" w:noHBand="0" w:noVBand="1"/>
      </w:tblPr>
      <w:tblGrid>
        <w:gridCol w:w="720"/>
        <w:gridCol w:w="9015"/>
      </w:tblGrid>
      <w:tr w:rsidR="00A2620F">
        <w:trPr>
          <w:trHeight w:val="288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" w:firstLine="0"/>
            </w:pPr>
            <w:r>
              <w:rPr>
                <w:sz w:val="32"/>
              </w:rPr>
              <w:t>удд</w:t>
            </w:r>
          </w:p>
        </w:tc>
        <w:tc>
          <w:tcPr>
            <w:tcW w:w="9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41" w:firstLine="0"/>
              <w:jc w:val="center"/>
            </w:pPr>
            <w:r>
              <w:rPr>
                <w:sz w:val="26"/>
              </w:rPr>
              <w:t>Расши овка</w:t>
            </w:r>
          </w:p>
        </w:tc>
      </w:tr>
      <w:tr w:rsidR="00A2620F">
        <w:trPr>
          <w:trHeight w:val="289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0" w:right="7" w:firstLine="0"/>
              <w:jc w:val="center"/>
            </w:pPr>
            <w:r>
              <w:rPr>
                <w:sz w:val="20"/>
              </w:rPr>
              <w:t xml:space="preserve">1 </w:t>
            </w:r>
          </w:p>
        </w:tc>
        <w:tc>
          <w:tcPr>
            <w:tcW w:w="9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14" w:firstLine="0"/>
              <w:jc w:val="left"/>
            </w:pPr>
            <w:r>
              <w:t>Систематическйй обзор РКИ с п именением мета-анализа</w:t>
            </w:r>
          </w:p>
        </w:tc>
      </w:tr>
      <w:tr w:rsidR="00A2620F">
        <w:trPr>
          <w:trHeight w:val="566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" w:firstLine="0"/>
              <w:jc w:val="center"/>
            </w:pPr>
            <w:r>
              <w:t xml:space="preserve">2 </w:t>
            </w:r>
          </w:p>
        </w:tc>
        <w:tc>
          <w:tcPr>
            <w:tcW w:w="90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15" w:line="234" w:lineRule="auto"/>
              <w:ind w:left="0" w:firstLine="7"/>
              <w:jc w:val="left"/>
            </w:pPr>
            <w:r>
              <w:t>Отдельные РКИ и- систематические обзоры исследований любого дизайна, за ис</w:t>
            </w:r>
            <w:r>
              <w:rPr>
                <w:u w:val="single" w:color="000000"/>
              </w:rPr>
              <w:t>ключением РКП, с применением мета-анали</w:t>
            </w:r>
            <w:r>
              <w:t>за</w:t>
            </w:r>
          </w:p>
          <w:p w:rsidR="00A2620F" w:rsidRDefault="008D48C1">
            <w:pPr>
              <w:spacing w:after="0" w:line="259" w:lineRule="auto"/>
              <w:ind w:left="7" w:firstLine="0"/>
              <w:jc w:val="left"/>
            </w:pPr>
            <w:r>
              <w:t>Не - андомизированные сравнительные исследования, в т.ч, Когортные исследования</w:t>
            </w:r>
          </w:p>
        </w:tc>
      </w:tr>
      <w:tr w:rsidR="00A2620F">
        <w:trPr>
          <w:trHeight w:val="292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0" w:right="7" w:firstLine="0"/>
              <w:jc w:val="center"/>
            </w:pPr>
            <w:r>
              <w:t xml:space="preserve">З </w:t>
            </w:r>
          </w:p>
        </w:tc>
        <w:tc>
          <w:tcPr>
            <w:tcW w:w="0" w:type="auto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A2620F">
            <w:pPr>
              <w:spacing w:after="160" w:line="259" w:lineRule="auto"/>
              <w:ind w:left="0" w:firstLine="0"/>
              <w:jc w:val="left"/>
            </w:pPr>
          </w:p>
        </w:tc>
      </w:tr>
      <w:tr w:rsidR="00A2620F">
        <w:trPr>
          <w:trHeight w:val="557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A2620F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901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14" w:firstLine="0"/>
            </w:pPr>
            <w:r>
              <w:t>Несравниг_ельные исследования, описание- клин-и.чеСКOГо случая или серии случаев, исслед</w:t>
            </w:r>
            <w:r>
              <w:rPr>
                <w:u w:val="single" w:color="000000"/>
              </w:rPr>
              <w:t>ования «сл</w:t>
            </w:r>
            <w:r>
              <w:t>учай•конт оль»</w:t>
            </w:r>
          </w:p>
        </w:tc>
      </w:tr>
      <w:tr w:rsidR="00A2620F">
        <w:trPr>
          <w:trHeight w:val="563"/>
        </w:trPr>
        <w:tc>
          <w:tcPr>
            <w:tcW w:w="7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14" w:firstLine="0"/>
              <w:jc w:val="center"/>
            </w:pPr>
            <w:r>
              <w:t xml:space="preserve">5 </w:t>
            </w:r>
          </w:p>
        </w:tc>
        <w:tc>
          <w:tcPr>
            <w:tcW w:w="9015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" w:firstLine="7"/>
            </w:pPr>
            <w:r>
              <w:t>Имеется ЛИШЬ обоснование механизмадействия вмешательства (доклинические исследования) или мнение экспертов</w:t>
            </w:r>
          </w:p>
        </w:tc>
      </w:tr>
    </w:tbl>
    <w:p w:rsidR="00A2620F" w:rsidRDefault="008D48C1">
      <w:pPr>
        <w:ind w:left="19" w:right="502"/>
      </w:pPr>
      <w:r>
        <w:rPr>
          <w:noProof/>
        </w:rPr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887957</wp:posOffset>
            </wp:positionH>
            <wp:positionV relativeFrom="page">
              <wp:posOffset>2404817</wp:posOffset>
            </wp:positionV>
            <wp:extent cx="12931" cy="4310"/>
            <wp:effectExtent l="0" t="0" r="0" b="0"/>
            <wp:wrapSquare wrapText="bothSides"/>
            <wp:docPr id="58567" name="Picture 585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67" name="Picture 58567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12931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Таблица З. Пикала оценки уровней убедительности рекомендаций (УУР). для методов профилактики,- диагностики, лечения и реабилитации (профилактических, в том числе основанных на использовании природных- лечебных факторов диагностических, лечебных, реабилитац</w:t>
      </w:r>
      <w:r>
        <w:t>ионных вмешательств)</w:t>
      </w:r>
      <w:r>
        <w:rPr>
          <w:noProof/>
        </w:rPr>
        <w:drawing>
          <wp:inline distT="0" distB="0" distL="0" distR="0">
            <wp:extent cx="8621" cy="8619"/>
            <wp:effectExtent l="0" t="0" r="0" b="0"/>
            <wp:docPr id="58568" name="Picture 585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68" name="Picture 58568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9578" w:type="dxa"/>
        <w:tblInd w:w="-81" w:type="dxa"/>
        <w:tblCellMar>
          <w:top w:w="47" w:type="dxa"/>
          <w:left w:w="88" w:type="dxa"/>
          <w:bottom w:w="0" w:type="dxa"/>
          <w:right w:w="292" w:type="dxa"/>
        </w:tblCellMar>
        <w:tblLook w:val="04A0" w:firstRow="1" w:lastRow="0" w:firstColumn="1" w:lastColumn="0" w:noHBand="0" w:noVBand="1"/>
      </w:tblPr>
      <w:tblGrid>
        <w:gridCol w:w="1364"/>
        <w:gridCol w:w="8214"/>
      </w:tblGrid>
      <w:tr w:rsidR="00A2620F">
        <w:trPr>
          <w:trHeight w:val="289"/>
        </w:trPr>
        <w:tc>
          <w:tcPr>
            <w:tcW w:w="1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190" w:firstLine="0"/>
              <w:jc w:val="center"/>
            </w:pPr>
            <w:r>
              <w:rPr>
                <w:sz w:val="26"/>
              </w:rPr>
              <w:t>УУР</w:t>
            </w:r>
          </w:p>
        </w:tc>
        <w:tc>
          <w:tcPr>
            <w:tcW w:w="8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210" w:firstLine="0"/>
              <w:jc w:val="center"/>
            </w:pPr>
            <w:r>
              <w:rPr>
                <w:sz w:val="26"/>
              </w:rPr>
              <w:t>Расши ; овка</w:t>
            </w:r>
          </w:p>
        </w:tc>
      </w:tr>
      <w:tr w:rsidR="00A2620F">
        <w:trPr>
          <w:trHeight w:val="1113"/>
        </w:trPr>
        <w:tc>
          <w:tcPr>
            <w:tcW w:w="1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A2620F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8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14" w:right="441" w:firstLine="7"/>
            </w:pPr>
            <w:r>
              <w:t>Сильная рекомендация (все рассматриваемые критерии эффективности. (исходы) ЯВЛЯюТСЯ важными. все исследования имеют высокое. или удовлетворительное методологическое качество: их выводы по. инте есующим исходам являю</w:t>
            </w:r>
            <w:r>
              <w:t>тся ск)ГЛасованными)</w:t>
            </w:r>
          </w:p>
        </w:tc>
      </w:tr>
      <w:tr w:rsidR="00A2620F">
        <w:trPr>
          <w:trHeight w:val="1129"/>
        </w:trPr>
        <w:tc>
          <w:tcPr>
            <w:tcW w:w="1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170" w:firstLine="0"/>
              <w:jc w:val="center"/>
            </w:pPr>
            <w:r>
              <w:rPr>
                <w:sz w:val="34"/>
              </w:rPr>
              <w:t>в</w:t>
            </w:r>
          </w:p>
        </w:tc>
        <w:tc>
          <w:tcPr>
            <w:tcW w:w="8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14" w:right="75" w:firstLine="7"/>
            </w:pPr>
            <w:r>
              <w:t>Условная рекомендация (не все рассматриваемые критерии эффективности (исходы) явлшо:гся: важными, не все: Исследования имеюЈ высокое ИлИ удовлетворительное- методологическое качество и/или их•выводьт по интересующим исходам не ЯВЛяюТСЯ согласованными)</w:t>
            </w:r>
          </w:p>
        </w:tc>
      </w:tr>
      <w:tr w:rsidR="00A2620F">
        <w:trPr>
          <w:trHeight w:val="1131"/>
        </w:trPr>
        <w:tc>
          <w:tcPr>
            <w:tcW w:w="1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204" w:firstLine="0"/>
              <w:jc w:val="center"/>
            </w:pPr>
            <w:r>
              <w:rPr>
                <w:sz w:val="40"/>
              </w:rPr>
              <w:t>с</w:t>
            </w:r>
          </w:p>
        </w:tc>
        <w:tc>
          <w:tcPr>
            <w:tcW w:w="821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20" w:hanging="20"/>
            </w:pPr>
            <w:r>
              <w:t>Слабая рекомендация (отсутствие доказательств надлежащего качества (все рассматриваемые критерии эффективности (исходы) являются неважными, все исследования имеют низкое „методологическое качество и. их выводы по ин</w:t>
            </w:r>
            <w:r>
              <w:rPr>
                <w:u w:val="single" w:color="000000"/>
              </w:rPr>
              <w:t>терес</w:t>
            </w:r>
            <w:r>
              <w:t>у</w:t>
            </w:r>
            <w:r>
              <w:rPr>
                <w:u w:val="single" w:color="000000"/>
              </w:rPr>
              <w:t>ющим исходам не являются согласован</w:t>
            </w:r>
            <w:r>
              <w:rPr>
                <w:u w:val="single" w:color="000000"/>
              </w:rPr>
              <w:t>ны</w:t>
            </w:r>
            <w:r>
              <w:t>ми)</w:t>
            </w:r>
          </w:p>
        </w:tc>
      </w:tr>
    </w:tbl>
    <w:p w:rsidR="00A2620F" w:rsidRDefault="008D48C1">
      <w:pPr>
        <w:spacing w:after="0" w:line="259" w:lineRule="auto"/>
        <w:ind w:left="49" w:hanging="10"/>
      </w:pPr>
      <w:r>
        <w:rPr>
          <w:sz w:val="26"/>
        </w:rPr>
        <w:t>Порядок обновления клинических рекомендаций;</w:t>
      </w:r>
    </w:p>
    <w:p w:rsidR="00A2620F" w:rsidRDefault="008D48C1">
      <w:pPr>
        <w:spacing w:line="347" w:lineRule="auto"/>
        <w:ind w:left="19" w:right="190"/>
      </w:pPr>
      <w:r>
        <w:t>Механизм обновјмепия клинических рекомендаций предусматриваетих систематическуюактуализацию — не реже: чем один раз в три года, а также при ПоЯВкНИИ- новых данных с позиции доказательной медицины по- вопр</w:t>
      </w:r>
      <w:r>
        <w:t>осам диагностики, лечения, профилактиким реабилитации конкретных заболеваний: наличии обоснованных дополнений/замечаний к ранее утверждённым КР, но не чаще раза в 6 месяцев.</w:t>
      </w:r>
      <w:r>
        <w:rPr>
          <w:noProof/>
        </w:rPr>
        <w:drawing>
          <wp:inline distT="0" distB="0" distL="0" distR="0">
            <wp:extent cx="8621" cy="38787"/>
            <wp:effectExtent l="0" t="0" r="0" b="0"/>
            <wp:docPr id="114510" name="Picture 1145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10" name="Picture 114510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38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pStyle w:val="Heading3"/>
        <w:spacing w:after="3" w:line="333" w:lineRule="auto"/>
        <w:ind w:left="64" w:right="54" w:hanging="10"/>
        <w:jc w:val="center"/>
      </w:pPr>
      <w:r>
        <w:rPr>
          <w:sz w:val="30"/>
          <w:u w:val="none"/>
        </w:rPr>
        <w:t xml:space="preserve">Приложение АЗ. Справочные материалы, включая соответствие показаний к применению </w:t>
      </w:r>
      <w:r>
        <w:rPr>
          <w:sz w:val="30"/>
          <w:u w:val="none"/>
        </w:rPr>
        <w:t>и противопоказаний, способов применения и доз лекарственных препаратов, инструкции по применению лекарственного препарата</w:t>
      </w:r>
    </w:p>
    <w:p w:rsidR="00A2620F" w:rsidRDefault="008D48C1">
      <w:pPr>
        <w:spacing w:after="84"/>
        <w:ind w:left="19" w:right="12" w:firstLine="706"/>
      </w:pPr>
      <w:r>
        <w:t>Данные. клипические рекомендации разработаны с учётом следующих нормативноправовых документов:</w:t>
      </w:r>
    </w:p>
    <w:p w:rsidR="00A2620F" w:rsidRDefault="008D48C1">
      <w:pPr>
        <w:numPr>
          <w:ilvl w:val="0"/>
          <w:numId w:val="21"/>
        </w:numPr>
        <w:spacing w:after="107"/>
        <w:ind w:right="12" w:hanging="367"/>
      </w:pPr>
      <w:r>
        <w:t xml:space="preserve">Приказ Минздрава РФ от 9 октября 2025 г, .Ng 61411 «Об утверждении порядка оказания медицинской ПОмОЩИ детям по профилю ”Офтальмология </w:t>
      </w:r>
      <w:r>
        <w:rPr>
          <w:vertAlign w:val="superscript"/>
        </w:rPr>
        <w:t>Т</w:t>
      </w:r>
      <w:r>
        <w:t>'»</w:t>
      </w:r>
    </w:p>
    <w:p w:rsidR="00A2620F" w:rsidRDefault="008D48C1">
      <w:pPr>
        <w:numPr>
          <w:ilvl w:val="0"/>
          <w:numId w:val="21"/>
        </w:numPr>
        <w:spacing w:after="95"/>
        <w:ind w:right="12" w:hanging="367"/>
      </w:pPr>
      <w:r>
        <w:rPr>
          <w:noProof/>
        </w:rPr>
        <w:drawing>
          <wp:anchor distT="0" distB="0" distL="114300" distR="114300" simplePos="0" relativeHeight="251672576" behindDoc="0" locked="0" layoutInCell="1" allowOverlap="0">
            <wp:simplePos x="0" y="0"/>
            <wp:positionH relativeFrom="page">
              <wp:posOffset>4034600</wp:posOffset>
            </wp:positionH>
            <wp:positionV relativeFrom="page">
              <wp:posOffset>10084715</wp:posOffset>
            </wp:positionV>
            <wp:extent cx="4311" cy="4310"/>
            <wp:effectExtent l="0" t="0" r="0" b="0"/>
            <wp:wrapTopAndBottom/>
            <wp:docPr id="60687" name="Picture 606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87" name="Picture 60687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4311" cy="4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Приказ Минздрава РФ от 14 апреля 2025 г. 203н «Об утверждении критериев </w:t>
      </w:r>
      <w:r>
        <w:rPr>
          <w:noProof/>
        </w:rPr>
        <w:drawing>
          <wp:inline distT="0" distB="0" distL="0" distR="0">
            <wp:extent cx="17242" cy="21549"/>
            <wp:effectExtent l="0" t="0" r="0" b="0"/>
            <wp:docPr id="60683" name="Picture 606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83" name="Picture 60683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17242" cy="21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оценки качества мсдицинской_ помощи»</w:t>
      </w:r>
    </w:p>
    <w:p w:rsidR="00A2620F" w:rsidRDefault="008D48C1">
      <w:pPr>
        <w:spacing w:after="120"/>
        <w:ind w:left="379" w:right="12" w:hanging="360"/>
      </w:pPr>
      <w:r>
        <w:t>З, Приказ Минздрава РФ от 14 апреля 2025 г. № 21 [н «Об утверждении порядка прохождения несовершеннолетними профилактически; медицинских осмотров. учетной формы № 030-110iy ”Карта профилактического №ДИЦИИСКОТО осмотра несовершеннолетнего ”, порядка ее веде</w:t>
      </w:r>
      <w:r>
        <w:t>ния, а также формы отраслевого статистического наблюдения № 030-110/0 'ГС.ведения о профилактических медицинских осмотрах несовершеннолетних“, порядка ее.заиолнения</w:t>
      </w:r>
      <w:r>
        <w:rPr>
          <w:noProof/>
        </w:rPr>
        <w:drawing>
          <wp:inline distT="0" distB="0" distL="0" distR="0">
            <wp:extent cx="8621" cy="12929"/>
            <wp:effectExtent l="0" t="0" r="0" b="0"/>
            <wp:docPr id="60684" name="Picture 606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84" name="Picture 60684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numPr>
          <w:ilvl w:val="0"/>
          <w:numId w:val="22"/>
        </w:numPr>
        <w:spacing w:after="103"/>
        <w:ind w:right="12" w:hanging="367"/>
      </w:pPr>
      <w:r>
        <w:t>Распоряжение Правительства РФ от 1.8 декабря 2025 г. М». 3867-р</w:t>
      </w:r>
    </w:p>
    <w:p w:rsidR="00A2620F" w:rsidRDefault="008D48C1">
      <w:pPr>
        <w:numPr>
          <w:ilvl w:val="0"/>
          <w:numId w:val="22"/>
        </w:numPr>
        <w:spacing w:after="456"/>
        <w:ind w:right="12" w:hanging="367"/>
      </w:pPr>
      <w:r>
        <w:t>Государственный реестр лек</w:t>
      </w:r>
      <w:r>
        <w:t>арственных средств“ (по состоянию на 01.04.2026 г.)</w:t>
      </w:r>
      <w:r>
        <w:rPr>
          <w:noProof/>
        </w:rPr>
        <w:drawing>
          <wp:inline distT="0" distB="0" distL="0" distR="0">
            <wp:extent cx="8621" cy="8619"/>
            <wp:effectExtent l="0" t="0" r="0" b="0"/>
            <wp:docPr id="60685" name="Picture 606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85" name="Picture 60685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20F" w:rsidRDefault="008D48C1">
      <w:pPr>
        <w:ind w:left="360" w:right="12"/>
      </w:pPr>
      <w:r>
        <w:t>Таблица. Препараты. используемые для определения рефракции при амблиопии</w:t>
      </w:r>
    </w:p>
    <w:tbl>
      <w:tblPr>
        <w:tblStyle w:val="TableGrid"/>
        <w:tblW w:w="9582" w:type="dxa"/>
        <w:tblInd w:w="-95" w:type="dxa"/>
        <w:tblCellMar>
          <w:top w:w="36" w:type="dxa"/>
          <w:left w:w="104" w:type="dxa"/>
          <w:bottom w:w="0" w:type="dxa"/>
          <w:right w:w="303" w:type="dxa"/>
        </w:tblCellMar>
        <w:tblLook w:val="04A0" w:firstRow="1" w:lastRow="0" w:firstColumn="1" w:lastColumn="0" w:noHBand="0" w:noVBand="1"/>
      </w:tblPr>
      <w:tblGrid>
        <w:gridCol w:w="2733"/>
        <w:gridCol w:w="3435"/>
        <w:gridCol w:w="3414"/>
      </w:tblGrid>
      <w:tr w:rsidR="00A2620F">
        <w:trPr>
          <w:trHeight w:val="260"/>
        </w:trPr>
        <w:tc>
          <w:tcPr>
            <w:tcW w:w="27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208" w:firstLine="0"/>
              <w:jc w:val="center"/>
            </w:pPr>
            <w:r>
              <w:rPr>
                <w:sz w:val="22"/>
              </w:rPr>
              <w:t>МИН код лтх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197" w:firstLine="0"/>
              <w:jc w:val="center"/>
            </w:pPr>
            <w:r>
              <w:rPr>
                <w:sz w:val="22"/>
              </w:rPr>
              <w:t>Способ п именения</w:t>
            </w:r>
          </w:p>
        </w:tc>
        <w:tc>
          <w:tcPr>
            <w:tcW w:w="3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346" w:firstLine="0"/>
              <w:jc w:val="center"/>
            </w:pPr>
            <w:r>
              <w:rPr>
                <w:sz w:val="22"/>
              </w:rPr>
              <w:t>озы</w:t>
            </w:r>
          </w:p>
        </w:tc>
      </w:tr>
      <w:tr w:rsidR="00A2620F">
        <w:trPr>
          <w:trHeight w:val="778"/>
        </w:trPr>
        <w:tc>
          <w:tcPr>
            <w:tcW w:w="27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11" w:firstLine="7"/>
            </w:pPr>
            <w:r>
              <w:rPr>
                <w:sz w:val="22"/>
              </w:rPr>
              <w:t>Циклопентолат % глазные• капли: S01 FA04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7" w:firstLine="0"/>
              <w:jc w:val="left"/>
            </w:pPr>
            <w:r>
              <w:rPr>
                <w:sz w:val="22"/>
              </w:rPr>
              <w:t>В конъюнктивальную пОЛОСТЬ</w:t>
            </w:r>
          </w:p>
        </w:tc>
        <w:tc>
          <w:tcPr>
            <w:tcW w:w="3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14" w:right="706" w:firstLine="7"/>
            </w:pPr>
            <w:r>
              <w:rPr>
                <w:sz w:val="22"/>
              </w:rPr>
              <w:t>[10 1-2 капли, 2-3 раза с интервалом 15-15 минут [3839,40]</w:t>
            </w:r>
          </w:p>
        </w:tc>
      </w:tr>
      <w:tr w:rsidR="00A2620F">
        <w:trPr>
          <w:trHeight w:val="543"/>
        </w:trPr>
        <w:tc>
          <w:tcPr>
            <w:tcW w:w="27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11" w:hanging="7"/>
            </w:pPr>
            <w:r>
              <w:rPr>
                <w:sz w:val="22"/>
              </w:rPr>
              <w:t>Атропин** 1 % глиныъ КАПЛИ, S01 FA01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20" w:firstLine="0"/>
              <w:jc w:val="left"/>
            </w:pPr>
            <w:r>
              <w:rPr>
                <w:sz w:val="22"/>
              </w:rPr>
              <w:t>В конъюнктивальную полОсТЬ</w:t>
            </w:r>
          </w:p>
        </w:tc>
        <w:tc>
          <w:tcPr>
            <w:tcW w:w="3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620F" w:rsidRDefault="008D48C1">
            <w:pPr>
              <w:spacing w:after="0" w:line="259" w:lineRule="auto"/>
              <w:ind w:left="0" w:firstLine="20"/>
            </w:pPr>
            <w:r>
              <w:rPr>
                <w:sz w:val="22"/>
              </w:rPr>
              <w:t>По 1-2 капли 2 раза в день в течение З дней [4,29]</w:t>
            </w:r>
          </w:p>
        </w:tc>
      </w:tr>
    </w:tbl>
    <w:p w:rsidR="00A2620F" w:rsidRDefault="008D48C1">
      <w:pPr>
        <w:pStyle w:val="Heading3"/>
        <w:spacing w:after="125" w:line="267" w:lineRule="auto"/>
        <w:ind w:left="64" w:right="55" w:hanging="10"/>
        <w:jc w:val="center"/>
      </w:pPr>
      <w:r>
        <w:rPr>
          <w:sz w:val="30"/>
          <w:u w:val="none"/>
        </w:rPr>
        <w:t>Приложение Б, Алгоритмы действий врача</w:t>
      </w:r>
    </w:p>
    <w:p w:rsidR="00A2620F" w:rsidRDefault="008D48C1">
      <w:pPr>
        <w:pBdr>
          <w:top w:val="single" w:sz="11" w:space="0" w:color="000000"/>
          <w:left w:val="single" w:sz="8" w:space="0" w:color="000000"/>
          <w:bottom w:val="single" w:sz="11" w:space="0" w:color="000000"/>
          <w:right w:val="single" w:sz="8" w:space="0" w:color="000000"/>
        </w:pBdr>
        <w:spacing w:after="2553" w:line="259" w:lineRule="auto"/>
        <w:ind w:left="0" w:right="132" w:firstLine="0"/>
        <w:jc w:val="center"/>
      </w:pPr>
      <w:r>
        <w:rPr>
          <w:sz w:val="18"/>
        </w:rPr>
        <w:t>Пациент с подозрением на амблиопию</w:t>
      </w:r>
    </w:p>
    <w:tbl>
      <w:tblPr>
        <w:tblStyle w:val="TableGrid"/>
        <w:tblpPr w:vertAnchor="text" w:tblpX="6880" w:tblpY="-1703"/>
        <w:tblOverlap w:val="never"/>
        <w:tblW w:w="2470" w:type="dxa"/>
        <w:tblInd w:w="0" w:type="dxa"/>
        <w:tblCellMar>
          <w:top w:w="0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470"/>
      </w:tblGrid>
      <w:tr w:rsidR="00A2620F">
        <w:trPr>
          <w:trHeight w:val="1267"/>
        </w:trPr>
        <w:tc>
          <w:tcPr>
            <w:tcW w:w="2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620F" w:rsidRDefault="008D48C1">
            <w:pPr>
              <w:spacing w:after="0" w:line="259" w:lineRule="auto"/>
              <w:ind w:left="0" w:firstLine="0"/>
              <w:jc w:val="center"/>
            </w:pPr>
            <w:r>
              <w:rPr>
                <w:sz w:val="18"/>
              </w:rPr>
              <w:t>Продолжение диагностического поиска в рамках других вОЗМожных заболеваний</w:t>
            </w:r>
          </w:p>
        </w:tc>
      </w:tr>
    </w:tbl>
    <w:tbl>
      <w:tblPr>
        <w:tblStyle w:val="TableGrid"/>
        <w:tblpPr w:vertAnchor="text" w:tblpX="6854"/>
        <w:tblOverlap w:val="never"/>
        <w:tblW w:w="2454" w:type="dxa"/>
        <w:tblInd w:w="0" w:type="dxa"/>
        <w:tblCellMar>
          <w:top w:w="0" w:type="dxa"/>
          <w:left w:w="59" w:type="dxa"/>
          <w:bottom w:w="0" w:type="dxa"/>
          <w:right w:w="83" w:type="dxa"/>
        </w:tblCellMar>
        <w:tblLook w:val="04A0" w:firstRow="1" w:lastRow="0" w:firstColumn="1" w:lastColumn="0" w:noHBand="0" w:noVBand="1"/>
      </w:tblPr>
      <w:tblGrid>
        <w:gridCol w:w="2454"/>
      </w:tblGrid>
      <w:tr w:rsidR="00A2620F">
        <w:trPr>
          <w:trHeight w:val="2026"/>
        </w:trPr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620F" w:rsidRDefault="008D48C1">
            <w:pPr>
              <w:spacing w:after="0" w:line="259" w:lineRule="auto"/>
              <w:ind w:left="0" w:firstLine="99"/>
            </w:pPr>
            <w:r>
              <w:rPr>
                <w:sz w:val="18"/>
              </w:rPr>
              <w:t>Назначение дополнительных курсов функционального лечения, проверка соблюдения режима функционального лечения, расширение диагностического поиска в рамках других возможных заболеваний</w:t>
            </w:r>
          </w:p>
        </w:tc>
      </w:tr>
    </w:tbl>
    <w:p w:rsidR="00A2620F" w:rsidRDefault="008D48C1">
      <w:pPr>
        <w:spacing w:after="749" w:line="259" w:lineRule="auto"/>
        <w:ind w:left="1571" w:right="107" w:firstLine="0"/>
        <w:jc w:val="center"/>
      </w:pPr>
      <w:r>
        <w:rPr>
          <w:noProof/>
          <w:sz w:val="22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37128</wp:posOffset>
                </wp:positionH>
                <wp:positionV relativeFrom="paragraph">
                  <wp:posOffset>-1366411</wp:posOffset>
                </wp:positionV>
                <wp:extent cx="4252031" cy="3001077"/>
                <wp:effectExtent l="0" t="0" r="0" b="0"/>
                <wp:wrapSquare wrapText="bothSides"/>
                <wp:docPr id="110815" name="Group 1108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52031" cy="3001077"/>
                          <a:chOff x="0" y="0"/>
                          <a:chExt cx="4252031" cy="3001077"/>
                        </a:xfrm>
                      </wpg:grpSpPr>
                      <pic:pic xmlns:pic="http://schemas.openxmlformats.org/drawingml/2006/picture">
                        <pic:nvPicPr>
                          <pic:cNvPr id="114512" name="Picture 114512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4625" cy="30010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249" name="Rectangle 61249"/>
                        <wps:cNvSpPr/>
                        <wps:spPr>
                          <a:xfrm>
                            <a:off x="4059138" y="498782"/>
                            <a:ext cx="250970" cy="1114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w w:val="10"/>
                                  <w:sz w:val="20"/>
                                </w:rPr>
                                <w:t>нет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252" name="Rectangle 61252"/>
                        <wps:cNvSpPr/>
                        <wps:spPr>
                          <a:xfrm>
                            <a:off x="3849472" y="1494251"/>
                            <a:ext cx="535404" cy="1087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620F" w:rsidRDefault="008D48C1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pacing w:val="-13"/>
                                  <w:w w:val="11"/>
                                  <w:sz w:val="16"/>
                                </w:rPr>
                                <w:t>динамика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10815" style="width:334.806pt;height:236.305pt;position:absolute;mso-position-horizontal-relative:text;mso-position-horizontal:absolute;margin-left:2.92345pt;mso-position-vertical-relative:text;margin-top:-107.592pt;" coordsize="42520,30010">
                <v:shape id="Picture 114512" style="position:absolute;width:40046;height:30010;left:0;top:0;" filled="f">
                  <v:imagedata r:id="rId274"/>
                </v:shape>
                <v:rect id="Rectangle 61249" style="position:absolute;width:2509;height:1114;left:40591;top:498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w w:val="10"/>
                            <w:sz w:val="20"/>
                          </w:rPr>
                          <w:t xml:space="preserve">нет</w:t>
                        </w:r>
                      </w:p>
                    </w:txbxContent>
                  </v:textbox>
                </v:rect>
                <v:rect id="Rectangle 61252" style="position:absolute;width:5354;height:1087;left:38494;top:1494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-13"/>
                            <w:w w:val="11"/>
                            <w:sz w:val="16"/>
                          </w:rPr>
                          <w:t xml:space="preserve">динамика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sz w:val="14"/>
        </w:rPr>
        <w:t>отсутствие</w:t>
      </w:r>
    </w:p>
    <w:p w:rsidR="00A2620F" w:rsidRDefault="008D48C1">
      <w:pPr>
        <w:spacing w:after="2081" w:line="273" w:lineRule="auto"/>
        <w:ind w:left="4067" w:right="107" w:firstLine="13"/>
        <w:jc w:val="left"/>
      </w:pPr>
      <w:r>
        <w:rPr>
          <w:sz w:val="16"/>
        </w:rPr>
        <w:t>Лом»«ительн•к динами«д</w:t>
      </w:r>
    </w:p>
    <w:p w:rsidR="00A2620F" w:rsidRDefault="008D48C1">
      <w:pPr>
        <w:pStyle w:val="Heading3"/>
        <w:spacing w:after="39" w:line="267" w:lineRule="auto"/>
        <w:ind w:left="64" w:right="48" w:hanging="10"/>
        <w:jc w:val="center"/>
      </w:pPr>
      <w:r>
        <w:rPr>
          <w:sz w:val="30"/>
          <w:u w:val="none"/>
        </w:rPr>
        <w:t>Приложение В. Информация для пациента</w:t>
      </w:r>
    </w:p>
    <w:p w:rsidR="00A2620F" w:rsidRDefault="008D48C1">
      <w:pPr>
        <w:spacing w:line="355" w:lineRule="auto"/>
        <w:ind w:left="19" w:right="12" w:firstLine="581"/>
      </w:pPr>
      <w:r>
        <w:t>Несмотря на разнообразие параметров физиологии зрения, главной функцией органа справедливо признается центральное зрение, при понижении или потере которого человек теряет способность к профессиональной и практической д</w:t>
      </w:r>
      <w:r>
        <w:t>еятельности, что приводит как к резкому понижению качества жизни, так и к социальной дезадаптации. Амблиопия представляет собой патологию, при которой снижение центральной остроты зрения сопровождается нарушением зрительной фиксации, цветовой, контрастной,</w:t>
      </w:r>
      <w:r>
        <w:t xml:space="preserve"> световой и электрической чувствительности. По своей природе амблиопия это одна из разновидностей функциональной патологии высших отделов центральной нервной системы, патофизиологическую основу которой составляет стойкое корковое торможение функции централ</w:t>
      </w:r>
      <w:r>
        <w:t>ьного зрения, развившееся вследствие сенсорной депривации в раннем детском возрасте. Такое заболевание, как амблиопия, снижает качество жизни ребенка, при высокой степени приводит к инвалидности и резкому ограничению профессионального выбора в будущем.</w:t>
      </w:r>
    </w:p>
    <w:p w:rsidR="00A2620F" w:rsidRDefault="008D48C1">
      <w:pPr>
        <w:spacing w:line="358" w:lineRule="auto"/>
        <w:ind w:left="19" w:right="12" w:firstLine="568"/>
      </w:pPr>
      <w:r>
        <w:t>При амблиопии очень важно проведение диагностических мероприятий с целью исключения любой другой патологии глаза и подтверждения диагноза «амблиопия». В настоящее время современная диагностика направлена в сторону малоинвазивных, быстрых и, главное, безопа</w:t>
      </w:r>
      <w:r>
        <w:t>сных приборов, позволяющих изучить зрительный анализатор у пациентов детского возраста.</w:t>
      </w:r>
    </w:p>
    <w:p w:rsidR="00A2620F" w:rsidRDefault="008D48C1">
      <w:pPr>
        <w:spacing w:line="355" w:lineRule="auto"/>
        <w:ind w:left="19" w:right="12" w:firstLine="584"/>
      </w:pPr>
      <w:r>
        <w:t>Несмотря на большое количество метод0в, используемых для лечения амблиопии,. не всегда удается достичь желаемых функциональных результатов после лечения, что, в свою оч</w:t>
      </w:r>
      <w:r>
        <w:t xml:space="preserve">ередь, может быть связано -с. ошибками диагностики. Необходимо диагностировать ключевое патогенетическое звено амблкотаи и составить вектор лечения </w:t>
      </w:r>
      <w:r>
        <w:rPr>
          <w:noProof/>
        </w:rPr>
        <w:drawing>
          <wp:inline distT="0" distB="0" distL="0" distR="0">
            <wp:extent cx="4310" cy="8619"/>
            <wp:effectExtent l="0" t="0" r="0" b="0"/>
            <wp:docPr id="64823" name="Picture 648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23" name="Picture 64823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с учетом полученных данных. Стоит помнить, что •амблибћия высок•оЙ и очень высокой степени-чаето ассоцииров</w:t>
      </w:r>
      <w:r>
        <w:t>ана с нарушением механизма фиксации,</w:t>
      </w:r>
    </w:p>
    <w:p w:rsidR="00A2620F" w:rsidRDefault="008D48C1">
      <w:pPr>
        <w:spacing w:after="567" w:line="361" w:lineRule="auto"/>
        <w:ind w:left="19" w:right="12" w:firstLine="584"/>
      </w:pPr>
      <w:r>
        <w:rPr>
          <w:noProof/>
        </w:rPr>
        <w:drawing>
          <wp:anchor distT="0" distB="0" distL="114300" distR="114300" simplePos="0" relativeHeight="251674624" behindDoc="0" locked="0" layoutInCell="1" allowOverlap="0">
            <wp:simplePos x="0" y="0"/>
            <wp:positionH relativeFrom="page">
              <wp:posOffset>926751</wp:posOffset>
            </wp:positionH>
            <wp:positionV relativeFrom="page">
              <wp:posOffset>1560114</wp:posOffset>
            </wp:positionV>
            <wp:extent cx="8621" cy="12929"/>
            <wp:effectExtent l="0" t="0" r="0" b="0"/>
            <wp:wrapSquare wrapText="bothSides"/>
            <wp:docPr id="64822" name="Picture 648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22" name="Picture 64822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0">
            <wp:simplePos x="0" y="0"/>
            <wp:positionH relativeFrom="page">
              <wp:posOffset>4013048</wp:posOffset>
            </wp:positionH>
            <wp:positionV relativeFrom="page">
              <wp:posOffset>10097644</wp:posOffset>
            </wp:positionV>
            <wp:extent cx="4310" cy="8620"/>
            <wp:effectExtent l="0" t="0" r="0" b="0"/>
            <wp:wrapTopAndBottom/>
            <wp:docPr id="64825" name="Picture 648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25" name="Picture 64825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4310" cy="8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Таким образом, решающее значение для детей с амблиопией является правильная. диагностика, своевременное обнаружение аметропии у ребенка и назначение адекватной </w:t>
      </w:r>
      <w:r>
        <w:rPr>
          <w:noProof/>
        </w:rPr>
        <w:drawing>
          <wp:inline distT="0" distB="0" distL="0" distR="0">
            <wp:extent cx="8621" cy="12929"/>
            <wp:effectExtent l="0" t="0" r="0" b="0"/>
            <wp:docPr id="64824" name="Picture 648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24" name="Picture 64824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8621" cy="1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оптической коррекции в раннем детском џозрас.те.; контро</w:t>
      </w:r>
      <w:r>
        <w:t>ль родителей и соблюдение режима плеоптическо.го лечения, проведение функционального аппаратного лечения.</w:t>
      </w:r>
    </w:p>
    <w:p w:rsidR="00A2620F" w:rsidRDefault="008D48C1">
      <w:pPr>
        <w:pStyle w:val="Heading3"/>
        <w:spacing w:after="256" w:line="331" w:lineRule="auto"/>
        <w:ind w:left="29" w:right="26" w:hanging="10"/>
      </w:pPr>
      <w:r>
        <w:rPr>
          <w:sz w:val="30"/>
          <w:u w:val="none"/>
        </w:rPr>
        <w:t>Приложение Г1.-ГМ -Шкалы оценки, вопросники и другие оценочные инструменты состояния „пациента, приведенные в клинических рекомендациях</w:t>
      </w:r>
    </w:p>
    <w:p w:rsidR="00A2620F" w:rsidRDefault="008D48C1">
      <w:pPr>
        <w:ind w:left="19" w:right="12"/>
      </w:pPr>
      <w:r>
        <w:t>Не используются.</w:t>
      </w:r>
    </w:p>
    <w:sectPr w:rsidR="00A2620F">
      <w:footerReference w:type="even" r:id="rId278"/>
      <w:footerReference w:type="default" r:id="rId279"/>
      <w:footerReference w:type="first" r:id="rId280"/>
      <w:pgSz w:w="11906" w:h="16838"/>
      <w:pgMar w:top="1140" w:right="998" w:bottom="1155" w:left="1493" w:header="720" w:footer="73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8D48C1">
      <w:pPr>
        <w:spacing w:after="0" w:line="240" w:lineRule="auto"/>
      </w:pPr>
      <w:r>
        <w:separator/>
      </w:r>
    </w:p>
  </w:endnote>
  <w:endnote w:type="continuationSeparator" w:id="0">
    <w:p w:rsidR="00000000" w:rsidRDefault="008D48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620F" w:rsidRDefault="008D48C1">
    <w:pPr>
      <w:spacing w:after="0" w:line="259" w:lineRule="auto"/>
      <w:ind w:left="0" w:right="271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620F" w:rsidRDefault="008D48C1">
    <w:pPr>
      <w:spacing w:after="0" w:line="259" w:lineRule="auto"/>
      <w:ind w:left="0" w:right="34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620F" w:rsidRDefault="00A2620F">
    <w:pPr>
      <w:spacing w:after="160" w:line="259" w:lineRule="auto"/>
      <w:ind w:left="0" w:firstLine="0"/>
      <w:jc w:val="left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620F" w:rsidRDefault="00A2620F">
    <w:pPr>
      <w:spacing w:after="160" w:line="259" w:lineRule="auto"/>
      <w:ind w:left="0" w:firstLine="0"/>
      <w:jc w:val="left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620F" w:rsidRDefault="008D48C1">
    <w:pPr>
      <w:spacing w:after="0" w:line="259" w:lineRule="auto"/>
      <w:ind w:left="7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620F" w:rsidRDefault="008D48C1">
    <w:pPr>
      <w:spacing w:after="0" w:line="259" w:lineRule="auto"/>
      <w:ind w:left="7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620F" w:rsidRDefault="008D48C1">
    <w:pPr>
      <w:spacing w:after="0" w:line="259" w:lineRule="auto"/>
      <w:ind w:left="7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620F" w:rsidRDefault="00A2620F">
    <w:pPr>
      <w:spacing w:after="160" w:line="259" w:lineRule="auto"/>
      <w:ind w:left="0" w:firstLine="0"/>
      <w:jc w:val="lef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620F" w:rsidRDefault="00A2620F">
    <w:pPr>
      <w:spacing w:after="160" w:line="259" w:lineRule="auto"/>
      <w:ind w:left="0" w:firstLine="0"/>
      <w:jc w:val="lef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620F" w:rsidRDefault="008D48C1">
    <w:pPr>
      <w:spacing w:after="601" w:line="259" w:lineRule="auto"/>
      <w:ind w:left="204" w:firstLine="0"/>
      <w:jc w:val="left"/>
    </w:pPr>
    <w:r>
      <w:rPr>
        <w:sz w:val="26"/>
      </w:rPr>
      <w:t xml:space="preserve">Уровень убедительности рекомендаций С (уровень достоверности </w:t>
    </w:r>
  </w:p>
  <w:p w:rsidR="00A2620F" w:rsidRDefault="008D48C1">
    <w:pPr>
      <w:spacing w:after="0" w:line="259" w:lineRule="auto"/>
      <w:ind w:left="204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10</w:t>
    </w:r>
    <w: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620F" w:rsidRDefault="008D48C1">
    <w:pPr>
      <w:spacing w:after="601" w:line="259" w:lineRule="auto"/>
      <w:ind w:left="204" w:firstLine="0"/>
      <w:jc w:val="left"/>
    </w:pPr>
    <w:r>
      <w:rPr>
        <w:sz w:val="26"/>
      </w:rPr>
      <w:t xml:space="preserve">Уровень убедительности рекомендаций С (уровень достоверности </w:t>
    </w:r>
  </w:p>
  <w:p w:rsidR="00A2620F" w:rsidRDefault="008D48C1">
    <w:pPr>
      <w:spacing w:after="0" w:line="259" w:lineRule="auto"/>
      <w:ind w:left="204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10</w:t>
    </w:r>
    <w: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620F" w:rsidRDefault="008D48C1">
    <w:pPr>
      <w:spacing w:after="0" w:line="259" w:lineRule="auto"/>
      <w:ind w:left="149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620F" w:rsidRDefault="008D48C1">
    <w:pPr>
      <w:spacing w:after="0" w:line="259" w:lineRule="auto"/>
      <w:ind w:left="27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620F" w:rsidRDefault="00A2620F">
    <w:pPr>
      <w:spacing w:after="160" w:line="259" w:lineRule="auto"/>
      <w:ind w:left="0" w:firstLine="0"/>
      <w:jc w:val="left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620F" w:rsidRDefault="00A2620F">
    <w:pPr>
      <w:spacing w:after="160" w:line="259" w:lineRule="auto"/>
      <w:ind w:left="0" w:firstLine="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8D48C1">
      <w:pPr>
        <w:spacing w:after="0" w:line="240" w:lineRule="auto"/>
      </w:pPr>
      <w:r>
        <w:separator/>
      </w:r>
    </w:p>
  </w:footnote>
  <w:footnote w:type="continuationSeparator" w:id="0">
    <w:p w:rsidR="00000000" w:rsidRDefault="008D48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 id="16552" o:spid="_x0000_i1026" style="width:4.5pt;height:4.5pt" coordsize="" o:spt="100" o:bullet="t" adj="0,,0" path="" stroked="f">
        <v:stroke joinstyle="miter"/>
        <v:imagedata r:id="rId1" o:title="image259"/>
        <v:formulas/>
        <v:path o:connecttype="segments"/>
      </v:shape>
    </w:pict>
  </w:numPicBullet>
  <w:numPicBullet w:numPicBulletId="1">
    <w:pict>
      <v:shape id="18665" o:spid="_x0000_i1027" style="width:3.75pt;height:3pt" coordsize="" o:spt="100" o:bullet="t" adj="0,,0" path="" stroked="f">
        <v:stroke joinstyle="miter"/>
        <v:imagedata r:id="rId2" o:title="image260"/>
        <v:formulas/>
        <v:path o:connecttype="segments"/>
      </v:shape>
    </w:pict>
  </w:numPicBullet>
  <w:numPicBullet w:numPicBulletId="2">
    <w:pict>
      <v:shape id="21051" o:spid="_x0000_i1028" style="width:2.25pt;height:2.25pt" coordsize="" o:spt="100" o:bullet="t" adj="0,,0" path="" stroked="f">
        <v:stroke joinstyle="miter"/>
        <v:imagedata r:id="rId3" o:title="image261"/>
        <v:formulas/>
        <v:path o:connecttype="segments"/>
      </v:shape>
    </w:pict>
  </w:numPicBullet>
  <w:abstractNum w:abstractNumId="0" w15:restartNumberingAfterBreak="0">
    <w:nsid w:val="01F368CF"/>
    <w:multiLevelType w:val="hybridMultilevel"/>
    <w:tmpl w:val="3E2A5B56"/>
    <w:lvl w:ilvl="0" w:tplc="5008B242">
      <w:start w:val="4"/>
      <w:numFmt w:val="decimal"/>
      <w:lvlText w:val="%1."/>
      <w:lvlJc w:val="left"/>
      <w:pPr>
        <w:ind w:left="3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422C22CE">
      <w:start w:val="1"/>
      <w:numFmt w:val="lowerLetter"/>
      <w:lvlText w:val="%2"/>
      <w:lvlJc w:val="left"/>
      <w:pPr>
        <w:ind w:left="10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C5D2BE06">
      <w:start w:val="1"/>
      <w:numFmt w:val="lowerRoman"/>
      <w:lvlText w:val="%3"/>
      <w:lvlJc w:val="left"/>
      <w:pPr>
        <w:ind w:left="18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63201EC8">
      <w:start w:val="1"/>
      <w:numFmt w:val="decimal"/>
      <w:lvlText w:val="%4"/>
      <w:lvlJc w:val="left"/>
      <w:pPr>
        <w:ind w:left="25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445E4A8E">
      <w:start w:val="1"/>
      <w:numFmt w:val="lowerLetter"/>
      <w:lvlText w:val="%5"/>
      <w:lvlJc w:val="left"/>
      <w:pPr>
        <w:ind w:left="32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B4221404">
      <w:start w:val="1"/>
      <w:numFmt w:val="lowerRoman"/>
      <w:lvlText w:val="%6"/>
      <w:lvlJc w:val="left"/>
      <w:pPr>
        <w:ind w:left="39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277C0458">
      <w:start w:val="1"/>
      <w:numFmt w:val="decimal"/>
      <w:lvlText w:val="%7"/>
      <w:lvlJc w:val="left"/>
      <w:pPr>
        <w:ind w:left="46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E5EAD526">
      <w:start w:val="1"/>
      <w:numFmt w:val="lowerLetter"/>
      <w:lvlText w:val="%8"/>
      <w:lvlJc w:val="left"/>
      <w:pPr>
        <w:ind w:left="54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BEBCAF44">
      <w:start w:val="1"/>
      <w:numFmt w:val="lowerRoman"/>
      <w:lvlText w:val="%9"/>
      <w:lvlJc w:val="left"/>
      <w:pPr>
        <w:ind w:left="61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6022160"/>
    <w:multiLevelType w:val="hybridMultilevel"/>
    <w:tmpl w:val="4D123B72"/>
    <w:lvl w:ilvl="0" w:tplc="1706C15C">
      <w:start w:val="4"/>
      <w:numFmt w:val="decimal"/>
      <w:lvlText w:val="%1."/>
      <w:lvlJc w:val="left"/>
      <w:pPr>
        <w:ind w:left="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ABA0708">
      <w:start w:val="1"/>
      <w:numFmt w:val="lowerLetter"/>
      <w:lvlText w:val="%2"/>
      <w:lvlJc w:val="left"/>
      <w:pPr>
        <w:ind w:left="11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BF45624">
      <w:start w:val="1"/>
      <w:numFmt w:val="lowerRoman"/>
      <w:lvlText w:val="%3"/>
      <w:lvlJc w:val="left"/>
      <w:pPr>
        <w:ind w:left="18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1EA5DA">
      <w:start w:val="1"/>
      <w:numFmt w:val="decimal"/>
      <w:lvlText w:val="%4"/>
      <w:lvlJc w:val="left"/>
      <w:pPr>
        <w:ind w:left="25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B1A0FDE">
      <w:start w:val="1"/>
      <w:numFmt w:val="lowerLetter"/>
      <w:lvlText w:val="%5"/>
      <w:lvlJc w:val="left"/>
      <w:pPr>
        <w:ind w:left="33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1E6C51C">
      <w:start w:val="1"/>
      <w:numFmt w:val="lowerRoman"/>
      <w:lvlText w:val="%6"/>
      <w:lvlJc w:val="left"/>
      <w:pPr>
        <w:ind w:left="40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F804D88">
      <w:start w:val="1"/>
      <w:numFmt w:val="decimal"/>
      <w:lvlText w:val="%7"/>
      <w:lvlJc w:val="left"/>
      <w:pPr>
        <w:ind w:left="47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420C6D6">
      <w:start w:val="1"/>
      <w:numFmt w:val="lowerLetter"/>
      <w:lvlText w:val="%8"/>
      <w:lvlJc w:val="left"/>
      <w:pPr>
        <w:ind w:left="54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50444F2">
      <w:start w:val="1"/>
      <w:numFmt w:val="lowerRoman"/>
      <w:lvlText w:val="%9"/>
      <w:lvlJc w:val="left"/>
      <w:pPr>
        <w:ind w:left="61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91E00CE"/>
    <w:multiLevelType w:val="hybridMultilevel"/>
    <w:tmpl w:val="408E1888"/>
    <w:lvl w:ilvl="0" w:tplc="7E7A8F6A">
      <w:start w:val="16"/>
      <w:numFmt w:val="decimal"/>
      <w:lvlText w:val="%1."/>
      <w:lvlJc w:val="left"/>
      <w:pPr>
        <w:ind w:left="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944C5A4">
      <w:start w:val="1"/>
      <w:numFmt w:val="lowerLetter"/>
      <w:lvlText w:val="%2"/>
      <w:lvlJc w:val="left"/>
      <w:pPr>
        <w:ind w:left="11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A364A6A">
      <w:start w:val="1"/>
      <w:numFmt w:val="lowerRoman"/>
      <w:lvlText w:val="%3"/>
      <w:lvlJc w:val="left"/>
      <w:pPr>
        <w:ind w:left="18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D32B634">
      <w:start w:val="1"/>
      <w:numFmt w:val="decimal"/>
      <w:lvlText w:val="%4"/>
      <w:lvlJc w:val="left"/>
      <w:pPr>
        <w:ind w:left="25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406A5E">
      <w:start w:val="1"/>
      <w:numFmt w:val="lowerLetter"/>
      <w:lvlText w:val="%5"/>
      <w:lvlJc w:val="left"/>
      <w:pPr>
        <w:ind w:left="32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B1AC792">
      <w:start w:val="1"/>
      <w:numFmt w:val="lowerRoman"/>
      <w:lvlText w:val="%6"/>
      <w:lvlJc w:val="left"/>
      <w:pPr>
        <w:ind w:left="39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7A8B79E">
      <w:start w:val="1"/>
      <w:numFmt w:val="decimal"/>
      <w:lvlText w:val="%7"/>
      <w:lvlJc w:val="left"/>
      <w:pPr>
        <w:ind w:left="47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99E14EC">
      <w:start w:val="1"/>
      <w:numFmt w:val="lowerLetter"/>
      <w:lvlText w:val="%8"/>
      <w:lvlJc w:val="left"/>
      <w:pPr>
        <w:ind w:left="54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7045422">
      <w:start w:val="1"/>
      <w:numFmt w:val="lowerRoman"/>
      <w:lvlText w:val="%9"/>
      <w:lvlJc w:val="left"/>
      <w:pPr>
        <w:ind w:left="61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EEC26C3"/>
    <w:multiLevelType w:val="hybridMultilevel"/>
    <w:tmpl w:val="9FE24132"/>
    <w:lvl w:ilvl="0" w:tplc="A53EB64E">
      <w:start w:val="11"/>
      <w:numFmt w:val="decimal"/>
      <w:lvlText w:val="%1."/>
      <w:lvlJc w:val="left"/>
      <w:pPr>
        <w:ind w:left="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3B9C3766">
      <w:start w:val="1"/>
      <w:numFmt w:val="lowerLetter"/>
      <w:lvlText w:val="%2"/>
      <w:lvlJc w:val="left"/>
      <w:pPr>
        <w:ind w:left="11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AB72C902">
      <w:start w:val="1"/>
      <w:numFmt w:val="lowerRoman"/>
      <w:lvlText w:val="%3"/>
      <w:lvlJc w:val="left"/>
      <w:pPr>
        <w:ind w:left="18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D8F81B42">
      <w:start w:val="1"/>
      <w:numFmt w:val="decimal"/>
      <w:lvlText w:val="%4"/>
      <w:lvlJc w:val="left"/>
      <w:pPr>
        <w:ind w:left="25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12A6C58C">
      <w:start w:val="1"/>
      <w:numFmt w:val="lowerLetter"/>
      <w:lvlText w:val="%5"/>
      <w:lvlJc w:val="left"/>
      <w:pPr>
        <w:ind w:left="32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0F28C3FA">
      <w:start w:val="1"/>
      <w:numFmt w:val="lowerRoman"/>
      <w:lvlText w:val="%6"/>
      <w:lvlJc w:val="left"/>
      <w:pPr>
        <w:ind w:left="40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F0802528">
      <w:start w:val="1"/>
      <w:numFmt w:val="decimal"/>
      <w:lvlText w:val="%7"/>
      <w:lvlJc w:val="left"/>
      <w:pPr>
        <w:ind w:left="47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B720F006">
      <w:start w:val="1"/>
      <w:numFmt w:val="lowerLetter"/>
      <w:lvlText w:val="%8"/>
      <w:lvlJc w:val="left"/>
      <w:pPr>
        <w:ind w:left="54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9A32DF82">
      <w:start w:val="1"/>
      <w:numFmt w:val="lowerRoman"/>
      <w:lvlText w:val="%9"/>
      <w:lvlJc w:val="left"/>
      <w:pPr>
        <w:ind w:left="61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2CE098A"/>
    <w:multiLevelType w:val="hybridMultilevel"/>
    <w:tmpl w:val="44BC71A6"/>
    <w:lvl w:ilvl="0" w:tplc="6D9C81BA">
      <w:start w:val="4"/>
      <w:numFmt w:val="decimal"/>
      <w:lvlText w:val="%1."/>
      <w:lvlJc w:val="left"/>
      <w:pPr>
        <w:ind w:left="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3D4CA5E">
      <w:start w:val="1"/>
      <w:numFmt w:val="lowerLetter"/>
      <w:lvlText w:val="%2"/>
      <w:lvlJc w:val="left"/>
      <w:pPr>
        <w:ind w:left="11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C986C94">
      <w:start w:val="1"/>
      <w:numFmt w:val="lowerRoman"/>
      <w:lvlText w:val="%3"/>
      <w:lvlJc w:val="left"/>
      <w:pPr>
        <w:ind w:left="18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79AA208">
      <w:start w:val="1"/>
      <w:numFmt w:val="decimal"/>
      <w:lvlText w:val="%4"/>
      <w:lvlJc w:val="left"/>
      <w:pPr>
        <w:ind w:left="25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87ED82A">
      <w:start w:val="1"/>
      <w:numFmt w:val="lowerLetter"/>
      <w:lvlText w:val="%5"/>
      <w:lvlJc w:val="left"/>
      <w:pPr>
        <w:ind w:left="32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2DE22F6">
      <w:start w:val="1"/>
      <w:numFmt w:val="lowerRoman"/>
      <w:lvlText w:val="%6"/>
      <w:lvlJc w:val="left"/>
      <w:pPr>
        <w:ind w:left="39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C42BFE">
      <w:start w:val="1"/>
      <w:numFmt w:val="decimal"/>
      <w:lvlText w:val="%7"/>
      <w:lvlJc w:val="left"/>
      <w:pPr>
        <w:ind w:left="47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64CF0B4">
      <w:start w:val="1"/>
      <w:numFmt w:val="lowerLetter"/>
      <w:lvlText w:val="%8"/>
      <w:lvlJc w:val="left"/>
      <w:pPr>
        <w:ind w:left="54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D306D2E">
      <w:start w:val="1"/>
      <w:numFmt w:val="lowerRoman"/>
      <w:lvlText w:val="%9"/>
      <w:lvlJc w:val="left"/>
      <w:pPr>
        <w:ind w:left="61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47C0963"/>
    <w:multiLevelType w:val="multilevel"/>
    <w:tmpl w:val="99C45CE6"/>
    <w:lvl w:ilvl="0">
      <w:start w:val="1"/>
      <w:numFmt w:val="decimal"/>
      <w:lvlText w:val="%1."/>
      <w:lvlJc w:val="left"/>
      <w:pPr>
        <w:ind w:left="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2"/>
      <w:numFmt w:val="decimal"/>
      <w:lvlText w:val="%1.%2"/>
      <w:lvlJc w:val="left"/>
      <w:pPr>
        <w:ind w:left="3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3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1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55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27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9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7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E4D1B0E"/>
    <w:multiLevelType w:val="hybridMultilevel"/>
    <w:tmpl w:val="22848770"/>
    <w:lvl w:ilvl="0" w:tplc="6F5808FC">
      <w:start w:val="1"/>
      <w:numFmt w:val="decimal"/>
      <w:lvlText w:val="%1."/>
      <w:lvlJc w:val="left"/>
      <w:pPr>
        <w:ind w:left="14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0FD4BA48">
      <w:start w:val="1"/>
      <w:numFmt w:val="lowerLetter"/>
      <w:lvlText w:val="%2"/>
      <w:lvlJc w:val="left"/>
      <w:pPr>
        <w:ind w:left="18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F54E368E">
      <w:start w:val="1"/>
      <w:numFmt w:val="lowerRoman"/>
      <w:lvlText w:val="%3"/>
      <w:lvlJc w:val="left"/>
      <w:pPr>
        <w:ind w:left="25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75047C9E">
      <w:start w:val="1"/>
      <w:numFmt w:val="decimal"/>
      <w:lvlText w:val="%4"/>
      <w:lvlJc w:val="left"/>
      <w:pPr>
        <w:ind w:left="32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1CDA3BA2">
      <w:start w:val="1"/>
      <w:numFmt w:val="lowerLetter"/>
      <w:lvlText w:val="%5"/>
      <w:lvlJc w:val="left"/>
      <w:pPr>
        <w:ind w:left="39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325A0526">
      <w:start w:val="1"/>
      <w:numFmt w:val="lowerRoman"/>
      <w:lvlText w:val="%6"/>
      <w:lvlJc w:val="left"/>
      <w:pPr>
        <w:ind w:left="46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CCF20AB8">
      <w:start w:val="1"/>
      <w:numFmt w:val="decimal"/>
      <w:lvlText w:val="%7"/>
      <w:lvlJc w:val="left"/>
      <w:pPr>
        <w:ind w:left="54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6F847BC6">
      <w:start w:val="1"/>
      <w:numFmt w:val="lowerLetter"/>
      <w:lvlText w:val="%8"/>
      <w:lvlJc w:val="left"/>
      <w:pPr>
        <w:ind w:left="61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BCB89292">
      <w:start w:val="1"/>
      <w:numFmt w:val="lowerRoman"/>
      <w:lvlText w:val="%9"/>
      <w:lvlJc w:val="left"/>
      <w:pPr>
        <w:ind w:left="68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ECD59BE"/>
    <w:multiLevelType w:val="multilevel"/>
    <w:tmpl w:val="09741F2A"/>
    <w:lvl w:ilvl="0">
      <w:start w:val="2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3"/>
      <w:numFmt w:val="decimal"/>
      <w:lvlRestart w:val="0"/>
      <w:lvlText w:val="%1.%2"/>
      <w:lvlJc w:val="left"/>
      <w:pPr>
        <w:ind w:left="6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3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0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5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9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6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2E29257F"/>
    <w:multiLevelType w:val="hybridMultilevel"/>
    <w:tmpl w:val="840C6A44"/>
    <w:lvl w:ilvl="0" w:tplc="4CD05888">
      <w:start w:val="1"/>
      <w:numFmt w:val="bullet"/>
      <w:lvlText w:val="•"/>
      <w:lvlJc w:val="left"/>
      <w:pPr>
        <w:ind w:left="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6"/>
        <w:szCs w:val="36"/>
        <w:u w:val="none" w:color="000000"/>
        <w:bdr w:val="none" w:sz="0" w:space="0" w:color="auto"/>
        <w:shd w:val="clear" w:color="auto" w:fill="auto"/>
        <w:vertAlign w:val="baseline"/>
      </w:rPr>
    </w:lvl>
    <w:lvl w:ilvl="1" w:tplc="DA822664">
      <w:start w:val="1"/>
      <w:numFmt w:val="bullet"/>
      <w:lvlText w:val="o"/>
      <w:lvlJc w:val="left"/>
      <w:pPr>
        <w:ind w:left="21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6"/>
        <w:szCs w:val="36"/>
        <w:u w:val="none" w:color="000000"/>
        <w:bdr w:val="none" w:sz="0" w:space="0" w:color="auto"/>
        <w:shd w:val="clear" w:color="auto" w:fill="auto"/>
        <w:vertAlign w:val="baseline"/>
      </w:rPr>
    </w:lvl>
    <w:lvl w:ilvl="2" w:tplc="0DCC8A4E">
      <w:start w:val="1"/>
      <w:numFmt w:val="bullet"/>
      <w:lvlText w:val="▪"/>
      <w:lvlJc w:val="left"/>
      <w:pPr>
        <w:ind w:left="28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6"/>
        <w:szCs w:val="36"/>
        <w:u w:val="none" w:color="000000"/>
        <w:bdr w:val="none" w:sz="0" w:space="0" w:color="auto"/>
        <w:shd w:val="clear" w:color="auto" w:fill="auto"/>
        <w:vertAlign w:val="baseline"/>
      </w:rPr>
    </w:lvl>
    <w:lvl w:ilvl="3" w:tplc="79FE7E7C">
      <w:start w:val="1"/>
      <w:numFmt w:val="bullet"/>
      <w:lvlText w:val="•"/>
      <w:lvlJc w:val="left"/>
      <w:pPr>
        <w:ind w:left="36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6"/>
        <w:szCs w:val="36"/>
        <w:u w:val="none" w:color="000000"/>
        <w:bdr w:val="none" w:sz="0" w:space="0" w:color="auto"/>
        <w:shd w:val="clear" w:color="auto" w:fill="auto"/>
        <w:vertAlign w:val="baseline"/>
      </w:rPr>
    </w:lvl>
    <w:lvl w:ilvl="4" w:tplc="CB8A1FDC">
      <w:start w:val="1"/>
      <w:numFmt w:val="bullet"/>
      <w:lvlText w:val="o"/>
      <w:lvlJc w:val="left"/>
      <w:pPr>
        <w:ind w:left="43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6"/>
        <w:szCs w:val="36"/>
        <w:u w:val="none" w:color="000000"/>
        <w:bdr w:val="none" w:sz="0" w:space="0" w:color="auto"/>
        <w:shd w:val="clear" w:color="auto" w:fill="auto"/>
        <w:vertAlign w:val="baseline"/>
      </w:rPr>
    </w:lvl>
    <w:lvl w:ilvl="5" w:tplc="951A90DA">
      <w:start w:val="1"/>
      <w:numFmt w:val="bullet"/>
      <w:lvlText w:val="▪"/>
      <w:lvlJc w:val="left"/>
      <w:pPr>
        <w:ind w:left="50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6"/>
        <w:szCs w:val="36"/>
        <w:u w:val="none" w:color="000000"/>
        <w:bdr w:val="none" w:sz="0" w:space="0" w:color="auto"/>
        <w:shd w:val="clear" w:color="auto" w:fill="auto"/>
        <w:vertAlign w:val="baseline"/>
      </w:rPr>
    </w:lvl>
    <w:lvl w:ilvl="6" w:tplc="5D060E9C">
      <w:start w:val="1"/>
      <w:numFmt w:val="bullet"/>
      <w:lvlText w:val="•"/>
      <w:lvlJc w:val="left"/>
      <w:pPr>
        <w:ind w:left="57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6"/>
        <w:szCs w:val="36"/>
        <w:u w:val="none" w:color="000000"/>
        <w:bdr w:val="none" w:sz="0" w:space="0" w:color="auto"/>
        <w:shd w:val="clear" w:color="auto" w:fill="auto"/>
        <w:vertAlign w:val="baseline"/>
      </w:rPr>
    </w:lvl>
    <w:lvl w:ilvl="7" w:tplc="D5FEF790">
      <w:start w:val="1"/>
      <w:numFmt w:val="bullet"/>
      <w:lvlText w:val="o"/>
      <w:lvlJc w:val="left"/>
      <w:pPr>
        <w:ind w:left="64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6"/>
        <w:szCs w:val="36"/>
        <w:u w:val="none" w:color="000000"/>
        <w:bdr w:val="none" w:sz="0" w:space="0" w:color="auto"/>
        <w:shd w:val="clear" w:color="auto" w:fill="auto"/>
        <w:vertAlign w:val="baseline"/>
      </w:rPr>
    </w:lvl>
    <w:lvl w:ilvl="8" w:tplc="F53C89D2">
      <w:start w:val="1"/>
      <w:numFmt w:val="bullet"/>
      <w:lvlText w:val="▪"/>
      <w:lvlJc w:val="left"/>
      <w:pPr>
        <w:ind w:left="72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6"/>
        <w:szCs w:val="3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E511D27"/>
    <w:multiLevelType w:val="multilevel"/>
    <w:tmpl w:val="4150F178"/>
    <w:lvl w:ilvl="0">
      <w:start w:val="3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Restart w:val="0"/>
      <w:lvlText w:val="%1.%2"/>
      <w:lvlJc w:val="left"/>
      <w:pPr>
        <w:ind w:left="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5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9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7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3CF96BDB"/>
    <w:multiLevelType w:val="hybridMultilevel"/>
    <w:tmpl w:val="229E4A10"/>
    <w:lvl w:ilvl="0" w:tplc="B90A54C6">
      <w:start w:val="1"/>
      <w:numFmt w:val="bullet"/>
      <w:lvlText w:val="•"/>
      <w:lvlPicBulletId w:val="1"/>
      <w:lvlJc w:val="left"/>
      <w:pPr>
        <w:ind w:left="1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B4442472">
      <w:start w:val="1"/>
      <w:numFmt w:val="bullet"/>
      <w:lvlText w:val="o"/>
      <w:lvlJc w:val="left"/>
      <w:pPr>
        <w:ind w:left="24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7AB02F7C">
      <w:start w:val="1"/>
      <w:numFmt w:val="bullet"/>
      <w:lvlText w:val="▪"/>
      <w:lvlJc w:val="left"/>
      <w:pPr>
        <w:ind w:left="31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0DA23B22">
      <w:start w:val="1"/>
      <w:numFmt w:val="bullet"/>
      <w:lvlText w:val="•"/>
      <w:lvlJc w:val="left"/>
      <w:pPr>
        <w:ind w:left="38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D24C4822">
      <w:start w:val="1"/>
      <w:numFmt w:val="bullet"/>
      <w:lvlText w:val="o"/>
      <w:lvlJc w:val="left"/>
      <w:pPr>
        <w:ind w:left="46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9E98B142">
      <w:start w:val="1"/>
      <w:numFmt w:val="bullet"/>
      <w:lvlText w:val="▪"/>
      <w:lvlJc w:val="left"/>
      <w:pPr>
        <w:ind w:left="53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DF9036C2">
      <w:start w:val="1"/>
      <w:numFmt w:val="bullet"/>
      <w:lvlText w:val="•"/>
      <w:lvlJc w:val="left"/>
      <w:pPr>
        <w:ind w:left="60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122CA986">
      <w:start w:val="1"/>
      <w:numFmt w:val="bullet"/>
      <w:lvlText w:val="o"/>
      <w:lvlJc w:val="left"/>
      <w:pPr>
        <w:ind w:left="67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FABA3670">
      <w:start w:val="1"/>
      <w:numFmt w:val="bullet"/>
      <w:lvlText w:val="▪"/>
      <w:lvlJc w:val="left"/>
      <w:pPr>
        <w:ind w:left="74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3DEB27F2"/>
    <w:multiLevelType w:val="hybridMultilevel"/>
    <w:tmpl w:val="67F48472"/>
    <w:lvl w:ilvl="0" w:tplc="69881ECC">
      <w:start w:val="1"/>
      <w:numFmt w:val="bullet"/>
      <w:lvlText w:val="•"/>
      <w:lvlPicBulletId w:val="0"/>
      <w:lvlJc w:val="left"/>
      <w:pPr>
        <w:ind w:left="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DE1204B6">
      <w:start w:val="1"/>
      <w:numFmt w:val="bullet"/>
      <w:lvlText w:val="o"/>
      <w:lvlJc w:val="left"/>
      <w:pPr>
        <w:ind w:left="23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3412FC2A">
      <w:start w:val="1"/>
      <w:numFmt w:val="bullet"/>
      <w:lvlText w:val="▪"/>
      <w:lvlJc w:val="left"/>
      <w:pPr>
        <w:ind w:left="30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6F2099AE">
      <w:start w:val="1"/>
      <w:numFmt w:val="bullet"/>
      <w:lvlText w:val="•"/>
      <w:lvlJc w:val="left"/>
      <w:pPr>
        <w:ind w:left="37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44700D60">
      <w:start w:val="1"/>
      <w:numFmt w:val="bullet"/>
      <w:lvlText w:val="o"/>
      <w:lvlJc w:val="left"/>
      <w:pPr>
        <w:ind w:left="44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778240EE">
      <w:start w:val="1"/>
      <w:numFmt w:val="bullet"/>
      <w:lvlText w:val="▪"/>
      <w:lvlJc w:val="left"/>
      <w:pPr>
        <w:ind w:left="52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65D8A58A">
      <w:start w:val="1"/>
      <w:numFmt w:val="bullet"/>
      <w:lvlText w:val="•"/>
      <w:lvlJc w:val="left"/>
      <w:pPr>
        <w:ind w:left="59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1E4EF9E4">
      <w:start w:val="1"/>
      <w:numFmt w:val="bullet"/>
      <w:lvlText w:val="o"/>
      <w:lvlJc w:val="left"/>
      <w:pPr>
        <w:ind w:left="66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5ABA2A3A">
      <w:start w:val="1"/>
      <w:numFmt w:val="bullet"/>
      <w:lvlText w:val="▪"/>
      <w:lvlJc w:val="left"/>
      <w:pPr>
        <w:ind w:left="73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461E22C3"/>
    <w:multiLevelType w:val="hybridMultilevel"/>
    <w:tmpl w:val="88DE1210"/>
    <w:lvl w:ilvl="0" w:tplc="5BF65D7E">
      <w:start w:val="1"/>
      <w:numFmt w:val="decimal"/>
      <w:lvlText w:val="%1."/>
      <w:lvlJc w:val="left"/>
      <w:pPr>
        <w:ind w:left="3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46B658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3B05C10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BB60734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CA6DF4C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D9ACEFA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9C6EB6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4E2AA1E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C54678C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525C4F00"/>
    <w:multiLevelType w:val="hybridMultilevel"/>
    <w:tmpl w:val="F2122E00"/>
    <w:lvl w:ilvl="0" w:tplc="22346CCC">
      <w:start w:val="42"/>
      <w:numFmt w:val="decimal"/>
      <w:lvlText w:val="%1."/>
      <w:lvlJc w:val="left"/>
      <w:pPr>
        <w:ind w:left="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FDC07EE">
      <w:start w:val="1"/>
      <w:numFmt w:val="lowerLetter"/>
      <w:lvlText w:val="%2"/>
      <w:lvlJc w:val="left"/>
      <w:pPr>
        <w:ind w:left="10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F428F60">
      <w:start w:val="1"/>
      <w:numFmt w:val="lowerRoman"/>
      <w:lvlText w:val="%3"/>
      <w:lvlJc w:val="left"/>
      <w:pPr>
        <w:ind w:left="18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1244266">
      <w:start w:val="1"/>
      <w:numFmt w:val="decimal"/>
      <w:lvlText w:val="%4"/>
      <w:lvlJc w:val="left"/>
      <w:pPr>
        <w:ind w:left="25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16021F8">
      <w:start w:val="1"/>
      <w:numFmt w:val="lowerLetter"/>
      <w:lvlText w:val="%5"/>
      <w:lvlJc w:val="left"/>
      <w:pPr>
        <w:ind w:left="32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D5814BC">
      <w:start w:val="1"/>
      <w:numFmt w:val="lowerRoman"/>
      <w:lvlText w:val="%6"/>
      <w:lvlJc w:val="left"/>
      <w:pPr>
        <w:ind w:left="39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F300C10">
      <w:start w:val="1"/>
      <w:numFmt w:val="decimal"/>
      <w:lvlText w:val="%7"/>
      <w:lvlJc w:val="left"/>
      <w:pPr>
        <w:ind w:left="4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C0ECF60">
      <w:start w:val="1"/>
      <w:numFmt w:val="lowerLetter"/>
      <w:lvlText w:val="%8"/>
      <w:lvlJc w:val="left"/>
      <w:pPr>
        <w:ind w:left="54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37C5142">
      <w:start w:val="1"/>
      <w:numFmt w:val="lowerRoman"/>
      <w:lvlText w:val="%9"/>
      <w:lvlJc w:val="left"/>
      <w:pPr>
        <w:ind w:left="61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5C8106D4"/>
    <w:multiLevelType w:val="hybridMultilevel"/>
    <w:tmpl w:val="602E1B3A"/>
    <w:lvl w:ilvl="0" w:tplc="ECFABD56">
      <w:start w:val="1"/>
      <w:numFmt w:val="bullet"/>
      <w:lvlText w:val="•"/>
      <w:lvlPicBulletId w:val="2"/>
      <w:lvlJc w:val="left"/>
      <w:pPr>
        <w:ind w:left="1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041279D4">
      <w:start w:val="1"/>
      <w:numFmt w:val="bullet"/>
      <w:lvlText w:val="o"/>
      <w:lvlJc w:val="left"/>
      <w:pPr>
        <w:ind w:left="22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229286F4">
      <w:start w:val="1"/>
      <w:numFmt w:val="bullet"/>
      <w:lvlText w:val="▪"/>
      <w:lvlJc w:val="left"/>
      <w:pPr>
        <w:ind w:left="30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C03EAEBE">
      <w:start w:val="1"/>
      <w:numFmt w:val="bullet"/>
      <w:lvlText w:val="•"/>
      <w:lvlJc w:val="left"/>
      <w:pPr>
        <w:ind w:left="37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446671BA">
      <w:start w:val="1"/>
      <w:numFmt w:val="bullet"/>
      <w:lvlText w:val="o"/>
      <w:lvlJc w:val="left"/>
      <w:pPr>
        <w:ind w:left="44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4E326182">
      <w:start w:val="1"/>
      <w:numFmt w:val="bullet"/>
      <w:lvlText w:val="▪"/>
      <w:lvlJc w:val="left"/>
      <w:pPr>
        <w:ind w:left="51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28467E3E">
      <w:start w:val="1"/>
      <w:numFmt w:val="bullet"/>
      <w:lvlText w:val="•"/>
      <w:lvlJc w:val="left"/>
      <w:pPr>
        <w:ind w:left="58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8272F80E">
      <w:start w:val="1"/>
      <w:numFmt w:val="bullet"/>
      <w:lvlText w:val="o"/>
      <w:lvlJc w:val="left"/>
      <w:pPr>
        <w:ind w:left="66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C466FBEE">
      <w:start w:val="1"/>
      <w:numFmt w:val="bullet"/>
      <w:lvlText w:val="▪"/>
      <w:lvlJc w:val="left"/>
      <w:pPr>
        <w:ind w:left="73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5D37561A"/>
    <w:multiLevelType w:val="hybridMultilevel"/>
    <w:tmpl w:val="BBF4102E"/>
    <w:lvl w:ilvl="0" w:tplc="30664958">
      <w:start w:val="60"/>
      <w:numFmt w:val="decimal"/>
      <w:lvlText w:val="%1."/>
      <w:lvlJc w:val="left"/>
      <w:pPr>
        <w:ind w:left="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9389976">
      <w:start w:val="1"/>
      <w:numFmt w:val="lowerLetter"/>
      <w:lvlText w:val="%2"/>
      <w:lvlJc w:val="left"/>
      <w:pPr>
        <w:ind w:left="10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88E4F6E">
      <w:start w:val="1"/>
      <w:numFmt w:val="lowerRoman"/>
      <w:lvlText w:val="%3"/>
      <w:lvlJc w:val="left"/>
      <w:pPr>
        <w:ind w:left="18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5B4E878">
      <w:start w:val="1"/>
      <w:numFmt w:val="decimal"/>
      <w:lvlText w:val="%4"/>
      <w:lvlJc w:val="left"/>
      <w:pPr>
        <w:ind w:left="25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B6C7AD8">
      <w:start w:val="1"/>
      <w:numFmt w:val="lowerLetter"/>
      <w:lvlText w:val="%5"/>
      <w:lvlJc w:val="left"/>
      <w:pPr>
        <w:ind w:left="32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26A9E5E">
      <w:start w:val="1"/>
      <w:numFmt w:val="lowerRoman"/>
      <w:lvlText w:val="%6"/>
      <w:lvlJc w:val="left"/>
      <w:pPr>
        <w:ind w:left="39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C100F78">
      <w:start w:val="1"/>
      <w:numFmt w:val="decimal"/>
      <w:lvlText w:val="%7"/>
      <w:lvlJc w:val="left"/>
      <w:pPr>
        <w:ind w:left="46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E0ADCBE">
      <w:start w:val="1"/>
      <w:numFmt w:val="lowerLetter"/>
      <w:lvlText w:val="%8"/>
      <w:lvlJc w:val="left"/>
      <w:pPr>
        <w:ind w:left="54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D52DF4C">
      <w:start w:val="1"/>
      <w:numFmt w:val="lowerRoman"/>
      <w:lvlText w:val="%9"/>
      <w:lvlJc w:val="left"/>
      <w:pPr>
        <w:ind w:left="61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61455F95"/>
    <w:multiLevelType w:val="hybridMultilevel"/>
    <w:tmpl w:val="27649B42"/>
    <w:lvl w:ilvl="0" w:tplc="D6F05D8E">
      <w:start w:val="1"/>
      <w:numFmt w:val="decimal"/>
      <w:lvlText w:val="%1."/>
      <w:lvlJc w:val="left"/>
      <w:pPr>
        <w:ind w:left="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AC868CE">
      <w:start w:val="1"/>
      <w:numFmt w:val="lowerLetter"/>
      <w:lvlText w:val="%2"/>
      <w:lvlJc w:val="left"/>
      <w:pPr>
        <w:ind w:left="1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054C076">
      <w:start w:val="1"/>
      <w:numFmt w:val="lowerRoman"/>
      <w:lvlText w:val="%3"/>
      <w:lvlJc w:val="left"/>
      <w:pPr>
        <w:ind w:left="1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B32A584">
      <w:start w:val="1"/>
      <w:numFmt w:val="decimal"/>
      <w:lvlText w:val="%4"/>
      <w:lvlJc w:val="left"/>
      <w:pPr>
        <w:ind w:left="2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704C1AC">
      <w:start w:val="1"/>
      <w:numFmt w:val="lowerLetter"/>
      <w:lvlText w:val="%5"/>
      <w:lvlJc w:val="left"/>
      <w:pPr>
        <w:ind w:left="32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30EEA78">
      <w:start w:val="1"/>
      <w:numFmt w:val="lowerRoman"/>
      <w:lvlText w:val="%6"/>
      <w:lvlJc w:val="left"/>
      <w:pPr>
        <w:ind w:left="39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CCC0D86">
      <w:start w:val="1"/>
      <w:numFmt w:val="decimal"/>
      <w:lvlText w:val="%7"/>
      <w:lvlJc w:val="left"/>
      <w:pPr>
        <w:ind w:left="47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B7A6E32">
      <w:start w:val="1"/>
      <w:numFmt w:val="lowerLetter"/>
      <w:lvlText w:val="%8"/>
      <w:lvlJc w:val="left"/>
      <w:pPr>
        <w:ind w:left="5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4CAF16A">
      <w:start w:val="1"/>
      <w:numFmt w:val="lowerRoman"/>
      <w:lvlText w:val="%9"/>
      <w:lvlJc w:val="left"/>
      <w:pPr>
        <w:ind w:left="61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686820FB"/>
    <w:multiLevelType w:val="hybridMultilevel"/>
    <w:tmpl w:val="F266D0B4"/>
    <w:lvl w:ilvl="0" w:tplc="1E285F0A">
      <w:start w:val="32"/>
      <w:numFmt w:val="decimal"/>
      <w:lvlText w:val="%1."/>
      <w:lvlJc w:val="left"/>
      <w:pPr>
        <w:ind w:left="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A642AAE">
      <w:start w:val="1"/>
      <w:numFmt w:val="lowerLetter"/>
      <w:lvlText w:val="%2"/>
      <w:lvlJc w:val="left"/>
      <w:pPr>
        <w:ind w:left="1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D6CA3A4">
      <w:start w:val="1"/>
      <w:numFmt w:val="lowerRoman"/>
      <w:lvlText w:val="%3"/>
      <w:lvlJc w:val="left"/>
      <w:pPr>
        <w:ind w:left="1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B307562">
      <w:start w:val="1"/>
      <w:numFmt w:val="decimal"/>
      <w:lvlText w:val="%4"/>
      <w:lvlJc w:val="left"/>
      <w:pPr>
        <w:ind w:left="2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20AF50C">
      <w:start w:val="1"/>
      <w:numFmt w:val="lowerLetter"/>
      <w:lvlText w:val="%5"/>
      <w:lvlJc w:val="left"/>
      <w:pPr>
        <w:ind w:left="32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BB65888">
      <w:start w:val="1"/>
      <w:numFmt w:val="lowerRoman"/>
      <w:lvlText w:val="%6"/>
      <w:lvlJc w:val="left"/>
      <w:pPr>
        <w:ind w:left="39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1E24346">
      <w:start w:val="1"/>
      <w:numFmt w:val="decimal"/>
      <w:lvlText w:val="%7"/>
      <w:lvlJc w:val="left"/>
      <w:pPr>
        <w:ind w:left="47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FCC14F6">
      <w:start w:val="1"/>
      <w:numFmt w:val="lowerLetter"/>
      <w:lvlText w:val="%8"/>
      <w:lvlJc w:val="left"/>
      <w:pPr>
        <w:ind w:left="5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2F899E0">
      <w:start w:val="1"/>
      <w:numFmt w:val="lowerRoman"/>
      <w:lvlText w:val="%9"/>
      <w:lvlJc w:val="left"/>
      <w:pPr>
        <w:ind w:left="61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6ECB297C"/>
    <w:multiLevelType w:val="hybridMultilevel"/>
    <w:tmpl w:val="52F05BCC"/>
    <w:lvl w:ilvl="0" w:tplc="1388A11E">
      <w:start w:val="54"/>
      <w:numFmt w:val="decimal"/>
      <w:lvlText w:val="%1."/>
      <w:lvlJc w:val="left"/>
      <w:pPr>
        <w:ind w:left="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5BC6CC0">
      <w:start w:val="1"/>
      <w:numFmt w:val="lowerLetter"/>
      <w:lvlText w:val="%2"/>
      <w:lvlJc w:val="left"/>
      <w:pPr>
        <w:ind w:left="11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94E0746">
      <w:start w:val="1"/>
      <w:numFmt w:val="lowerRoman"/>
      <w:lvlText w:val="%3"/>
      <w:lvlJc w:val="left"/>
      <w:pPr>
        <w:ind w:left="18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3E2A7FE">
      <w:start w:val="1"/>
      <w:numFmt w:val="decimal"/>
      <w:lvlText w:val="%4"/>
      <w:lvlJc w:val="left"/>
      <w:pPr>
        <w:ind w:left="25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FBAFB4E">
      <w:start w:val="1"/>
      <w:numFmt w:val="lowerLetter"/>
      <w:lvlText w:val="%5"/>
      <w:lvlJc w:val="left"/>
      <w:pPr>
        <w:ind w:left="32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BCEA070">
      <w:start w:val="1"/>
      <w:numFmt w:val="lowerRoman"/>
      <w:lvlText w:val="%6"/>
      <w:lvlJc w:val="left"/>
      <w:pPr>
        <w:ind w:left="39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6F07DCA">
      <w:start w:val="1"/>
      <w:numFmt w:val="decimal"/>
      <w:lvlText w:val="%7"/>
      <w:lvlJc w:val="left"/>
      <w:pPr>
        <w:ind w:left="47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846BA36">
      <w:start w:val="1"/>
      <w:numFmt w:val="lowerLetter"/>
      <w:lvlText w:val="%8"/>
      <w:lvlJc w:val="left"/>
      <w:pPr>
        <w:ind w:left="5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3B86128">
      <w:start w:val="1"/>
      <w:numFmt w:val="lowerRoman"/>
      <w:lvlText w:val="%9"/>
      <w:lvlJc w:val="left"/>
      <w:pPr>
        <w:ind w:left="6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716D3170"/>
    <w:multiLevelType w:val="hybridMultilevel"/>
    <w:tmpl w:val="C4FA5DE2"/>
    <w:lvl w:ilvl="0" w:tplc="0584D1CE">
      <w:start w:val="63"/>
      <w:numFmt w:val="decimal"/>
      <w:lvlText w:val="%1."/>
      <w:lvlJc w:val="left"/>
      <w:pPr>
        <w:ind w:left="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B52AFA0">
      <w:start w:val="1"/>
      <w:numFmt w:val="lowerLetter"/>
      <w:lvlText w:val="%2"/>
      <w:lvlJc w:val="left"/>
      <w:pPr>
        <w:ind w:left="10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B1675F2">
      <w:start w:val="1"/>
      <w:numFmt w:val="lowerRoman"/>
      <w:lvlText w:val="%3"/>
      <w:lvlJc w:val="left"/>
      <w:pPr>
        <w:ind w:left="18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0826466">
      <w:start w:val="1"/>
      <w:numFmt w:val="decimal"/>
      <w:lvlText w:val="%4"/>
      <w:lvlJc w:val="left"/>
      <w:pPr>
        <w:ind w:left="25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9E20CE0">
      <w:start w:val="1"/>
      <w:numFmt w:val="lowerLetter"/>
      <w:lvlText w:val="%5"/>
      <w:lvlJc w:val="left"/>
      <w:pPr>
        <w:ind w:left="32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4EC1380">
      <w:start w:val="1"/>
      <w:numFmt w:val="lowerRoman"/>
      <w:lvlText w:val="%6"/>
      <w:lvlJc w:val="left"/>
      <w:pPr>
        <w:ind w:left="39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914640E">
      <w:start w:val="1"/>
      <w:numFmt w:val="decimal"/>
      <w:lvlText w:val="%7"/>
      <w:lvlJc w:val="left"/>
      <w:pPr>
        <w:ind w:left="46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6B0B078">
      <w:start w:val="1"/>
      <w:numFmt w:val="lowerLetter"/>
      <w:lvlText w:val="%8"/>
      <w:lvlJc w:val="left"/>
      <w:pPr>
        <w:ind w:left="54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68A43D8">
      <w:start w:val="1"/>
      <w:numFmt w:val="lowerRoman"/>
      <w:lvlText w:val="%9"/>
      <w:lvlJc w:val="left"/>
      <w:pPr>
        <w:ind w:left="61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7E7357BD"/>
    <w:multiLevelType w:val="hybridMultilevel"/>
    <w:tmpl w:val="7B46A55E"/>
    <w:lvl w:ilvl="0" w:tplc="918ADA3E">
      <w:start w:val="22"/>
      <w:numFmt w:val="decimal"/>
      <w:lvlText w:val="%1."/>
      <w:lvlJc w:val="left"/>
      <w:pPr>
        <w:ind w:left="4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2660322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6F45738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BA069C6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AD45CBA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60AE2DA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BCC23FE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B6E9C46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D40CBB8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7E914313"/>
    <w:multiLevelType w:val="hybridMultilevel"/>
    <w:tmpl w:val="BF280982"/>
    <w:lvl w:ilvl="0" w:tplc="F9D86D60">
      <w:start w:val="28"/>
      <w:numFmt w:val="decimal"/>
      <w:lvlText w:val="%1."/>
      <w:lvlJc w:val="left"/>
      <w:pPr>
        <w:ind w:left="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655CD64A">
      <w:start w:val="1"/>
      <w:numFmt w:val="lowerLetter"/>
      <w:lvlText w:val="%2"/>
      <w:lvlJc w:val="left"/>
      <w:pPr>
        <w:ind w:left="11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75C6A618">
      <w:start w:val="1"/>
      <w:numFmt w:val="lowerRoman"/>
      <w:lvlText w:val="%3"/>
      <w:lvlJc w:val="left"/>
      <w:pPr>
        <w:ind w:left="18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54665CD0">
      <w:start w:val="1"/>
      <w:numFmt w:val="decimal"/>
      <w:lvlText w:val="%4"/>
      <w:lvlJc w:val="left"/>
      <w:pPr>
        <w:ind w:left="25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2CD08032">
      <w:start w:val="1"/>
      <w:numFmt w:val="lowerLetter"/>
      <w:lvlText w:val="%5"/>
      <w:lvlJc w:val="left"/>
      <w:pPr>
        <w:ind w:left="33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85E4086A">
      <w:start w:val="1"/>
      <w:numFmt w:val="lowerRoman"/>
      <w:lvlText w:val="%6"/>
      <w:lvlJc w:val="left"/>
      <w:pPr>
        <w:ind w:left="40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1AF2FF5C">
      <w:start w:val="1"/>
      <w:numFmt w:val="decimal"/>
      <w:lvlText w:val="%7"/>
      <w:lvlJc w:val="left"/>
      <w:pPr>
        <w:ind w:left="47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137CC5E2">
      <w:start w:val="1"/>
      <w:numFmt w:val="lowerLetter"/>
      <w:lvlText w:val="%8"/>
      <w:lvlJc w:val="left"/>
      <w:pPr>
        <w:ind w:left="54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0EE26D0C">
      <w:start w:val="1"/>
      <w:numFmt w:val="lowerRoman"/>
      <w:lvlText w:val="%9"/>
      <w:lvlJc w:val="left"/>
      <w:pPr>
        <w:ind w:left="61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5"/>
  </w:num>
  <w:num w:numId="2">
    <w:abstractNumId w:val="9"/>
  </w:num>
  <w:num w:numId="3">
    <w:abstractNumId w:val="7"/>
  </w:num>
  <w:num w:numId="4">
    <w:abstractNumId w:val="1"/>
  </w:num>
  <w:num w:numId="5">
    <w:abstractNumId w:val="11"/>
  </w:num>
  <w:num w:numId="6">
    <w:abstractNumId w:val="10"/>
  </w:num>
  <w:num w:numId="7">
    <w:abstractNumId w:val="14"/>
  </w:num>
  <w:num w:numId="8">
    <w:abstractNumId w:val="8"/>
  </w:num>
  <w:num w:numId="9">
    <w:abstractNumId w:val="16"/>
  </w:num>
  <w:num w:numId="10">
    <w:abstractNumId w:val="4"/>
  </w:num>
  <w:num w:numId="11">
    <w:abstractNumId w:val="3"/>
  </w:num>
  <w:num w:numId="12">
    <w:abstractNumId w:val="2"/>
  </w:num>
  <w:num w:numId="13">
    <w:abstractNumId w:val="20"/>
  </w:num>
  <w:num w:numId="14">
    <w:abstractNumId w:val="21"/>
  </w:num>
  <w:num w:numId="15">
    <w:abstractNumId w:val="17"/>
  </w:num>
  <w:num w:numId="16">
    <w:abstractNumId w:val="13"/>
  </w:num>
  <w:num w:numId="17">
    <w:abstractNumId w:val="18"/>
  </w:num>
  <w:num w:numId="18">
    <w:abstractNumId w:val="15"/>
  </w:num>
  <w:num w:numId="19">
    <w:abstractNumId w:val="19"/>
  </w:num>
  <w:num w:numId="20">
    <w:abstractNumId w:val="6"/>
  </w:num>
  <w:num w:numId="21">
    <w:abstractNumId w:val="12"/>
  </w:num>
  <w:num w:numId="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revisionView w:inkAnnotations="0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620F"/>
    <w:rsid w:val="008D48C1"/>
    <w:rsid w:val="00A262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  <w15:docId w15:val="{6B7F1ACD-8F76-4980-AE06-F4DF02D426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5" w:line="260" w:lineRule="auto"/>
      <w:ind w:left="7290" w:firstLine="4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Heading1">
    <w:name w:val="heading 1"/>
    <w:next w:val="Normal"/>
    <w:link w:val="Heading1Char"/>
    <w:uiPriority w:val="9"/>
    <w:unhideWhenUsed/>
    <w:qFormat/>
    <w:pPr>
      <w:keepNext/>
      <w:keepLines/>
      <w:spacing w:after="1118"/>
      <w:ind w:right="60"/>
      <w:jc w:val="center"/>
      <w:outlineLvl w:val="0"/>
    </w:pPr>
    <w:rPr>
      <w:rFonts w:ascii="Times New Roman" w:eastAsia="Times New Roman" w:hAnsi="Times New Roman" w:cs="Times New Roman"/>
      <w:color w:val="000000"/>
      <w:sz w:val="48"/>
    </w:rPr>
  </w:style>
  <w:style w:type="paragraph" w:styleId="Heading2">
    <w:name w:val="heading 2"/>
    <w:next w:val="Normal"/>
    <w:link w:val="Heading2Char"/>
    <w:uiPriority w:val="9"/>
    <w:unhideWhenUsed/>
    <w:qFormat/>
    <w:pPr>
      <w:keepNext/>
      <w:keepLines/>
      <w:spacing w:after="3" w:line="267" w:lineRule="auto"/>
      <w:ind w:left="10" w:right="210" w:hanging="10"/>
      <w:jc w:val="center"/>
      <w:outlineLvl w:val="1"/>
    </w:pPr>
    <w:rPr>
      <w:rFonts w:ascii="Times New Roman" w:eastAsia="Times New Roman" w:hAnsi="Times New Roman" w:cs="Times New Roman"/>
      <w:color w:val="000000"/>
      <w:sz w:val="30"/>
    </w:rPr>
  </w:style>
  <w:style w:type="paragraph" w:styleId="Heading3">
    <w:name w:val="heading 3"/>
    <w:next w:val="Normal"/>
    <w:link w:val="Heading3Char"/>
    <w:uiPriority w:val="9"/>
    <w:unhideWhenUsed/>
    <w:qFormat/>
    <w:pPr>
      <w:keepNext/>
      <w:keepLines/>
      <w:spacing w:after="0"/>
      <w:ind w:left="48" w:firstLine="4"/>
      <w:jc w:val="both"/>
      <w:outlineLvl w:val="2"/>
    </w:pPr>
    <w:rPr>
      <w:rFonts w:ascii="Times New Roman" w:eastAsia="Times New Roman" w:hAnsi="Times New Roman" w:cs="Times New Roman"/>
      <w:color w:val="000000"/>
      <w:sz w:val="26"/>
      <w:u w:val="single" w:color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Pr>
      <w:rFonts w:ascii="Times New Roman" w:eastAsia="Times New Roman" w:hAnsi="Times New Roman" w:cs="Times New Roman"/>
      <w:color w:val="000000"/>
      <w:sz w:val="48"/>
    </w:rPr>
  </w:style>
  <w:style w:type="character" w:customStyle="1" w:styleId="Heading3Char">
    <w:name w:val="Heading 3 Char"/>
    <w:link w:val="Heading3"/>
    <w:rPr>
      <w:rFonts w:ascii="Times New Roman" w:eastAsia="Times New Roman" w:hAnsi="Times New Roman" w:cs="Times New Roman"/>
      <w:color w:val="000000"/>
      <w:sz w:val="26"/>
      <w:u w:val="single" w:color="000000"/>
    </w:rPr>
  </w:style>
  <w:style w:type="character" w:customStyle="1" w:styleId="Heading2Char">
    <w:name w:val="Heading 2 Char"/>
    <w:link w:val="Heading2"/>
    <w:rPr>
      <w:rFonts w:ascii="Times New Roman" w:eastAsia="Times New Roman" w:hAnsi="Times New Roman" w:cs="Times New Roman"/>
      <w:color w:val="000000"/>
      <w:sz w:val="30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0.jpg"/><Relationship Id="rId21" Type="http://schemas.openxmlformats.org/officeDocument/2006/relationships/image" Target="media/image9.jpg"/><Relationship Id="rId63" Type="http://schemas.openxmlformats.org/officeDocument/2006/relationships/image" Target="media/image50.jpg"/><Relationship Id="rId159" Type="http://schemas.openxmlformats.org/officeDocument/2006/relationships/image" Target="media/image138.jpg"/><Relationship Id="rId170" Type="http://schemas.openxmlformats.org/officeDocument/2006/relationships/image" Target="media/image149.jpg"/><Relationship Id="rId226" Type="http://schemas.openxmlformats.org/officeDocument/2006/relationships/image" Target="media/image201.jpg"/><Relationship Id="rId268" Type="http://schemas.openxmlformats.org/officeDocument/2006/relationships/image" Target="media/image239.jpg"/><Relationship Id="rId32" Type="http://schemas.openxmlformats.org/officeDocument/2006/relationships/image" Target="media/image20.jpg"/><Relationship Id="rId74" Type="http://schemas.openxmlformats.org/officeDocument/2006/relationships/image" Target="media/image61.jpg"/><Relationship Id="rId128" Type="http://schemas.openxmlformats.org/officeDocument/2006/relationships/image" Target="media/image111.jpg"/><Relationship Id="rId5" Type="http://schemas.openxmlformats.org/officeDocument/2006/relationships/footnotes" Target="footnotes.xml"/><Relationship Id="rId95" Type="http://schemas.openxmlformats.org/officeDocument/2006/relationships/image" Target="media/image82.jpg"/><Relationship Id="rId160" Type="http://schemas.openxmlformats.org/officeDocument/2006/relationships/image" Target="media/image139.jpg"/><Relationship Id="rId181" Type="http://schemas.openxmlformats.org/officeDocument/2006/relationships/image" Target="media/image160.jpg"/><Relationship Id="rId216" Type="http://schemas.openxmlformats.org/officeDocument/2006/relationships/image" Target="media/image191.jpg"/><Relationship Id="rId237" Type="http://schemas.openxmlformats.org/officeDocument/2006/relationships/image" Target="media/image212.jpg"/><Relationship Id="rId258" Type="http://schemas.openxmlformats.org/officeDocument/2006/relationships/image" Target="media/image229.jpg"/><Relationship Id="rId279" Type="http://schemas.openxmlformats.org/officeDocument/2006/relationships/footer" Target="footer14.xml"/><Relationship Id="rId22" Type="http://schemas.openxmlformats.org/officeDocument/2006/relationships/image" Target="media/image10.jpg"/><Relationship Id="rId43" Type="http://schemas.openxmlformats.org/officeDocument/2006/relationships/image" Target="media/image31.jpg"/><Relationship Id="rId64" Type="http://schemas.openxmlformats.org/officeDocument/2006/relationships/image" Target="media/image51.jpg"/><Relationship Id="rId118" Type="http://schemas.openxmlformats.org/officeDocument/2006/relationships/image" Target="media/image101.jpg"/><Relationship Id="rId139" Type="http://schemas.openxmlformats.org/officeDocument/2006/relationships/image" Target="media/image121.jpg"/><Relationship Id="rId85" Type="http://schemas.openxmlformats.org/officeDocument/2006/relationships/image" Target="media/image72.jpg"/><Relationship Id="rId150" Type="http://schemas.openxmlformats.org/officeDocument/2006/relationships/image" Target="media/image132.jpg"/><Relationship Id="rId171" Type="http://schemas.openxmlformats.org/officeDocument/2006/relationships/image" Target="media/image150.jpg"/><Relationship Id="rId192" Type="http://schemas.openxmlformats.org/officeDocument/2006/relationships/image" Target="media/image171.jpg"/><Relationship Id="rId206" Type="http://schemas.openxmlformats.org/officeDocument/2006/relationships/image" Target="media/image182.jpg"/><Relationship Id="rId227" Type="http://schemas.openxmlformats.org/officeDocument/2006/relationships/image" Target="media/image202.jpg"/><Relationship Id="rId248" Type="http://schemas.openxmlformats.org/officeDocument/2006/relationships/image" Target="media/image220.jpg"/><Relationship Id="rId269" Type="http://schemas.openxmlformats.org/officeDocument/2006/relationships/image" Target="media/image240.jpg"/><Relationship Id="rId33" Type="http://schemas.openxmlformats.org/officeDocument/2006/relationships/image" Target="media/image21.jpg"/><Relationship Id="rId108" Type="http://schemas.openxmlformats.org/officeDocument/2006/relationships/image" Target="media/image95.jpg"/><Relationship Id="rId129" Type="http://schemas.openxmlformats.org/officeDocument/2006/relationships/image" Target="media/image112.jpg"/><Relationship Id="rId280" Type="http://schemas.openxmlformats.org/officeDocument/2006/relationships/footer" Target="footer15.xml"/><Relationship Id="rId54" Type="http://schemas.openxmlformats.org/officeDocument/2006/relationships/image" Target="media/image42.jpg"/><Relationship Id="rId75" Type="http://schemas.openxmlformats.org/officeDocument/2006/relationships/image" Target="media/image62.jpg"/><Relationship Id="rId96" Type="http://schemas.openxmlformats.org/officeDocument/2006/relationships/image" Target="media/image83.jpg"/><Relationship Id="rId140" Type="http://schemas.openxmlformats.org/officeDocument/2006/relationships/image" Target="media/image122.jpg"/><Relationship Id="rId161" Type="http://schemas.openxmlformats.org/officeDocument/2006/relationships/image" Target="media/image140.jpg"/><Relationship Id="rId182" Type="http://schemas.openxmlformats.org/officeDocument/2006/relationships/image" Target="media/image161.jpg"/><Relationship Id="rId217" Type="http://schemas.openxmlformats.org/officeDocument/2006/relationships/image" Target="media/image192.jpg"/><Relationship Id="rId6" Type="http://schemas.openxmlformats.org/officeDocument/2006/relationships/endnotes" Target="endnotes.xml"/><Relationship Id="rId238" Type="http://schemas.openxmlformats.org/officeDocument/2006/relationships/image" Target="media/image213.jpg"/><Relationship Id="rId259" Type="http://schemas.openxmlformats.org/officeDocument/2006/relationships/image" Target="media/image230.jpg"/><Relationship Id="rId23" Type="http://schemas.openxmlformats.org/officeDocument/2006/relationships/image" Target="media/image11.jpg"/><Relationship Id="rId119" Type="http://schemas.openxmlformats.org/officeDocument/2006/relationships/image" Target="media/image102.jpg"/><Relationship Id="rId270" Type="http://schemas.openxmlformats.org/officeDocument/2006/relationships/image" Target="media/image241.jpg"/><Relationship Id="rId44" Type="http://schemas.openxmlformats.org/officeDocument/2006/relationships/image" Target="media/image853.jpg"/><Relationship Id="rId65" Type="http://schemas.openxmlformats.org/officeDocument/2006/relationships/image" Target="media/image52.jpg"/><Relationship Id="rId86" Type="http://schemas.openxmlformats.org/officeDocument/2006/relationships/image" Target="media/image73.jpg"/><Relationship Id="rId130" Type="http://schemas.openxmlformats.org/officeDocument/2006/relationships/image" Target="media/image883.jpg"/><Relationship Id="rId151" Type="http://schemas.openxmlformats.org/officeDocument/2006/relationships/image" Target="media/image133.jpg"/><Relationship Id="rId172" Type="http://schemas.openxmlformats.org/officeDocument/2006/relationships/image" Target="media/image151.jpg"/><Relationship Id="rId193" Type="http://schemas.openxmlformats.org/officeDocument/2006/relationships/image" Target="media/image172.jpg"/><Relationship Id="rId207" Type="http://schemas.openxmlformats.org/officeDocument/2006/relationships/image" Target="media/image903.jpg"/><Relationship Id="rId228" Type="http://schemas.openxmlformats.org/officeDocument/2006/relationships/image" Target="media/image203.jpg"/><Relationship Id="rId249" Type="http://schemas.openxmlformats.org/officeDocument/2006/relationships/image" Target="media/image221.jpg"/><Relationship Id="rId109" Type="http://schemas.openxmlformats.org/officeDocument/2006/relationships/footer" Target="footer1.xml"/><Relationship Id="rId260" Type="http://schemas.openxmlformats.org/officeDocument/2006/relationships/image" Target="media/image231.jpg"/><Relationship Id="rId281" Type="http://schemas.openxmlformats.org/officeDocument/2006/relationships/fontTable" Target="fontTable.xml"/><Relationship Id="rId34" Type="http://schemas.openxmlformats.org/officeDocument/2006/relationships/image" Target="media/image22.jpg"/><Relationship Id="rId55" Type="http://schemas.openxmlformats.org/officeDocument/2006/relationships/image" Target="media/image43.jpg"/><Relationship Id="rId76" Type="http://schemas.openxmlformats.org/officeDocument/2006/relationships/image" Target="media/image63.jpg"/><Relationship Id="rId97" Type="http://schemas.openxmlformats.org/officeDocument/2006/relationships/image" Target="media/image84.jpg"/><Relationship Id="rId120" Type="http://schemas.openxmlformats.org/officeDocument/2006/relationships/image" Target="media/image103.jpg"/><Relationship Id="rId141" Type="http://schemas.openxmlformats.org/officeDocument/2006/relationships/image" Target="media/image123.jpg"/><Relationship Id="rId7" Type="http://schemas.openxmlformats.org/officeDocument/2006/relationships/image" Target="media/image4.jpg"/><Relationship Id="rId162" Type="http://schemas.openxmlformats.org/officeDocument/2006/relationships/image" Target="media/image141.jpg"/><Relationship Id="rId183" Type="http://schemas.openxmlformats.org/officeDocument/2006/relationships/image" Target="media/image162.jpg"/><Relationship Id="rId218" Type="http://schemas.openxmlformats.org/officeDocument/2006/relationships/image" Target="media/image193.jpg"/><Relationship Id="rId239" Type="http://schemas.openxmlformats.org/officeDocument/2006/relationships/image" Target="media/image214.jpg"/><Relationship Id="rId250" Type="http://schemas.openxmlformats.org/officeDocument/2006/relationships/image" Target="media/image222.jpg"/><Relationship Id="rId271" Type="http://schemas.openxmlformats.org/officeDocument/2006/relationships/image" Target="media/image242.jpg"/><Relationship Id="rId24" Type="http://schemas.openxmlformats.org/officeDocument/2006/relationships/image" Target="media/image12.jpg"/><Relationship Id="rId45" Type="http://schemas.openxmlformats.org/officeDocument/2006/relationships/image" Target="media/image33.jpg"/><Relationship Id="rId66" Type="http://schemas.openxmlformats.org/officeDocument/2006/relationships/image" Target="media/image53.jpg"/><Relationship Id="rId87" Type="http://schemas.openxmlformats.org/officeDocument/2006/relationships/image" Target="media/image74.jpg"/><Relationship Id="rId110" Type="http://schemas.openxmlformats.org/officeDocument/2006/relationships/footer" Target="footer2.xml"/><Relationship Id="rId131" Type="http://schemas.openxmlformats.org/officeDocument/2006/relationships/image" Target="media/image113.jpg"/><Relationship Id="rId152" Type="http://schemas.openxmlformats.org/officeDocument/2006/relationships/image" Target="media/image134.jpg"/><Relationship Id="rId173" Type="http://schemas.openxmlformats.org/officeDocument/2006/relationships/image" Target="media/image152.jpg"/><Relationship Id="rId194" Type="http://schemas.openxmlformats.org/officeDocument/2006/relationships/footer" Target="footer7.xml"/><Relationship Id="rId208" Type="http://schemas.openxmlformats.org/officeDocument/2006/relationships/image" Target="media/image183.jpg"/><Relationship Id="rId229" Type="http://schemas.openxmlformats.org/officeDocument/2006/relationships/image" Target="media/image204.jpg"/><Relationship Id="rId240" Type="http://schemas.openxmlformats.org/officeDocument/2006/relationships/image" Target="media/image215.jpg"/><Relationship Id="rId261" Type="http://schemas.openxmlformats.org/officeDocument/2006/relationships/image" Target="media/image232.jpg"/><Relationship Id="rId35" Type="http://schemas.openxmlformats.org/officeDocument/2006/relationships/image" Target="media/image23.jpg"/><Relationship Id="rId56" Type="http://schemas.openxmlformats.org/officeDocument/2006/relationships/image" Target="media/image44.jpg"/><Relationship Id="rId77" Type="http://schemas.openxmlformats.org/officeDocument/2006/relationships/image" Target="media/image64.jpg"/><Relationship Id="rId100" Type="http://schemas.openxmlformats.org/officeDocument/2006/relationships/image" Target="media/image87.jpg"/><Relationship Id="rId282" Type="http://schemas.openxmlformats.org/officeDocument/2006/relationships/theme" Target="theme/theme1.xml"/><Relationship Id="rId98" Type="http://schemas.openxmlformats.org/officeDocument/2006/relationships/image" Target="media/image85.jpg"/><Relationship Id="rId121" Type="http://schemas.openxmlformats.org/officeDocument/2006/relationships/image" Target="media/image104.jpg"/><Relationship Id="rId142" Type="http://schemas.openxmlformats.org/officeDocument/2006/relationships/image" Target="media/image124.jpg"/><Relationship Id="rId163" Type="http://schemas.openxmlformats.org/officeDocument/2006/relationships/image" Target="media/image142.jpg"/><Relationship Id="rId184" Type="http://schemas.openxmlformats.org/officeDocument/2006/relationships/image" Target="media/image163.jpg"/><Relationship Id="rId219" Type="http://schemas.openxmlformats.org/officeDocument/2006/relationships/image" Target="media/image194.jpg"/><Relationship Id="rId230" Type="http://schemas.openxmlformats.org/officeDocument/2006/relationships/image" Target="media/image205.jpg"/><Relationship Id="rId251" Type="http://schemas.openxmlformats.org/officeDocument/2006/relationships/image" Target="media/image223.jpg"/><Relationship Id="rId25" Type="http://schemas.openxmlformats.org/officeDocument/2006/relationships/image" Target="media/image13.jpg"/><Relationship Id="rId46" Type="http://schemas.openxmlformats.org/officeDocument/2006/relationships/image" Target="media/image34.jpg"/><Relationship Id="rId67" Type="http://schemas.openxmlformats.org/officeDocument/2006/relationships/image" Target="media/image54.jpg"/><Relationship Id="rId272" Type="http://schemas.openxmlformats.org/officeDocument/2006/relationships/image" Target="media/image243.jpg"/><Relationship Id="rId88" Type="http://schemas.openxmlformats.org/officeDocument/2006/relationships/image" Target="media/image75.jpg"/><Relationship Id="rId111" Type="http://schemas.openxmlformats.org/officeDocument/2006/relationships/footer" Target="footer3.xml"/><Relationship Id="rId132" Type="http://schemas.openxmlformats.org/officeDocument/2006/relationships/image" Target="media/image114.jpg"/><Relationship Id="rId153" Type="http://schemas.openxmlformats.org/officeDocument/2006/relationships/image" Target="media/image135.jpg"/><Relationship Id="rId174" Type="http://schemas.openxmlformats.org/officeDocument/2006/relationships/image" Target="media/image153.jpg"/><Relationship Id="rId195" Type="http://schemas.openxmlformats.org/officeDocument/2006/relationships/footer" Target="footer8.xml"/><Relationship Id="rId209" Type="http://schemas.openxmlformats.org/officeDocument/2006/relationships/image" Target="media/image184.jpg"/><Relationship Id="rId220" Type="http://schemas.openxmlformats.org/officeDocument/2006/relationships/image" Target="media/image195.jpg"/><Relationship Id="rId241" Type="http://schemas.openxmlformats.org/officeDocument/2006/relationships/image" Target="media/image216.jpg"/><Relationship Id="rId36" Type="http://schemas.openxmlformats.org/officeDocument/2006/relationships/image" Target="media/image24.jpg"/><Relationship Id="rId57" Type="http://schemas.openxmlformats.org/officeDocument/2006/relationships/image" Target="media/image45.jpg"/><Relationship Id="rId262" Type="http://schemas.openxmlformats.org/officeDocument/2006/relationships/image" Target="media/image233.jpg"/><Relationship Id="rId78" Type="http://schemas.openxmlformats.org/officeDocument/2006/relationships/image" Target="media/image65.jpg"/><Relationship Id="rId99" Type="http://schemas.openxmlformats.org/officeDocument/2006/relationships/image" Target="media/image86.jpg"/><Relationship Id="rId101" Type="http://schemas.openxmlformats.org/officeDocument/2006/relationships/image" Target="media/image88.jpg"/><Relationship Id="rId122" Type="http://schemas.openxmlformats.org/officeDocument/2006/relationships/image" Target="media/image105.jpg"/><Relationship Id="rId143" Type="http://schemas.openxmlformats.org/officeDocument/2006/relationships/image" Target="media/image125.jpg"/><Relationship Id="rId164" Type="http://schemas.openxmlformats.org/officeDocument/2006/relationships/image" Target="media/image143.jpg"/><Relationship Id="rId185" Type="http://schemas.openxmlformats.org/officeDocument/2006/relationships/image" Target="media/image164.jpg"/><Relationship Id="rId210" Type="http://schemas.openxmlformats.org/officeDocument/2006/relationships/image" Target="media/image185.jpg"/><Relationship Id="rId26" Type="http://schemas.openxmlformats.org/officeDocument/2006/relationships/image" Target="media/image14.jpg"/><Relationship Id="rId231" Type="http://schemas.openxmlformats.org/officeDocument/2006/relationships/image" Target="media/image206.jpg"/><Relationship Id="rId252" Type="http://schemas.openxmlformats.org/officeDocument/2006/relationships/image" Target="media/image224.jpg"/><Relationship Id="rId273" Type="http://schemas.openxmlformats.org/officeDocument/2006/relationships/image" Target="media/image244.jpg"/><Relationship Id="rId47" Type="http://schemas.openxmlformats.org/officeDocument/2006/relationships/image" Target="media/image35.jpg"/><Relationship Id="rId68" Type="http://schemas.openxmlformats.org/officeDocument/2006/relationships/image" Target="media/image55.jpg"/><Relationship Id="rId89" Type="http://schemas.openxmlformats.org/officeDocument/2006/relationships/image" Target="media/image76.jpg"/><Relationship Id="rId112" Type="http://schemas.openxmlformats.org/officeDocument/2006/relationships/image" Target="media/image96.jpg"/><Relationship Id="rId133" Type="http://schemas.openxmlformats.org/officeDocument/2006/relationships/image" Target="media/image115.jpg"/><Relationship Id="rId154" Type="http://schemas.openxmlformats.org/officeDocument/2006/relationships/image" Target="media/image136.jpg"/><Relationship Id="rId175" Type="http://schemas.openxmlformats.org/officeDocument/2006/relationships/image" Target="media/image154.jpg"/><Relationship Id="rId196" Type="http://schemas.openxmlformats.org/officeDocument/2006/relationships/footer" Target="footer9.xml"/><Relationship Id="rId200" Type="http://schemas.openxmlformats.org/officeDocument/2006/relationships/image" Target="media/image176.jpg"/><Relationship Id="rId16" Type="http://schemas.openxmlformats.org/officeDocument/2006/relationships/image" Target="media/image32.jpg"/><Relationship Id="rId221" Type="http://schemas.openxmlformats.org/officeDocument/2006/relationships/image" Target="media/image196.jpg"/><Relationship Id="rId242" Type="http://schemas.openxmlformats.org/officeDocument/2006/relationships/image" Target="media/image217.jpg"/><Relationship Id="rId263" Type="http://schemas.openxmlformats.org/officeDocument/2006/relationships/image" Target="media/image234.jpg"/><Relationship Id="rId37" Type="http://schemas.openxmlformats.org/officeDocument/2006/relationships/image" Target="media/image25.jpg"/><Relationship Id="rId58" Type="http://schemas.openxmlformats.org/officeDocument/2006/relationships/image" Target="media/image46.jpg"/><Relationship Id="rId79" Type="http://schemas.openxmlformats.org/officeDocument/2006/relationships/image" Target="media/image66.jpg"/><Relationship Id="rId102" Type="http://schemas.openxmlformats.org/officeDocument/2006/relationships/image" Target="media/image89.jpg"/><Relationship Id="rId123" Type="http://schemas.openxmlformats.org/officeDocument/2006/relationships/image" Target="media/image106.jpg"/><Relationship Id="rId144" Type="http://schemas.openxmlformats.org/officeDocument/2006/relationships/image" Target="media/image126.jpg"/><Relationship Id="rId90" Type="http://schemas.openxmlformats.org/officeDocument/2006/relationships/image" Target="media/image77.jpg"/><Relationship Id="rId165" Type="http://schemas.openxmlformats.org/officeDocument/2006/relationships/image" Target="media/image144.jpg"/><Relationship Id="rId186" Type="http://schemas.openxmlformats.org/officeDocument/2006/relationships/image" Target="media/image165.jpg"/><Relationship Id="rId211" Type="http://schemas.openxmlformats.org/officeDocument/2006/relationships/image" Target="media/image186.jpg"/><Relationship Id="rId232" Type="http://schemas.openxmlformats.org/officeDocument/2006/relationships/image" Target="media/image207.jpg"/><Relationship Id="rId253" Type="http://schemas.openxmlformats.org/officeDocument/2006/relationships/image" Target="media/image225.jpg"/><Relationship Id="rId274" Type="http://schemas.openxmlformats.org/officeDocument/2006/relationships/image" Target="media/image919.jpg"/><Relationship Id="rId27" Type="http://schemas.openxmlformats.org/officeDocument/2006/relationships/image" Target="media/image15.jpg"/><Relationship Id="rId48" Type="http://schemas.openxmlformats.org/officeDocument/2006/relationships/image" Target="media/image36.jpg"/><Relationship Id="rId69" Type="http://schemas.openxmlformats.org/officeDocument/2006/relationships/image" Target="media/image56.jpg"/><Relationship Id="rId113" Type="http://schemas.openxmlformats.org/officeDocument/2006/relationships/image" Target="media/image97.jpg"/><Relationship Id="rId134" Type="http://schemas.openxmlformats.org/officeDocument/2006/relationships/image" Target="media/image116.jpg"/><Relationship Id="rId80" Type="http://schemas.openxmlformats.org/officeDocument/2006/relationships/image" Target="media/image67.jpg"/><Relationship Id="rId155" Type="http://schemas.openxmlformats.org/officeDocument/2006/relationships/footer" Target="footer4.xml"/><Relationship Id="rId176" Type="http://schemas.openxmlformats.org/officeDocument/2006/relationships/image" Target="media/image155.jpg"/><Relationship Id="rId197" Type="http://schemas.openxmlformats.org/officeDocument/2006/relationships/image" Target="media/image173.jpg"/><Relationship Id="rId201" Type="http://schemas.openxmlformats.org/officeDocument/2006/relationships/image" Target="media/image177.jpg"/><Relationship Id="rId222" Type="http://schemas.openxmlformats.org/officeDocument/2006/relationships/image" Target="media/image197.jpg"/><Relationship Id="rId243" Type="http://schemas.openxmlformats.org/officeDocument/2006/relationships/image" Target="media/image218.jpg"/><Relationship Id="rId264" Type="http://schemas.openxmlformats.org/officeDocument/2006/relationships/image" Target="media/image235.jpg"/><Relationship Id="rId17" Type="http://schemas.openxmlformats.org/officeDocument/2006/relationships/image" Target="media/image5.jpg"/><Relationship Id="rId38" Type="http://schemas.openxmlformats.org/officeDocument/2006/relationships/image" Target="media/image26.jpg"/><Relationship Id="rId59" Type="http://schemas.openxmlformats.org/officeDocument/2006/relationships/image" Target="media/image47.jpg"/><Relationship Id="rId103" Type="http://schemas.openxmlformats.org/officeDocument/2006/relationships/image" Target="media/image90.jpg"/><Relationship Id="rId124" Type="http://schemas.openxmlformats.org/officeDocument/2006/relationships/image" Target="media/image107.jpg"/><Relationship Id="rId70" Type="http://schemas.openxmlformats.org/officeDocument/2006/relationships/image" Target="media/image57.jpg"/><Relationship Id="rId91" Type="http://schemas.openxmlformats.org/officeDocument/2006/relationships/image" Target="media/image78.jpg"/><Relationship Id="rId145" Type="http://schemas.openxmlformats.org/officeDocument/2006/relationships/image" Target="media/image127.jpg"/><Relationship Id="rId166" Type="http://schemas.openxmlformats.org/officeDocument/2006/relationships/image" Target="media/image145.jpg"/><Relationship Id="rId187" Type="http://schemas.openxmlformats.org/officeDocument/2006/relationships/image" Target="media/image166.jpg"/><Relationship Id="rId1" Type="http://schemas.openxmlformats.org/officeDocument/2006/relationships/numbering" Target="numbering.xml"/><Relationship Id="rId212" Type="http://schemas.openxmlformats.org/officeDocument/2006/relationships/image" Target="media/image187.jpg"/><Relationship Id="rId233" Type="http://schemas.openxmlformats.org/officeDocument/2006/relationships/image" Target="media/image208.jpg"/><Relationship Id="rId254" Type="http://schemas.openxmlformats.org/officeDocument/2006/relationships/image" Target="media/image226.jpg"/><Relationship Id="rId28" Type="http://schemas.openxmlformats.org/officeDocument/2006/relationships/image" Target="media/image16.jpg"/><Relationship Id="rId49" Type="http://schemas.openxmlformats.org/officeDocument/2006/relationships/image" Target="media/image37.jpg"/><Relationship Id="rId114" Type="http://schemas.openxmlformats.org/officeDocument/2006/relationships/image" Target="media/image98.jpg"/><Relationship Id="rId275" Type="http://schemas.openxmlformats.org/officeDocument/2006/relationships/image" Target="media/image245.jpg"/><Relationship Id="rId60" Type="http://schemas.openxmlformats.org/officeDocument/2006/relationships/image" Target="media/image859.jpg"/><Relationship Id="rId81" Type="http://schemas.openxmlformats.org/officeDocument/2006/relationships/image" Target="media/image68.jpg"/><Relationship Id="rId135" Type="http://schemas.openxmlformats.org/officeDocument/2006/relationships/image" Target="media/image117.jpg"/><Relationship Id="rId156" Type="http://schemas.openxmlformats.org/officeDocument/2006/relationships/footer" Target="footer5.xml"/><Relationship Id="rId177" Type="http://schemas.openxmlformats.org/officeDocument/2006/relationships/image" Target="media/image156.jpg"/><Relationship Id="rId198" Type="http://schemas.openxmlformats.org/officeDocument/2006/relationships/image" Target="media/image174.jpg"/><Relationship Id="rId202" Type="http://schemas.openxmlformats.org/officeDocument/2006/relationships/image" Target="media/image178.jpg"/><Relationship Id="rId223" Type="http://schemas.openxmlformats.org/officeDocument/2006/relationships/image" Target="media/image198.jpg"/><Relationship Id="rId244" Type="http://schemas.openxmlformats.org/officeDocument/2006/relationships/footer" Target="footer10.xml"/><Relationship Id="rId18" Type="http://schemas.openxmlformats.org/officeDocument/2006/relationships/image" Target="media/image6.jpg"/><Relationship Id="rId39" Type="http://schemas.openxmlformats.org/officeDocument/2006/relationships/image" Target="media/image27.jpg"/><Relationship Id="rId265" Type="http://schemas.openxmlformats.org/officeDocument/2006/relationships/image" Target="media/image236.jpg"/><Relationship Id="rId50" Type="http://schemas.openxmlformats.org/officeDocument/2006/relationships/image" Target="media/image38.jpg"/><Relationship Id="rId104" Type="http://schemas.openxmlformats.org/officeDocument/2006/relationships/image" Target="media/image91.jpg"/><Relationship Id="rId125" Type="http://schemas.openxmlformats.org/officeDocument/2006/relationships/image" Target="media/image108.jpg"/><Relationship Id="rId146" Type="http://schemas.openxmlformats.org/officeDocument/2006/relationships/image" Target="media/image128.jpg"/><Relationship Id="rId167" Type="http://schemas.openxmlformats.org/officeDocument/2006/relationships/image" Target="media/image146.jpg"/><Relationship Id="rId188" Type="http://schemas.openxmlformats.org/officeDocument/2006/relationships/image" Target="media/image167.jpg"/><Relationship Id="rId71" Type="http://schemas.openxmlformats.org/officeDocument/2006/relationships/image" Target="media/image58.jpg"/><Relationship Id="rId92" Type="http://schemas.openxmlformats.org/officeDocument/2006/relationships/image" Target="media/image79.jpg"/><Relationship Id="rId213" Type="http://schemas.openxmlformats.org/officeDocument/2006/relationships/image" Target="media/image188.jpg"/><Relationship Id="rId234" Type="http://schemas.openxmlformats.org/officeDocument/2006/relationships/image" Target="media/image209.jpg"/><Relationship Id="rId2" Type="http://schemas.openxmlformats.org/officeDocument/2006/relationships/styles" Target="styles.xml"/><Relationship Id="rId29" Type="http://schemas.openxmlformats.org/officeDocument/2006/relationships/image" Target="media/image17.jpg"/><Relationship Id="rId255" Type="http://schemas.openxmlformats.org/officeDocument/2006/relationships/image" Target="media/image813.jpg"/><Relationship Id="rId276" Type="http://schemas.openxmlformats.org/officeDocument/2006/relationships/image" Target="media/image246.jpg"/><Relationship Id="rId40" Type="http://schemas.openxmlformats.org/officeDocument/2006/relationships/image" Target="media/image28.jpg"/><Relationship Id="rId115" Type="http://schemas.openxmlformats.org/officeDocument/2006/relationships/image" Target="media/image99.jpg"/><Relationship Id="rId136" Type="http://schemas.openxmlformats.org/officeDocument/2006/relationships/image" Target="media/image118.jpg"/><Relationship Id="rId157" Type="http://schemas.openxmlformats.org/officeDocument/2006/relationships/footer" Target="footer6.xml"/><Relationship Id="rId178" Type="http://schemas.openxmlformats.org/officeDocument/2006/relationships/image" Target="media/image157.jpg"/><Relationship Id="rId61" Type="http://schemas.openxmlformats.org/officeDocument/2006/relationships/image" Target="media/image48.jpg"/><Relationship Id="rId82" Type="http://schemas.openxmlformats.org/officeDocument/2006/relationships/image" Target="media/image69.jpg"/><Relationship Id="rId199" Type="http://schemas.openxmlformats.org/officeDocument/2006/relationships/image" Target="media/image175.jpg"/><Relationship Id="rId203" Type="http://schemas.openxmlformats.org/officeDocument/2006/relationships/image" Target="media/image179.jpg"/><Relationship Id="rId19" Type="http://schemas.openxmlformats.org/officeDocument/2006/relationships/image" Target="media/image7.jpg"/><Relationship Id="rId224" Type="http://schemas.openxmlformats.org/officeDocument/2006/relationships/image" Target="media/image199.jpg"/><Relationship Id="rId245" Type="http://schemas.openxmlformats.org/officeDocument/2006/relationships/footer" Target="footer11.xml"/><Relationship Id="rId266" Type="http://schemas.openxmlformats.org/officeDocument/2006/relationships/image" Target="media/image237.jpg"/><Relationship Id="rId30" Type="http://schemas.openxmlformats.org/officeDocument/2006/relationships/image" Target="media/image18.jpg"/><Relationship Id="rId105" Type="http://schemas.openxmlformats.org/officeDocument/2006/relationships/image" Target="media/image92.jpg"/><Relationship Id="rId126" Type="http://schemas.openxmlformats.org/officeDocument/2006/relationships/image" Target="media/image109.jpg"/><Relationship Id="rId147" Type="http://schemas.openxmlformats.org/officeDocument/2006/relationships/image" Target="media/image129.jpg"/><Relationship Id="rId168" Type="http://schemas.openxmlformats.org/officeDocument/2006/relationships/image" Target="media/image147.jpg"/><Relationship Id="rId51" Type="http://schemas.openxmlformats.org/officeDocument/2006/relationships/image" Target="media/image39.jpg"/><Relationship Id="rId72" Type="http://schemas.openxmlformats.org/officeDocument/2006/relationships/image" Target="media/image59.jpg"/><Relationship Id="rId93" Type="http://schemas.openxmlformats.org/officeDocument/2006/relationships/image" Target="media/image80.jpg"/><Relationship Id="rId189" Type="http://schemas.openxmlformats.org/officeDocument/2006/relationships/image" Target="media/image168.jpg"/><Relationship Id="rId3" Type="http://schemas.openxmlformats.org/officeDocument/2006/relationships/settings" Target="settings.xml"/><Relationship Id="rId214" Type="http://schemas.openxmlformats.org/officeDocument/2006/relationships/image" Target="media/image189.jpg"/><Relationship Id="rId235" Type="http://schemas.openxmlformats.org/officeDocument/2006/relationships/image" Target="media/image210.jpg"/><Relationship Id="rId256" Type="http://schemas.openxmlformats.org/officeDocument/2006/relationships/image" Target="media/image227.jpg"/><Relationship Id="rId277" Type="http://schemas.openxmlformats.org/officeDocument/2006/relationships/image" Target="media/image247.jpg"/><Relationship Id="rId116" Type="http://schemas.openxmlformats.org/officeDocument/2006/relationships/image" Target="media/image876.jpg"/><Relationship Id="rId137" Type="http://schemas.openxmlformats.org/officeDocument/2006/relationships/image" Target="media/image119.jpg"/><Relationship Id="rId158" Type="http://schemas.openxmlformats.org/officeDocument/2006/relationships/image" Target="media/image137.jpg"/><Relationship Id="rId20" Type="http://schemas.openxmlformats.org/officeDocument/2006/relationships/image" Target="media/image8.jpg"/><Relationship Id="rId41" Type="http://schemas.openxmlformats.org/officeDocument/2006/relationships/image" Target="media/image29.jpg"/><Relationship Id="rId62" Type="http://schemas.openxmlformats.org/officeDocument/2006/relationships/image" Target="media/image49.jpg"/><Relationship Id="rId83" Type="http://schemas.openxmlformats.org/officeDocument/2006/relationships/image" Target="media/image70.jpg"/><Relationship Id="rId179" Type="http://schemas.openxmlformats.org/officeDocument/2006/relationships/image" Target="media/image158.jpg"/><Relationship Id="rId190" Type="http://schemas.openxmlformats.org/officeDocument/2006/relationships/image" Target="media/image169.jpg"/><Relationship Id="rId204" Type="http://schemas.openxmlformats.org/officeDocument/2006/relationships/image" Target="media/image180.jpg"/><Relationship Id="rId225" Type="http://schemas.openxmlformats.org/officeDocument/2006/relationships/image" Target="media/image200.jpg"/><Relationship Id="rId246" Type="http://schemas.openxmlformats.org/officeDocument/2006/relationships/footer" Target="footer12.xml"/><Relationship Id="rId267" Type="http://schemas.openxmlformats.org/officeDocument/2006/relationships/image" Target="media/image238.jpg"/><Relationship Id="rId106" Type="http://schemas.openxmlformats.org/officeDocument/2006/relationships/image" Target="media/image93.jpg"/><Relationship Id="rId127" Type="http://schemas.openxmlformats.org/officeDocument/2006/relationships/image" Target="media/image110.jpg"/><Relationship Id="rId31" Type="http://schemas.openxmlformats.org/officeDocument/2006/relationships/image" Target="media/image19.jpg"/><Relationship Id="rId52" Type="http://schemas.openxmlformats.org/officeDocument/2006/relationships/image" Target="media/image40.jpg"/><Relationship Id="rId73" Type="http://schemas.openxmlformats.org/officeDocument/2006/relationships/image" Target="media/image60.jpg"/><Relationship Id="rId94" Type="http://schemas.openxmlformats.org/officeDocument/2006/relationships/image" Target="media/image81.jpg"/><Relationship Id="rId148" Type="http://schemas.openxmlformats.org/officeDocument/2006/relationships/image" Target="media/image130.jpg"/><Relationship Id="rId169" Type="http://schemas.openxmlformats.org/officeDocument/2006/relationships/image" Target="media/image148.jpg"/><Relationship Id="rId4" Type="http://schemas.openxmlformats.org/officeDocument/2006/relationships/webSettings" Target="webSettings.xml"/><Relationship Id="rId180" Type="http://schemas.openxmlformats.org/officeDocument/2006/relationships/image" Target="media/image159.jpg"/><Relationship Id="rId215" Type="http://schemas.openxmlformats.org/officeDocument/2006/relationships/image" Target="media/image190.jpg"/><Relationship Id="rId236" Type="http://schemas.openxmlformats.org/officeDocument/2006/relationships/image" Target="media/image211.jpg"/><Relationship Id="rId257" Type="http://schemas.openxmlformats.org/officeDocument/2006/relationships/image" Target="media/image228.jpg"/><Relationship Id="rId278" Type="http://schemas.openxmlformats.org/officeDocument/2006/relationships/footer" Target="footer13.xml"/><Relationship Id="rId42" Type="http://schemas.openxmlformats.org/officeDocument/2006/relationships/image" Target="media/image30.jpg"/><Relationship Id="rId84" Type="http://schemas.openxmlformats.org/officeDocument/2006/relationships/image" Target="media/image71.jpg"/><Relationship Id="rId138" Type="http://schemas.openxmlformats.org/officeDocument/2006/relationships/image" Target="media/image120.jpg"/><Relationship Id="rId191" Type="http://schemas.openxmlformats.org/officeDocument/2006/relationships/image" Target="media/image170.jpg"/><Relationship Id="rId205" Type="http://schemas.openxmlformats.org/officeDocument/2006/relationships/image" Target="media/image181.jpg"/><Relationship Id="rId247" Type="http://schemas.openxmlformats.org/officeDocument/2006/relationships/image" Target="media/image219.jpg"/><Relationship Id="rId107" Type="http://schemas.openxmlformats.org/officeDocument/2006/relationships/image" Target="media/image94.jpg"/><Relationship Id="rId53" Type="http://schemas.openxmlformats.org/officeDocument/2006/relationships/image" Target="media/image41.jpg"/><Relationship Id="rId149" Type="http://schemas.openxmlformats.org/officeDocument/2006/relationships/image" Target="media/image131.jp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8454</Words>
  <Characters>48192</Characters>
  <Application>Microsoft Office Word</Application>
  <DocSecurity>4</DocSecurity>
  <Lines>401</Lines>
  <Paragraphs>113</Paragraphs>
  <ScaleCrop>false</ScaleCrop>
  <Company>Organization</Company>
  <LinksUpToDate>false</LinksUpToDate>
  <CharactersWithSpaces>56533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word2</dc:creator>
  <cp:keywords/>
  <cp:lastModifiedBy>word2</cp:lastModifiedBy>
  <cp:revision>2</cp:revision>
  <dcterms:created xsi:type="dcterms:W3CDTF">2026-07-31T08:44:00Z</dcterms:created>
  <dcterms:modified xsi:type="dcterms:W3CDTF">2026-07-31T08:44:00Z</dcterms:modified>
</cp:coreProperties>
</file>