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spacing w:line="446" w:lineRule="auto" w:before="0"/>
        <w:ind w:left="1821" w:right="1813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6" w:right="0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14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77Н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858" w:right="85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СОЛИТАРНОЙ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pacing w:val="40"/>
          <w:sz w:val="21"/>
        </w:rPr>
        <w:t> </w:t>
      </w:r>
      <w:r>
        <w:rPr>
          <w:b/>
          <w:color w:val="0000ED"/>
          <w:spacing w:val="-70"/>
          <w:sz w:val="21"/>
        </w:rPr>
        <w:t>(</w:t>
      </w:r>
      <w:hyperlink r:id="rId7">
        <w:r>
          <w:rPr>
            <w:rFonts w:ascii="Times New Roman" w:hAnsi="Times New Roman"/>
            <w:color w:val="0000ED"/>
            <w:spacing w:val="4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ЭКСТРАМЕ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УЛЛЯРНОЙ</w:t>
        </w:r>
        <w:r>
          <w:rPr>
            <w:b/>
            <w:color w:val="0000ED"/>
            <w:sz w:val="21"/>
          </w:rPr>
          <w:t>)</w:t>
        </w:r>
        <w:r>
          <w:rPr>
            <w:b/>
            <w:color w:val="0000ED"/>
            <w:spacing w:val="4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ПЛАЗМОЦИТОМЕ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 w:before="1"/>
        <w:ind w:left="167" w:right="158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Российская газета, 2022, N 2)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2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7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42"/>
      </w:pPr>
    </w:p>
    <w:p>
      <w:pPr>
        <w:pStyle w:val="BodyText"/>
        <w:spacing w:line="264" w:lineRule="auto" w:before="1"/>
        <w:ind w:left="167" w:right="158" w:firstLine="390"/>
        <w:jc w:val="both"/>
      </w:pPr>
      <w:r>
        <w:rPr/>
        <w:t>стандарт медицинской помощи взрослым при солитарной (экстрамедуллярной) плазмоцитоме (диагностика </w:t>
      </w:r>
      <w:r>
        <w:rPr/>
        <w:t>и</w:t>
      </w:r>
      <w:r>
        <w:rPr/>
        <w:t> противоопухолевое лечение, в том числе рецидива) согласно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5"/>
      </w:pPr>
    </w:p>
    <w:p>
      <w:pPr>
        <w:pStyle w:val="BodyText"/>
        <w:spacing w:line="264" w:lineRule="auto" w:before="1"/>
        <w:ind w:left="167" w:right="158" w:firstLine="390"/>
        <w:jc w:val="both"/>
      </w:pPr>
      <w:r>
        <w:rPr/>
        <w:t>стандарт медицинской помощи взрослым при солитарной (экстрамедуллярной) плазмоцитоме </w:t>
      </w:r>
      <w:r>
        <w:rPr/>
        <w:t>(диспансерное</w:t>
      </w:r>
      <w:r>
        <w:rPr/>
        <w:t> наблюдение) 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3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58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1458н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резистентном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реци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ивир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ющем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течении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множественной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миеломы 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ругих злокачественных плазмоклеточных новообразований"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24 мая 2013 г., регистрационный N 28494);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58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1459н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множественной миеломе 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ругих злокачественных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плазмоклеточных новообразованиях (по</w:t>
        </w:r>
        <w:r>
          <w:rPr>
            <w:color w:val="0000ED"/>
          </w:rPr>
          <w:t>дд</w:t>
        </w:r>
        <w:r>
          <w:rPr>
            <w:color w:val="0000ED"/>
            <w:u w:val="single" w:color="0000ED"/>
          </w:rPr>
          <w:t>ерживающая терапия после трансплантации а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тологичного или аллогенного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костного мозга)"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28 мая 2013 г., регистрационный </w:t>
      </w:r>
      <w:r>
        <w:rPr/>
        <w:t>N</w:t>
      </w:r>
      <w:r>
        <w:rPr/>
        <w:t> </w:t>
      </w:r>
      <w:r>
        <w:rPr>
          <w:spacing w:val="-2"/>
        </w:rPr>
        <w:t>28540);</w:t>
      </w:r>
    </w:p>
    <w:p>
      <w:pPr>
        <w:pStyle w:val="BodyText"/>
        <w:spacing w:before="28"/>
      </w:pPr>
    </w:p>
    <w:p>
      <w:pPr>
        <w:pStyle w:val="BodyText"/>
        <w:spacing w:line="264" w:lineRule="auto"/>
        <w:ind w:left="167" w:right="158" w:firstLine="390"/>
        <w:jc w:val="both"/>
      </w:pPr>
      <w:hyperlink r:id="rId14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861н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онорстве а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тологичного костного мозга"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31 января 2013 г., регистрационный N 26766).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58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00" w:bottom="560" w:left="283" w:right="283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28 марта 2022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67959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35"/>
        <w:rPr>
          <w:sz w:val="29"/>
        </w:rPr>
      </w:pPr>
    </w:p>
    <w:p>
      <w:pPr>
        <w:spacing w:line="182" w:lineRule="auto" w:before="1"/>
        <w:ind w:left="167" w:right="158" w:firstLine="3832"/>
        <w:jc w:val="lef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1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after="0" w:line="182" w:lineRule="auto"/>
        <w:jc w:val="left"/>
        <w:rPr>
          <w:b/>
          <w:sz w:val="29"/>
        </w:rPr>
        <w:sectPr>
          <w:type w:val="continuous"/>
          <w:pgSz w:w="11920" w:h="16860"/>
          <w:pgMar w:header="266" w:footer="363" w:top="1100" w:bottom="560" w:left="283" w:right="283"/>
          <w:cols w:num="2" w:equalWidth="0">
            <w:col w:w="2593" w:space="2252"/>
            <w:col w:w="6509"/>
          </w:cols>
        </w:sectPr>
      </w:pPr>
    </w:p>
    <w:p>
      <w:pPr>
        <w:spacing w:line="172" w:lineRule="auto" w:before="159"/>
        <w:ind w:left="6766" w:right="0" w:firstLine="991"/>
        <w:jc w:val="lef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14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77н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51"/>
        <w:rPr>
          <w:b/>
          <w:sz w:val="29"/>
        </w:rPr>
      </w:pPr>
    </w:p>
    <w:p>
      <w:pPr>
        <w:spacing w:line="254" w:lineRule="auto" w:before="0"/>
        <w:ind w:left="534" w:right="0" w:firstLine="173"/>
        <w:jc w:val="left"/>
        <w:rPr>
          <w:b/>
          <w:sz w:val="21"/>
        </w:rPr>
      </w:pPr>
      <w:r>
        <w:rPr>
          <w:b/>
          <w:sz w:val="21"/>
        </w:rPr>
        <w:t>СТАНДАРТ МЕДИЦИНСКОЙ ПОМОЩИ ВЗРОСЛЫМ ПРИ СОЛИТАРНОЙ (ЭКСТРАМЕДУ</w:t>
      </w:r>
      <w:r>
        <w:rPr>
          <w:b/>
          <w:sz w:val="21"/>
        </w:rPr>
        <w:t>ЛЛЯРНОЙ)</w:t>
      </w:r>
      <w:r>
        <w:rPr>
          <w:b/>
          <w:sz w:val="21"/>
        </w:rPr>
        <w:t> ПЛАЗМОЦИТОМЕ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(ДИАГНОСТИКА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ПРОТИВООПУХОЛЕВОЕ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ЛЕЧЕНИЕ,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В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ТОМ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ЧИСЛЕ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РЕЦИДИВА)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64"/>
      </w:pPr>
    </w:p>
    <w:p>
      <w:pPr>
        <w:pStyle w:val="Heading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16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64"/>
      </w:pPr>
    </w:p>
    <w:p>
      <w:pPr>
        <w:pStyle w:val="Heading1"/>
        <w:spacing w:before="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0"/>
        <w:ind w:left="16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287920</wp:posOffset>
                </wp:positionV>
                <wp:extent cx="1033144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3314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33144" h="0">
                              <a:moveTo>
                                <a:pt x="0" y="0"/>
                              </a:moveTo>
                              <a:lnTo>
                                <a:pt x="1032982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70879pt;width:81.350pt;height:.1pt;mso-position-horizontal-relative:page;mso-position-vertical-relative:paragraph;z-index:-15728640;mso-wrap-distance-left:0;mso-wrap-distance-right:0" id="docshape6" coordorigin="450,453" coordsize="1627,0" path="m450,453l2077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5"/>
        <w:ind w:left="587"/>
      </w:pPr>
      <w:r>
        <w:rPr>
          <w:position w:val="4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5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7"/>
      </w:pPr>
    </w:p>
    <w:p>
      <w:pPr>
        <w:pStyle w:val="BodyText"/>
        <w:ind w:left="182"/>
      </w:pPr>
      <w:r>
        <w:rPr/>
        <w:t>C90.2</w:t>
      </w:r>
      <w:r>
        <w:rPr>
          <w:spacing w:val="-13"/>
        </w:rPr>
        <w:t> </w:t>
      </w:r>
      <w:r>
        <w:rPr/>
        <w:t>Плазмоцитома</w:t>
      </w:r>
      <w:r>
        <w:rPr>
          <w:spacing w:val="21"/>
        </w:rPr>
        <w:t> </w:t>
      </w:r>
      <w:r>
        <w:rPr>
          <w:spacing w:val="-2"/>
        </w:rPr>
        <w:t>экстрамедуллярная</w:t>
      </w:r>
    </w:p>
    <w:p>
      <w:pPr>
        <w:pStyle w:val="BodyText"/>
      </w:pPr>
    </w:p>
    <w:p>
      <w:pPr>
        <w:pStyle w:val="BodyText"/>
        <w:spacing w:before="35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Медицинские</w:t>
      </w:r>
      <w:r>
        <w:rPr>
          <w:spacing w:val="14"/>
        </w:rPr>
        <w:t> </w:t>
      </w:r>
      <w:r>
        <w:rPr/>
        <w:t>услуги</w:t>
      </w:r>
      <w:r>
        <w:rPr>
          <w:spacing w:val="15"/>
        </w:rPr>
        <w:t> </w:t>
      </w:r>
      <w:r>
        <w:rPr/>
        <w:t>для</w:t>
      </w:r>
      <w:r>
        <w:rPr>
          <w:spacing w:val="15"/>
        </w:rPr>
        <w:t> </w:t>
      </w:r>
      <w:r>
        <w:rPr/>
        <w:t>диагностики</w:t>
      </w:r>
      <w:r>
        <w:rPr>
          <w:spacing w:val="15"/>
        </w:rPr>
        <w:t> </w:t>
      </w:r>
      <w:r>
        <w:rPr/>
        <w:t>заболевания,</w:t>
      </w:r>
      <w:r>
        <w:rPr>
          <w:spacing w:val="1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80" w:lineRule="auto" w:before="51"/>
        <w:ind w:left="71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10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0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74"/>
        <w:ind w:left="3993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4752685</wp:posOffset>
            </wp:positionH>
            <wp:positionV relativeFrom="paragraph">
              <wp:posOffset>22466</wp:posOffset>
            </wp:positionV>
            <wp:extent cx="100688" cy="209550"/>
            <wp:effectExtent l="0" t="0" r="0" b="0"/>
            <wp:wrapNone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2" w:right="839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283"/>
          <w:cols w:num="3" w:equalWidth="0">
            <w:col w:w="1753" w:space="40"/>
            <w:col w:w="6253" w:space="39"/>
            <w:col w:w="3269"/>
          </w:cols>
        </w:sectPr>
      </w:pPr>
    </w:p>
    <w:p>
      <w:pPr>
        <w:pStyle w:val="BodyText"/>
        <w:tabs>
          <w:tab w:pos="1837" w:val="left" w:leader="none"/>
        </w:tabs>
        <w:spacing w:before="104"/>
        <w:ind w:left="181"/>
      </w:pPr>
      <w:r>
        <w:rPr>
          <w:spacing w:val="-2"/>
        </w:rPr>
        <w:t>B01.005.001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2"/>
        <w:ind w:left="1837"/>
      </w:pPr>
      <w:r>
        <w:rPr>
          <w:spacing w:val="-4"/>
        </w:rPr>
        <w:t>врача-гематолога</w:t>
      </w:r>
      <w:r>
        <w:rPr>
          <w:spacing w:val="5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53" w:val="left" w:leader="none"/>
        </w:tabs>
        <w:spacing w:before="104"/>
        <w:ind w:left="181"/>
      </w:pPr>
      <w:r>
        <w:rPr/>
        <w:br w:type="column"/>
      </w:r>
      <w:r>
        <w:rPr>
          <w:spacing w:val="-4"/>
        </w:rPr>
        <w:t>0,34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283"/>
          <w:cols w:num="2" w:equalWidth="0">
            <w:col w:w="4521" w:space="1690"/>
            <w:col w:w="5143"/>
          </w:cols>
        </w:sectPr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before="1"/>
        <w:ind w:left="167" w:firstLine="63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927360">
                <wp:simplePos x="0" y="0"/>
                <wp:positionH relativeFrom="page">
                  <wp:posOffset>285750</wp:posOffset>
                </wp:positionH>
                <wp:positionV relativeFrom="paragraph">
                  <wp:posOffset>-45586</wp:posOffset>
                </wp:positionV>
                <wp:extent cx="1033144" cy="135890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033144" cy="135890"/>
                          <a:chExt cx="1033144" cy="13589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0331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3144" h="0">
                                <a:moveTo>
                                  <a:pt x="0" y="0"/>
                                </a:moveTo>
                                <a:lnTo>
                                  <a:pt x="1032982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6225" y="49804"/>
                            <a:ext cx="47625" cy="857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2.5pt;margin-top:-3.589503pt;width:81.350pt;height:10.7pt;mso-position-horizontal-relative:page;mso-position-vertical-relative:paragraph;z-index:-16389120" id="docshapegroup7" coordorigin="450,-72" coordsize="1627,214">
                <v:line style="position:absolute" from="450,-66" to="2077,-66" stroked="true" strokeweight=".614250pt" strokecolor="#000000">
                  <v:stroke dashstyle="solid"/>
                </v:line>
                <v:shape style="position:absolute;left:885;top:6;width:75;height:135" type="#_x0000_t75" id="docshape8" stroked="false">
                  <v:imagedata r:id="rId19" o:title=""/>
                </v:shape>
                <w10:wrap type="none"/>
              </v:group>
            </w:pict>
          </mc:Fallback>
        </mc:AlternateContent>
      </w:r>
      <w:r>
        <w:rPr/>
        <w:t>Вероятность</w:t>
      </w:r>
      <w:r>
        <w:rPr>
          <w:spacing w:val="39"/>
        </w:rPr>
        <w:t> </w:t>
      </w:r>
      <w:r>
        <w:rPr/>
        <w:t>предоставления</w:t>
      </w:r>
      <w:r>
        <w:rPr>
          <w:spacing w:val="39"/>
        </w:rPr>
        <w:t> </w:t>
      </w:r>
      <w:r>
        <w:rPr/>
        <w:t>медицинских</w:t>
      </w:r>
      <w:r>
        <w:rPr>
          <w:spacing w:val="39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39"/>
        </w:rPr>
        <w:t> </w:t>
      </w:r>
      <w:r>
        <w:rPr/>
        <w:t>назначения</w:t>
      </w:r>
      <w:r>
        <w:rPr>
          <w:spacing w:val="39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39"/>
        </w:rPr>
        <w:t> </w:t>
      </w:r>
      <w:r>
        <w:rPr/>
        <w:t>для</w:t>
      </w:r>
      <w:r>
        <w:rPr>
          <w:spacing w:val="39"/>
        </w:rPr>
        <w:t> </w:t>
      </w:r>
      <w:r>
        <w:rPr>
          <w:spacing w:val="-2"/>
        </w:rPr>
        <w:t>медицинского</w:t>
      </w:r>
    </w:p>
    <w:p>
      <w:pPr>
        <w:pStyle w:val="BodyText"/>
        <w:spacing w:line="264" w:lineRule="auto" w:before="74"/>
        <w:ind w:left="167" w:right="26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64" w:lineRule="auto" w:before="131"/>
        <w:ind w:left="167"/>
      </w:pPr>
      <w:r>
        <w:rPr/>
        <w:t>цифры</w:t>
      </w:r>
      <w:r>
        <w:rPr>
          <w:spacing w:val="75"/>
        </w:rPr>
        <w:t> </w:t>
      </w:r>
      <w:r>
        <w:rPr/>
        <w:t>менее</w:t>
      </w:r>
      <w:r>
        <w:rPr>
          <w:spacing w:val="75"/>
        </w:rPr>
        <w:t> </w:t>
      </w:r>
      <w:r>
        <w:rPr/>
        <w:t>1</w:t>
      </w:r>
      <w:r>
        <w:rPr>
          <w:spacing w:val="75"/>
        </w:rPr>
        <w:t> </w:t>
      </w:r>
      <w:r>
        <w:rPr/>
        <w:t>-</w:t>
      </w:r>
      <w:r>
        <w:rPr>
          <w:spacing w:val="75"/>
        </w:rPr>
        <w:t> </w:t>
      </w:r>
      <w:r>
        <w:rPr/>
        <w:t>указанному</w:t>
      </w:r>
      <w:r>
        <w:rPr>
          <w:spacing w:val="75"/>
        </w:rPr>
        <w:t> </w:t>
      </w:r>
      <w:r>
        <w:rPr/>
        <w:t>в</w:t>
      </w:r>
      <w:r>
        <w:rPr>
          <w:spacing w:val="75"/>
        </w:rPr>
        <w:t> </w:t>
      </w:r>
      <w:r>
        <w:rPr/>
        <w:t>стандарте</w:t>
      </w:r>
      <w:r>
        <w:rPr>
          <w:spacing w:val="75"/>
        </w:rPr>
        <w:t> </w:t>
      </w:r>
      <w:r>
        <w:rPr/>
        <w:t>медицинской</w:t>
      </w:r>
      <w:r>
        <w:rPr>
          <w:spacing w:val="75"/>
        </w:rPr>
        <w:t> </w:t>
      </w:r>
      <w:r>
        <w:rPr/>
        <w:t>помощи</w:t>
      </w:r>
      <w:r>
        <w:rPr>
          <w:spacing w:val="75"/>
        </w:rPr>
        <w:t> </w:t>
      </w:r>
      <w:r>
        <w:rPr/>
        <w:t>проценту</w:t>
      </w:r>
      <w:r>
        <w:rPr>
          <w:spacing w:val="75"/>
        </w:rPr>
        <w:t> </w:t>
      </w:r>
      <w:r>
        <w:rPr/>
        <w:t>пациентов,</w:t>
      </w:r>
      <w:r>
        <w:rPr>
          <w:spacing w:val="75"/>
        </w:rPr>
        <w:t> </w:t>
      </w:r>
      <w:r>
        <w:rPr/>
        <w:t>имеющих</w:t>
      </w:r>
      <w:r>
        <w:rPr>
          <w:spacing w:val="75"/>
        </w:rPr>
        <w:t> </w:t>
      </w:r>
      <w:r>
        <w:rPr/>
        <w:t>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1"/>
        <w:gridCol w:w="4732"/>
        <w:gridCol w:w="2281"/>
        <w:gridCol w:w="1991"/>
      </w:tblGrid>
      <w:tr>
        <w:trPr>
          <w:trHeight w:val="236" w:hRule="atLeast"/>
        </w:trPr>
        <w:tc>
          <w:tcPr>
            <w:tcW w:w="1601" w:type="dxa"/>
          </w:tcPr>
          <w:p>
            <w:pPr>
              <w:pStyle w:val="TableParagraph"/>
              <w:spacing w:line="216" w:lineRule="exact" w:before="0"/>
              <w:ind w:left="6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732" w:type="dxa"/>
          </w:tcPr>
          <w:p>
            <w:pPr>
              <w:pStyle w:val="TableParagraph"/>
              <w:spacing w:line="216" w:lineRule="exact" w:before="0"/>
              <w:ind w:left="81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81" w:type="dxa"/>
          </w:tcPr>
          <w:p>
            <w:pPr>
              <w:pStyle w:val="TableParagraph"/>
              <w:spacing w:line="216" w:lineRule="exact" w:before="0"/>
              <w:ind w:right="1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91" w:type="dxa"/>
          </w:tcPr>
          <w:p>
            <w:pPr>
              <w:pStyle w:val="TableParagraph"/>
              <w:spacing w:line="216" w:lineRule="exact" w:before="0"/>
              <w:ind w:lef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1" w:type="dxa"/>
          </w:tcPr>
          <w:p>
            <w:pPr>
              <w:pStyle w:val="TableParagraph"/>
              <w:spacing w:before="17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3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81" w:type="dxa"/>
          </w:tcPr>
          <w:p>
            <w:pPr>
              <w:pStyle w:val="TableParagraph"/>
              <w:spacing w:before="17"/>
              <w:ind w:right="1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91" w:type="dxa"/>
          </w:tcPr>
          <w:p>
            <w:pPr>
              <w:pStyle w:val="TableParagraph"/>
              <w:spacing w:line="240" w:lineRule="exact" w:before="2"/>
              <w:ind w:left="469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A08.05.001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мазка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мозг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(миелограмма)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A08.05.017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10"/>
              <w:ind w:left="21" w:right="1014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отпечатко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трепанобиоптата костного мозга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A08.05.017.001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Иммуноцитохимическое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отпечатк</w:t>
            </w:r>
            <w:r>
              <w:rPr>
                <w:spacing w:val="-2"/>
                <w:sz w:val="19"/>
              </w:rPr>
              <w:t>ов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трепанобиоптата костного мозга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A08.30.013</w:t>
            </w:r>
          </w:p>
        </w:tc>
        <w:tc>
          <w:tcPr>
            <w:tcW w:w="4732" w:type="dxa"/>
          </w:tcPr>
          <w:p>
            <w:pPr>
              <w:pStyle w:val="TableParagraph"/>
              <w:spacing w:line="264" w:lineRule="auto" w:before="32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с применением</w:t>
            </w:r>
          </w:p>
          <w:p>
            <w:pPr>
              <w:pStyle w:val="TableParagraph"/>
              <w:spacing w:line="218" w:lineRule="exact" w:before="0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A09.05.014</w:t>
            </w:r>
          </w:p>
        </w:tc>
        <w:tc>
          <w:tcPr>
            <w:tcW w:w="4732" w:type="dxa"/>
          </w:tcPr>
          <w:p>
            <w:pPr>
              <w:pStyle w:val="TableParagraph"/>
              <w:spacing w:line="218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соотношения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белковых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фракций</w:t>
            </w:r>
          </w:p>
        </w:tc>
        <w:tc>
          <w:tcPr>
            <w:tcW w:w="2281" w:type="dxa"/>
          </w:tcPr>
          <w:p>
            <w:pPr>
              <w:pStyle w:val="TableParagraph"/>
              <w:spacing w:line="218" w:lineRule="exact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line="218" w:lineRule="exact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32" w:type="dxa"/>
          </w:tcPr>
          <w:p>
            <w:pPr>
              <w:pStyle w:val="TableParagraph"/>
              <w:spacing w:before="17"/>
              <w:ind w:left="21"/>
              <w:rPr>
                <w:sz w:val="19"/>
              </w:rPr>
            </w:pPr>
            <w:r>
              <w:rPr>
                <w:spacing w:val="-4"/>
                <w:sz w:val="19"/>
              </w:rPr>
              <w:t>методом </w:t>
            </w:r>
            <w:r>
              <w:rPr>
                <w:spacing w:val="-2"/>
                <w:sz w:val="19"/>
              </w:rPr>
              <w:t>электрофореза</w:t>
            </w:r>
          </w:p>
        </w:tc>
        <w:tc>
          <w:tcPr>
            <w:tcW w:w="22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9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</w:t>
            </w:r>
          </w:p>
        </w:tc>
        <w:tc>
          <w:tcPr>
            <w:tcW w:w="4732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парапротеинов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A09.05.106.001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моноклональности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 методом иммунофиксации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A09.05.106.003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10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моноклональности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цепе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иммуноглобулинов в крови мето</w:t>
            </w:r>
            <w:r>
              <w:rPr>
                <w:sz w:val="19"/>
              </w:rPr>
              <w:t>дом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иммунофиксации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A09.28.003.002</w:t>
            </w:r>
          </w:p>
        </w:tc>
        <w:tc>
          <w:tcPr>
            <w:tcW w:w="4732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суточной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A09.28.028</w:t>
            </w:r>
          </w:p>
        </w:tc>
        <w:tc>
          <w:tcPr>
            <w:tcW w:w="4732" w:type="dxa"/>
          </w:tcPr>
          <w:p>
            <w:pPr>
              <w:pStyle w:val="TableParagraph"/>
              <w:spacing w:before="32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мочи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белок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Бенс-Джонса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</w:t>
            </w:r>
          </w:p>
        </w:tc>
        <w:tc>
          <w:tcPr>
            <w:tcW w:w="4732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парапротеинов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A09.28.030.002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z w:val="19"/>
              </w:rPr>
              <w:t>Исследование моноклональности легких ц</w:t>
            </w:r>
            <w:r>
              <w:rPr>
                <w:sz w:val="19"/>
              </w:rPr>
              <w:t>епей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иммунофиксации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A12.05.005</w:t>
            </w:r>
          </w:p>
        </w:tc>
        <w:tc>
          <w:tcPr>
            <w:tcW w:w="4732" w:type="dxa"/>
          </w:tcPr>
          <w:p>
            <w:pPr>
              <w:pStyle w:val="TableParagraph"/>
              <w:spacing w:before="32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основных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групп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системе</w:t>
            </w:r>
            <w:r>
              <w:rPr>
                <w:spacing w:val="-5"/>
                <w:sz w:val="19"/>
              </w:rPr>
              <w:t> AB0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A12.05.006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D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Резус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(резус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фактор)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A12.05.007.001</w:t>
            </w:r>
          </w:p>
        </w:tc>
        <w:tc>
          <w:tcPr>
            <w:tcW w:w="4732" w:type="dxa"/>
          </w:tcPr>
          <w:p>
            <w:pPr>
              <w:pStyle w:val="TableParagraph"/>
              <w:spacing w:line="218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фенотипа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Е,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е,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Cw,</w:t>
            </w:r>
          </w:p>
        </w:tc>
        <w:tc>
          <w:tcPr>
            <w:tcW w:w="2281" w:type="dxa"/>
          </w:tcPr>
          <w:p>
            <w:pPr>
              <w:pStyle w:val="TableParagraph"/>
              <w:spacing w:line="218" w:lineRule="exact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line="218" w:lineRule="exact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32" w:type="dxa"/>
          </w:tcPr>
          <w:p>
            <w:pPr>
              <w:pStyle w:val="TableParagraph"/>
              <w:spacing w:before="17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K,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k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антиэритроцитарных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</w:p>
        </w:tc>
        <w:tc>
          <w:tcPr>
            <w:tcW w:w="22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9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A12.30.012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биологического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</w:t>
            </w:r>
            <w:r>
              <w:rPr>
                <w:spacing w:val="-2"/>
                <w:sz w:val="19"/>
              </w:rPr>
              <w:t>дом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проточной цитофлуориметрии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A26.05.021</w:t>
            </w:r>
          </w:p>
        </w:tc>
        <w:tc>
          <w:tcPr>
            <w:tcW w:w="4732" w:type="dxa"/>
          </w:tcPr>
          <w:p>
            <w:pPr>
              <w:pStyle w:val="TableParagraph"/>
              <w:spacing w:line="218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2281" w:type="dxa"/>
          </w:tcPr>
          <w:p>
            <w:pPr>
              <w:pStyle w:val="TableParagraph"/>
              <w:spacing w:line="218" w:lineRule="exact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line="218" w:lineRule="exact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32" w:type="dxa"/>
          </w:tcPr>
          <w:p>
            <w:pPr>
              <w:pStyle w:val="TableParagraph"/>
              <w:spacing w:line="240" w:lineRule="exact" w:before="2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вирус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ВИЧ-1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(Huma</w:t>
            </w:r>
            <w:r>
              <w:rPr>
                <w:spacing w:val="-2"/>
                <w:sz w:val="19"/>
              </w:rPr>
              <w:t>n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immunodeficiency virus HIV-1)</w:t>
            </w:r>
          </w:p>
        </w:tc>
        <w:tc>
          <w:tcPr>
            <w:tcW w:w="22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9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A26.06.040</w:t>
            </w:r>
          </w:p>
        </w:tc>
        <w:tc>
          <w:tcPr>
            <w:tcW w:w="4732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поверхностному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</w:p>
          <w:p>
            <w:pPr>
              <w:pStyle w:val="TableParagraph"/>
              <w:spacing w:before="22"/>
              <w:ind w:left="21"/>
              <w:rPr>
                <w:sz w:val="19"/>
              </w:rPr>
            </w:pPr>
            <w:r>
              <w:rPr>
                <w:sz w:val="19"/>
              </w:rPr>
              <w:t>(HBsAg)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вируса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10"/>
              <w:ind w:left="21" w:right="104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(Hepatitis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 virus) в крови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732" w:type="dxa"/>
          </w:tcPr>
          <w:p>
            <w:pPr>
              <w:pStyle w:val="TableParagraph"/>
              <w:spacing w:line="240" w:lineRule="atLeast" w:before="3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732" w:type="dxa"/>
          </w:tcPr>
          <w:p>
            <w:pPr>
              <w:pStyle w:val="TableParagraph"/>
              <w:spacing w:before="32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281" w:type="dxa"/>
          </w:tcPr>
          <w:p>
            <w:pPr>
              <w:pStyle w:val="TableParagraph"/>
              <w:spacing w:before="32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before="32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732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281" w:type="dxa"/>
          </w:tcPr>
          <w:p>
            <w:pPr>
              <w:pStyle w:val="TableParagraph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01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732" w:type="dxa"/>
          </w:tcPr>
          <w:p>
            <w:pPr>
              <w:pStyle w:val="TableParagraph"/>
              <w:spacing w:line="200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281" w:type="dxa"/>
          </w:tcPr>
          <w:p>
            <w:pPr>
              <w:pStyle w:val="TableParagraph"/>
              <w:spacing w:line="200" w:lineRule="exact"/>
              <w:ind w:right="1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1" w:type="dxa"/>
          </w:tcPr>
          <w:p>
            <w:pPr>
              <w:pStyle w:val="TableParagraph"/>
              <w:spacing w:line="200" w:lineRule="exact"/>
              <w:ind w:left="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71" w:lineRule="auto" w:before="51"/>
        <w:ind w:left="357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49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83" w:right="639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283"/>
          <w:cols w:num="3" w:equalWidth="0">
            <w:col w:w="1543" w:space="366"/>
            <w:col w:w="6396" w:space="40"/>
            <w:col w:w="3009"/>
          </w:cols>
        </w:sectPr>
      </w:pPr>
    </w:p>
    <w:p>
      <w:pPr>
        <w:pStyle w:val="BodyText"/>
        <w:tabs>
          <w:tab w:pos="1708" w:val="left" w:leader="none"/>
        </w:tabs>
        <w:spacing w:before="24"/>
        <w:ind w:left="181"/>
      </w:pPr>
      <w:r>
        <w:rPr>
          <w:spacing w:val="-2"/>
        </w:rPr>
        <w:t>A05.03.002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8"/>
        </w:rPr>
        <w:t> </w:t>
      </w:r>
      <w:r>
        <w:rPr>
          <w:spacing w:val="-2"/>
        </w:rPr>
        <w:t>томография</w:t>
      </w:r>
    </w:p>
    <w:p>
      <w:pPr>
        <w:pStyle w:val="BodyText"/>
        <w:spacing w:before="22"/>
        <w:ind w:left="1708"/>
      </w:pPr>
      <w:r>
        <w:rPr>
          <w:spacing w:val="-2"/>
        </w:rPr>
        <w:t>позвоночника</w:t>
      </w:r>
      <w:r>
        <w:rPr>
          <w:spacing w:val="-8"/>
        </w:rPr>
        <w:t> </w:t>
      </w:r>
      <w:r>
        <w:rPr>
          <w:spacing w:val="-2"/>
        </w:rPr>
        <w:t>(один</w:t>
      </w:r>
      <w:r>
        <w:rPr>
          <w:spacing w:val="-7"/>
        </w:rPr>
        <w:t> </w:t>
      </w:r>
      <w:r>
        <w:rPr>
          <w:spacing w:val="-2"/>
        </w:rPr>
        <w:t>отдел)</w:t>
      </w:r>
    </w:p>
    <w:p>
      <w:pPr>
        <w:pStyle w:val="BodyText"/>
        <w:tabs>
          <w:tab w:pos="2665" w:val="left" w:leader="none"/>
        </w:tabs>
        <w:spacing w:before="24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283"/>
          <w:cols w:num="2" w:equalWidth="0">
            <w:col w:w="4860" w:space="2038"/>
            <w:col w:w="4456"/>
          </w:cols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3"/>
        <w:gridCol w:w="5043"/>
        <w:gridCol w:w="2012"/>
        <w:gridCol w:w="1240"/>
      </w:tblGrid>
      <w:tr>
        <w:trPr>
          <w:trHeight w:val="491" w:hRule="atLeast"/>
        </w:trPr>
        <w:tc>
          <w:tcPr>
            <w:tcW w:w="129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5043" w:type="dxa"/>
          </w:tcPr>
          <w:p>
            <w:pPr>
              <w:pStyle w:val="TableParagraph"/>
              <w:spacing w:line="217" w:lineRule="exact" w:before="0"/>
              <w:ind w:left="283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  <w:p>
            <w:pPr>
              <w:pStyle w:val="TableParagraph"/>
              <w:spacing w:before="21"/>
              <w:ind w:left="283"/>
              <w:rPr>
                <w:sz w:val="19"/>
              </w:rPr>
            </w:pPr>
            <w:r>
              <w:rPr>
                <w:spacing w:val="-2"/>
                <w:sz w:val="19"/>
              </w:rPr>
              <w:t>малого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2012" w:type="dxa"/>
          </w:tcPr>
          <w:p>
            <w:pPr>
              <w:pStyle w:val="TableParagraph"/>
              <w:spacing w:line="217" w:lineRule="exact" w:before="0"/>
              <w:ind w:right="5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40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A06.03.058</w:t>
            </w:r>
          </w:p>
        </w:tc>
        <w:tc>
          <w:tcPr>
            <w:tcW w:w="5043" w:type="dxa"/>
          </w:tcPr>
          <w:p>
            <w:pPr>
              <w:pStyle w:val="TableParagraph"/>
              <w:spacing w:line="240" w:lineRule="atLeast" w:before="10"/>
              <w:ind w:left="283" w:right="122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</w:t>
            </w:r>
            <w:r>
              <w:rPr>
                <w:spacing w:val="-2"/>
                <w:sz w:val="19"/>
              </w:rPr>
              <w:t>дин</w:t>
            </w:r>
            <w:r>
              <w:rPr>
                <w:spacing w:val="-2"/>
                <w:sz w:val="19"/>
              </w:rPr>
              <w:t> отдел)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right="5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4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2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A06.03.062</w:t>
            </w:r>
          </w:p>
        </w:tc>
        <w:tc>
          <w:tcPr>
            <w:tcW w:w="5043" w:type="dxa"/>
          </w:tcPr>
          <w:p>
            <w:pPr>
              <w:pStyle w:val="TableParagraph"/>
              <w:ind w:left="28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кости</w:t>
            </w:r>
          </w:p>
        </w:tc>
        <w:tc>
          <w:tcPr>
            <w:tcW w:w="2012" w:type="dxa"/>
          </w:tcPr>
          <w:p>
            <w:pPr>
              <w:pStyle w:val="TableParagraph"/>
              <w:ind w:right="5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4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9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A07.03.006</w:t>
            </w:r>
          </w:p>
        </w:tc>
        <w:tc>
          <w:tcPr>
            <w:tcW w:w="5043" w:type="dxa"/>
          </w:tcPr>
          <w:p>
            <w:pPr>
              <w:pStyle w:val="TableParagraph"/>
              <w:spacing w:line="218" w:lineRule="exact"/>
              <w:ind w:left="283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костей,</w:t>
            </w:r>
          </w:p>
        </w:tc>
        <w:tc>
          <w:tcPr>
            <w:tcW w:w="2012" w:type="dxa"/>
          </w:tcPr>
          <w:p>
            <w:pPr>
              <w:pStyle w:val="TableParagraph"/>
              <w:spacing w:line="218" w:lineRule="exact"/>
              <w:ind w:right="5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24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43" w:type="dxa"/>
          </w:tcPr>
          <w:p>
            <w:pPr>
              <w:pStyle w:val="TableParagraph"/>
              <w:spacing w:line="240" w:lineRule="exact" w:before="2"/>
              <w:ind w:left="283" w:right="469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всего тела</w:t>
            </w:r>
          </w:p>
        </w:tc>
        <w:tc>
          <w:tcPr>
            <w:tcW w:w="20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2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A11.05.002</w:t>
            </w:r>
          </w:p>
        </w:tc>
        <w:tc>
          <w:tcPr>
            <w:tcW w:w="5043" w:type="dxa"/>
          </w:tcPr>
          <w:p>
            <w:pPr>
              <w:pStyle w:val="TableParagraph"/>
              <w:spacing w:line="240" w:lineRule="atLeast" w:before="3"/>
              <w:ind w:left="283" w:right="122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цитологического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костног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мозга путем пункции</w:t>
            </w:r>
          </w:p>
        </w:tc>
        <w:tc>
          <w:tcPr>
            <w:tcW w:w="2012" w:type="dxa"/>
          </w:tcPr>
          <w:p>
            <w:pPr>
              <w:pStyle w:val="TableParagraph"/>
              <w:ind w:right="5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9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A11.05.003</w:t>
            </w:r>
          </w:p>
        </w:tc>
        <w:tc>
          <w:tcPr>
            <w:tcW w:w="5043" w:type="dxa"/>
          </w:tcPr>
          <w:p>
            <w:pPr>
              <w:pStyle w:val="TableParagraph"/>
              <w:spacing w:line="240" w:lineRule="atLeast" w:before="10"/>
              <w:ind w:left="283" w:right="594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гистологического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костного мозга</w:t>
            </w:r>
          </w:p>
        </w:tc>
        <w:tc>
          <w:tcPr>
            <w:tcW w:w="2012" w:type="dxa"/>
          </w:tcPr>
          <w:p>
            <w:pPr>
              <w:pStyle w:val="TableParagraph"/>
              <w:spacing w:before="32"/>
              <w:ind w:right="5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4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29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A11.30.013</w:t>
            </w:r>
          </w:p>
        </w:tc>
        <w:tc>
          <w:tcPr>
            <w:tcW w:w="5043" w:type="dxa"/>
          </w:tcPr>
          <w:p>
            <w:pPr>
              <w:pStyle w:val="TableParagraph"/>
              <w:spacing w:line="240" w:lineRule="atLeast" w:before="0"/>
              <w:ind w:left="283" w:right="469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опухолей,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опухолеподобны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образований мягких тканей</w:t>
            </w:r>
          </w:p>
        </w:tc>
        <w:tc>
          <w:tcPr>
            <w:tcW w:w="2012" w:type="dxa"/>
          </w:tcPr>
          <w:p>
            <w:pPr>
              <w:pStyle w:val="TableParagraph"/>
              <w:ind w:left="1" w:right="5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4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  <w:spacing w:before="52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Медицинские</w:t>
      </w:r>
      <w:r>
        <w:rPr>
          <w:spacing w:val="9"/>
        </w:rPr>
        <w:t> </w:t>
      </w:r>
      <w:r>
        <w:rPr/>
        <w:t>услуги</w:t>
      </w:r>
      <w:r>
        <w:rPr>
          <w:spacing w:val="10"/>
        </w:rPr>
        <w:t> </w:t>
      </w:r>
      <w:r>
        <w:rPr/>
        <w:t>для</w:t>
      </w:r>
      <w:r>
        <w:rPr>
          <w:spacing w:val="10"/>
        </w:rPr>
        <w:t> </w:t>
      </w:r>
      <w:r>
        <w:rPr/>
        <w:t>лечения</w:t>
      </w:r>
      <w:r>
        <w:rPr>
          <w:spacing w:val="10"/>
        </w:rPr>
        <w:t> </w:t>
      </w:r>
      <w:r>
        <w:rPr/>
        <w:t>заболевания,</w:t>
      </w:r>
      <w:r>
        <w:rPr>
          <w:spacing w:val="10"/>
        </w:rPr>
        <w:t> </w:t>
      </w:r>
      <w:r>
        <w:rPr/>
        <w:t>состояния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контроля</w:t>
      </w:r>
      <w:r>
        <w:rPr>
          <w:spacing w:val="10"/>
        </w:rPr>
        <w:t> </w:t>
      </w:r>
      <w:r>
        <w:rPr/>
        <w:t>за</w:t>
      </w:r>
      <w:r>
        <w:rPr>
          <w:spacing w:val="10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795"/>
        <w:gridCol w:w="2357"/>
        <w:gridCol w:w="2011"/>
      </w:tblGrid>
      <w:tr>
        <w:trPr>
          <w:trHeight w:val="236" w:hRule="atLeast"/>
        </w:trPr>
        <w:tc>
          <w:tcPr>
            <w:tcW w:w="1421" w:type="dxa"/>
          </w:tcPr>
          <w:p>
            <w:pPr>
              <w:pStyle w:val="TableParagraph"/>
              <w:spacing w:line="216" w:lineRule="exact" w:before="0"/>
              <w:ind w:left="10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795" w:type="dxa"/>
          </w:tcPr>
          <w:p>
            <w:pPr>
              <w:pStyle w:val="TableParagraph"/>
              <w:spacing w:line="216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57" w:type="dxa"/>
          </w:tcPr>
          <w:p>
            <w:pPr>
              <w:pStyle w:val="TableParagraph"/>
              <w:spacing w:line="216" w:lineRule="exact" w:before="0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1" w:type="dxa"/>
          </w:tcPr>
          <w:p>
            <w:pPr>
              <w:pStyle w:val="TableParagraph"/>
              <w:spacing w:line="216" w:lineRule="exact" w:before="0"/>
              <w:ind w:left="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spacing w:line="240" w:lineRule="exact" w:before="2"/>
              <w:ind w:left="483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9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57" w:type="dxa"/>
          </w:tcPr>
          <w:p>
            <w:pPr>
              <w:pStyle w:val="TableParagraph"/>
              <w:spacing w:before="17"/>
              <w:ind w:lef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40" w:lineRule="exact" w:before="2"/>
              <w:ind w:left="490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B01.005.002</w:t>
            </w:r>
          </w:p>
        </w:tc>
        <w:tc>
          <w:tcPr>
            <w:tcW w:w="4795" w:type="dxa"/>
          </w:tcPr>
          <w:p>
            <w:pPr>
              <w:pStyle w:val="TableParagraph"/>
              <w:spacing w:line="240" w:lineRule="atLeast" w:before="3"/>
              <w:ind w:left="85" w:right="47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57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57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B01.005.003</w:t>
            </w:r>
          </w:p>
        </w:tc>
        <w:tc>
          <w:tcPr>
            <w:tcW w:w="4795" w:type="dxa"/>
          </w:tcPr>
          <w:p>
            <w:pPr>
              <w:pStyle w:val="TableParagraph"/>
              <w:spacing w:before="32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осмотр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врачом-гематологом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z w:val="19"/>
              </w:rPr>
              <w:t>наблюдением и уходом среднего и младшег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57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B01.014.001</w:t>
            </w:r>
          </w:p>
        </w:tc>
        <w:tc>
          <w:tcPr>
            <w:tcW w:w="4795" w:type="dxa"/>
          </w:tcPr>
          <w:p>
            <w:pPr>
              <w:pStyle w:val="TableParagraph"/>
              <w:spacing w:line="218" w:lineRule="exact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врача-инфекциониста</w:t>
            </w:r>
          </w:p>
        </w:tc>
        <w:tc>
          <w:tcPr>
            <w:tcW w:w="2357" w:type="dxa"/>
          </w:tcPr>
          <w:p>
            <w:pPr>
              <w:pStyle w:val="TableParagraph"/>
              <w:spacing w:line="218" w:lineRule="exact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35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4795" w:type="dxa"/>
          </w:tcPr>
          <w:p>
            <w:pPr>
              <w:pStyle w:val="TableParagraph"/>
              <w:spacing w:line="240" w:lineRule="atLeast" w:before="3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357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1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4795" w:type="dxa"/>
          </w:tcPr>
          <w:p>
            <w:pPr>
              <w:pStyle w:val="TableParagraph"/>
              <w:spacing w:line="218" w:lineRule="exact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</w:p>
        </w:tc>
        <w:tc>
          <w:tcPr>
            <w:tcW w:w="2357" w:type="dxa"/>
          </w:tcPr>
          <w:p>
            <w:pPr>
              <w:pStyle w:val="TableParagraph"/>
              <w:spacing w:line="218" w:lineRule="exact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35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B01.038.003</w:t>
            </w:r>
          </w:p>
        </w:tc>
        <w:tc>
          <w:tcPr>
            <w:tcW w:w="4795" w:type="dxa"/>
          </w:tcPr>
          <w:p>
            <w:pPr>
              <w:pStyle w:val="TableParagraph"/>
              <w:spacing w:line="240" w:lineRule="atLeast" w:before="3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Осмотр (консультация) врачом-радиотерапевт</w:t>
            </w:r>
            <w:r>
              <w:rPr>
                <w:spacing w:val="-4"/>
                <w:sz w:val="19"/>
              </w:rPr>
              <w:t>ом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357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B01.038.004</w:t>
            </w:r>
          </w:p>
        </w:tc>
        <w:tc>
          <w:tcPr>
            <w:tcW w:w="4795" w:type="dxa"/>
          </w:tcPr>
          <w:p>
            <w:pPr>
              <w:pStyle w:val="TableParagraph"/>
              <w:spacing w:line="218" w:lineRule="exact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Осмотр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(консультация)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врачом-радиотерапевтом</w:t>
            </w:r>
          </w:p>
        </w:tc>
        <w:tc>
          <w:tcPr>
            <w:tcW w:w="2357" w:type="dxa"/>
          </w:tcPr>
          <w:p>
            <w:pPr>
              <w:pStyle w:val="TableParagraph"/>
              <w:spacing w:line="218" w:lineRule="exact"/>
              <w:ind w:left="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35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795" w:type="dxa"/>
          </w:tcPr>
          <w:p>
            <w:pPr>
              <w:pStyle w:val="TableParagraph"/>
              <w:spacing w:line="264" w:lineRule="auto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218" w:lineRule="exac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57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11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29</w:t>
            </w:r>
          </w:p>
        </w:tc>
      </w:tr>
      <w:tr>
        <w:trPr>
          <w:trHeight w:val="491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B01.058.001</w:t>
            </w:r>
          </w:p>
        </w:tc>
        <w:tc>
          <w:tcPr>
            <w:tcW w:w="4795" w:type="dxa"/>
          </w:tcPr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357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148925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8"/>
        <w:gridCol w:w="4317"/>
        <w:gridCol w:w="2400"/>
        <w:gridCol w:w="2311"/>
      </w:tblGrid>
      <w:tr>
        <w:trPr>
          <w:trHeight w:val="236" w:hRule="atLeast"/>
        </w:trPr>
        <w:tc>
          <w:tcPr>
            <w:tcW w:w="1638" w:type="dxa"/>
          </w:tcPr>
          <w:p>
            <w:pPr>
              <w:pStyle w:val="TableParagraph"/>
              <w:spacing w:line="216" w:lineRule="exact" w:before="0"/>
              <w:ind w:left="88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317" w:type="dxa"/>
          </w:tcPr>
          <w:p>
            <w:pPr>
              <w:pStyle w:val="TableParagraph"/>
              <w:spacing w:line="216" w:lineRule="exact" w:before="0"/>
              <w:ind w:left="61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0" w:type="dxa"/>
          </w:tcPr>
          <w:p>
            <w:pPr>
              <w:pStyle w:val="TableParagraph"/>
              <w:spacing w:line="216" w:lineRule="exact" w:before="0"/>
              <w:ind w:left="6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11" w:type="dxa"/>
          </w:tcPr>
          <w:p>
            <w:pPr>
              <w:pStyle w:val="TableParagraph"/>
              <w:spacing w:line="216" w:lineRule="exact" w:before="0"/>
              <w:ind w:left="2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38" w:type="dxa"/>
          </w:tcPr>
          <w:p>
            <w:pPr>
              <w:pStyle w:val="TableParagraph"/>
              <w:spacing w:before="17"/>
              <w:ind w:left="565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31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0" w:type="dxa"/>
          </w:tcPr>
          <w:p>
            <w:pPr>
              <w:pStyle w:val="TableParagraph"/>
              <w:spacing w:before="17"/>
              <w:ind w:left="6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11" w:type="dxa"/>
          </w:tcPr>
          <w:p>
            <w:pPr>
              <w:pStyle w:val="TableParagraph"/>
              <w:spacing w:before="17"/>
              <w:ind w:left="2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A09.05.014</w:t>
            </w:r>
          </w:p>
        </w:tc>
        <w:tc>
          <w:tcPr>
            <w:tcW w:w="4317" w:type="dxa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соотношения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белковых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фракци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методом электрофореза</w:t>
            </w:r>
          </w:p>
        </w:tc>
        <w:tc>
          <w:tcPr>
            <w:tcW w:w="2400" w:type="dxa"/>
          </w:tcPr>
          <w:p>
            <w:pPr>
              <w:pStyle w:val="TableParagraph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11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</w:t>
            </w:r>
          </w:p>
        </w:tc>
        <w:tc>
          <w:tcPr>
            <w:tcW w:w="4317" w:type="dxa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парапротеинов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0" w:type="dxa"/>
          </w:tcPr>
          <w:p>
            <w:pPr>
              <w:pStyle w:val="TableParagraph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11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3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A09.05.106.001</w:t>
            </w:r>
          </w:p>
        </w:tc>
        <w:tc>
          <w:tcPr>
            <w:tcW w:w="4317" w:type="dxa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z w:val="19"/>
              </w:rPr>
              <w:t>Исследование монокл</w:t>
            </w:r>
            <w:r>
              <w:rPr>
                <w:sz w:val="19"/>
              </w:rPr>
              <w:t>ональности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иммуноглобулинов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иммунофиксации</w:t>
            </w:r>
          </w:p>
        </w:tc>
        <w:tc>
          <w:tcPr>
            <w:tcW w:w="2400" w:type="dxa"/>
          </w:tcPr>
          <w:p>
            <w:pPr>
              <w:pStyle w:val="TableParagraph"/>
              <w:spacing w:before="32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11" w:type="dxa"/>
          </w:tcPr>
          <w:p>
            <w:pPr>
              <w:pStyle w:val="TableParagraph"/>
              <w:spacing w:before="32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A09.05.106.003</w:t>
            </w:r>
          </w:p>
        </w:tc>
        <w:tc>
          <w:tcPr>
            <w:tcW w:w="4317" w:type="dxa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моноклональности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цепей</w:t>
            </w:r>
          </w:p>
        </w:tc>
        <w:tc>
          <w:tcPr>
            <w:tcW w:w="2400" w:type="dxa"/>
          </w:tcPr>
          <w:p>
            <w:pPr>
              <w:pStyle w:val="TableParagraph"/>
              <w:spacing w:line="218" w:lineRule="exact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11" w:type="dxa"/>
          </w:tcPr>
          <w:p>
            <w:pPr>
              <w:pStyle w:val="TableParagraph"/>
              <w:spacing w:line="218" w:lineRule="exact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76" w:hRule="atLeast"/>
        </w:trPr>
        <w:tc>
          <w:tcPr>
            <w:tcW w:w="16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317" w:type="dxa"/>
          </w:tcPr>
          <w:p>
            <w:pPr>
              <w:pStyle w:val="TableParagraph"/>
              <w:spacing w:line="240" w:lineRule="exact" w:before="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иммуноглобулинов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иммунофиксации</w:t>
            </w:r>
          </w:p>
        </w:tc>
        <w:tc>
          <w:tcPr>
            <w:tcW w:w="24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2"/>
        <w:gridCol w:w="4455"/>
        <w:gridCol w:w="2310"/>
        <w:gridCol w:w="2364"/>
      </w:tblGrid>
      <w:tr>
        <w:trPr>
          <w:trHeight w:val="243" w:hRule="atLeast"/>
        </w:trPr>
        <w:tc>
          <w:tcPr>
            <w:tcW w:w="148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A09.28.003.002</w:t>
            </w:r>
          </w:p>
        </w:tc>
        <w:tc>
          <w:tcPr>
            <w:tcW w:w="4455" w:type="dxa"/>
          </w:tcPr>
          <w:p>
            <w:pPr>
              <w:pStyle w:val="TableParagraph"/>
              <w:spacing w:line="217" w:lineRule="exact" w:before="0"/>
              <w:ind w:right="2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суточной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310" w:type="dxa"/>
          </w:tcPr>
          <w:p>
            <w:pPr>
              <w:pStyle w:val="TableParagraph"/>
              <w:spacing w:line="217" w:lineRule="exact" w:before="0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line="217" w:lineRule="exact" w:before="0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A09.28.028</w:t>
            </w:r>
          </w:p>
        </w:tc>
        <w:tc>
          <w:tcPr>
            <w:tcW w:w="4455" w:type="dxa"/>
          </w:tcPr>
          <w:p>
            <w:pPr>
              <w:pStyle w:val="TableParagraph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мочи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белок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Бенс-Джонса</w:t>
            </w:r>
          </w:p>
        </w:tc>
        <w:tc>
          <w:tcPr>
            <w:tcW w:w="2310" w:type="dxa"/>
          </w:tcPr>
          <w:p>
            <w:pPr>
              <w:pStyle w:val="TableParagraph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</w:t>
            </w:r>
          </w:p>
        </w:tc>
        <w:tc>
          <w:tcPr>
            <w:tcW w:w="4455" w:type="dxa"/>
          </w:tcPr>
          <w:p>
            <w:pPr>
              <w:pStyle w:val="TableParagraph"/>
              <w:spacing w:before="32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парапротеинов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before="32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A09.28.030.002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3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моноклональности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цепе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иммуноглобулинов в моче мето</w:t>
            </w:r>
            <w:r>
              <w:rPr>
                <w:sz w:val="19"/>
              </w:rPr>
              <w:t>дом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иммунофиксации</w:t>
            </w:r>
          </w:p>
        </w:tc>
        <w:tc>
          <w:tcPr>
            <w:tcW w:w="2310" w:type="dxa"/>
          </w:tcPr>
          <w:p>
            <w:pPr>
              <w:pStyle w:val="TableParagraph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10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left="318" w:right="12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364" w:type="dxa"/>
          </w:tcPr>
          <w:p>
            <w:pPr>
              <w:pStyle w:val="TableParagraph"/>
              <w:spacing w:before="32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55" w:type="dxa"/>
          </w:tcPr>
          <w:p>
            <w:pPr>
              <w:pStyle w:val="TableParagraph"/>
              <w:ind w:right="-1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10" w:type="dxa"/>
          </w:tcPr>
          <w:p>
            <w:pPr>
              <w:pStyle w:val="TableParagraph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55" w:type="dxa"/>
          </w:tcPr>
          <w:p>
            <w:pPr>
              <w:pStyle w:val="TableParagraph"/>
              <w:spacing w:line="218" w:lineRule="exact"/>
              <w:ind w:left="189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310" w:type="dxa"/>
          </w:tcPr>
          <w:p>
            <w:pPr>
              <w:pStyle w:val="TableParagraph"/>
              <w:spacing w:line="218" w:lineRule="exact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line="218" w:lineRule="exact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>
            <w:pPr>
              <w:pStyle w:val="TableParagraph"/>
              <w:spacing w:before="17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31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48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55" w:type="dxa"/>
          </w:tcPr>
          <w:p>
            <w:pPr>
              <w:pStyle w:val="TableParagraph"/>
              <w:spacing w:line="200" w:lineRule="exact"/>
              <w:ind w:left="18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10" w:type="dxa"/>
          </w:tcPr>
          <w:p>
            <w:pPr>
              <w:pStyle w:val="TableParagraph"/>
              <w:spacing w:line="200" w:lineRule="exact"/>
              <w:ind w:left="318" w:righ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line="200" w:lineRule="exact"/>
              <w:ind w:left="18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11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482" w:type="dxa"/>
          </w:tcPr>
          <w:p>
            <w:pPr>
              <w:pStyle w:val="TableParagraph"/>
              <w:spacing w:line="218" w:lineRule="exact" w:before="50"/>
              <w:ind w:left="12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455" w:type="dxa"/>
          </w:tcPr>
          <w:p>
            <w:pPr>
              <w:pStyle w:val="TableParagraph"/>
              <w:spacing w:line="218" w:lineRule="exact" w:before="50"/>
              <w:ind w:left="62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10" w:type="dxa"/>
          </w:tcPr>
          <w:p>
            <w:pPr>
              <w:pStyle w:val="TableParagraph"/>
              <w:spacing w:line="218" w:lineRule="exact" w:before="50"/>
              <w:ind w:left="-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64" w:type="dxa"/>
          </w:tcPr>
          <w:p>
            <w:pPr>
              <w:pStyle w:val="TableParagraph"/>
              <w:spacing w:line="218" w:lineRule="exact" w:before="50"/>
              <w:ind w:left="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2" w:hRule="atLeast"/>
        </w:trPr>
        <w:tc>
          <w:tcPr>
            <w:tcW w:w="1482" w:type="dxa"/>
          </w:tcPr>
          <w:p>
            <w:pPr>
              <w:pStyle w:val="TableParagraph"/>
              <w:spacing w:line="240" w:lineRule="exact" w:before="2"/>
              <w:ind w:left="523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</w:tcPr>
          <w:p>
            <w:pPr>
              <w:pStyle w:val="TableParagraph"/>
              <w:spacing w:before="17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64" w:type="dxa"/>
          </w:tcPr>
          <w:p>
            <w:pPr>
              <w:pStyle w:val="TableParagraph"/>
              <w:spacing w:before="17"/>
              <w:ind w:left="7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A05.03.002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3"/>
              <w:ind w:left="105" w:right="27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позвоночника (один отдел)</w:t>
            </w:r>
          </w:p>
        </w:tc>
        <w:tc>
          <w:tcPr>
            <w:tcW w:w="2310" w:type="dxa"/>
          </w:tcPr>
          <w:p>
            <w:pPr>
              <w:pStyle w:val="TableParagraph"/>
              <w:ind w:left="192" w:right="3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10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left="192" w:right="3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A06.03.058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3"/>
              <w:ind w:left="105" w:right="27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(один отдел)</w:t>
            </w:r>
          </w:p>
        </w:tc>
        <w:tc>
          <w:tcPr>
            <w:tcW w:w="2310" w:type="dxa"/>
          </w:tcPr>
          <w:p>
            <w:pPr>
              <w:pStyle w:val="TableParagraph"/>
              <w:ind w:left="192" w:right="3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364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A06.03.062</w:t>
            </w:r>
          </w:p>
        </w:tc>
        <w:tc>
          <w:tcPr>
            <w:tcW w:w="4455" w:type="dxa"/>
          </w:tcPr>
          <w:p>
            <w:pPr>
              <w:pStyle w:val="TableParagraph"/>
              <w:spacing w:before="32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кости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left="192" w:right="3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64" w:type="dxa"/>
          </w:tcPr>
          <w:p>
            <w:pPr>
              <w:pStyle w:val="TableParagraph"/>
              <w:spacing w:before="32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23" w:hRule="atLeast"/>
        </w:trPr>
        <w:tc>
          <w:tcPr>
            <w:tcW w:w="14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A07.03.006</w:t>
            </w:r>
          </w:p>
        </w:tc>
        <w:tc>
          <w:tcPr>
            <w:tcW w:w="4455" w:type="dxa"/>
          </w:tcPr>
          <w:p>
            <w:pPr>
              <w:pStyle w:val="TableParagraph"/>
              <w:spacing w:line="240" w:lineRule="atLeast" w:before="0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совмещенная с компьютерной т</w:t>
            </w:r>
            <w:r>
              <w:rPr>
                <w:sz w:val="19"/>
              </w:rPr>
              <w:t>омографией</w:t>
            </w:r>
            <w:r>
              <w:rPr>
                <w:sz w:val="19"/>
              </w:rPr>
              <w:t> всего тела</w:t>
            </w:r>
          </w:p>
        </w:tc>
        <w:tc>
          <w:tcPr>
            <w:tcW w:w="2310" w:type="dxa"/>
          </w:tcPr>
          <w:p>
            <w:pPr>
              <w:pStyle w:val="TableParagraph"/>
              <w:ind w:left="192" w:right="31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364" w:type="dxa"/>
          </w:tcPr>
          <w:p>
            <w:pPr>
              <w:pStyle w:val="TableParagraph"/>
              <w:ind w:left="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50"/>
      </w:pPr>
    </w:p>
    <w:p>
      <w:pPr>
        <w:pStyle w:val="BodyText"/>
        <w:spacing w:before="1"/>
        <w:ind w:left="181"/>
      </w:pPr>
      <w:r>
        <w:rPr>
          <w:spacing w:val="-2"/>
        </w:rPr>
        <w:t>2.4.</w:t>
      </w:r>
      <w:r>
        <w:rPr>
          <w:spacing w:val="-7"/>
        </w:rPr>
        <w:t> </w:t>
      </w:r>
      <w:r>
        <w:rPr>
          <w:spacing w:val="-2"/>
        </w:rPr>
        <w:t>Немедикаментозные</w:t>
      </w:r>
      <w:r>
        <w:rPr>
          <w:spacing w:val="-6"/>
        </w:rPr>
        <w:t> </w:t>
      </w:r>
      <w:r>
        <w:rPr>
          <w:spacing w:val="-2"/>
        </w:rPr>
        <w:t>методы</w:t>
      </w:r>
      <w:r>
        <w:rPr>
          <w:spacing w:val="-6"/>
        </w:rPr>
        <w:t> </w:t>
      </w:r>
      <w:r>
        <w:rPr>
          <w:spacing w:val="-2"/>
        </w:rPr>
        <w:t>профилактики,</w:t>
      </w:r>
      <w:r>
        <w:rPr>
          <w:spacing w:val="-6"/>
        </w:rPr>
        <w:t> </w:t>
      </w:r>
      <w:r>
        <w:rPr>
          <w:spacing w:val="-2"/>
        </w:rPr>
        <w:t>лечения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реабилитации</w:t>
      </w:r>
    </w:p>
    <w:p>
      <w:pPr>
        <w:pStyle w:val="BodyText"/>
        <w:spacing w:after="0"/>
        <w:sectPr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80" w:lineRule="auto" w:before="51"/>
        <w:ind w:left="725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1"/>
        </w:rPr>
        <w:t> </w:t>
      </w:r>
      <w:r>
        <w:rPr>
          <w:spacing w:val="-2"/>
        </w:rPr>
        <w:t>медицинской</w:t>
      </w:r>
      <w:r>
        <w:rPr>
          <w:spacing w:val="-10"/>
        </w:rPr>
        <w:t> </w:t>
      </w:r>
      <w:r>
        <w:rPr>
          <w:spacing w:val="-2"/>
        </w:rPr>
        <w:t>услуги</w:t>
      </w:r>
      <w:r>
        <w:rPr>
          <w:spacing w:val="-9"/>
        </w:rPr>
        <w:t> </w:t>
      </w:r>
      <w:r>
        <w:rPr>
          <w:spacing w:val="-2"/>
        </w:rPr>
        <w:t>Усредненный</w:t>
      </w:r>
      <w:r>
        <w:rPr>
          <w:spacing w:val="-10"/>
        </w:rPr>
        <w:t> </w:t>
      </w:r>
      <w:r>
        <w:rPr>
          <w:spacing w:val="-2"/>
        </w:rPr>
        <w:t>показатель</w:t>
      </w:r>
      <w:r>
        <w:rPr>
          <w:spacing w:val="-10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37"/>
        <w:ind w:left="3997"/>
      </w:pP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53" w:right="87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283"/>
          <w:cols w:num="3" w:equalWidth="0">
            <w:col w:w="1764" w:space="40"/>
            <w:col w:w="6178" w:space="57"/>
            <w:col w:w="3315"/>
          </w:cols>
        </w:sectPr>
      </w:pPr>
    </w:p>
    <w:p>
      <w:pPr>
        <w:pStyle w:val="BodyText"/>
        <w:tabs>
          <w:tab w:pos="1859" w:val="left" w:leader="none"/>
        </w:tabs>
        <w:spacing w:before="14"/>
        <w:ind w:left="181"/>
      </w:pPr>
      <w:r>
        <w:rPr>
          <w:spacing w:val="-2"/>
        </w:rPr>
        <w:t>A07.03.002</w:t>
      </w:r>
      <w:r>
        <w:rPr/>
        <w:tab/>
      </w:r>
      <w:r>
        <w:rPr>
          <w:spacing w:val="-2"/>
        </w:rPr>
        <w:t>Дистанционная</w:t>
      </w:r>
      <w:r>
        <w:rPr>
          <w:spacing w:val="-5"/>
        </w:rPr>
        <w:t> </w:t>
      </w:r>
      <w:r>
        <w:rPr>
          <w:spacing w:val="-2"/>
        </w:rPr>
        <w:t>лучевая</w:t>
      </w:r>
      <w:r>
        <w:rPr>
          <w:spacing w:val="-5"/>
        </w:rPr>
        <w:t> </w:t>
      </w:r>
      <w:r>
        <w:rPr>
          <w:spacing w:val="-2"/>
        </w:rPr>
        <w:t>терапия</w:t>
      </w:r>
    </w:p>
    <w:p>
      <w:pPr>
        <w:pStyle w:val="BodyText"/>
        <w:spacing w:before="21"/>
        <w:ind w:left="1859"/>
      </w:pPr>
      <w:r>
        <w:rPr>
          <w:spacing w:val="-2"/>
        </w:rPr>
        <w:t>при поражении костей</w:t>
      </w:r>
    </w:p>
    <w:p>
      <w:pPr>
        <w:pStyle w:val="BodyText"/>
        <w:tabs>
          <w:tab w:pos="3000" w:val="left" w:leader="none"/>
        </w:tabs>
        <w:spacing w:before="14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22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283"/>
          <w:cols w:num="2" w:equalWidth="0">
            <w:col w:w="4762" w:space="1516"/>
            <w:col w:w="5076"/>
          </w:cols>
        </w:sectPr>
      </w:pPr>
    </w:p>
    <w:p>
      <w:pPr>
        <w:pStyle w:val="BodyText"/>
      </w:pPr>
    </w:p>
    <w:p>
      <w:pPr>
        <w:pStyle w:val="BodyText"/>
        <w:spacing w:before="34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1" w:after="0"/>
        <w:ind w:left="383" w:right="0" w:hanging="216"/>
        <w:jc w:val="left"/>
      </w:pPr>
      <w:r>
        <w:rPr/>
        <w:t>Виды</w:t>
      </w:r>
      <w:r>
        <w:rPr>
          <w:spacing w:val="15"/>
        </w:rPr>
        <w:t> </w:t>
      </w:r>
      <w:r>
        <w:rPr/>
        <w:t>лечебного</w:t>
      </w:r>
      <w:r>
        <w:rPr>
          <w:spacing w:val="16"/>
        </w:rPr>
        <w:t> </w:t>
      </w:r>
      <w:r>
        <w:rPr/>
        <w:t>питания,</w:t>
      </w:r>
      <w:r>
        <w:rPr>
          <w:spacing w:val="16"/>
        </w:rPr>
        <w:t> </w:t>
      </w:r>
      <w:r>
        <w:rPr/>
        <w:t>включая</w:t>
      </w:r>
      <w:r>
        <w:rPr>
          <w:spacing w:val="16"/>
        </w:rPr>
        <w:t> </w:t>
      </w:r>
      <w:r>
        <w:rPr/>
        <w:t>специализированные</w:t>
      </w:r>
      <w:r>
        <w:rPr>
          <w:spacing w:val="16"/>
        </w:rPr>
        <w:t> </w:t>
      </w:r>
      <w:r>
        <w:rPr/>
        <w:t>продукты</w:t>
      </w:r>
      <w:r>
        <w:rPr>
          <w:spacing w:val="16"/>
        </w:rPr>
        <w:t> </w:t>
      </w:r>
      <w:r>
        <w:rPr/>
        <w:t>лечебного</w:t>
      </w:r>
      <w:r>
        <w:rPr>
          <w:spacing w:val="16"/>
        </w:rPr>
        <w:t> </w:t>
      </w:r>
      <w:r>
        <w:rPr>
          <w:spacing w:val="-2"/>
        </w:rPr>
        <w:t>питания</w:t>
      </w:r>
    </w:p>
    <w:p>
      <w:pPr>
        <w:pStyle w:val="BodyText"/>
        <w:spacing w:before="12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1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80" w:val="left" w:leader="none"/>
          <w:tab w:pos="9073" w:val="right" w:leader="none"/>
        </w:tabs>
        <w:spacing w:line="297" w:lineRule="auto" w:before="66"/>
        <w:ind w:left="182" w:right="1861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0,5</w:t>
      </w:r>
      <w:r>
        <w:rPr>
          <w:rFonts w:ascii="Times New Roman" w:hAnsi="Times New Roman"/>
        </w:rPr>
        <w:tab/>
      </w:r>
      <w:r>
        <w:rPr>
          <w:spacing w:val="-6"/>
        </w:rPr>
        <w:t>45</w:t>
      </w:r>
    </w:p>
    <w:p>
      <w:pPr>
        <w:spacing w:line="172" w:lineRule="auto" w:before="701"/>
        <w:ind w:left="5012" w:right="158" w:firstLine="3832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tabs>
          <w:tab w:pos="7191" w:val="left" w:leader="none"/>
          <w:tab w:pos="8782" w:val="left" w:leader="none"/>
          <w:tab w:pos="11261" w:val="left" w:leader="none"/>
        </w:tabs>
        <w:spacing w:line="172" w:lineRule="auto" w:before="0"/>
        <w:ind w:left="6169" w:right="89" w:firstLine="1588"/>
        <w:jc w:val="right"/>
        <w:rPr>
          <w:rFonts w:ascii="Times New Roman" w:hAnsi="Times New Roman"/>
          <w:sz w:val="29"/>
        </w:rPr>
      </w:pPr>
      <w:r>
        <w:rPr>
          <w:b/>
          <w:sz w:val="29"/>
        </w:rPr>
        <w:t>Российской </w:t>
      </w:r>
      <w:r>
        <w:rPr>
          <w:b/>
          <w:sz w:val="29"/>
        </w:rPr>
        <w:t>Федерации</w:t>
      </w:r>
      <w:r>
        <w:rPr>
          <w:b/>
          <w:sz w:val="29"/>
        </w:rPr>
        <w:t> от</w:t>
      </w:r>
      <w:r>
        <w:rPr>
          <w:b/>
          <w:spacing w:val="-8"/>
          <w:sz w:val="29"/>
        </w:rPr>
        <w:t> </w:t>
      </w:r>
      <w:r>
        <w:rPr>
          <w:b/>
          <w:spacing w:val="-10"/>
          <w:sz w:val="29"/>
        </w:rPr>
        <w:t>"</w:t>
      </w:r>
      <w:r>
        <w:rPr>
          <w:rFonts w:ascii="Times New Roman" w:hAnsi="Times New Roman"/>
          <w:sz w:val="29"/>
          <w:u w:val="thick"/>
        </w:rPr>
        <w:tab/>
      </w:r>
      <w:r>
        <w:rPr>
          <w:b/>
          <w:sz w:val="29"/>
        </w:rPr>
        <w:t>" </w:t>
      </w:r>
      <w:r>
        <w:rPr>
          <w:rFonts w:ascii="Times New Roman" w:hAnsi="Times New Roman"/>
          <w:sz w:val="29"/>
          <w:u w:val="thick"/>
        </w:rPr>
        <w:tab/>
      </w:r>
      <w:r>
        <w:rPr>
          <w:b/>
          <w:sz w:val="29"/>
        </w:rPr>
        <w:t>2022 года N </w:t>
      </w:r>
      <w:r>
        <w:rPr>
          <w:rFonts w:ascii="Times New Roman" w:hAnsi="Times New Roman"/>
          <w:sz w:val="29"/>
          <w:u w:val="thick"/>
        </w:rPr>
        <w:tab/>
      </w:r>
    </w:p>
    <w:p>
      <w:pPr>
        <w:spacing w:line="254" w:lineRule="auto" w:before="718"/>
        <w:ind w:left="2971" w:right="0" w:hanging="2264"/>
        <w:jc w:val="left"/>
        <w:rPr>
          <w:b/>
          <w:sz w:val="21"/>
        </w:rPr>
      </w:pPr>
      <w:r>
        <w:rPr>
          <w:b/>
          <w:spacing w:val="-2"/>
          <w:sz w:val="21"/>
        </w:rPr>
        <w:t>СТАНДАРТ МЕДИЦИНСКОЙ ПОМОЩИ ВЗРОСЛЫМ ПРИ СОЛИТАРНОЙ (ЭКСТРАМЕДУ</w:t>
      </w:r>
      <w:r>
        <w:rPr>
          <w:b/>
          <w:spacing w:val="-2"/>
          <w:sz w:val="21"/>
        </w:rPr>
        <w:t>ЛЛЯРНОЙ)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ПЛАЗМОЦИТОМЕ (ДИСПАНСЕРНОЕ НАБЛЮДЕНИЕ)</w:t>
      </w:r>
    </w:p>
    <w:p>
      <w:pPr>
        <w:spacing w:before="677"/>
        <w:ind w:left="16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before="153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1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16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62"/>
      </w:pPr>
    </w:p>
    <w:p>
      <w:pPr>
        <w:spacing w:before="0"/>
        <w:ind w:left="16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14" name="Image 14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14" name="Image 14"/>
                      <pic:cNvPicPr/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rPr>
          <w:b/>
        </w:rPr>
      </w:pPr>
    </w:p>
    <w:p>
      <w:pPr>
        <w:pStyle w:val="BodyText"/>
        <w:spacing w:before="98"/>
        <w:rPr>
          <w:b/>
        </w:rPr>
      </w:pPr>
    </w:p>
    <w:p>
      <w:pPr>
        <w:pStyle w:val="BodyText"/>
        <w:ind w:left="74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929408">
                <wp:simplePos x="0" y="0"/>
                <wp:positionH relativeFrom="page">
                  <wp:posOffset>285750</wp:posOffset>
                </wp:positionH>
                <wp:positionV relativeFrom="paragraph">
                  <wp:posOffset>-46094</wp:posOffset>
                </wp:positionV>
                <wp:extent cx="1033144" cy="13589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1033144" cy="135890"/>
                          <a:chExt cx="1033144" cy="1358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3900"/>
                            <a:ext cx="10331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3144" h="0">
                                <a:moveTo>
                                  <a:pt x="0" y="0"/>
                                </a:moveTo>
                                <a:lnTo>
                                  <a:pt x="1032982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6700" y="49743"/>
                            <a:ext cx="28575" cy="857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2.5pt;margin-top:-3.62952pt;width:81.350pt;height:10.7pt;mso-position-horizontal-relative:page;mso-position-vertical-relative:paragraph;z-index:-16387072" id="docshapegroup9" coordorigin="450,-73" coordsize="1627,214">
                <v:line style="position:absolute" from="450,-66" to="2077,-66" stroked="true" strokeweight=".614250pt" strokecolor="#000000">
                  <v:stroke dashstyle="solid"/>
                </v:line>
                <v:shape style="position:absolute;left:870;top:5;width:45;height:135" type="#_x0000_t75" id="docshape10" stroked="false">
                  <v:imagedata r:id="rId17" o:title=""/>
                </v:shape>
                <w10:wrap type="none"/>
              </v:group>
            </w:pict>
          </mc:Fallback>
        </mc:AlternateContent>
      </w:r>
      <w:hyperlink r:id="rId15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5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5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5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5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spacing w:val="-2"/>
            <w:u w:val="single" w:color="0000ED"/>
          </w:rPr>
          <w:t>пересмотра</w:t>
        </w:r>
      </w:hyperlink>
      <w:r>
        <w:rPr>
          <w:spacing w:val="-2"/>
        </w:rPr>
        <w:t>.</w:t>
      </w:r>
    </w:p>
    <w:p>
      <w:pPr>
        <w:pStyle w:val="BodyText"/>
      </w:pPr>
    </w:p>
    <w:p>
      <w:pPr>
        <w:pStyle w:val="BodyText"/>
        <w:spacing w:before="87"/>
      </w:pPr>
    </w:p>
    <w:p>
      <w:pPr>
        <w:pStyle w:val="BodyText"/>
        <w:ind w:left="182"/>
      </w:pPr>
      <w:r>
        <w:rPr/>
        <w:t>C90.2</w:t>
      </w:r>
      <w:r>
        <w:rPr>
          <w:spacing w:val="-13"/>
        </w:rPr>
        <w:t> </w:t>
      </w:r>
      <w:r>
        <w:rPr/>
        <w:t>Плазмоцитома</w:t>
      </w:r>
      <w:r>
        <w:rPr>
          <w:spacing w:val="21"/>
        </w:rPr>
        <w:t> </w:t>
      </w:r>
      <w:r>
        <w:rPr>
          <w:spacing w:val="-2"/>
        </w:rPr>
        <w:t>экстрамедуллярная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Heading1"/>
        <w:numPr>
          <w:ilvl w:val="0"/>
          <w:numId w:val="3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Медицинские</w:t>
      </w:r>
      <w:r>
        <w:rPr>
          <w:spacing w:val="9"/>
        </w:rPr>
        <w:t> </w:t>
      </w:r>
      <w:r>
        <w:rPr/>
        <w:t>услуги</w:t>
      </w:r>
      <w:r>
        <w:rPr>
          <w:spacing w:val="10"/>
        </w:rPr>
        <w:t> </w:t>
      </w:r>
      <w:r>
        <w:rPr/>
        <w:t>для</w:t>
      </w:r>
      <w:r>
        <w:rPr>
          <w:spacing w:val="10"/>
        </w:rPr>
        <w:t> </w:t>
      </w:r>
      <w:r>
        <w:rPr/>
        <w:t>лечения</w:t>
      </w:r>
      <w:r>
        <w:rPr>
          <w:spacing w:val="10"/>
        </w:rPr>
        <w:t> </w:t>
      </w:r>
      <w:r>
        <w:rPr/>
        <w:t>заболевания,</w:t>
      </w:r>
      <w:r>
        <w:rPr>
          <w:spacing w:val="10"/>
        </w:rPr>
        <w:t> </w:t>
      </w:r>
      <w:r>
        <w:rPr/>
        <w:t>состояния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контроля</w:t>
      </w:r>
      <w:r>
        <w:rPr>
          <w:spacing w:val="10"/>
        </w:rPr>
        <w:t> </w:t>
      </w:r>
      <w:r>
        <w:rPr/>
        <w:t>за</w:t>
      </w:r>
      <w:r>
        <w:rPr>
          <w:spacing w:val="10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80" w:lineRule="auto" w:before="52"/>
        <w:ind w:left="70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09" w:val="left" w:leader="none"/>
        </w:tabs>
        <w:spacing w:before="52"/>
        <w:ind w:right="103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74"/>
        <w:ind w:right="191"/>
        <w:jc w:val="right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5027279</wp:posOffset>
            </wp:positionH>
            <wp:positionV relativeFrom="paragraph">
              <wp:posOffset>22181</wp:posOffset>
            </wp:positionV>
            <wp:extent cx="100688" cy="209550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36" w:right="82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283"/>
          <w:cols w:num="3" w:equalWidth="0">
            <w:col w:w="1747" w:space="40"/>
            <w:col w:w="6046" w:space="277"/>
            <w:col w:w="3244"/>
          </w:cols>
        </w:sectPr>
      </w:pPr>
    </w:p>
    <w:p>
      <w:pPr>
        <w:pStyle w:val="BodyText"/>
        <w:tabs>
          <w:tab w:pos="1825" w:val="left" w:leader="none"/>
        </w:tabs>
        <w:spacing w:before="104"/>
        <w:ind w:left="181"/>
      </w:pPr>
      <w:r>
        <w:rPr>
          <w:spacing w:val="-2"/>
        </w:rPr>
        <w:t>B04.005.001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</w:p>
    <w:p>
      <w:pPr>
        <w:pStyle w:val="BodyText"/>
        <w:tabs>
          <w:tab w:pos="1825" w:val="left" w:leader="none"/>
        </w:tabs>
        <w:spacing w:line="297" w:lineRule="auto" w:before="21"/>
        <w:ind w:left="181" w:right="38" w:firstLine="1643"/>
      </w:pPr>
      <w:r>
        <w:rPr>
          <w:spacing w:val="-4"/>
        </w:rPr>
        <w:t>консультация) врача-гематолог</w:t>
      </w:r>
      <w:r>
        <w:rPr>
          <w:spacing w:val="-4"/>
        </w:rPr>
        <w:t>а</w:t>
      </w:r>
      <w:r>
        <w:rPr>
          <w:spacing w:val="-4"/>
        </w:rPr>
        <w:t> </w:t>
      </w:r>
      <w:r>
        <w:rPr>
          <w:spacing w:val="-2"/>
        </w:rPr>
        <w:t>B04.027.001</w:t>
      </w:r>
      <w:r>
        <w:rPr/>
        <w:tab/>
        <w:t>Диспансерный прием (осмотр,</w:t>
      </w:r>
    </w:p>
    <w:p>
      <w:pPr>
        <w:pStyle w:val="BodyText"/>
        <w:spacing w:line="187" w:lineRule="exact"/>
        <w:ind w:left="1825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tabs>
          <w:tab w:pos="3062" w:val="left" w:leader="none"/>
        </w:tabs>
        <w:spacing w:before="104"/>
        <w:ind w:left="181"/>
      </w:pPr>
      <w:r>
        <w:rPr/>
        <w:br w:type="column"/>
      </w:r>
      <w:r>
        <w:rPr>
          <w:spacing w:val="-5"/>
        </w:rPr>
        <w:t>0,5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before="73"/>
      </w:pPr>
    </w:p>
    <w:p>
      <w:pPr>
        <w:pStyle w:val="BodyText"/>
        <w:tabs>
          <w:tab w:pos="3062" w:val="left" w:leader="none"/>
        </w:tabs>
        <w:ind w:left="181"/>
      </w:pPr>
      <w:r>
        <w:rPr>
          <w:spacing w:val="-5"/>
        </w:rPr>
        <w:t>0,5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283"/>
          <w:cols w:num="2" w:equalWidth="0">
            <w:col w:w="4682" w:space="1639"/>
            <w:col w:w="5033"/>
          </w:cols>
        </w:sectPr>
      </w:pPr>
    </w:p>
    <w:p>
      <w:pPr>
        <w:pStyle w:val="BodyText"/>
        <w:spacing w:before="213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33144" cy="8255"/>
                <wp:effectExtent l="9525" t="0" r="0" b="1269"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1033144" cy="8255"/>
                          <a:chExt cx="1033144" cy="825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900"/>
                            <a:ext cx="10331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3144" h="0">
                                <a:moveTo>
                                  <a:pt x="0" y="0"/>
                                </a:moveTo>
                                <a:lnTo>
                                  <a:pt x="1032982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1.350pt;height:.65pt;mso-position-horizontal-relative:char;mso-position-vertical-relative:line" id="docshapegroup11" coordorigin="0,0" coordsize="1627,13">
                <v:line style="position:absolute" from="0,6" to="1627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1"/>
        <w:ind w:left="167" w:firstLine="435"/>
        <w:jc w:val="both"/>
      </w:pPr>
      <w:r>
        <w:rPr>
          <w:position w:val="4"/>
        </w:rPr>
        <w:drawing>
          <wp:inline distT="0" distB="0" distL="0" distR="0">
            <wp:extent cx="47625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79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74"/>
        <w:ind w:left="167" w:right="158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line="280" w:lineRule="auto" w:before="51"/>
        <w:ind w:left="69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38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10" w:right="60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283"/>
          <w:cols w:num="3" w:equalWidth="0">
            <w:col w:w="1776" w:space="391"/>
            <w:col w:w="6248" w:space="39"/>
            <w:col w:w="2900"/>
          </w:cols>
        </w:sectPr>
      </w:pPr>
    </w:p>
    <w:p>
      <w:pPr>
        <w:pStyle w:val="BodyText"/>
        <w:tabs>
          <w:tab w:pos="1803" w:val="left" w:leader="none"/>
          <w:tab w:pos="7267" w:val="left" w:leader="none"/>
          <w:tab w:pos="9705" w:val="right" w:leader="none"/>
        </w:tabs>
        <w:spacing w:before="14"/>
        <w:ind w:left="181"/>
      </w:pPr>
      <w:r>
        <w:rPr>
          <w:spacing w:val="-2"/>
        </w:rPr>
        <w:t>A09.05.106</w:t>
      </w:r>
      <w:r>
        <w:rPr/>
        <w:tab/>
      </w:r>
      <w:r>
        <w:rPr>
          <w:spacing w:val="-2"/>
        </w:rPr>
        <w:t>Исследование</w:t>
      </w:r>
      <w:r>
        <w:rPr>
          <w:spacing w:val="-7"/>
        </w:rPr>
        <w:t> </w:t>
      </w:r>
      <w:r>
        <w:rPr>
          <w:spacing w:val="-2"/>
        </w:rPr>
        <w:t>уровня</w:t>
      </w:r>
      <w:r>
        <w:rPr>
          <w:spacing w:val="-6"/>
        </w:rPr>
        <w:t> </w:t>
      </w:r>
      <w:r>
        <w:rPr>
          <w:spacing w:val="-2"/>
        </w:rPr>
        <w:t>парапротеинов</w:t>
      </w:r>
      <w:r>
        <w:rPr>
          <w:spacing w:val="-7"/>
        </w:rPr>
        <w:t> </w:t>
      </w:r>
      <w:r>
        <w:rPr>
          <w:spacing w:val="-2"/>
        </w:rPr>
        <w:t>в</w:t>
      </w:r>
      <w:r>
        <w:rPr>
          <w:spacing w:val="-6"/>
        </w:rPr>
        <w:t> </w:t>
      </w:r>
      <w:r>
        <w:rPr>
          <w:spacing w:val="-4"/>
        </w:rPr>
        <w:t>крови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tabs>
          <w:tab w:pos="1803" w:val="left" w:leader="none"/>
          <w:tab w:pos="7267" w:val="left" w:leader="none"/>
          <w:tab w:pos="9705" w:val="right" w:leader="none"/>
        </w:tabs>
        <w:spacing w:before="52"/>
        <w:ind w:left="181"/>
      </w:pPr>
      <w:r>
        <w:rPr>
          <w:spacing w:val="-2"/>
        </w:rPr>
        <w:t>A09.05.106.003</w:t>
      </w:r>
      <w:r>
        <w:rPr/>
        <w:tab/>
      </w:r>
      <w:r>
        <w:rPr>
          <w:spacing w:val="-2"/>
        </w:rPr>
        <w:t>Исследование</w:t>
      </w:r>
      <w:r>
        <w:rPr>
          <w:spacing w:val="-4"/>
        </w:rPr>
        <w:t> </w:t>
      </w:r>
      <w:r>
        <w:rPr>
          <w:spacing w:val="-2"/>
        </w:rPr>
        <w:t>моноклональности</w:t>
      </w:r>
      <w:r>
        <w:rPr>
          <w:spacing w:val="-3"/>
        </w:rPr>
        <w:t> </w:t>
      </w:r>
      <w:r>
        <w:rPr>
          <w:spacing w:val="-2"/>
        </w:rPr>
        <w:t>легких</w:t>
      </w:r>
      <w:r>
        <w:rPr>
          <w:spacing w:val="-3"/>
        </w:rPr>
        <w:t> </w:t>
      </w:r>
      <w:r>
        <w:rPr>
          <w:spacing w:val="-2"/>
        </w:rPr>
        <w:t>цепей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1"/>
        <w:ind w:left="1803"/>
      </w:pPr>
      <w:r>
        <w:rPr>
          <w:spacing w:val="-2"/>
        </w:rPr>
        <w:t>иммуноглобулинов</w:t>
      </w:r>
      <w:r>
        <w:rPr>
          <w:spacing w:val="-6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крови</w:t>
      </w:r>
      <w:r>
        <w:rPr>
          <w:spacing w:val="-5"/>
        </w:rPr>
        <w:t> </w:t>
      </w:r>
      <w:r>
        <w:rPr>
          <w:spacing w:val="-2"/>
        </w:rPr>
        <w:t>методом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283"/>
        </w:sectPr>
      </w:pPr>
    </w:p>
    <w:p>
      <w:pPr>
        <w:pStyle w:val="BodyText"/>
        <w:spacing w:before="6"/>
        <w:rPr>
          <w:sz w:val="11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3"/>
        <w:gridCol w:w="5017"/>
        <w:gridCol w:w="1817"/>
        <w:gridCol w:w="1270"/>
      </w:tblGrid>
      <w:tr>
        <w:trPr>
          <w:trHeight w:val="243" w:hRule="atLeast"/>
        </w:trPr>
        <w:tc>
          <w:tcPr>
            <w:tcW w:w="152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17" w:type="dxa"/>
          </w:tcPr>
          <w:p>
            <w:pPr>
              <w:pStyle w:val="TableParagraph"/>
              <w:spacing w:line="217" w:lineRule="exact" w:before="0"/>
              <w:ind w:left="148"/>
              <w:rPr>
                <w:sz w:val="19"/>
              </w:rPr>
            </w:pPr>
            <w:r>
              <w:rPr>
                <w:spacing w:val="-2"/>
                <w:sz w:val="19"/>
              </w:rPr>
              <w:t>иммунофиксации</w:t>
            </w:r>
          </w:p>
        </w:tc>
        <w:tc>
          <w:tcPr>
            <w:tcW w:w="308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15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</w:t>
            </w:r>
          </w:p>
        </w:tc>
        <w:tc>
          <w:tcPr>
            <w:tcW w:w="5017" w:type="dxa"/>
          </w:tcPr>
          <w:p>
            <w:pPr>
              <w:pStyle w:val="TableParagraph"/>
              <w:ind w:left="14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парапротеинов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817" w:type="dxa"/>
          </w:tcPr>
          <w:p>
            <w:pPr>
              <w:pStyle w:val="TableParagraph"/>
              <w:ind w:left="59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57" w:hRule="atLeast"/>
        </w:trPr>
        <w:tc>
          <w:tcPr>
            <w:tcW w:w="15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A09.28.030.002</w:t>
            </w:r>
          </w:p>
        </w:tc>
        <w:tc>
          <w:tcPr>
            <w:tcW w:w="5017" w:type="dxa"/>
          </w:tcPr>
          <w:p>
            <w:pPr>
              <w:pStyle w:val="TableParagraph"/>
              <w:spacing w:line="240" w:lineRule="atLeast" w:before="10"/>
              <w:ind w:left="148" w:right="4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моноклональности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цепе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иммуноглобулинов в моче мето</w:t>
            </w:r>
            <w:r>
              <w:rPr>
                <w:sz w:val="19"/>
              </w:rPr>
              <w:t>дом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иммунофиксации</w:t>
            </w:r>
          </w:p>
        </w:tc>
        <w:tc>
          <w:tcPr>
            <w:tcW w:w="1817" w:type="dxa"/>
          </w:tcPr>
          <w:p>
            <w:pPr>
              <w:pStyle w:val="TableParagraph"/>
              <w:spacing w:before="32"/>
              <w:ind w:left="59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52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017" w:type="dxa"/>
          </w:tcPr>
          <w:p>
            <w:pPr>
              <w:pStyle w:val="TableParagraph"/>
              <w:ind w:left="14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817" w:type="dxa"/>
          </w:tcPr>
          <w:p>
            <w:pPr>
              <w:pStyle w:val="TableParagraph"/>
              <w:ind w:left="59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91" w:hRule="atLeast"/>
        </w:trPr>
        <w:tc>
          <w:tcPr>
            <w:tcW w:w="152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017" w:type="dxa"/>
          </w:tcPr>
          <w:p>
            <w:pPr>
              <w:pStyle w:val="TableParagraph"/>
              <w:spacing w:line="240" w:lineRule="atLeast" w:before="0"/>
              <w:ind w:left="148" w:right="417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1817" w:type="dxa"/>
          </w:tcPr>
          <w:p>
            <w:pPr>
              <w:pStyle w:val="TableParagraph"/>
              <w:spacing w:before="32"/>
              <w:ind w:left="59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0" w:type="dxa"/>
          </w:tcPr>
          <w:p>
            <w:pPr>
              <w:pStyle w:val="TableParagraph"/>
              <w:spacing w:before="32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2"/>
      </w:pPr>
    </w:p>
    <w:p>
      <w:pPr>
        <w:pStyle w:val="BodyText"/>
        <w:spacing w:line="264" w:lineRule="auto" w:before="1"/>
        <w:ind w:left="167" w:right="7544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3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29.03.2022,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0001202203290008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00" w:bottom="56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838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8809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889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8758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684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38963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736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08940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08940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солитарной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(экстрамедуллярной)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плазмоцитоме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14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77н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22pt;height:14.75pt;mso-position-horizontal-relative:page;mso-position-vertical-relative:page;z-index:-1638912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солитарной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(экстрамедуллярной)</w:t>
                    </w:r>
                    <w:r>
                      <w:rPr>
                        <w:spacing w:val="-2"/>
                        <w:sz w:val="12"/>
                      </w:rPr>
                      <w:t> плазмоцитоме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14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77н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2787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8860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383" w:hanging="21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1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42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4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6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8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49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83" w:hanging="21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0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58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07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6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05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5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7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94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51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8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66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23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80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37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030419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350030419#6560IO" TargetMode="External"/><Relationship Id="rId12" Type="http://schemas.openxmlformats.org/officeDocument/2006/relationships/hyperlink" Target="http://docs.cntd.ru/document/499000893#64U0IK" TargetMode="External"/><Relationship Id="rId13" Type="http://schemas.openxmlformats.org/officeDocument/2006/relationships/hyperlink" Target="http://docs.cntd.ru/document/902396356#64U0IK" TargetMode="External"/><Relationship Id="rId14" Type="http://schemas.openxmlformats.org/officeDocument/2006/relationships/hyperlink" Target="http://docs.cntd.ru/document/902395829#64U0IK" TargetMode="External"/><Relationship Id="rId15" Type="http://schemas.openxmlformats.org/officeDocument/2006/relationships/hyperlink" Target="http://docs.cntd.ru/document/902286265#7D20K3" TargetMode="External"/><Relationship Id="rId16" Type="http://schemas.openxmlformats.org/officeDocument/2006/relationships/image" Target="media/image1.png"/><Relationship Id="rId17" Type="http://schemas.openxmlformats.org/officeDocument/2006/relationships/image" Target="media/image2.png"/><Relationship Id="rId18" Type="http://schemas.openxmlformats.org/officeDocument/2006/relationships/image" Target="media/image3.png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2026-04-28T18:34:56Z</dcterms:created>
  <dcterms:modified xsi:type="dcterms:W3CDTF">2026-04-28T18:34:56Z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