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27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НОЯБРЯ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2025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№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pacing w:val="-4"/>
          <w:sz w:val="21"/>
        </w:rPr>
        <w:t>687Н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0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2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ОСТРОМ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ГЕПАТИТЕ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B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</w:t>
        </w:r>
        <w:r>
          <w:rPr>
            <w:rFonts w:ascii="Arial" w:hAnsi="Arial"/>
            <w:b/>
            <w:color w:val="0000ED"/>
            <w:sz w:val="21"/>
          </w:rPr>
          <w:t>,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 ЛЕЧЕНИЕ И</w:t>
        </w:r>
        <w:r>
          <w:rPr>
            <w:rFonts w:ascii="Arial" w:hAnsi="Arial"/>
            <w:b/>
            <w:color w:val="0000ED"/>
            <w:sz w:val="21"/>
          </w:rPr>
          <w:t> 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ИСПАНСЕРНОЕ НАБЛЮ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285749</wp:posOffset>
                </wp:positionH>
                <wp:positionV relativeFrom="paragraph">
                  <wp:posOffset>426001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7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1670" y="0"/>
                              </a:lnTo>
                              <a:lnTo>
                                <a:pt x="4167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499998pt;margin-top:33.543411pt;width:3.281105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№ 608</w:t>
        </w:r>
      </w:hyperlink>
      <w:r>
        <w:rPr/>
        <w:t>,</w:t>
      </w:r>
    </w:p>
    <w:p>
      <w:pPr>
        <w:pStyle w:val="BodyText"/>
        <w:spacing w:before="12"/>
        <w:ind w:left="166"/>
      </w:pPr>
      <w:r>
        <w:rPr>
          <w:spacing w:val="-2"/>
        </w:rPr>
        <w:t>приказываю: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</w:tabs>
        <w:spacing w:line="268" w:lineRule="auto" w:before="25" w:after="0"/>
        <w:ind w:left="166" w:right="16" w:firstLine="390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z w:val="19"/>
        </w:rPr>
        <w:t>Утвердить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стандарт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медицинской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помощи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взрослым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при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остром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гепатите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B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(диагностика,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лечение</w:t>
      </w:r>
      <w:r>
        <w:rPr>
          <w:rFonts w:ascii="Microsoft Sans Serif" w:hAnsi="Microsoft Sans Serif"/>
          <w:spacing w:val="80"/>
          <w:w w:val="150"/>
          <w:sz w:val="19"/>
        </w:rPr>
        <w:t> </w:t>
      </w:r>
      <w:r>
        <w:rPr>
          <w:rFonts w:ascii="Microsoft Sans Serif" w:hAnsi="Microsoft Sans Serif"/>
          <w:sz w:val="19"/>
        </w:rPr>
        <w:t>и диспансерное наблюдение) согласно </w:t>
      </w:r>
      <w:hyperlink r:id="rId7">
        <w:r>
          <w:rPr>
            <w:rFonts w:ascii="Microsoft Sans Serif" w:hAnsi="Microsoft Sans Serif"/>
            <w:color w:val="0000ED"/>
            <w:sz w:val="19"/>
            <w:u w:val="single" w:color="0000ED"/>
          </w:rPr>
          <w:t>приложению</w:t>
        </w:r>
      </w:hyperlink>
      <w:r>
        <w:rPr>
          <w:rFonts w:ascii="Microsoft Sans Serif" w:hAnsi="Microsoft Sans Serif"/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85" w:val="left" w:leader="none"/>
        </w:tabs>
        <w:spacing w:line="213" w:lineRule="exact" w:before="0" w:after="0"/>
        <w:ind w:left="785" w:right="0" w:hanging="229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z w:val="19"/>
        </w:rPr>
        <w:t>Признать</w:t>
      </w:r>
      <w:r>
        <w:rPr>
          <w:rFonts w:ascii="Microsoft Sans Serif" w:hAnsi="Microsoft Sans Serif"/>
          <w:spacing w:val="21"/>
          <w:sz w:val="19"/>
        </w:rPr>
        <w:t> </w:t>
      </w:r>
      <w:r>
        <w:rPr>
          <w:rFonts w:ascii="Microsoft Sans Serif" w:hAnsi="Microsoft Sans Serif"/>
          <w:sz w:val="19"/>
        </w:rPr>
        <w:t>утратившим</w:t>
      </w:r>
      <w:r>
        <w:rPr>
          <w:rFonts w:ascii="Microsoft Sans Serif" w:hAnsi="Microsoft Sans Serif"/>
          <w:spacing w:val="21"/>
          <w:sz w:val="19"/>
        </w:rPr>
        <w:t> </w:t>
      </w:r>
      <w:r>
        <w:rPr>
          <w:rFonts w:ascii="Microsoft Sans Serif" w:hAnsi="Microsoft Sans Serif"/>
          <w:sz w:val="19"/>
        </w:rPr>
        <w:t>силу</w:t>
      </w:r>
      <w:r>
        <w:rPr>
          <w:rFonts w:ascii="Microsoft Sans Serif" w:hAnsi="Microsoft Sans Serif"/>
          <w:spacing w:val="21"/>
          <w:sz w:val="19"/>
        </w:rPr>
        <w:t> </w:t>
      </w:r>
      <w:hyperlink r:id="rId11">
        <w:r>
          <w:rPr>
            <w:rFonts w:ascii="Microsoft Sans Serif" w:hAnsi="Microsoft Sans Serif"/>
            <w:color w:val="0000ED"/>
            <w:sz w:val="19"/>
            <w:u w:val="single" w:color="0000ED"/>
          </w:rPr>
          <w:t>приказ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Министерства</w:t>
        </w:r>
        <w:r>
          <w:rPr>
            <w:rFonts w:ascii="Microsoft Sans Serif" w:hAnsi="Microsoft Sans Serif"/>
            <w:color w:val="0000ED"/>
            <w:spacing w:val="22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з</w:t>
        </w:r>
        <w:r>
          <w:rPr>
            <w:rFonts w:ascii="Microsoft Sans Serif" w:hAnsi="Microsoft Sans Serif"/>
            <w:color w:val="0000ED"/>
            <w:sz w:val="19"/>
          </w:rPr>
          <w:t>д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равоохранения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Российской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Фе</w:t>
        </w:r>
        <w:r>
          <w:rPr>
            <w:rFonts w:ascii="Microsoft Sans Serif" w:hAnsi="Microsoft Sans Serif"/>
            <w:color w:val="0000ED"/>
            <w:sz w:val="19"/>
          </w:rPr>
          <w:t>д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ерации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от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13 </w:t>
        </w:r>
        <w:r>
          <w:rPr>
            <w:rFonts w:ascii="Microsoft Sans Serif" w:hAnsi="Microsoft Sans Serif"/>
            <w:color w:val="0000ED"/>
            <w:spacing w:val="-29"/>
            <w:sz w:val="19"/>
          </w:rPr>
          <w:t> </w:t>
        </w:r>
        <w:r>
          <w:rPr>
            <w:rFonts w:ascii="Microsoft Sans Serif" w:hAnsi="Microsoft Sans Serif"/>
            <w:color w:val="0000ED"/>
            <w:sz w:val="19"/>
          </w:rPr>
          <w:t>д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екабря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z w:val="19"/>
            <w:u w:val="single" w:color="0000ED"/>
          </w:rPr>
          <w:t>2023</w:t>
        </w:r>
        <w:r>
          <w:rPr>
            <w:rFonts w:ascii="Microsoft Sans Serif" w:hAnsi="Microsoft Sans Serif"/>
            <w:color w:val="0000ED"/>
            <w:spacing w:val="21"/>
            <w:sz w:val="19"/>
            <w:u w:val="single" w:color="0000ED"/>
          </w:rPr>
          <w:t> </w:t>
        </w:r>
        <w:r>
          <w:rPr>
            <w:rFonts w:ascii="Microsoft Sans Serif" w:hAnsi="Microsoft Sans Serif"/>
            <w:color w:val="0000ED"/>
            <w:spacing w:val="-5"/>
            <w:sz w:val="19"/>
            <w:u w:val="single" w:color="0000ED"/>
          </w:rPr>
          <w:t>г.</w:t>
        </w:r>
      </w:hyperlink>
    </w:p>
    <w:p>
      <w:pPr>
        <w:pStyle w:val="BodyText"/>
        <w:spacing w:line="268" w:lineRule="auto" w:before="40"/>
        <w:ind w:left="166"/>
      </w:pPr>
      <w:hyperlink r:id="rId11">
        <w:r>
          <w:rPr>
            <w:color w:val="0000ED"/>
            <w:u w:val="single" w:color="0000ED"/>
          </w:rPr>
          <w:t>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681н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остром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гепатите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B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иагностика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34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22 января 2024 г., регистрационный № 76934).</w:t>
      </w:r>
    </w:p>
    <w:p>
      <w:pPr>
        <w:pStyle w:val="BodyText"/>
        <w:spacing w:line="268" w:lineRule="auto"/>
        <w:ind w:left="9961" w:firstLine="446"/>
      </w:pPr>
      <w:r>
        <w:rPr>
          <w:spacing w:val="-2"/>
        </w:rPr>
        <w:t>Министр М.А.Мурашко</w:t>
      </w:r>
    </w:p>
    <w:p>
      <w:pPr>
        <w:pStyle w:val="BodyText"/>
        <w:spacing w:before="1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before="50"/>
      </w:pPr>
    </w:p>
    <w:p>
      <w:pPr>
        <w:pStyle w:val="BodyText"/>
        <w:spacing w:line="544" w:lineRule="auto"/>
        <w:ind w:left="166" w:right="8751"/>
      </w:pPr>
      <w:r>
        <w:rPr/>
        <w:t>в Министерстве </w:t>
      </w:r>
      <w:r>
        <w:rPr/>
        <w:t>юстиции Российской Федерации 26 декабря 2025 года,</w:t>
      </w:r>
    </w:p>
    <w:p>
      <w:pPr>
        <w:pStyle w:val="BodyText"/>
        <w:spacing w:after="0" w:line="544" w:lineRule="auto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6"/>
        <w:ind w:left="166"/>
      </w:pPr>
      <w:r>
        <w:rPr/>
        <w:t>регистрационный</w:t>
      </w:r>
      <w:r>
        <w:rPr>
          <w:spacing w:val="28"/>
        </w:rPr>
        <w:t> </w:t>
      </w:r>
      <w:r>
        <w:rPr/>
        <w:t>№</w:t>
      </w:r>
      <w:r>
        <w:rPr>
          <w:spacing w:val="28"/>
        </w:rPr>
        <w:t> </w:t>
      </w:r>
      <w:r>
        <w:rPr>
          <w:spacing w:val="-2"/>
        </w:rPr>
        <w:t>84799</w:t>
      </w:r>
    </w:p>
    <w:p>
      <w:pPr>
        <w:pStyle w:val="Heading1"/>
      </w:pPr>
      <w:r>
        <w:rPr>
          <w:b w:val="0"/>
        </w:rPr>
        <w:br w:type="column"/>
      </w:r>
      <w:r>
        <w:rPr>
          <w:spacing w:val="-2"/>
        </w:rPr>
        <w:t>Приложение</w:t>
      </w:r>
    </w:p>
    <w:p>
      <w:pPr>
        <w:pStyle w:val="Heading1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661" w:space="6553"/>
            <w:col w:w="1998"/>
          </w:cols>
        </w:sectPr>
      </w:pPr>
    </w:p>
    <w:p>
      <w:pPr>
        <w:pStyle w:val="BodyText"/>
        <w:spacing w:before="40"/>
        <w:rPr>
          <w:rFonts w:ascii="Arial"/>
          <w:b/>
        </w:rPr>
      </w:pPr>
    </w:p>
    <w:p>
      <w:pPr>
        <w:pStyle w:val="BodyText"/>
        <w:ind w:right="16"/>
        <w:jc w:val="right"/>
      </w:pPr>
      <w:r>
        <w:rPr/>
        <w:t>к</w:t>
      </w:r>
      <w:r>
        <w:rPr>
          <w:spacing w:val="1"/>
        </w:rPr>
        <w:t> </w:t>
      </w:r>
      <w:r>
        <w:rPr/>
        <w:t>приказу</w:t>
      </w:r>
      <w:r>
        <w:rPr>
          <w:spacing w:val="2"/>
        </w:rPr>
        <w:t> </w:t>
      </w:r>
      <w:r>
        <w:rPr/>
        <w:t>Министерства</w:t>
      </w:r>
      <w:r>
        <w:rPr>
          <w:spacing w:val="2"/>
        </w:rPr>
        <w:t> </w:t>
      </w:r>
      <w:r>
        <w:rPr>
          <w:spacing w:val="-2"/>
        </w:rPr>
        <w:t>здравоохранения</w:t>
      </w:r>
    </w:p>
    <w:p>
      <w:pPr>
        <w:pStyle w:val="BodyText"/>
        <w:spacing w:line="268" w:lineRule="auto" w:before="25"/>
        <w:ind w:left="8341" w:right="16" w:firstLine="729"/>
        <w:jc w:val="right"/>
      </w:pPr>
      <w:r>
        <w:rPr/>
        <w:t>Российской</w:t>
      </w:r>
      <w:r>
        <w:rPr>
          <w:spacing w:val="-13"/>
        </w:rPr>
        <w:t> </w:t>
      </w:r>
      <w:r>
        <w:rPr/>
        <w:t>Федерации от</w:t>
      </w:r>
      <w:r>
        <w:rPr>
          <w:spacing w:val="8"/>
        </w:rPr>
        <w:t> </w:t>
      </w:r>
      <w:r>
        <w:rPr/>
        <w:t>27</w:t>
      </w:r>
      <w:r>
        <w:rPr>
          <w:spacing w:val="9"/>
        </w:rPr>
        <w:t> </w:t>
      </w:r>
      <w:r>
        <w:rPr/>
        <w:t>ноября</w:t>
      </w:r>
      <w:r>
        <w:rPr>
          <w:spacing w:val="9"/>
        </w:rPr>
        <w:t> </w:t>
      </w:r>
      <w:r>
        <w:rPr/>
        <w:t>2025</w:t>
      </w:r>
      <w:r>
        <w:rPr>
          <w:spacing w:val="8"/>
        </w:rPr>
        <w:t> </w:t>
      </w:r>
      <w:r>
        <w:rPr/>
        <w:t>года</w:t>
      </w:r>
      <w:r>
        <w:rPr>
          <w:spacing w:val="9"/>
        </w:rPr>
        <w:t> </w:t>
      </w:r>
      <w:r>
        <w:rPr/>
        <w:t>№</w:t>
      </w:r>
      <w:r>
        <w:rPr>
          <w:spacing w:val="9"/>
        </w:rPr>
        <w:t> </w:t>
      </w:r>
      <w:r>
        <w:rPr>
          <w:spacing w:val="-4"/>
        </w:rPr>
        <w:t>687н</w:t>
      </w:r>
    </w:p>
    <w:p>
      <w:pPr>
        <w:pStyle w:val="Heading2"/>
        <w:spacing w:line="254" w:lineRule="auto"/>
        <w:ind w:left="3843" w:hanging="3634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ОСТРОМ</w:t>
      </w:r>
      <w:r>
        <w:rPr>
          <w:spacing w:val="-11"/>
        </w:rPr>
        <w:t> </w:t>
      </w:r>
      <w:r>
        <w:rPr/>
        <w:t>ГЕПАТИТЕ</w:t>
      </w:r>
      <w:r>
        <w:rPr>
          <w:spacing w:val="-11"/>
        </w:rPr>
        <w:t> </w:t>
      </w:r>
      <w:r>
        <w:rPr/>
        <w:t>B</w:t>
      </w:r>
      <w:r>
        <w:rPr>
          <w:spacing w:val="-11"/>
        </w:rPr>
        <w:t> </w:t>
      </w:r>
      <w:r>
        <w:rPr/>
        <w:t>(ДИАГНОСТИКА,</w:t>
      </w:r>
      <w:r>
        <w:rPr>
          <w:spacing w:val="-11"/>
        </w:rPr>
        <w:t> </w:t>
      </w:r>
      <w:r>
        <w:rPr/>
        <w:t>ЛЕЧЕНИЕ И ДИСПАНСЕРНОЕ НАБЛЮДЕНИЕ)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185"/>
        <w:rPr>
          <w:rFonts w:ascii="Arial"/>
          <w:b/>
          <w:sz w:val="21"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before="37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2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экстренная,</w:t>
      </w:r>
      <w:r>
        <w:rPr>
          <w:spacing w:val="15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203</w:t>
      </w:r>
    </w:p>
    <w:p>
      <w:pPr>
        <w:spacing w:line="264" w:lineRule="auto" w:before="21"/>
        <w:ind w:left="166" w:right="0" w:firstLine="39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80"/>
          <w:w w:val="150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80"/>
          <w:w w:val="150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80"/>
          <w:w w:val="150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80"/>
          <w:w w:val="15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</w:t>
        </w:r>
      </w:hyperlink>
      <w:hyperlink r:id="rId12">
        <w:r>
          <w:rPr>
            <w:rFonts w:ascii="Arial" w:hAnsi="Arial"/>
            <w:b/>
            <w:color w:val="0000ED"/>
            <w:sz w:val="19"/>
            <w:u w:val="single" w:color="0000ED"/>
          </w:rPr>
          <w:t>, X пе</w:t>
        </w:r>
        <w:r>
          <w:rPr>
            <w:rFonts w:ascii="Arial" w:hAnsi="Arial"/>
            <w:b/>
            <w:color w:val="0000ED"/>
            <w:sz w:val="19"/>
          </w:rPr>
          <w:t>р</w:t>
        </w:r>
        <w:r>
          <w:rPr>
            <w:rFonts w:ascii="Arial" w:hAnsi="Arial"/>
            <w:b/>
            <w:color w:val="0000ED"/>
            <w:sz w:val="19"/>
            <w:u w:val="single" w:color="0000ED"/>
          </w:rPr>
          <w:t>есмот</w:t>
        </w:r>
        <w:r>
          <w:rPr>
            <w:rFonts w:ascii="Arial" w:hAnsi="Arial"/>
            <w:b/>
            <w:color w:val="0000ED"/>
            <w:sz w:val="19"/>
          </w:rPr>
          <w:t>р</w:t>
        </w:r>
        <w:r>
          <w:rPr>
            <w:rFonts w:ascii="Arial" w:hAnsi="Arial"/>
            <w:b/>
            <w:color w:val="0000ED"/>
            <w:sz w:val="19"/>
            <w:u w:val="single" w:color="0000ED"/>
          </w:rPr>
          <w:t>а</w:t>
        </w:r>
      </w:hyperlink>
      <w:r>
        <w:rPr>
          <w:rFonts w:ascii="Arial" w:hAnsi="Arial"/>
          <w:b/>
          <w:sz w:val="19"/>
        </w:rPr>
        <w:t>):</w:t>
      </w:r>
    </w:p>
    <w:p>
      <w:pPr>
        <w:pStyle w:val="BodyText"/>
        <w:spacing w:before="213"/>
        <w:ind w:left="181"/>
      </w:pPr>
      <w:r>
        <w:rPr/>
        <w:t>B16</w:t>
      </w:r>
      <w:r>
        <w:rPr>
          <w:spacing w:val="-18"/>
        </w:rPr>
        <w:t> </w:t>
      </w:r>
      <w:r>
        <w:rPr/>
        <w:t>Острый</w:t>
      </w:r>
      <w:r>
        <w:rPr>
          <w:spacing w:val="10"/>
        </w:rPr>
        <w:t> </w:t>
      </w:r>
      <w:r>
        <w:rPr/>
        <w:t>гепатит</w:t>
      </w:r>
      <w:r>
        <w:rPr>
          <w:spacing w:val="9"/>
        </w:rPr>
        <w:t> </w:t>
      </w:r>
      <w:r>
        <w:rPr>
          <w:spacing w:val="-10"/>
        </w:rPr>
        <w:t>B</w:t>
      </w:r>
    </w:p>
    <w:p>
      <w:pPr>
        <w:pStyle w:val="BodyText"/>
        <w:spacing w:before="28"/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0" w:after="0"/>
        <w:ind w:left="545" w:right="0" w:hanging="364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4"/>
          <w:sz w:val="19"/>
        </w:rPr>
        <w:t>Прием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(осмотр,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консультация)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rFonts w:ascii="Microsoft Sans Serif" w:hAnsi="Microsoft Sans Serif"/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4"/>
        <w:gridCol w:w="4808"/>
        <w:gridCol w:w="2251"/>
        <w:gridCol w:w="1973"/>
      </w:tblGrid>
      <w:tr>
        <w:trPr>
          <w:trHeight w:val="712" w:hRule="atLeast"/>
        </w:trPr>
        <w:tc>
          <w:tcPr>
            <w:tcW w:w="1594" w:type="dxa"/>
          </w:tcPr>
          <w:p>
            <w:pPr>
              <w:pStyle w:val="TableParagraph"/>
              <w:spacing w:line="268" w:lineRule="auto" w:before="1"/>
              <w:ind w:left="536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08" w:type="dxa"/>
          </w:tcPr>
          <w:p>
            <w:pPr>
              <w:pStyle w:val="TableParagraph"/>
              <w:spacing w:before="1"/>
              <w:ind w:left="852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251" w:type="dxa"/>
          </w:tcPr>
          <w:p>
            <w:pPr>
              <w:pStyle w:val="TableParagraph"/>
              <w:spacing w:line="268" w:lineRule="auto" w:before="1"/>
              <w:ind w:left="32" w:right="2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73" w:type="dxa"/>
          </w:tcPr>
          <w:p>
            <w:pPr>
              <w:pStyle w:val="TableParagraph"/>
              <w:spacing w:line="268" w:lineRule="auto" w:before="1"/>
              <w:ind w:left="37" w:right="44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  <w:p>
            <w:pPr>
              <w:pStyle w:val="TableParagraph"/>
              <w:spacing w:line="196" w:lineRule="exact" w:before="13"/>
              <w:ind w:left="44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36" w:hRule="atLeast"/>
        </w:trPr>
        <w:tc>
          <w:tcPr>
            <w:tcW w:w="1594" w:type="dxa"/>
          </w:tcPr>
          <w:p>
            <w:pPr>
              <w:pStyle w:val="TableParagraph"/>
              <w:spacing w:before="53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8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врача-невролога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251" w:type="dxa"/>
          </w:tcPr>
          <w:p>
            <w:pPr>
              <w:pStyle w:val="TableParagraph"/>
              <w:spacing w:before="53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973" w:type="dxa"/>
          </w:tcPr>
          <w:p>
            <w:pPr>
              <w:pStyle w:val="TableParagraph"/>
              <w:spacing w:before="53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B01.057.001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врача-хирурга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20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9" w:hRule="atLeast"/>
        </w:trPr>
        <w:tc>
          <w:tcPr>
            <w:tcW w:w="10626" w:type="dxa"/>
            <w:gridSpan w:val="4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1.2.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Лабораторные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483" w:hRule="atLeast"/>
        </w:trPr>
        <w:tc>
          <w:tcPr>
            <w:tcW w:w="1594" w:type="dxa"/>
          </w:tcPr>
          <w:p>
            <w:pPr>
              <w:pStyle w:val="TableParagraph"/>
              <w:spacing w:line="240" w:lineRule="atLeast" w:before="0"/>
              <w:ind w:left="536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08" w:type="dxa"/>
          </w:tcPr>
          <w:p>
            <w:pPr>
              <w:pStyle w:val="TableParagraph"/>
              <w:ind w:left="852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251" w:type="dxa"/>
          </w:tcPr>
          <w:p>
            <w:pPr>
              <w:pStyle w:val="TableParagraph"/>
              <w:spacing w:line="240" w:lineRule="atLeast" w:before="0"/>
              <w:ind w:left="32" w:right="2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73" w:type="dxa"/>
          </w:tcPr>
          <w:p>
            <w:pPr>
              <w:pStyle w:val="TableParagraph"/>
              <w:spacing w:line="240" w:lineRule="atLeast" w:before="0"/>
              <w:ind w:left="37" w:right="44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</w:tc>
      </w:tr>
      <w:tr>
        <w:trPr>
          <w:trHeight w:val="254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line="196" w:lineRule="exact" w:before="38"/>
              <w:ind w:right="1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783" w:hRule="atLeast"/>
        </w:trPr>
        <w:tc>
          <w:tcPr>
            <w:tcW w:w="1594" w:type="dxa"/>
          </w:tcPr>
          <w:p>
            <w:pPr>
              <w:pStyle w:val="TableParagraph"/>
              <w:spacing w:before="53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A09.05.014.001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8"/>
              <w:ind w:left="18" w:right="677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соотношения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белковых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фракций </w:t>
            </w:r>
            <w:r>
              <w:rPr>
                <w:spacing w:val="-4"/>
                <w:sz w:val="19"/>
              </w:rPr>
              <w:t>методом высокочувствительного капиллярного </w:t>
            </w:r>
            <w:r>
              <w:rPr>
                <w:spacing w:val="-2"/>
                <w:sz w:val="19"/>
              </w:rPr>
              <w:t>электрофореза</w:t>
            </w:r>
          </w:p>
        </w:tc>
        <w:tc>
          <w:tcPr>
            <w:tcW w:w="2251" w:type="dxa"/>
          </w:tcPr>
          <w:p>
            <w:pPr>
              <w:pStyle w:val="TableParagraph"/>
              <w:spacing w:before="53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spacing w:before="53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A09.05.030</w:t>
            </w:r>
          </w:p>
        </w:tc>
        <w:tc>
          <w:tcPr>
            <w:tcW w:w="4808" w:type="dxa"/>
          </w:tcPr>
          <w:p>
            <w:pPr>
              <w:pStyle w:val="TableParagraph"/>
              <w:spacing w:before="35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51" w:type="dxa"/>
          </w:tcPr>
          <w:p>
            <w:pPr>
              <w:pStyle w:val="TableParagraph"/>
              <w:spacing w:before="35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973" w:type="dxa"/>
          </w:tcPr>
          <w:p>
            <w:pPr>
              <w:pStyle w:val="TableParagraph"/>
              <w:spacing w:before="35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A09.05.031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A12.05.005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основных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групп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системе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ABO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A12.05.006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Определение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антигена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D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системы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Резус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(резус-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20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фактор)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A26.05.019.001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 w:right="16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 </w:t>
            </w:r>
            <w:r>
              <w:rPr>
                <w:sz w:val="19"/>
              </w:rPr>
              <w:t>virus) в крови методом ПЦР, качественное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A26.05.020.001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10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virus) </w:t>
            </w:r>
            <w:r>
              <w:rPr>
                <w:sz w:val="19"/>
              </w:rPr>
              <w:t>в крови методом ПЦР, качественное исследование</w:t>
            </w:r>
          </w:p>
        </w:tc>
        <w:tc>
          <w:tcPr>
            <w:tcW w:w="2251" w:type="dxa"/>
          </w:tcPr>
          <w:p>
            <w:pPr>
              <w:pStyle w:val="TableParagraph"/>
              <w:spacing w:before="35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spacing w:before="35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A26.05.020.002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virus)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методом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ПЦР,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количественное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9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A26.05.023.001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10"/>
              <w:ind w:left="18" w:right="16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D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D </w:t>
            </w:r>
            <w:r>
              <w:rPr>
                <w:sz w:val="19"/>
              </w:rPr>
              <w:t>virus) в крови методом ПЦР, качественное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251" w:type="dxa"/>
          </w:tcPr>
          <w:p>
            <w:pPr>
              <w:pStyle w:val="TableParagraph"/>
              <w:spacing w:before="35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973" w:type="dxa"/>
          </w:tcPr>
          <w:p>
            <w:pPr>
              <w:pStyle w:val="TableParagraph"/>
              <w:spacing w:before="35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A26.05.030.001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Определение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РНК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вируса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гепатита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A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(Hepatitis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A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virus)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20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методом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5"/>
                <w:sz w:val="19"/>
              </w:rPr>
              <w:t>ПЦР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A26.06.034.001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 w:right="16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(anti-HAV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IgM)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 </w:t>
            </w:r>
            <w:r>
              <w:rPr>
                <w:sz w:val="19"/>
              </w:rPr>
              <w:t>вирусу гепатита A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A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virus) в крови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A26.06.035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(HbeAg)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B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20"/>
              <w:ind w:left="18"/>
              <w:rPr>
                <w:sz w:val="19"/>
              </w:rPr>
            </w:pPr>
            <w:r>
              <w:rPr>
                <w:sz w:val="19"/>
              </w:rPr>
              <w:t>(Hepatitis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 </w:t>
            </w:r>
            <w:r>
              <w:rPr>
                <w:sz w:val="19"/>
              </w:rPr>
              <w:t>(Hepatitis B virus) в крови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A26.06.039.001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ядерному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line="240" w:lineRule="exact" w:before="2"/>
              <w:ind w:left="18"/>
              <w:rPr>
                <w:sz w:val="19"/>
              </w:rPr>
            </w:pPr>
            <w:r>
              <w:rPr>
                <w:sz w:val="19"/>
              </w:rPr>
              <w:t>(anti-HBc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вируса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A26.06.039.002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 w:right="16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ядерному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 </w:t>
            </w:r>
            <w:r>
              <w:rPr>
                <w:sz w:val="19"/>
              </w:rPr>
              <w:t>(anti-HBc IgG) вируса гепатита B (Hepatitis B virus) в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20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A26.06.041.002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2"/>
              <w:ind w:left="18" w:right="38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суммарных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классов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(anti-</w:t>
            </w:r>
            <w:r>
              <w:rPr>
                <w:sz w:val="19"/>
              </w:rPr>
              <w:t>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вирусу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C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 C virus) в крови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808" w:type="dxa"/>
          </w:tcPr>
          <w:p>
            <w:pPr>
              <w:pStyle w:val="TableParagraph"/>
              <w:spacing w:line="240" w:lineRule="atLeast" w:before="10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 (ориентировочное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251" w:type="dxa"/>
          </w:tcPr>
          <w:p>
            <w:pPr>
              <w:pStyle w:val="TableParagraph"/>
              <w:spacing w:before="35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spacing w:before="35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08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общетерапевтический</w:t>
            </w:r>
          </w:p>
        </w:tc>
        <w:tc>
          <w:tcPr>
            <w:tcW w:w="2251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08" w:type="dxa"/>
          </w:tcPr>
          <w:p>
            <w:pPr>
              <w:pStyle w:val="TableParagraph"/>
              <w:spacing w:before="35"/>
              <w:ind w:left="1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251" w:type="dxa"/>
          </w:tcPr>
          <w:p>
            <w:pPr>
              <w:pStyle w:val="TableParagraph"/>
              <w:spacing w:before="35"/>
              <w:ind w:righ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73" w:type="dxa"/>
          </w:tcPr>
          <w:p>
            <w:pPr>
              <w:pStyle w:val="TableParagraph"/>
              <w:spacing w:before="35"/>
              <w:ind w:righ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0626" w:type="dxa"/>
            <w:gridSpan w:val="4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1.3.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483" w:hRule="atLeast"/>
        </w:trPr>
        <w:tc>
          <w:tcPr>
            <w:tcW w:w="1594" w:type="dxa"/>
          </w:tcPr>
          <w:p>
            <w:pPr>
              <w:pStyle w:val="TableParagraph"/>
              <w:spacing w:line="240" w:lineRule="atLeast" w:before="0"/>
              <w:ind w:left="536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08" w:type="dxa"/>
          </w:tcPr>
          <w:p>
            <w:pPr>
              <w:pStyle w:val="TableParagraph"/>
              <w:ind w:left="852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251" w:type="dxa"/>
          </w:tcPr>
          <w:p>
            <w:pPr>
              <w:pStyle w:val="TableParagraph"/>
              <w:spacing w:line="240" w:lineRule="atLeast" w:before="0"/>
              <w:ind w:left="32" w:right="2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73" w:type="dxa"/>
          </w:tcPr>
          <w:p>
            <w:pPr>
              <w:pStyle w:val="TableParagraph"/>
              <w:spacing w:line="240" w:lineRule="atLeast" w:before="0"/>
              <w:ind w:left="37" w:right="44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</w:tc>
      </w:tr>
      <w:tr>
        <w:trPr>
          <w:trHeight w:val="254" w:hRule="atLeast"/>
        </w:trPr>
        <w:tc>
          <w:tcPr>
            <w:tcW w:w="15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line="196" w:lineRule="exact" w:before="38"/>
              <w:ind w:right="1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</w:tbl>
    <w:p>
      <w:pPr>
        <w:pStyle w:val="TableParagraph"/>
        <w:spacing w:after="0" w:line="196" w:lineRule="exact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11"/>
        <w:gridCol w:w="5564"/>
        <w:gridCol w:w="1742"/>
        <w:gridCol w:w="1120"/>
      </w:tblGrid>
      <w:tr>
        <w:trPr>
          <w:trHeight w:val="243" w:hRule="atLeast"/>
        </w:trPr>
        <w:tc>
          <w:tcPr>
            <w:tcW w:w="1311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564" w:type="dxa"/>
          </w:tcPr>
          <w:p>
            <w:pPr>
              <w:pStyle w:val="TableParagraph"/>
              <w:spacing w:before="1"/>
              <w:ind w:left="301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742" w:type="dxa"/>
          </w:tcPr>
          <w:p>
            <w:pPr>
              <w:pStyle w:val="TableParagraph"/>
              <w:spacing w:before="1"/>
              <w:ind w:left="515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120" w:type="dxa"/>
          </w:tcPr>
          <w:p>
            <w:pPr>
              <w:pStyle w:val="TableParagraph"/>
              <w:spacing w:before="1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564" w:type="dxa"/>
          </w:tcPr>
          <w:p>
            <w:pPr>
              <w:pStyle w:val="TableParagraph"/>
              <w:ind w:left="30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</w:p>
        </w:tc>
        <w:tc>
          <w:tcPr>
            <w:tcW w:w="1742" w:type="dxa"/>
          </w:tcPr>
          <w:p>
            <w:pPr>
              <w:pStyle w:val="TableParagraph"/>
              <w:ind w:left="59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64" w:type="dxa"/>
          </w:tcPr>
          <w:p>
            <w:pPr>
              <w:pStyle w:val="TableParagraph"/>
              <w:spacing w:before="20"/>
              <w:ind w:left="301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74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3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5564" w:type="dxa"/>
          </w:tcPr>
          <w:p>
            <w:pPr>
              <w:pStyle w:val="TableParagraph"/>
              <w:spacing w:line="240" w:lineRule="atLeast" w:before="2"/>
              <w:ind w:left="301" w:right="17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1742" w:type="dxa"/>
          </w:tcPr>
          <w:p>
            <w:pPr>
              <w:pStyle w:val="TableParagraph"/>
              <w:ind w:left="59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564" w:type="dxa"/>
          </w:tcPr>
          <w:p>
            <w:pPr>
              <w:pStyle w:val="TableParagraph"/>
              <w:ind w:left="301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742" w:type="dxa"/>
          </w:tcPr>
          <w:p>
            <w:pPr>
              <w:pStyle w:val="TableParagraph"/>
              <w:ind w:left="59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11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5564" w:type="dxa"/>
          </w:tcPr>
          <w:p>
            <w:pPr>
              <w:pStyle w:val="TableParagraph"/>
              <w:spacing w:line="240" w:lineRule="atLeast" w:before="10"/>
              <w:ind w:left="30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брюшной полости</w:t>
            </w:r>
          </w:p>
        </w:tc>
        <w:tc>
          <w:tcPr>
            <w:tcW w:w="1742" w:type="dxa"/>
          </w:tcPr>
          <w:p>
            <w:pPr>
              <w:pStyle w:val="TableParagraph"/>
              <w:spacing w:before="35"/>
              <w:ind w:left="515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120" w:type="dxa"/>
          </w:tcPr>
          <w:p>
            <w:pPr>
              <w:pStyle w:val="TableParagraph"/>
              <w:spacing w:before="35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11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5564" w:type="dxa"/>
          </w:tcPr>
          <w:p>
            <w:pPr>
              <w:pStyle w:val="TableParagraph"/>
              <w:spacing w:line="196" w:lineRule="exact"/>
              <w:ind w:left="301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1742" w:type="dxa"/>
          </w:tcPr>
          <w:p>
            <w:pPr>
              <w:pStyle w:val="TableParagraph"/>
              <w:spacing w:line="196" w:lineRule="exact"/>
              <w:ind w:left="515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120" w:type="dxa"/>
          </w:tcPr>
          <w:p>
            <w:pPr>
              <w:pStyle w:val="TableParagraph"/>
              <w:spacing w:line="196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231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7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4"/>
          <w:sz w:val="19"/>
        </w:rPr>
        <w:t>Прием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(осмотр,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консультация)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и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наблюдение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5"/>
        <w:gridCol w:w="5159"/>
        <w:gridCol w:w="1972"/>
        <w:gridCol w:w="2050"/>
      </w:tblGrid>
      <w:tr>
        <w:trPr>
          <w:trHeight w:val="738" w:hRule="atLeast"/>
        </w:trPr>
        <w:tc>
          <w:tcPr>
            <w:tcW w:w="1485" w:type="dxa"/>
          </w:tcPr>
          <w:p>
            <w:pPr>
              <w:pStyle w:val="TableParagraph"/>
              <w:spacing w:before="1"/>
              <w:ind w:left="129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59" w:type="dxa"/>
          </w:tcPr>
          <w:p>
            <w:pPr>
              <w:pStyle w:val="TableParagraph"/>
              <w:spacing w:before="1"/>
              <w:ind w:left="103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72" w:type="dxa"/>
          </w:tcPr>
          <w:p>
            <w:pPr>
              <w:pStyle w:val="TableParagraph"/>
              <w:spacing w:before="1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0" w:type="dxa"/>
          </w:tcPr>
          <w:p>
            <w:pPr>
              <w:pStyle w:val="TableParagraph"/>
              <w:spacing w:before="1"/>
              <w:ind w:left="68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6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159" w:type="dxa"/>
          </w:tcPr>
          <w:p>
            <w:pPr>
              <w:pStyle w:val="TableParagraph"/>
              <w:spacing w:line="240" w:lineRule="atLeast" w:before="2"/>
              <w:ind w:left="106" w:right="2148"/>
              <w:rPr>
                <w:sz w:val="19"/>
              </w:rPr>
            </w:pPr>
            <w:r>
              <w:rPr>
                <w:sz w:val="19"/>
              </w:rPr>
              <w:t>Суточное наблюдение врачом-</w:t>
            </w:r>
            <w:r>
              <w:rPr>
                <w:spacing w:val="-4"/>
                <w:sz w:val="19"/>
              </w:rPr>
              <w:t>анестезиологом-реаниматологом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757" w:hRule="atLeast"/>
        </w:trPr>
        <w:tc>
          <w:tcPr>
            <w:tcW w:w="148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B01.014.003</w:t>
            </w:r>
          </w:p>
        </w:tc>
        <w:tc>
          <w:tcPr>
            <w:tcW w:w="5159" w:type="dxa"/>
          </w:tcPr>
          <w:p>
            <w:pPr>
              <w:pStyle w:val="TableParagraph"/>
              <w:spacing w:line="268" w:lineRule="auto" w:before="35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 осмотр врачом-инфекционистом </w:t>
            </w:r>
            <w:r>
              <w:rPr>
                <w:spacing w:val="-4"/>
                <w:sz w:val="19"/>
              </w:rPr>
              <w:t>с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213" w:lineRule="exact" w:before="0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персонала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отделении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стационара</w:t>
            </w:r>
          </w:p>
        </w:tc>
        <w:tc>
          <w:tcPr>
            <w:tcW w:w="1972" w:type="dxa"/>
          </w:tcPr>
          <w:p>
            <w:pPr>
              <w:pStyle w:val="TableParagraph"/>
              <w:spacing w:before="35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spacing w:before="35"/>
              <w:ind w:left="68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B04.014.002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Диспансерный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прием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врача-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59" w:type="dxa"/>
          </w:tcPr>
          <w:p>
            <w:pPr>
              <w:pStyle w:val="TableParagraph"/>
              <w:spacing w:before="20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инфекциониста</w:t>
            </w:r>
          </w:p>
        </w:tc>
        <w:tc>
          <w:tcPr>
            <w:tcW w:w="197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0666" w:type="dxa"/>
            <w:gridSpan w:val="4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2.2.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Лабораторные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502" w:hRule="atLeast"/>
        </w:trPr>
        <w:tc>
          <w:tcPr>
            <w:tcW w:w="1485" w:type="dxa"/>
          </w:tcPr>
          <w:p>
            <w:pPr>
              <w:pStyle w:val="TableParagraph"/>
              <w:spacing w:line="240" w:lineRule="atLeast" w:before="2"/>
              <w:ind w:left="233" w:right="94" w:firstLine="413"/>
              <w:rPr>
                <w:sz w:val="19"/>
              </w:rPr>
            </w:pPr>
            <w:r>
              <w:rPr>
                <w:spacing w:val="-4"/>
                <w:sz w:val="19"/>
              </w:rPr>
              <w:t>Код медицинской</w:t>
            </w:r>
          </w:p>
        </w:tc>
        <w:tc>
          <w:tcPr>
            <w:tcW w:w="5159" w:type="dxa"/>
          </w:tcPr>
          <w:p>
            <w:pPr>
              <w:pStyle w:val="TableParagraph"/>
              <w:ind w:left="103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72" w:type="dxa"/>
          </w:tcPr>
          <w:p>
            <w:pPr>
              <w:pStyle w:val="TableParagraph"/>
              <w:spacing w:line="240" w:lineRule="atLeast" w:before="2"/>
              <w:ind w:left="136" w:right="111" w:firstLine="276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</w:tc>
        <w:tc>
          <w:tcPr>
            <w:tcW w:w="2050" w:type="dxa"/>
          </w:tcPr>
          <w:p>
            <w:pPr>
              <w:pStyle w:val="TableParagraph"/>
              <w:spacing w:line="240" w:lineRule="atLeast" w:before="2"/>
              <w:ind w:left="115" w:right="43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20"/>
              <w:ind w:left="52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>
            <w:pPr>
              <w:pStyle w:val="TableParagraph"/>
              <w:spacing w:before="20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0" w:type="dxa"/>
          </w:tcPr>
          <w:p>
            <w:pPr>
              <w:pStyle w:val="TableParagraph"/>
              <w:spacing w:before="20"/>
              <w:ind w:left="68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0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A09.05.014.001</w:t>
            </w:r>
          </w:p>
        </w:tc>
        <w:tc>
          <w:tcPr>
            <w:tcW w:w="5159" w:type="dxa"/>
          </w:tcPr>
          <w:p>
            <w:pPr>
              <w:pStyle w:val="TableParagraph"/>
              <w:spacing w:line="240" w:lineRule="atLeast" w:before="2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Определение соотношения белковых фракций методом </w:t>
            </w:r>
            <w:r>
              <w:rPr>
                <w:sz w:val="19"/>
              </w:rPr>
              <w:t>высокочувствительного капиллярного электрофореза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A26.05.020.001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59" w:type="dxa"/>
          </w:tcPr>
          <w:p>
            <w:pPr>
              <w:pStyle w:val="TableParagraph"/>
              <w:spacing w:before="20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крови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методом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ПЦР,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качественное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197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A26.05.020.002</w:t>
            </w:r>
          </w:p>
        </w:tc>
        <w:tc>
          <w:tcPr>
            <w:tcW w:w="5159" w:type="dxa"/>
          </w:tcPr>
          <w:p>
            <w:pPr>
              <w:pStyle w:val="TableParagraph"/>
              <w:spacing w:line="240" w:lineRule="atLeast" w:before="2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 </w:t>
            </w:r>
            <w:r>
              <w:rPr>
                <w:sz w:val="19"/>
              </w:rPr>
              <w:t>крови методом ПЦР, количественное исследование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B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59" w:type="dxa"/>
          </w:tcPr>
          <w:p>
            <w:pPr>
              <w:pStyle w:val="TableParagraph"/>
              <w:spacing w:before="20"/>
              <w:ind w:left="106"/>
              <w:rPr>
                <w:sz w:val="19"/>
              </w:rPr>
            </w:pPr>
            <w:r>
              <w:rPr>
                <w:sz w:val="19"/>
              </w:rPr>
              <w:t>(Hepatitis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7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159" w:type="dxa"/>
          </w:tcPr>
          <w:p>
            <w:pPr>
              <w:pStyle w:val="TableParagraph"/>
              <w:spacing w:line="240" w:lineRule="atLeast" w:before="2"/>
              <w:ind w:left="106" w:right="169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 (ориентировочное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159" w:type="dxa"/>
          </w:tcPr>
          <w:p>
            <w:pPr>
              <w:pStyle w:val="TableParagraph"/>
              <w:spacing w:before="35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общетерапевтический</w:t>
            </w:r>
          </w:p>
        </w:tc>
        <w:tc>
          <w:tcPr>
            <w:tcW w:w="1972" w:type="dxa"/>
          </w:tcPr>
          <w:p>
            <w:pPr>
              <w:pStyle w:val="TableParagraph"/>
              <w:spacing w:before="35"/>
              <w:ind w:left="2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0" w:type="dxa"/>
          </w:tcPr>
          <w:p>
            <w:pPr>
              <w:pStyle w:val="TableParagraph"/>
              <w:spacing w:before="35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10666" w:type="dxa"/>
            <w:gridSpan w:val="4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502" w:hRule="atLeast"/>
        </w:trPr>
        <w:tc>
          <w:tcPr>
            <w:tcW w:w="1485" w:type="dxa"/>
          </w:tcPr>
          <w:p>
            <w:pPr>
              <w:pStyle w:val="TableParagraph"/>
              <w:spacing w:line="240" w:lineRule="atLeast" w:before="2"/>
              <w:ind w:left="233" w:right="94" w:firstLine="413"/>
              <w:rPr>
                <w:sz w:val="19"/>
              </w:rPr>
            </w:pPr>
            <w:r>
              <w:rPr>
                <w:spacing w:val="-4"/>
                <w:sz w:val="19"/>
              </w:rPr>
              <w:t>Код медицинской</w:t>
            </w:r>
          </w:p>
        </w:tc>
        <w:tc>
          <w:tcPr>
            <w:tcW w:w="5159" w:type="dxa"/>
          </w:tcPr>
          <w:p>
            <w:pPr>
              <w:pStyle w:val="TableParagraph"/>
              <w:ind w:left="103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72" w:type="dxa"/>
          </w:tcPr>
          <w:p>
            <w:pPr>
              <w:pStyle w:val="TableParagraph"/>
              <w:spacing w:line="240" w:lineRule="atLeast" w:before="2"/>
              <w:ind w:left="136" w:right="111" w:firstLine="276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</w:tc>
        <w:tc>
          <w:tcPr>
            <w:tcW w:w="2050" w:type="dxa"/>
          </w:tcPr>
          <w:p>
            <w:pPr>
              <w:pStyle w:val="TableParagraph"/>
              <w:spacing w:line="240" w:lineRule="atLeast" w:before="2"/>
              <w:ind w:left="115" w:right="43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20"/>
              <w:ind w:left="52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>
            <w:pPr>
              <w:pStyle w:val="TableParagraph"/>
              <w:spacing w:before="20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0" w:type="dxa"/>
          </w:tcPr>
          <w:p>
            <w:pPr>
              <w:pStyle w:val="TableParagraph"/>
              <w:spacing w:before="20"/>
              <w:ind w:left="68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159" w:type="dxa"/>
          </w:tcPr>
          <w:p>
            <w:pPr>
              <w:pStyle w:val="TableParagraph"/>
              <w:spacing w:line="240" w:lineRule="atLeast" w:before="2"/>
              <w:ind w:left="106" w:right="16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брюшной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159" w:type="dxa"/>
          </w:tcPr>
          <w:p>
            <w:pPr>
              <w:pStyle w:val="TableParagraph"/>
              <w:spacing w:before="35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972" w:type="dxa"/>
          </w:tcPr>
          <w:p>
            <w:pPr>
              <w:pStyle w:val="TableParagraph"/>
              <w:spacing w:before="35"/>
              <w:ind w:left="2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2050" w:type="dxa"/>
          </w:tcPr>
          <w:p>
            <w:pPr>
              <w:pStyle w:val="TableParagraph"/>
              <w:spacing w:before="35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0666" w:type="dxa"/>
            <w:gridSpan w:val="4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2.4.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Немедикаментозные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профилактики,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лечения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реабилитации</w:t>
            </w:r>
          </w:p>
        </w:tc>
      </w:tr>
      <w:tr>
        <w:trPr>
          <w:trHeight w:val="502" w:hRule="atLeast"/>
        </w:trPr>
        <w:tc>
          <w:tcPr>
            <w:tcW w:w="1485" w:type="dxa"/>
          </w:tcPr>
          <w:p>
            <w:pPr>
              <w:pStyle w:val="TableParagraph"/>
              <w:spacing w:line="240" w:lineRule="atLeast" w:before="2"/>
              <w:ind w:left="233" w:right="94" w:firstLine="413"/>
              <w:rPr>
                <w:sz w:val="19"/>
              </w:rPr>
            </w:pPr>
            <w:r>
              <w:rPr>
                <w:spacing w:val="-4"/>
                <w:sz w:val="19"/>
              </w:rPr>
              <w:t>Код медицинской</w:t>
            </w:r>
          </w:p>
        </w:tc>
        <w:tc>
          <w:tcPr>
            <w:tcW w:w="5159" w:type="dxa"/>
          </w:tcPr>
          <w:p>
            <w:pPr>
              <w:pStyle w:val="TableParagraph"/>
              <w:ind w:left="103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72" w:type="dxa"/>
          </w:tcPr>
          <w:p>
            <w:pPr>
              <w:pStyle w:val="TableParagraph"/>
              <w:spacing w:line="240" w:lineRule="atLeast" w:before="2"/>
              <w:ind w:left="136" w:right="111" w:firstLine="276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</w:tc>
        <w:tc>
          <w:tcPr>
            <w:tcW w:w="2050" w:type="dxa"/>
          </w:tcPr>
          <w:p>
            <w:pPr>
              <w:pStyle w:val="TableParagraph"/>
              <w:spacing w:line="240" w:lineRule="atLeast" w:before="2"/>
              <w:ind w:left="115" w:right="43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</w:t>
            </w:r>
          </w:p>
        </w:tc>
      </w:tr>
      <w:tr>
        <w:trPr>
          <w:trHeight w:val="262" w:hRule="atLeast"/>
        </w:trPr>
        <w:tc>
          <w:tcPr>
            <w:tcW w:w="1485" w:type="dxa"/>
          </w:tcPr>
          <w:p>
            <w:pPr>
              <w:pStyle w:val="TableParagraph"/>
              <w:spacing w:before="20"/>
              <w:ind w:left="52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>
            <w:pPr>
              <w:pStyle w:val="TableParagraph"/>
              <w:spacing w:before="20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0" w:type="dxa"/>
          </w:tcPr>
          <w:p>
            <w:pPr>
              <w:pStyle w:val="TableParagraph"/>
              <w:spacing w:before="20"/>
              <w:ind w:left="68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A18.05.001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Плазмаферез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9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A18.05.001.001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Плазмообмен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A18.05.002</w:t>
            </w:r>
          </w:p>
        </w:tc>
        <w:tc>
          <w:tcPr>
            <w:tcW w:w="5159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Гемодиализ</w:t>
            </w:r>
          </w:p>
        </w:tc>
        <w:tc>
          <w:tcPr>
            <w:tcW w:w="1972" w:type="dxa"/>
          </w:tcPr>
          <w:p>
            <w:pPr>
              <w:pStyle w:val="TableParagraph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0,0083</w:t>
            </w:r>
          </w:p>
        </w:tc>
        <w:tc>
          <w:tcPr>
            <w:tcW w:w="2050" w:type="dxa"/>
          </w:tcPr>
          <w:p>
            <w:pPr>
              <w:pStyle w:val="TableParagraph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485" w:type="dxa"/>
          </w:tcPr>
          <w:p>
            <w:pPr>
              <w:pStyle w:val="TableParagraph"/>
              <w:spacing w:line="196" w:lineRule="exact"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A18.05.006</w:t>
            </w:r>
          </w:p>
        </w:tc>
        <w:tc>
          <w:tcPr>
            <w:tcW w:w="5159" w:type="dxa"/>
          </w:tcPr>
          <w:p>
            <w:pPr>
              <w:pStyle w:val="TableParagraph"/>
              <w:spacing w:line="196" w:lineRule="exact" w:before="35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Гемосорбция</w:t>
            </w:r>
          </w:p>
        </w:tc>
        <w:tc>
          <w:tcPr>
            <w:tcW w:w="1972" w:type="dxa"/>
          </w:tcPr>
          <w:p>
            <w:pPr>
              <w:pStyle w:val="TableParagraph"/>
              <w:spacing w:line="196" w:lineRule="exact" w:before="35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0,0083</w:t>
            </w:r>
          </w:p>
        </w:tc>
        <w:tc>
          <w:tcPr>
            <w:tcW w:w="2050" w:type="dxa"/>
          </w:tcPr>
          <w:p>
            <w:pPr>
              <w:pStyle w:val="TableParagraph"/>
              <w:spacing w:line="196" w:lineRule="exact" w:before="35"/>
              <w:ind w:left="6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 w:line="196" w:lineRule="exact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22" w:val="left" w:leader="none"/>
          <w:tab w:pos="7537" w:val="left" w:leader="none"/>
          <w:tab w:pos="9857" w:val="right" w:leader="none"/>
        </w:tabs>
        <w:spacing w:before="106"/>
        <w:ind w:left="181"/>
      </w:pPr>
      <w:r>
        <w:rPr>
          <w:spacing w:val="-2"/>
        </w:rPr>
        <w:t>A18.05.012</w:t>
      </w:r>
      <w:r>
        <w:rPr/>
        <w:tab/>
      </w:r>
      <w:r>
        <w:rPr>
          <w:spacing w:val="-2"/>
        </w:rPr>
        <w:t>Гемотрансфузия</w:t>
      </w:r>
      <w:r>
        <w:rPr/>
        <w:tab/>
      </w:r>
      <w:r>
        <w:rPr>
          <w:spacing w:val="-2"/>
        </w:rPr>
        <w:t>0,023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Heading2"/>
        <w:numPr>
          <w:ilvl w:val="0"/>
          <w:numId w:val="2"/>
        </w:numPr>
        <w:tabs>
          <w:tab w:pos="1721" w:val="left" w:leader="none"/>
        </w:tabs>
        <w:spacing w:line="244" w:lineRule="auto" w:before="228" w:after="0"/>
        <w:ind w:left="166" w:right="16" w:firstLine="1151"/>
        <w:jc w:val="both"/>
      </w:pPr>
      <w:r>
        <w:rPr/>
        <w:t>ПЕРЕЧЕНЬ ЛЕКАРСТВЕННЫХ ПРЕПАРАТОВ ДЛЯ МЕДИЦИНСКОГО ПРИМЕНЕНИЯ, ЗАРЕГИСТРИРОВАННЫХ НА ТЕРРИТОРИИ РОССИЙСКОЙ ФЕДЕРАЦИИ, С УКАЗАНИЕМ </w:t>
      </w:r>
      <w:r>
        <w:rPr/>
        <w:t>СРЕДНИХ СУТОЧНЫХ И КУРСОВЫХ ДОЗ</w:t>
      </w:r>
    </w:p>
    <w:p>
      <w:pPr>
        <w:pStyle w:val="Heading2"/>
        <w:spacing w:after="0" w:line="244" w:lineRule="auto"/>
        <w:jc w:val="both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9"/>
        <w:rPr>
          <w:rFonts w:ascii="Arial"/>
          <w:b/>
        </w:rPr>
      </w:pPr>
    </w:p>
    <w:p>
      <w:pPr>
        <w:pStyle w:val="BodyText"/>
        <w:tabs>
          <w:tab w:pos="1364" w:val="left" w:leader="none"/>
        </w:tabs>
        <w:spacing w:line="268" w:lineRule="auto" w:before="1"/>
        <w:ind w:left="1053" w:right="38" w:hanging="724"/>
      </w:pPr>
      <w:r>
        <w:rPr>
          <w:spacing w:val="-4"/>
        </w:rPr>
        <w:t>Код</w:t>
      </w:r>
      <w:r>
        <w:rPr/>
        <w:tab/>
        <w:tab/>
        <w:t>Анатомо-</w:t>
      </w:r>
      <w:r>
        <w:rPr>
          <w:spacing w:val="-4"/>
        </w:rPr>
        <w:t>терапевтическо-</w:t>
      </w:r>
    </w:p>
    <w:p>
      <w:pPr>
        <w:pStyle w:val="BodyText"/>
        <w:spacing w:line="268" w:lineRule="auto" w:before="13"/>
        <w:ind w:left="1094" w:right="78" w:firstLine="166"/>
      </w:pPr>
      <w:r>
        <w:rPr>
          <w:spacing w:val="-2"/>
        </w:rPr>
        <w:t>химическая </w:t>
      </w:r>
      <w:r>
        <w:rPr>
          <w:spacing w:val="-4"/>
        </w:rPr>
        <w:t>классификация</w:t>
      </w:r>
    </w:p>
    <w:p>
      <w:pPr>
        <w:pStyle w:val="BodyText"/>
      </w:pPr>
    </w:p>
    <w:p>
      <w:pPr>
        <w:pStyle w:val="BodyText"/>
        <w:spacing w:before="93"/>
      </w:pPr>
    </w:p>
    <w:p>
      <w:pPr>
        <w:pStyle w:val="BodyText"/>
        <w:ind w:left="181"/>
      </w:pPr>
      <w:r>
        <w:rPr/>
        <w:t>A03AD</w:t>
      </w:r>
      <w:r>
        <w:rPr>
          <w:spacing w:val="-13"/>
        </w:rPr>
        <w:t> </w:t>
      </w:r>
      <w:r>
        <w:rPr/>
        <w:t>Папаверин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5"/>
        </w:rPr>
        <w:t>его</w:t>
      </w:r>
    </w:p>
    <w:p>
      <w:pPr>
        <w:pStyle w:val="BodyText"/>
        <w:spacing w:before="25"/>
        <w:ind w:left="824"/>
      </w:pPr>
      <w:r>
        <w:rPr>
          <w:spacing w:val="-2"/>
        </w:rPr>
        <w:t>производные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73" w:lineRule="auto"/>
        <w:ind w:left="181"/>
        <w:jc w:val="center"/>
      </w:pPr>
      <w:r>
        <w:rPr/>
        <w:t>Наименование лекарственного препарата (международное </w:t>
      </w:r>
      <w:r>
        <w:rPr>
          <w:spacing w:val="-2"/>
        </w:rPr>
        <w:t>непатентованное,</w:t>
      </w:r>
      <w:r>
        <w:rPr>
          <w:spacing w:val="-11"/>
        </w:rPr>
        <w:t> </w:t>
      </w:r>
      <w:r>
        <w:rPr>
          <w:spacing w:val="-2"/>
        </w:rPr>
        <w:t>или</w:t>
      </w:r>
      <w:r>
        <w:rPr>
          <w:spacing w:val="-11"/>
        </w:rPr>
        <w:t> </w:t>
      </w:r>
      <w:r>
        <w:rPr>
          <w:spacing w:val="-2"/>
        </w:rPr>
        <w:t>группировочное, </w:t>
      </w:r>
      <w:r>
        <w:rPr/>
        <w:t>или химическое, а в случаях их</w:t>
      </w:r>
    </w:p>
    <w:p>
      <w:pPr>
        <w:pStyle w:val="BodyText"/>
        <w:spacing w:line="268" w:lineRule="auto"/>
        <w:ind w:left="184"/>
        <w:jc w:val="center"/>
      </w:pPr>
      <w:r>
        <w:rPr>
          <w:spacing w:val="-2"/>
        </w:rPr>
        <w:t>отсутствия</w:t>
      </w:r>
      <w:r>
        <w:rPr>
          <w:spacing w:val="-11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торговое</w:t>
      </w:r>
      <w:r>
        <w:rPr>
          <w:spacing w:val="-10"/>
        </w:rPr>
        <w:t> </w:t>
      </w:r>
      <w:r>
        <w:rPr>
          <w:spacing w:val="-2"/>
        </w:rPr>
        <w:t>наименование </w:t>
      </w:r>
      <w:r>
        <w:rPr/>
        <w:t>лекарственного препарата)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76" w:lineRule="auto"/>
        <w:ind w:left="20"/>
        <w:jc w:val="center"/>
      </w:pP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 </w:t>
      </w:r>
      <w:r>
        <w:rPr>
          <w:spacing w:val="-2"/>
        </w:rPr>
        <w:t>предоставления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68" w:lineRule="auto"/>
        <w:ind w:left="30"/>
        <w:jc w:val="center"/>
      </w:pPr>
      <w:r>
        <w:rPr>
          <w:spacing w:val="-4"/>
        </w:rPr>
        <w:t>Единицы </w:t>
      </w:r>
      <w:r>
        <w:rPr/>
        <w:t>изме-</w:t>
      </w:r>
    </w:p>
    <w:p>
      <w:pPr>
        <w:pStyle w:val="BodyText"/>
        <w:spacing w:before="13"/>
        <w:ind w:left="30"/>
        <w:jc w:val="center"/>
      </w:pPr>
      <w:r>
        <w:rPr>
          <w:spacing w:val="-2"/>
        </w:rPr>
        <w:t>рения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76" w:lineRule="auto"/>
        <w:ind w:left="87"/>
        <w:jc w:val="center"/>
      </w:pPr>
      <w:r>
        <w:rPr>
          <w:spacing w:val="-2"/>
        </w:rPr>
        <w:t>Средняя </w:t>
      </w:r>
      <w:r>
        <w:rPr>
          <w:spacing w:val="-4"/>
        </w:rPr>
        <w:t>суточная доза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76" w:lineRule="auto"/>
        <w:ind w:left="125" w:right="529" w:hanging="1"/>
        <w:jc w:val="center"/>
      </w:pPr>
      <w:r>
        <w:rPr>
          <w:spacing w:val="-2"/>
        </w:rPr>
        <w:t>Средняя </w:t>
      </w:r>
      <w:r>
        <w:rPr>
          <w:spacing w:val="-4"/>
        </w:rPr>
        <w:t>курсовая доза</w:t>
      </w:r>
    </w:p>
    <w:p>
      <w:pPr>
        <w:pStyle w:val="BodyText"/>
        <w:spacing w:after="0" w:line="276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6" w:equalWidth="0">
            <w:col w:w="2528" w:space="55"/>
            <w:col w:w="3602" w:space="40"/>
            <w:col w:w="1741" w:space="39"/>
            <w:col w:w="820" w:space="40"/>
            <w:col w:w="866" w:space="39"/>
            <w:col w:w="1442"/>
          </w:cols>
        </w:sectPr>
      </w:pP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1852807</wp:posOffset>
                </wp:positionH>
                <wp:positionV relativeFrom="paragraph">
                  <wp:posOffset>-353167</wp:posOffset>
                </wp:positionV>
                <wp:extent cx="5128260" cy="6797675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5128260" cy="6797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457"/>
                              <w:gridCol w:w="1539"/>
                              <w:gridCol w:w="1152"/>
                              <w:gridCol w:w="1024"/>
                              <w:gridCol w:w="782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Дротаверин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0,56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Папаверин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9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Домперидон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Метоклопрамид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07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Урсодезоксихолевая</w:t>
                                  </w:r>
                                  <w:r>
                                    <w:rPr>
                                      <w:spacing w:val="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0,49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7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Глицирризиновая</w:t>
                                  </w:r>
                                  <w:r>
                                    <w:rPr>
                                      <w:spacing w:val="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кислота+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0,49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7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Фосфолипиды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Глицирризиновая</w:t>
                                  </w:r>
                                  <w:r>
                                    <w:rPr>
                                      <w:spacing w:val="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кислота+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0,49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210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390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5880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Фосфолипиды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10005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0,72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20010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100050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Кремния диоксид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коллоидный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5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Смектит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диоктаэдрический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5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7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34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Панкреатин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0,29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68" w:lineRule="auto" w:before="1"/>
                                    <w:ind w:left="425" w:right="66" w:hanging="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тыс.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ЕД </w:t>
                                  </w:r>
                                  <w:r>
                                    <w:rPr>
                                      <w:sz w:val="19"/>
                                    </w:rPr>
                                    <w:t>Евр.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Ф.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Аскорбиновая</w:t>
                                  </w:r>
                                  <w:r>
                                    <w:rPr>
                                      <w:spacing w:val="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0,53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Аскорбиновая</w:t>
                                  </w:r>
                                  <w:r>
                                    <w:rPr>
                                      <w:spacing w:val="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ind w:right="40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Адеметионин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0,49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345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Аминокапроновая</w:t>
                                  </w:r>
                                  <w:r>
                                    <w:rPr>
                                      <w:spacing w:val="1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right="4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7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1" w:righ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890381pt;margin-top:-27.80847pt;width:403.8pt;height:535.25pt;mso-position-horizontal-relative:page;mso-position-vertical-relative:paragraph;z-index:15729152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457"/>
                        <w:gridCol w:w="1539"/>
                        <w:gridCol w:w="1152"/>
                        <w:gridCol w:w="1024"/>
                        <w:gridCol w:w="782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Дротаверин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0,56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Папаверин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</w:tr>
                      <w:tr>
                        <w:trPr>
                          <w:trHeight w:val="659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Домперидон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Метоклопрамид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</w:tr>
                      <w:tr>
                        <w:trPr>
                          <w:trHeight w:val="907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Урсодезоксихолевая</w:t>
                            </w:r>
                            <w:r>
                              <w:rPr>
                                <w:spacing w:val="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0,49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7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  <w:tr>
                        <w:trPr>
                          <w:trHeight w:val="644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Глицирризиновая</w:t>
                            </w:r>
                            <w:r>
                              <w:rPr>
                                <w:spacing w:val="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кислота+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0,49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7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Фосфолипиды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Глицирризиновая</w:t>
                            </w:r>
                            <w:r>
                              <w:rPr>
                                <w:spacing w:val="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кислота+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0,49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210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390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5880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637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Фосфолипиды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10920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10005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30015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0,72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20010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100050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Кремния диоксид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коллоидный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5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52500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Смектит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диоктаэдрический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5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7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</w:t>
                            </w:r>
                          </w:p>
                        </w:tc>
                      </w:tr>
                      <w:tr>
                        <w:trPr>
                          <w:trHeight w:val="1034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Панкреатин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0,29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68" w:lineRule="auto" w:before="1"/>
                              <w:ind w:left="425" w:right="66" w:hanging="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тыс.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ЕД </w:t>
                            </w:r>
                            <w:r>
                              <w:rPr>
                                <w:sz w:val="19"/>
                              </w:rPr>
                              <w:t>Евр.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Ф.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Аскорбиновая</w:t>
                            </w:r>
                            <w:r>
                              <w:rPr>
                                <w:spacing w:val="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0,53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Аскорбиновая</w:t>
                            </w:r>
                            <w:r>
                              <w:rPr>
                                <w:spacing w:val="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ind w:right="40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Адеметионин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0,49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24000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3457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Аминокапроновая</w:t>
                            </w:r>
                            <w:r>
                              <w:rPr>
                                <w:spacing w:val="1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right="4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7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1" w:righ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A03FA</w:t>
      </w:r>
      <w:r>
        <w:rPr>
          <w:spacing w:val="7"/>
        </w:rPr>
        <w:t> </w:t>
      </w:r>
      <w:r>
        <w:rPr>
          <w:spacing w:val="-2"/>
        </w:rPr>
        <w:t>Стимуляторы</w:t>
      </w:r>
    </w:p>
    <w:p>
      <w:pPr>
        <w:pStyle w:val="BodyText"/>
        <w:spacing w:line="268" w:lineRule="auto" w:before="25"/>
        <w:ind w:left="824" w:right="8521"/>
      </w:pPr>
      <w:r>
        <w:rPr>
          <w:spacing w:val="-4"/>
        </w:rPr>
        <w:t>моторики</w:t>
      </w:r>
      <w:r>
        <w:rPr>
          <w:spacing w:val="-9"/>
        </w:rPr>
        <w:t> </w:t>
      </w:r>
      <w:r>
        <w:rPr>
          <w:spacing w:val="-4"/>
        </w:rPr>
        <w:t>желудочно-</w:t>
      </w:r>
      <w:r>
        <w:rPr/>
        <w:t>кишечного тракта</w:t>
      </w:r>
    </w:p>
    <w:p>
      <w:pPr>
        <w:pStyle w:val="BodyText"/>
      </w:pPr>
    </w:p>
    <w:p>
      <w:pPr>
        <w:pStyle w:val="BodyText"/>
        <w:spacing w:before="153"/>
      </w:pPr>
    </w:p>
    <w:p>
      <w:pPr>
        <w:pStyle w:val="BodyText"/>
        <w:spacing w:line="268" w:lineRule="auto"/>
        <w:ind w:left="824" w:right="8056" w:hanging="644"/>
      </w:pPr>
      <w:r>
        <w:rPr>
          <w:spacing w:val="-2"/>
        </w:rPr>
        <w:t>A05AA</w:t>
      </w:r>
      <w:r>
        <w:rPr>
          <w:spacing w:val="-11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желчных кислот</w:t>
      </w:r>
    </w:p>
    <w:p>
      <w:pPr>
        <w:pStyle w:val="BodyText"/>
        <w:spacing w:before="98"/>
      </w:pPr>
    </w:p>
    <w:p>
      <w:pPr>
        <w:pStyle w:val="BodyText"/>
        <w:spacing w:line="268" w:lineRule="auto"/>
        <w:ind w:left="824" w:right="9027" w:hanging="644"/>
      </w:pPr>
      <w:r>
        <w:rPr/>
        <w:t>A05BA</w:t>
      </w:r>
      <w:r>
        <w:rPr>
          <w:spacing w:val="-12"/>
        </w:rPr>
        <w:t> </w:t>
      </w:r>
      <w:r>
        <w:rPr/>
        <w:t>Препараты</w:t>
      </w:r>
      <w:r>
        <w:rPr>
          <w:spacing w:val="-13"/>
        </w:rPr>
        <w:t> </w:t>
      </w:r>
      <w:r>
        <w:rPr/>
        <w:t>для </w:t>
      </w:r>
      <w:r>
        <w:rPr>
          <w:spacing w:val="-2"/>
        </w:rPr>
        <w:t>лечения</w:t>
      </w:r>
    </w:p>
    <w:p>
      <w:pPr>
        <w:pStyle w:val="BodyText"/>
        <w:spacing w:line="213" w:lineRule="exact"/>
        <w:ind w:left="824"/>
      </w:pPr>
      <w:r>
        <w:rPr>
          <w:spacing w:val="-4"/>
        </w:rPr>
        <w:t>заболеваний</w:t>
      </w:r>
      <w:r>
        <w:rPr>
          <w:spacing w:val="8"/>
        </w:rPr>
        <w:t> </w:t>
      </w:r>
      <w:r>
        <w:rPr>
          <w:spacing w:val="-2"/>
        </w:rPr>
        <w:t>печени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"/>
      </w:pPr>
    </w:p>
    <w:p>
      <w:pPr>
        <w:pStyle w:val="BodyText"/>
        <w:ind w:left="181"/>
      </w:pPr>
      <w:r>
        <w:rPr>
          <w:spacing w:val="-2"/>
        </w:rPr>
        <w:t>A06AD</w:t>
      </w:r>
      <w:r>
        <w:rPr>
          <w:spacing w:val="-4"/>
        </w:rPr>
        <w:t> </w:t>
      </w:r>
      <w:r>
        <w:rPr>
          <w:spacing w:val="-2"/>
        </w:rPr>
        <w:t>Осмотические</w:t>
      </w:r>
    </w:p>
    <w:p>
      <w:pPr>
        <w:pStyle w:val="BodyText"/>
        <w:spacing w:line="268" w:lineRule="auto" w:before="40"/>
        <w:ind w:left="824" w:right="8751"/>
      </w:pPr>
      <w:r>
        <w:rPr>
          <w:spacing w:val="-4"/>
        </w:rPr>
        <w:t>слабительные </w:t>
      </w:r>
      <w:r>
        <w:rPr>
          <w:spacing w:val="-2"/>
        </w:rPr>
        <w:t>средства</w:t>
      </w:r>
    </w:p>
    <w:p>
      <w:pPr>
        <w:pStyle w:val="BodyText"/>
      </w:pPr>
    </w:p>
    <w:p>
      <w:pPr>
        <w:pStyle w:val="BodyText"/>
        <w:spacing w:before="153"/>
      </w:pPr>
    </w:p>
    <w:p>
      <w:pPr>
        <w:pStyle w:val="BodyText"/>
        <w:ind w:left="181"/>
      </w:pPr>
      <w:r>
        <w:rPr/>
        <w:t>A07B</w:t>
      </w:r>
      <w:r>
        <w:rPr>
          <w:spacing w:val="37"/>
        </w:rPr>
        <w:t>  </w:t>
      </w:r>
      <w:r>
        <w:rPr>
          <w:spacing w:val="-2"/>
        </w:rPr>
        <w:t>Кишечные</w:t>
      </w:r>
    </w:p>
    <w:p>
      <w:pPr>
        <w:pStyle w:val="BodyText"/>
        <w:spacing w:before="25"/>
        <w:ind w:left="824"/>
      </w:pPr>
      <w:r>
        <w:rPr>
          <w:spacing w:val="-2"/>
        </w:rPr>
        <w:t>адсорбенты</w:t>
      </w:r>
    </w:p>
    <w:p>
      <w:pPr>
        <w:pStyle w:val="BodyText"/>
        <w:spacing w:before="110"/>
      </w:pPr>
    </w:p>
    <w:p>
      <w:pPr>
        <w:pStyle w:val="BodyText"/>
        <w:spacing w:line="285" w:lineRule="auto"/>
        <w:ind w:left="824" w:right="8056" w:hanging="644"/>
      </w:pPr>
      <w:r>
        <w:rPr>
          <w:spacing w:val="-4"/>
        </w:rPr>
        <w:t>A07BC</w:t>
      </w:r>
      <w:r>
        <w:rPr>
          <w:spacing w:val="-9"/>
        </w:rPr>
        <w:t> </w:t>
      </w:r>
      <w:r>
        <w:rPr>
          <w:spacing w:val="-4"/>
        </w:rPr>
        <w:t>Другие</w:t>
      </w:r>
      <w:r>
        <w:rPr>
          <w:spacing w:val="-9"/>
        </w:rPr>
        <w:t> </w:t>
      </w:r>
      <w:r>
        <w:rPr>
          <w:spacing w:val="-4"/>
        </w:rPr>
        <w:t>кишечные </w:t>
      </w:r>
      <w:r>
        <w:rPr>
          <w:spacing w:val="-2"/>
        </w:rPr>
        <w:t>адсорбенты</w:t>
      </w:r>
    </w:p>
    <w:p>
      <w:pPr>
        <w:pStyle w:val="BodyText"/>
        <w:spacing w:before="68"/>
      </w:pPr>
    </w:p>
    <w:p>
      <w:pPr>
        <w:pStyle w:val="BodyText"/>
        <w:ind w:left="181"/>
      </w:pPr>
      <w:r>
        <w:rPr/>
        <w:t>A09AA</w:t>
      </w:r>
      <w:r>
        <w:rPr>
          <w:spacing w:val="-3"/>
        </w:rPr>
        <w:t> </w:t>
      </w:r>
      <w:r>
        <w:rPr>
          <w:spacing w:val="-2"/>
        </w:rPr>
        <w:t>Ферментные</w:t>
      </w:r>
    </w:p>
    <w:p>
      <w:pPr>
        <w:pStyle w:val="BodyText"/>
        <w:spacing w:before="25"/>
        <w:ind w:left="824"/>
      </w:pPr>
      <w:r>
        <w:rPr>
          <w:spacing w:val="-2"/>
        </w:rPr>
        <w:t>препараты</w:t>
      </w: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ind w:left="181"/>
      </w:pPr>
      <w:r>
        <w:rPr>
          <w:spacing w:val="-4"/>
        </w:rPr>
        <w:t>A11GA</w:t>
      </w:r>
      <w:r>
        <w:rPr>
          <w:spacing w:val="-5"/>
        </w:rPr>
        <w:t> </w:t>
      </w:r>
      <w:r>
        <w:rPr>
          <w:spacing w:val="-2"/>
        </w:rPr>
        <w:t>Аскорбиновая</w:t>
      </w:r>
    </w:p>
    <w:p>
      <w:pPr>
        <w:pStyle w:val="BodyText"/>
        <w:spacing w:before="25"/>
        <w:ind w:left="824"/>
      </w:pPr>
      <w:r>
        <w:rPr>
          <w:spacing w:val="-2"/>
        </w:rPr>
        <w:t>кислота</w:t>
      </w:r>
      <w:r>
        <w:rPr>
          <w:spacing w:val="-10"/>
        </w:rPr>
        <w:t> </w:t>
      </w:r>
      <w:r>
        <w:rPr>
          <w:spacing w:val="-2"/>
        </w:rPr>
        <w:t>(витамин</w:t>
      </w:r>
      <w:r>
        <w:rPr>
          <w:spacing w:val="-10"/>
        </w:rPr>
        <w:t> </w:t>
      </w:r>
      <w:r>
        <w:rPr>
          <w:spacing w:val="-5"/>
        </w:rPr>
        <w:t>C)</w:t>
      </w: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spacing w:line="268" w:lineRule="auto"/>
        <w:ind w:left="824" w:right="8056" w:hanging="644"/>
      </w:pPr>
      <w:r>
        <w:rPr>
          <w:spacing w:val="-2"/>
        </w:rPr>
        <w:t>A16AA</w:t>
      </w:r>
      <w:r>
        <w:rPr>
          <w:spacing w:val="-8"/>
        </w:rPr>
        <w:t> </w:t>
      </w:r>
      <w:r>
        <w:rPr>
          <w:spacing w:val="-2"/>
        </w:rPr>
        <w:t>Аминокислоты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их производные</w:t>
      </w:r>
    </w:p>
    <w:p>
      <w:pPr>
        <w:pStyle w:val="BodyText"/>
        <w:spacing w:before="98"/>
      </w:pPr>
    </w:p>
    <w:p>
      <w:pPr>
        <w:pStyle w:val="BodyText"/>
        <w:ind w:left="181"/>
      </w:pPr>
      <w:r>
        <w:rPr/>
        <w:t>B02AA</w:t>
      </w:r>
      <w:r>
        <w:rPr>
          <w:spacing w:val="-3"/>
        </w:rPr>
        <w:t> </w:t>
      </w:r>
      <w:r>
        <w:rPr>
          <w:spacing w:val="-2"/>
        </w:rPr>
        <w:t>Аминокислоты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106"/>
        <w:ind w:left="824" w:right="8684" w:hanging="644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1852807</wp:posOffset>
                </wp:positionH>
                <wp:positionV relativeFrom="paragraph">
                  <wp:posOffset>552450</wp:posOffset>
                </wp:positionV>
                <wp:extent cx="5028565" cy="96583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5028565" cy="965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781"/>
                              <w:gridCol w:w="1412"/>
                              <w:gridCol w:w="963"/>
                              <w:gridCol w:w="938"/>
                              <w:gridCol w:w="706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78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Альбумин</w:t>
                                  </w: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54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0,097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9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378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Декстран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[ср.мол.масса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40000]</w:t>
                                  </w: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>
                                  <w:pPr>
                                    <w:pStyle w:val="TableParagraph"/>
                                    <w:ind w:right="49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0,0075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ind w:left="39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3781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5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0,45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34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890381pt;margin-top:43.5pt;width:395.95pt;height:76.05pt;mso-position-horizontal-relative:page;mso-position-vertical-relative:paragraph;z-index:15729664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781"/>
                        <w:gridCol w:w="1412"/>
                        <w:gridCol w:w="963"/>
                        <w:gridCol w:w="938"/>
                        <w:gridCol w:w="706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378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Альбумин</w:t>
                            </w:r>
                          </w:p>
                        </w:tc>
                        <w:tc>
                          <w:tcPr>
                            <w:tcW w:w="1412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54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0,097</w:t>
                            </w:r>
                          </w:p>
                        </w:tc>
                        <w:tc>
                          <w:tcPr>
                            <w:tcW w:w="963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39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378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Декстран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[ср.мол.масса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30000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40000]</w:t>
                            </w:r>
                          </w:p>
                        </w:tc>
                        <w:tc>
                          <w:tcPr>
                            <w:tcW w:w="1412" w:type="dxa"/>
                          </w:tcPr>
                          <w:p>
                            <w:pPr>
                              <w:pStyle w:val="TableParagraph"/>
                              <w:ind w:right="49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0,0075</w:t>
                            </w:r>
                          </w:p>
                        </w:tc>
                        <w:tc>
                          <w:tcPr>
                            <w:tcW w:w="963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ind w:left="39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3781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41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5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0,45</w:t>
                            </w:r>
                          </w:p>
                        </w:tc>
                        <w:tc>
                          <w:tcPr>
                            <w:tcW w:w="963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34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B05AA</w:t>
      </w:r>
      <w:r>
        <w:rPr>
          <w:spacing w:val="-5"/>
        </w:rPr>
        <w:t> </w:t>
      </w:r>
      <w:r>
        <w:rPr>
          <w:spacing w:val="-4"/>
        </w:rPr>
        <w:t>Кровезаменители</w:t>
      </w:r>
      <w:r>
        <w:rPr>
          <w:spacing w:val="-9"/>
        </w:rPr>
        <w:t> </w:t>
      </w:r>
      <w:r>
        <w:rPr>
          <w:spacing w:val="-4"/>
        </w:rPr>
        <w:t>и </w:t>
      </w:r>
      <w:r>
        <w:rPr/>
        <w:t>препараты</w:t>
      </w:r>
      <w:r>
        <w:rPr>
          <w:spacing w:val="-13"/>
        </w:rPr>
        <w:t> </w:t>
      </w:r>
      <w:r>
        <w:rPr/>
        <w:t>плазмы </w:t>
      </w:r>
      <w:r>
        <w:rPr>
          <w:spacing w:val="-2"/>
        </w:rPr>
        <w:t>крови</w:t>
      </w:r>
    </w:p>
    <w:p>
      <w:pPr>
        <w:pStyle w:val="BodyText"/>
      </w:pPr>
    </w:p>
    <w:p>
      <w:pPr>
        <w:pStyle w:val="BodyText"/>
        <w:spacing w:before="133"/>
      </w:pPr>
    </w:p>
    <w:p>
      <w:pPr>
        <w:pStyle w:val="BodyText"/>
        <w:ind w:left="181"/>
      </w:pPr>
      <w:r>
        <w:rPr>
          <w:spacing w:val="-2"/>
        </w:rPr>
        <w:t>B05BA</w:t>
      </w:r>
      <w:r>
        <w:rPr>
          <w:spacing w:val="1"/>
        </w:rPr>
        <w:t> </w:t>
      </w:r>
      <w:r>
        <w:rPr>
          <w:spacing w:val="-2"/>
        </w:rPr>
        <w:t>Растворы</w:t>
      </w:r>
      <w:r>
        <w:rPr>
          <w:spacing w:val="-5"/>
        </w:rPr>
        <w:t> для</w:t>
      </w:r>
    </w:p>
    <w:p>
      <w:pPr>
        <w:pStyle w:val="BodyText"/>
        <w:spacing w:line="268" w:lineRule="auto" w:before="40"/>
        <w:ind w:left="824" w:right="8751"/>
      </w:pPr>
      <w:r>
        <w:rPr>
          <w:spacing w:val="-4"/>
        </w:rPr>
        <w:t>парентерального </w:t>
      </w:r>
      <w:r>
        <w:rPr>
          <w:spacing w:val="-2"/>
        </w:rPr>
        <w:t>питания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after="0"/>
        <w:rPr>
          <w:sz w:val="17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3" w:lineRule="auto" w:before="102"/>
        <w:ind w:left="824" w:hanging="644"/>
      </w:pPr>
      <w:r>
        <w:rPr>
          <w:spacing w:val="-2"/>
        </w:rPr>
        <w:t>B05BB</w:t>
      </w:r>
      <w:r>
        <w:rPr>
          <w:spacing w:val="-11"/>
        </w:rPr>
        <w:t> </w:t>
      </w:r>
      <w:r>
        <w:rPr>
          <w:spacing w:val="-2"/>
        </w:rPr>
        <w:t>Растворы,</w:t>
      </w:r>
      <w:r>
        <w:rPr>
          <w:spacing w:val="-11"/>
        </w:rPr>
        <w:t> </w:t>
      </w:r>
      <w:r>
        <w:rPr>
          <w:spacing w:val="-2"/>
        </w:rPr>
        <w:t>влияющие </w:t>
      </w:r>
      <w:r>
        <w:rPr/>
        <w:t>на водно-</w:t>
      </w:r>
      <w:r>
        <w:rPr>
          <w:spacing w:val="-2"/>
        </w:rPr>
        <w:t>электролитный баланс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9"/>
      </w:pPr>
    </w:p>
    <w:p>
      <w:pPr>
        <w:pStyle w:val="BodyText"/>
        <w:ind w:left="181"/>
      </w:pPr>
      <w:r>
        <w:rPr>
          <w:spacing w:val="-2"/>
        </w:rPr>
        <w:t>B05CB</w:t>
      </w:r>
      <w:r>
        <w:rPr>
          <w:spacing w:val="-3"/>
        </w:rPr>
        <w:t> </w:t>
      </w:r>
      <w:r>
        <w:rPr>
          <w:spacing w:val="-2"/>
        </w:rPr>
        <w:t>Солевые</w:t>
      </w:r>
      <w:r>
        <w:rPr>
          <w:spacing w:val="-1"/>
        </w:rPr>
        <w:t> </w:t>
      </w:r>
      <w:r>
        <w:rPr>
          <w:spacing w:val="-2"/>
        </w:rPr>
        <w:t>растворы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1"/>
      </w:pPr>
    </w:p>
    <w:p>
      <w:pPr>
        <w:pStyle w:val="BodyText"/>
        <w:spacing w:line="285" w:lineRule="auto" w:before="1"/>
        <w:ind w:left="18" w:right="282"/>
      </w:pPr>
      <w:r>
        <w:rPr/>
        <w:t>Калия</w:t>
      </w:r>
      <w:r>
        <w:rPr>
          <w:spacing w:val="-11"/>
        </w:rPr>
        <w:t> </w:t>
      </w:r>
      <w:r>
        <w:rPr/>
        <w:t>хлорид+ </w:t>
      </w:r>
      <w:r>
        <w:rPr>
          <w:spacing w:val="-4"/>
        </w:rPr>
        <w:t>Натрия</w:t>
      </w:r>
      <w:r>
        <w:rPr>
          <w:spacing w:val="-9"/>
        </w:rPr>
        <w:t> </w:t>
      </w:r>
      <w:r>
        <w:rPr>
          <w:spacing w:val="-4"/>
        </w:rPr>
        <w:t>ацетат+ </w:t>
      </w:r>
      <w:r>
        <w:rPr/>
        <w:t>Натрия хлорид </w:t>
      </w:r>
      <w:r>
        <w:rPr>
          <w:spacing w:val="-4"/>
        </w:rPr>
        <w:t>Калия</w:t>
      </w:r>
      <w:r>
        <w:rPr>
          <w:spacing w:val="-3"/>
        </w:rPr>
        <w:t> </w:t>
      </w:r>
      <w:r>
        <w:rPr>
          <w:spacing w:val="-2"/>
        </w:rPr>
        <w:t>хлорид+</w:t>
      </w:r>
    </w:p>
    <w:p>
      <w:pPr>
        <w:pStyle w:val="BodyText"/>
        <w:spacing w:line="196" w:lineRule="exact"/>
        <w:ind w:left="18"/>
      </w:pPr>
      <w:r>
        <w:rPr>
          <w:spacing w:val="-2"/>
        </w:rPr>
        <w:t>Натрия</w:t>
      </w:r>
      <w:r>
        <w:rPr>
          <w:spacing w:val="-5"/>
        </w:rPr>
        <w:t> </w:t>
      </w:r>
      <w:r>
        <w:rPr>
          <w:spacing w:val="-2"/>
        </w:rPr>
        <w:t>гидрокарбонат+</w:t>
      </w:r>
    </w:p>
    <w:p>
      <w:pPr>
        <w:pStyle w:val="BodyText"/>
        <w:spacing w:before="40"/>
        <w:ind w:left="18"/>
      </w:pPr>
      <w:r>
        <w:rPr>
          <w:spacing w:val="-2"/>
        </w:rPr>
        <w:t>Натрия</w:t>
      </w:r>
      <w:r>
        <w:rPr>
          <w:spacing w:val="-5"/>
        </w:rPr>
        <w:t> </w:t>
      </w:r>
      <w:r>
        <w:rPr>
          <w:spacing w:val="-2"/>
        </w:rPr>
        <w:t>хлорид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1"/>
      </w:pPr>
    </w:p>
    <w:p>
      <w:pPr>
        <w:pStyle w:val="BodyText"/>
        <w:tabs>
          <w:tab w:pos="1569" w:val="left" w:leader="none"/>
          <w:tab w:pos="2443" w:val="left" w:leader="none"/>
          <w:tab w:pos="3337" w:val="left" w:leader="none"/>
        </w:tabs>
        <w:spacing w:before="1"/>
        <w:ind w:left="181"/>
      </w:pPr>
      <w:r>
        <w:rPr>
          <w:spacing w:val="-4"/>
        </w:rPr>
        <w:t>0,27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800</w:t>
      </w:r>
      <w:r>
        <w:rPr>
          <w:rFonts w:ascii="Times New Roman" w:hAnsi="Times New Roman"/>
        </w:rPr>
        <w:tab/>
      </w:r>
      <w:r>
        <w:rPr>
          <w:spacing w:val="-4"/>
        </w:rPr>
        <w:t>4000</w:t>
      </w: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tabs>
          <w:tab w:pos="1569" w:val="left" w:leader="none"/>
          <w:tab w:pos="2443" w:val="left" w:leader="none"/>
          <w:tab w:pos="3337" w:val="left" w:leader="none"/>
        </w:tabs>
        <w:ind w:left="181"/>
      </w:pPr>
      <w:r>
        <w:rPr>
          <w:spacing w:val="-4"/>
        </w:rPr>
        <w:t>0,27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800</w:t>
      </w:r>
      <w:r>
        <w:rPr>
          <w:rFonts w:ascii="Times New Roman" w:hAnsi="Times New Roman"/>
        </w:rPr>
        <w:tab/>
      </w:r>
      <w:r>
        <w:rPr>
          <w:spacing w:val="-4"/>
        </w:rPr>
        <w:t>4000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2687" w:space="40"/>
            <w:col w:w="2138" w:space="1876"/>
            <w:col w:w="4471"/>
          </w:cols>
        </w:sectPr>
      </w:pPr>
    </w:p>
    <w:p>
      <w:pPr>
        <w:pStyle w:val="BodyText"/>
        <w:spacing w:before="110"/>
      </w:pPr>
    </w:p>
    <w:p>
      <w:pPr>
        <w:pStyle w:val="BodyText"/>
        <w:spacing w:line="285" w:lineRule="auto"/>
        <w:ind w:left="824" w:hanging="644"/>
      </w:pPr>
      <w:r>
        <w:rPr>
          <w:spacing w:val="-4"/>
        </w:rPr>
        <w:t>C01EB</w:t>
      </w:r>
      <w:r>
        <w:rPr>
          <w:spacing w:val="-9"/>
        </w:rPr>
        <w:t> </w:t>
      </w:r>
      <w:r>
        <w:rPr>
          <w:spacing w:val="-4"/>
        </w:rPr>
        <w:t>Другие</w:t>
      </w:r>
      <w:r>
        <w:rPr>
          <w:spacing w:val="-9"/>
        </w:rPr>
        <w:t> </w:t>
      </w:r>
      <w:r>
        <w:rPr>
          <w:spacing w:val="-4"/>
        </w:rPr>
        <w:t>препараты </w:t>
      </w:r>
      <w:r>
        <w:rPr/>
        <w:t>для лечения</w:t>
      </w:r>
    </w:p>
    <w:p>
      <w:pPr>
        <w:pStyle w:val="BodyText"/>
        <w:spacing w:line="198" w:lineRule="exact"/>
        <w:ind w:left="824"/>
      </w:pPr>
      <w:r>
        <w:rPr>
          <w:spacing w:val="-4"/>
        </w:rPr>
        <w:t>заболеваний</w:t>
      </w:r>
      <w:r>
        <w:rPr>
          <w:spacing w:val="8"/>
        </w:rPr>
        <w:t> </w:t>
      </w:r>
      <w:r>
        <w:rPr>
          <w:spacing w:val="-4"/>
        </w:rPr>
        <w:t>сердца</w:t>
      </w:r>
    </w:p>
    <w:p>
      <w:pPr>
        <w:pStyle w:val="BodyText"/>
        <w:spacing w:line="556" w:lineRule="exact" w:before="55"/>
        <w:ind w:left="181" w:right="24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1852807</wp:posOffset>
                </wp:positionH>
                <wp:positionV relativeFrom="paragraph">
                  <wp:posOffset>34101</wp:posOffset>
                </wp:positionV>
                <wp:extent cx="5095240" cy="114681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5095240" cy="1146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93"/>
                              <w:gridCol w:w="2449"/>
                              <w:gridCol w:w="996"/>
                              <w:gridCol w:w="958"/>
                              <w:gridCol w:w="810"/>
                            </w:tblGrid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693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Инозин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5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3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5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50400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693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49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0,083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3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5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10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69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49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0,058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3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5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3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890381pt;margin-top:2.685119pt;width:401.2pt;height:90.3pt;mso-position-horizontal-relative:page;mso-position-vertical-relative:paragraph;z-index:15730176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93"/>
                        <w:gridCol w:w="2449"/>
                        <w:gridCol w:w="996"/>
                        <w:gridCol w:w="958"/>
                        <w:gridCol w:w="810"/>
                      </w:tblGrid>
                      <w:tr>
                        <w:trPr>
                          <w:trHeight w:val="386" w:hRule="atLeast"/>
                        </w:trPr>
                        <w:tc>
                          <w:tcPr>
                            <w:tcW w:w="2693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Инозин</w:t>
                            </w:r>
                          </w:p>
                        </w:tc>
                        <w:tc>
                          <w:tcPr>
                            <w:tcW w:w="2449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5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3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5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50400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2693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2449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49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0,083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3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5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10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693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2449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49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0,058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3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5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3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H02AB</w:t>
      </w:r>
      <w:r>
        <w:rPr>
          <w:spacing w:val="-9"/>
        </w:rPr>
        <w:t> </w:t>
      </w:r>
      <w:r>
        <w:rPr>
          <w:spacing w:val="-4"/>
        </w:rPr>
        <w:t>Глюкокортикоиды </w:t>
      </w:r>
      <w:r>
        <w:rPr/>
        <w:t>M01AE</w:t>
      </w:r>
      <w:r>
        <w:rPr>
          <w:spacing w:val="-22"/>
        </w:rPr>
        <w:t> </w:t>
      </w:r>
      <w:r>
        <w:rPr/>
        <w:t>Производные</w:t>
      </w:r>
    </w:p>
    <w:p>
      <w:pPr>
        <w:pStyle w:val="BodyText"/>
        <w:spacing w:line="168" w:lineRule="exact"/>
        <w:ind w:left="824"/>
      </w:pPr>
      <w:r>
        <w:rPr>
          <w:spacing w:val="-2"/>
        </w:rPr>
        <w:t>пропионовой</w:t>
      </w:r>
    </w:p>
    <w:p>
      <w:pPr>
        <w:pStyle w:val="BodyText"/>
        <w:spacing w:before="25"/>
        <w:ind w:left="824"/>
      </w:pPr>
      <w:r>
        <w:rPr>
          <w:spacing w:val="-2"/>
        </w:rPr>
        <w:t>кислоты</w:t>
      </w:r>
    </w:p>
    <w:p>
      <w:pPr>
        <w:pStyle w:val="BodyText"/>
        <w:tabs>
          <w:tab w:pos="4261" w:val="left" w:leader="none"/>
          <w:tab w:pos="5649" w:val="left" w:leader="none"/>
          <w:tab w:pos="6523" w:val="left" w:leader="none"/>
          <w:tab w:pos="7417" w:val="left" w:leader="none"/>
        </w:tabs>
        <w:spacing w:before="55"/>
        <w:ind w:left="83"/>
      </w:pPr>
      <w:r>
        <w:rPr/>
        <w:br w:type="column"/>
      </w:r>
      <w:r>
        <w:rPr>
          <w:spacing w:val="-2"/>
        </w:rPr>
        <w:t>Натрия</w:t>
      </w:r>
      <w:r>
        <w:rPr>
          <w:spacing w:val="-5"/>
        </w:rPr>
        <w:t> </w:t>
      </w:r>
      <w:r>
        <w:rPr>
          <w:spacing w:val="-2"/>
        </w:rPr>
        <w:t>хлорид</w:t>
      </w:r>
      <w:r>
        <w:rPr/>
        <w:tab/>
      </w:r>
      <w:r>
        <w:rPr>
          <w:spacing w:val="-4"/>
        </w:rPr>
        <w:t>0,09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800</w:t>
      </w:r>
      <w:r>
        <w:rPr>
          <w:rFonts w:ascii="Times New Roman" w:hAnsi="Times New Roman"/>
        </w:rPr>
        <w:tab/>
      </w:r>
      <w:r>
        <w:rPr>
          <w:spacing w:val="-4"/>
        </w:rPr>
        <w:t>4000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622" w:space="40"/>
            <w:col w:w="855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2"/>
        <w:rPr>
          <w:sz w:val="20"/>
        </w:rPr>
      </w:pPr>
    </w:p>
    <w:p>
      <w:pPr>
        <w:spacing w:line="240" w:lineRule="auto"/>
        <w:ind w:left="182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208" w:after="0"/>
        <w:ind w:left="691" w:right="0" w:hanging="233"/>
        <w:jc w:val="left"/>
      </w:pPr>
      <w:r>
        <w:rPr/>
        <w:t>КОМПОНЕНТЫ </w:t>
      </w:r>
      <w:r>
        <w:rPr>
          <w:spacing w:val="-4"/>
        </w:rPr>
        <w:t>КРОВИ</w:t>
      </w:r>
    </w:p>
    <w:p>
      <w:pPr>
        <w:pStyle w:val="BodyText"/>
        <w:spacing w:before="2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8" w:lineRule="auto" w:before="102"/>
        <w:ind w:left="1193" w:hanging="940"/>
      </w:pPr>
      <w:r>
        <w:rPr>
          <w:spacing w:val="-4"/>
        </w:rPr>
        <w:t>Наименование</w:t>
      </w:r>
      <w:r>
        <w:rPr>
          <w:spacing w:val="-9"/>
        </w:rPr>
        <w:t> </w:t>
      </w:r>
      <w:r>
        <w:rPr>
          <w:spacing w:val="-4"/>
        </w:rPr>
        <w:t>компонента </w:t>
      </w:r>
      <w:r>
        <w:rPr>
          <w:spacing w:val="-2"/>
        </w:rPr>
        <w:t>крови</w:t>
      </w:r>
    </w:p>
    <w:p>
      <w:pPr>
        <w:pStyle w:val="BodyText"/>
        <w:spacing w:line="268" w:lineRule="auto" w:before="102"/>
        <w:ind w:left="1005" w:right="38" w:hanging="761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 </w:t>
      </w:r>
      <w:r>
        <w:rPr>
          <w:spacing w:val="-2"/>
        </w:rPr>
        <w:t>предоставления</w:t>
      </w:r>
    </w:p>
    <w:p>
      <w:pPr>
        <w:pStyle w:val="BodyText"/>
        <w:spacing w:line="268" w:lineRule="auto" w:before="102"/>
        <w:ind w:left="253" w:right="38" w:firstLine="76"/>
      </w:pPr>
      <w:r>
        <w:rPr/>
        <w:br w:type="column"/>
      </w:r>
      <w:r>
        <w:rPr>
          <w:spacing w:val="-2"/>
        </w:rPr>
        <w:t>Единицы </w:t>
      </w:r>
      <w:r>
        <w:rPr>
          <w:spacing w:val="-4"/>
        </w:rPr>
        <w:t>измерения</w:t>
      </w:r>
    </w:p>
    <w:p>
      <w:pPr>
        <w:pStyle w:val="BodyText"/>
        <w:spacing w:line="268" w:lineRule="auto" w:before="102"/>
        <w:ind w:left="253" w:right="38" w:firstLine="238"/>
      </w:pPr>
      <w:r>
        <w:rPr/>
        <w:br w:type="column"/>
      </w:r>
      <w:r>
        <w:rPr>
          <w:spacing w:val="-2"/>
        </w:rPr>
        <w:t>Средняя </w:t>
      </w:r>
      <w:r>
        <w:rPr>
          <w:spacing w:val="-4"/>
        </w:rPr>
        <w:t>суточная</w:t>
      </w:r>
      <w:r>
        <w:rPr>
          <w:spacing w:val="-9"/>
        </w:rPr>
        <w:t> </w:t>
      </w:r>
      <w:r>
        <w:rPr>
          <w:spacing w:val="-4"/>
        </w:rPr>
        <w:t>доза</w:t>
      </w:r>
    </w:p>
    <w:p>
      <w:pPr>
        <w:pStyle w:val="BodyText"/>
        <w:spacing w:line="268" w:lineRule="auto" w:before="102"/>
        <w:ind w:left="253" w:right="633" w:firstLine="240"/>
      </w:pPr>
      <w:r>
        <w:rPr/>
        <w:br w:type="column"/>
      </w:r>
      <w:r>
        <w:rPr>
          <w:spacing w:val="-2"/>
        </w:rPr>
        <w:t>Средняя </w:t>
      </w:r>
      <w:r>
        <w:rPr>
          <w:spacing w:val="-4"/>
        </w:rPr>
        <w:t>курсовая</w:t>
      </w:r>
      <w:r>
        <w:rPr>
          <w:spacing w:val="-9"/>
        </w:rPr>
        <w:t> </w:t>
      </w:r>
      <w:r>
        <w:rPr>
          <w:spacing w:val="-4"/>
        </w:rPr>
        <w:t>доза</w:t>
      </w:r>
    </w:p>
    <w:p>
      <w:pPr>
        <w:pStyle w:val="BodyText"/>
        <w:spacing w:after="0" w:line="268" w:lineRule="auto"/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2628" w:space="40"/>
            <w:col w:w="3226" w:space="182"/>
            <w:col w:w="1236" w:space="171"/>
            <w:col w:w="1526" w:space="77"/>
            <w:col w:w="2126"/>
          </w:cols>
        </w:sectPr>
      </w:pPr>
    </w:p>
    <w:p>
      <w:pPr>
        <w:pStyle w:val="BodyText"/>
        <w:tabs>
          <w:tab w:pos="4147" w:val="left" w:leader="none"/>
          <w:tab w:pos="6433" w:val="left" w:leader="none"/>
          <w:tab w:pos="8300" w:val="left" w:leader="none"/>
          <w:tab w:pos="10010" w:val="right" w:leader="none"/>
        </w:tabs>
        <w:spacing w:before="43"/>
        <w:ind w:left="181"/>
      </w:pPr>
      <w:r>
        <w:rPr>
          <w:spacing w:val="-5"/>
        </w:rPr>
        <w:t>Свежезамороженная</w:t>
      </w:r>
      <w:r>
        <w:rPr>
          <w:spacing w:val="7"/>
        </w:rPr>
        <w:t> </w:t>
      </w:r>
      <w:r>
        <w:rPr>
          <w:spacing w:val="-2"/>
        </w:rPr>
        <w:t>плазма</w:t>
      </w:r>
      <w:r>
        <w:rPr/>
        <w:tab/>
      </w:r>
      <w:r>
        <w:rPr>
          <w:spacing w:val="-4"/>
        </w:rPr>
        <w:t>0,023</w:t>
      </w:r>
      <w:r>
        <w:rPr/>
        <w:tab/>
      </w:r>
      <w:r>
        <w:rPr>
          <w:spacing w:val="-2"/>
        </w:rPr>
        <w:t>единица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10"/>
        </w:rPr>
        <w:t>6</w:t>
      </w:r>
    </w:p>
    <w:p>
      <w:pPr>
        <w:pStyle w:val="Heading2"/>
        <w:numPr>
          <w:ilvl w:val="0"/>
          <w:numId w:val="2"/>
        </w:numPr>
        <w:tabs>
          <w:tab w:pos="1067" w:val="left" w:leader="none"/>
        </w:tabs>
        <w:spacing w:line="240" w:lineRule="auto" w:before="228" w:after="0"/>
        <w:ind w:left="166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ЛЕЧЕБНОГО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50" w:val="left" w:leader="none"/>
        </w:tabs>
        <w:spacing w:line="240" w:lineRule="auto" w:before="229" w:after="0"/>
        <w:ind w:left="550" w:right="0" w:hanging="369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2"/>
          <w:sz w:val="19"/>
        </w:rPr>
        <w:t>Лечебное</w:t>
      </w:r>
      <w:r>
        <w:rPr>
          <w:rFonts w:ascii="Microsoft Sans Serif" w:hAnsi="Microsoft Sans Serif"/>
          <w:spacing w:val="-8"/>
          <w:sz w:val="19"/>
        </w:rPr>
        <w:t> </w:t>
      </w:r>
      <w:r>
        <w:rPr>
          <w:rFonts w:ascii="Microsoft Sans Serif" w:hAnsi="Microsoft Sans Serif"/>
          <w:spacing w:val="-2"/>
          <w:sz w:val="19"/>
        </w:rPr>
        <w:t>питание</w:t>
      </w:r>
    </w:p>
    <w:p>
      <w:pPr>
        <w:pStyle w:val="BodyText"/>
        <w:tabs>
          <w:tab w:pos="5279" w:val="left" w:leader="none"/>
          <w:tab w:pos="7467" w:val="left" w:leader="none"/>
          <w:tab w:pos="10195" w:val="left" w:leader="none"/>
        </w:tabs>
        <w:spacing w:line="319" w:lineRule="auto" w:before="55"/>
        <w:ind w:left="181" w:right="396" w:firstLine="773"/>
      </w:pPr>
      <w:r>
        <w:rPr/>
        <w:t>Наименование вида лечебного питания</w:t>
        <w:tab/>
      </w:r>
      <w:r>
        <w:rPr>
          <w:spacing w:val="-2"/>
        </w:rPr>
        <w:t>Усредненный</w:t>
      </w:r>
      <w:r>
        <w:rPr>
          <w:spacing w:val="-4"/>
        </w:rPr>
        <w:t> </w:t>
      </w:r>
      <w:r>
        <w:rPr>
          <w:spacing w:val="-2"/>
        </w:rPr>
        <w:t>показатель частоты предоставления</w:t>
      </w:r>
      <w:r>
        <w:rPr>
          <w:spacing w:val="-22"/>
        </w:rPr>
        <w:t> </w:t>
      </w:r>
      <w:r>
        <w:rPr>
          <w:spacing w:val="-2"/>
        </w:rPr>
        <w:t>Количество </w:t>
      </w:r>
      <w:r>
        <w:rPr/>
        <w:t>Вариант диеты с механическим и химическим щажением</w:t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6"/>
        </w:rPr>
        <w:t>22</w:t>
      </w:r>
    </w:p>
    <w:p>
      <w:pPr>
        <w:pStyle w:val="BodyText"/>
        <w:spacing w:line="547" w:lineRule="auto" w:before="163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line="204" w:lineRule="exact"/>
        <w:ind w:left="166"/>
      </w:pPr>
      <w:hyperlink r:id="rId14">
        <w:r>
          <w:rPr/>
          <w:t>www.pravo.gov.ru</w:t>
        </w:r>
      </w:hyperlink>
      <w:r>
        <w:rPr/>
        <w:t>,</w:t>
      </w:r>
      <w:r>
        <w:rPr>
          <w:spacing w:val="8"/>
        </w:rPr>
        <w:t> </w:t>
      </w:r>
      <w:r>
        <w:rPr>
          <w:spacing w:val="-2"/>
        </w:rPr>
        <w:t>26.12.2025,</w:t>
      </w:r>
    </w:p>
    <w:p>
      <w:pPr>
        <w:pStyle w:val="BodyText"/>
        <w:spacing w:after="0" w:line="204" w:lineRule="exac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91"/>
        <w:ind w:left="166"/>
      </w:pPr>
      <w:r>
        <w:rPr/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295274</wp:posOffset>
            </wp:positionH>
            <wp:positionV relativeFrom="paragraph">
              <wp:posOffset>199421</wp:posOffset>
            </wp:positionV>
            <wp:extent cx="3762470" cy="150875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№</w:t>
      </w:r>
      <w:r>
        <w:rPr>
          <w:spacing w:val="9"/>
          <w:w w:val="105"/>
        </w:rPr>
        <w:t> </w:t>
      </w:r>
      <w:r>
        <w:rPr>
          <w:spacing w:val="-2"/>
          <w:w w:val="105"/>
        </w:rPr>
        <w:t>0001202512260022</w:t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6768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49971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7280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499200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523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50124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5744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486156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86156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остром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гепатите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27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ноября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2025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687н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382.8pt;height:14.75pt;mso-position-horizontal-relative:page;mso-position-vertical-relative:page;z-index:-16500736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остром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гепатите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27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ноября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2025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687н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16256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500224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24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2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2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2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2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2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2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2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24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94"/>
      <w:ind w:left="166"/>
      <w:outlineLvl w:val="1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691" w:hanging="233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37"/>
      <w:ind w:left="556"/>
      <w:outlineLvl w:val="3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6" w:hanging="233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15203444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1304712003#64S0IJ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www.pravo.gov.ru/" TargetMode="External"/><Relationship Id="rId1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2026-04-23T08:04:22Z</dcterms:created>
  <dcterms:modified xsi:type="dcterms:W3CDTF">2026-04-23T08:04:22Z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2026-04-23T00:00:00Z</vt:filetime>
  </property>
  <property fmtid="{D5CDD505-2E9C-101B-9397-08002B2CF9AE}" pid="4" name="Creator">
    <vt:lpwstr>Chromium</vt:lpwstr>
  </property>
  <property fmtid="{D5CDD505-2E9C-101B-9397-08002B2CF9AE}" pid="5" name="LastSaved">
    <vt:filetime>2026-04-23T00:00:00Z</vt:filetime>
  </property>
  <property fmtid="{D5CDD505-2E9C-101B-9397-08002B2CF9AE}" pid="6" name="Producer">
    <vt:lpwstr>Skia/PDF m122</vt:lpwstr>
  </property>
</Properties>
</file>