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13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АПРЕЛЯ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2021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2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1"/>
          <w:sz w:val="21"/>
        </w:rPr>
        <w:t> </w:t>
      </w:r>
      <w:r>
        <w:rPr>
          <w:rFonts w:ascii="Arial" w:hAnsi="Arial"/>
          <w:b/>
          <w:spacing w:val="-4"/>
          <w:sz w:val="21"/>
        </w:rPr>
        <w:t>347Н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1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5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АРТОВ</w:t>
        </w:r>
        <w:r>
          <w:rPr>
            <w:rFonts w:ascii="Arial" w:hAnsi="Arial"/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ЗЛОКАЧЕСТВЕННОМ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НОВООБРАЗОВАНИИ БРОНХОВ И ЛЕГКОГО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71" w:lineRule="auto"/>
        <w:ind w:left="166" w:right="16" w:firstLine="390"/>
        <w:jc w:val="both"/>
      </w:pP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N 323-ФЗ "Об основах</w:t>
        </w:r>
      </w:hyperlink>
      <w:r>
        <w:rPr>
          <w:color w:val="0000ED"/>
          <w:spacing w:val="80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48,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2012, N 26, ст.3526),</w:t>
      </w:r>
    </w:p>
    <w:p>
      <w:pPr>
        <w:pStyle w:val="BodyText"/>
        <w:spacing w:before="25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65"/>
      </w:pP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0" w:after="0"/>
        <w:ind w:left="772" w:right="0" w:hanging="216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2"/>
          <w:sz w:val="19"/>
        </w:rPr>
        <w:t>Утвердить:</w:t>
      </w:r>
    </w:p>
    <w:p>
      <w:pPr>
        <w:pStyle w:val="BodyText"/>
        <w:spacing w:before="50"/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w:t>стандарт медицинской помощи взрослым при злокачественном новообразовании бронхов и легкого (диагностика и лечение) согласно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8"/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w:t>стандарт медицинской помощи взрослым при злокачественном новообразовании бронхов и легкого (диспансерное наблюдение) 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38"/>
      </w:pP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1" w:after="0"/>
        <w:ind w:left="772" w:right="0" w:hanging="216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z w:val="19"/>
        </w:rPr>
        <w:t>Признать</w:t>
      </w:r>
      <w:r>
        <w:rPr>
          <w:rFonts w:ascii="Microsoft Sans Serif" w:hAnsi="Microsoft Sans Serif"/>
          <w:spacing w:val="11"/>
          <w:sz w:val="19"/>
        </w:rPr>
        <w:t> </w:t>
      </w:r>
      <w:r>
        <w:rPr>
          <w:rFonts w:ascii="Microsoft Sans Serif" w:hAnsi="Microsoft Sans Serif"/>
          <w:sz w:val="19"/>
        </w:rPr>
        <w:t>утратившими</w:t>
      </w:r>
      <w:r>
        <w:rPr>
          <w:rFonts w:ascii="Microsoft Sans Serif" w:hAnsi="Microsoft Sans Serif"/>
          <w:spacing w:val="11"/>
          <w:sz w:val="19"/>
        </w:rPr>
        <w:t> </w:t>
      </w:r>
      <w:r>
        <w:rPr>
          <w:rFonts w:ascii="Microsoft Sans Serif" w:hAnsi="Microsoft Sans Serif"/>
          <w:spacing w:val="-2"/>
          <w:sz w:val="19"/>
        </w:rPr>
        <w:t>силу:</w:t>
      </w:r>
    </w:p>
    <w:p>
      <w:pPr>
        <w:pStyle w:val="BodyText"/>
        <w:spacing w:before="49"/>
      </w:pPr>
    </w:p>
    <w:p>
      <w:pPr>
        <w:pStyle w:val="BodyText"/>
        <w:spacing w:line="268" w:lineRule="auto" w:before="1"/>
        <w:ind w:left="166" w:firstLine="390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684н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62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0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u w:val="single" w:color="0000ED"/>
          </w:rPr>
          <w:t>I-II</w:t>
        </w:r>
        <w:r>
          <w:rPr>
            <w:color w:val="0000ED"/>
            <w:spacing w:val="61"/>
            <w:w w:val="150"/>
            <w:u w:val="single" w:color="0000ED"/>
          </w:rPr>
          <w:t> </w:t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268" w:lineRule="auto" w:before="13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2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хир</w:t>
        </w:r>
        <w:r>
          <w:rPr>
            <w:color w:val="0000ED"/>
          </w:rPr>
          <w:t>у</w:t>
        </w:r>
        <w:r>
          <w:rPr>
            <w:rFonts w:ascii="Times New Roman" w:hAnsi="Times New Roman"/>
            <w:color w:val="0000ED"/>
            <w:spacing w:val="-24"/>
            <w:u w:val="single" w:color="0000ED"/>
          </w:rPr>
          <w:t> </w:t>
        </w:r>
        <w:r>
          <w:rPr>
            <w:color w:val="0000ED"/>
            <w:u w:val="single" w:color="0000ED"/>
          </w:rPr>
          <w:t>ргическое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  <w:spacing w:val="80"/>
        </w:rPr>
        <w:t> </w:t>
      </w:r>
      <w:r>
        <w:rPr/>
        <w:t>(зарегистрирован</w:t>
      </w:r>
      <w:r>
        <w:rPr>
          <w:spacing w:val="80"/>
        </w:rPr>
        <w:t> </w:t>
      </w:r>
      <w:r>
        <w:rPr/>
        <w:t>Министерством</w:t>
      </w:r>
      <w:r>
        <w:rPr>
          <w:spacing w:val="80"/>
        </w:rPr>
        <w:t> </w:t>
      </w:r>
      <w:r>
        <w:rPr/>
        <w:t>юстиции</w:t>
      </w:r>
      <w:r>
        <w:rPr>
          <w:spacing w:val="80"/>
        </w:rPr>
        <w:t> </w:t>
      </w:r>
      <w:r>
        <w:rPr/>
        <w:t>Российской</w:t>
      </w:r>
      <w:r>
        <w:rPr>
          <w:spacing w:val="80"/>
        </w:rPr>
        <w:t> </w:t>
      </w:r>
      <w:r>
        <w:rPr/>
        <w:t>Федерации</w:t>
      </w:r>
      <w:r>
        <w:rPr>
          <w:spacing w:val="80"/>
        </w:rPr>
        <w:t> </w:t>
      </w:r>
      <w:r>
        <w:rPr/>
        <w:t>25</w:t>
      </w:r>
      <w:r>
        <w:rPr>
          <w:spacing w:val="80"/>
        </w:rPr>
        <w:t> </w:t>
      </w:r>
      <w:r>
        <w:rPr/>
        <w:t>декабря</w:t>
      </w:r>
      <w:r>
        <w:rPr>
          <w:spacing w:val="80"/>
        </w:rPr>
        <w:t> </w:t>
      </w:r>
      <w:r>
        <w:rPr/>
        <w:t>2012</w:t>
      </w:r>
      <w:r>
        <w:rPr>
          <w:spacing w:val="80"/>
        </w:rPr>
        <w:t> </w:t>
      </w:r>
      <w:r>
        <w:rPr/>
        <w:t>г., регистрационный N 26380);</w:t>
      </w:r>
    </w:p>
    <w:p>
      <w:pPr>
        <w:pStyle w:val="BodyText"/>
        <w:spacing w:before="23"/>
      </w:pPr>
    </w:p>
    <w:p>
      <w:pPr>
        <w:pStyle w:val="BodyText"/>
        <w:spacing w:line="273" w:lineRule="auto"/>
        <w:ind w:left="166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9 ноября 2012 г. N 694н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мелкоклеточном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раке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прогрессированием процесса (химиотерапевтическое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21 января 2013 г., регистрационный N 26609);</w:t>
      </w:r>
    </w:p>
    <w:p>
      <w:pPr>
        <w:pStyle w:val="BodyText"/>
        <w:spacing w:before="34"/>
      </w:pPr>
    </w:p>
    <w:p>
      <w:pPr>
        <w:pStyle w:val="BodyText"/>
        <w:spacing w:line="268" w:lineRule="auto"/>
        <w:ind w:left="166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9 ноября 2012 г. N 695н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  <w:spacing w:val="80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73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немелкоклеточном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раке</w:t>
        </w:r>
        <w:r>
          <w:rPr>
            <w:color w:val="0000ED"/>
            <w:spacing w:val="73"/>
            <w:u w:val="single" w:color="0000ED"/>
          </w:rPr>
          <w:t> 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u w:val="single" w:color="0000ED"/>
          </w:rPr>
          <w:t>II-III</w:t>
        </w:r>
        <w:r>
          <w:rPr>
            <w:color w:val="0000ED"/>
            <w:spacing w:val="72"/>
            <w:u w:val="single" w:color="0000ED"/>
          </w:rPr>
          <w:t>  </w:t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276" w:lineRule="auto"/>
        <w:ind w:left="166" w:right="16"/>
        <w:jc w:val="both"/>
      </w:pPr>
      <w:r>
        <w:rPr>
          <w:rFonts w:ascii="Times New Roman" w:hAnsi="Times New Roman"/>
          <w:color w:val="0000ED"/>
          <w:spacing w:val="-12"/>
          <w:u w:val="single" w:color="0000ED"/>
        </w:rPr>
        <w:t> </w:t>
      </w:r>
      <w:hyperlink r:id="rId14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послеоперационная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</w:t>
        </w:r>
        <w:r>
          <w:rPr>
            <w:color w:val="0000ED"/>
          </w:rPr>
          <w:t>)</w:t>
        </w:r>
        <w:r>
          <w:rPr>
            <w:rFonts w:ascii="Times New Roman" w:hAnsi="Times New Roman"/>
            <w:color w:val="0000ED"/>
            <w:spacing w:val="-12"/>
            <w:u w:val="single" w:color="0000ED"/>
          </w:rPr>
          <w:t> </w:t>
        </w:r>
        <w:r>
          <w:rPr>
            <w:color w:val="0000ED"/>
          </w:rPr>
          <w:t>,</w:t>
        </w:r>
        <w:r>
          <w:rPr>
            <w:color w:val="0000ED"/>
            <w:u w:val="single" w:color="0000ED"/>
          </w:rPr>
          <w:t> мелкоклеточном раке легкого IA-IIIB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 терапия по ра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икальной</w:t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программе)"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24 декабря 2012 г., регистрационный N </w:t>
      </w:r>
      <w:r>
        <w:rPr>
          <w:spacing w:val="-2"/>
        </w:rPr>
        <w:t>26310);</w:t>
      </w:r>
    </w:p>
    <w:p>
      <w:pPr>
        <w:pStyle w:val="BodyText"/>
        <w:spacing w:before="17"/>
      </w:pPr>
    </w:p>
    <w:p>
      <w:pPr>
        <w:pStyle w:val="BodyText"/>
        <w:tabs>
          <w:tab w:pos="1333" w:val="left" w:leader="none"/>
          <w:tab w:pos="3498" w:val="left" w:leader="none"/>
          <w:tab w:pos="4933" w:val="left" w:leader="none"/>
          <w:tab w:pos="5903" w:val="left" w:leader="none"/>
          <w:tab w:pos="6470" w:val="left" w:leader="none"/>
          <w:tab w:pos="8422" w:val="left" w:leader="none"/>
          <w:tab w:pos="9079" w:val="left" w:leader="none"/>
          <w:tab w:pos="9987" w:val="left" w:leader="none"/>
          <w:tab w:pos="10567" w:val="left" w:leader="none"/>
        </w:tabs>
        <w:spacing w:line="268" w:lineRule="auto"/>
        <w:ind w:left="166" w:right="16" w:firstLine="390"/>
      </w:pPr>
      <w:hyperlink r:id="rId15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709н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62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5">
        <w:r>
          <w:rPr>
            <w:color w:val="0000ED"/>
            <w:spacing w:val="-2"/>
            <w:u w:val="single" w:color="0000ED"/>
          </w:rPr>
          <w:t>стан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арта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специализированной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ме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ицинской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помощи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5"/>
            <w:u w:val="single" w:color="0000ED"/>
          </w:rPr>
          <w:t>при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немелкоклеточном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4"/>
            <w:u w:val="single" w:color="0000ED"/>
          </w:rPr>
          <w:t>раке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легкого</w:t>
        </w:r>
        <w:r>
          <w:rPr>
            <w:color w:val="0000ED"/>
            <w:u w:val="single" w:color="0000ED"/>
          </w:rPr>
          <w:tab/>
          <w:t>II-</w:t>
        </w:r>
        <w:r>
          <w:rPr>
            <w:color w:val="0000ED"/>
            <w:spacing w:val="-5"/>
            <w:u w:val="single" w:color="0000ED"/>
          </w:rPr>
          <w:t>III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268" w:lineRule="auto" w:before="13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5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операционное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лучевое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22</w:t>
      </w:r>
      <w:r>
        <w:rPr>
          <w:spacing w:val="40"/>
        </w:rPr>
        <w:t> </w:t>
      </w:r>
      <w:r>
        <w:rPr/>
        <w:t>января</w:t>
      </w:r>
      <w:r>
        <w:rPr>
          <w:spacing w:val="40"/>
        </w:rPr>
        <w:t> </w:t>
      </w:r>
      <w:r>
        <w:rPr/>
        <w:t>2013 г., регистрационный N 26676);</w:t>
      </w:r>
    </w:p>
    <w:p>
      <w:pPr>
        <w:pStyle w:val="BodyText"/>
        <w:spacing w:before="23"/>
      </w:pPr>
    </w:p>
    <w:p>
      <w:pPr>
        <w:pStyle w:val="BodyText"/>
        <w:tabs>
          <w:tab w:pos="1333" w:val="left" w:leader="none"/>
          <w:tab w:pos="3498" w:val="left" w:leader="none"/>
          <w:tab w:pos="4933" w:val="left" w:leader="none"/>
          <w:tab w:pos="5903" w:val="left" w:leader="none"/>
          <w:tab w:pos="6470" w:val="left" w:leader="none"/>
          <w:tab w:pos="8422" w:val="left" w:leader="none"/>
          <w:tab w:pos="9079" w:val="left" w:leader="none"/>
          <w:tab w:pos="9987" w:val="left" w:leader="none"/>
          <w:tab w:pos="10567" w:val="left" w:leader="none"/>
        </w:tabs>
        <w:spacing w:line="285" w:lineRule="auto"/>
        <w:ind w:left="166" w:right="16" w:firstLine="390"/>
      </w:pPr>
      <w:hyperlink r:id="rId16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784н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62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6">
        <w:r>
          <w:rPr>
            <w:color w:val="0000ED"/>
            <w:spacing w:val="-2"/>
            <w:u w:val="single" w:color="0000ED"/>
          </w:rPr>
          <w:t>стан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арта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специализированной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ме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ицинской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помощи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5"/>
            <w:u w:val="single" w:color="0000ED"/>
          </w:rPr>
          <w:t>при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немелкоклеточном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4"/>
            <w:u w:val="single" w:color="0000ED"/>
          </w:rPr>
          <w:t>раке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легкого</w:t>
        </w:r>
        <w:r>
          <w:rPr>
            <w:color w:val="0000ED"/>
            <w:u w:val="single" w:color="0000ED"/>
          </w:rPr>
          <w:tab/>
          <w:t>II-</w:t>
        </w:r>
        <w:r>
          <w:rPr>
            <w:color w:val="0000ED"/>
            <w:spacing w:val="-5"/>
            <w:u w:val="single" w:color="0000ED"/>
          </w:rPr>
          <w:t>III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198" w:lineRule="exact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6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послеоперационная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</w:t>
        </w:r>
        <w:r>
          <w:rPr>
            <w:color w:val="0000ED"/>
            <w:spacing w:val="39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39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39"/>
        </w:rPr>
        <w:t> </w:t>
      </w:r>
      <w:r>
        <w:rPr/>
        <w:t>Российской</w:t>
      </w:r>
      <w:r>
        <w:rPr>
          <w:spacing w:val="39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25</w:t>
      </w:r>
      <w:r>
        <w:rPr>
          <w:spacing w:val="39"/>
        </w:rPr>
        <w:t> </w:t>
      </w:r>
      <w:r>
        <w:rPr>
          <w:spacing w:val="-2"/>
        </w:rPr>
        <w:t>декабря</w:t>
      </w:r>
    </w:p>
    <w:p>
      <w:pPr>
        <w:pStyle w:val="BodyText"/>
        <w:spacing w:before="25"/>
        <w:ind w:left="166"/>
      </w:pPr>
      <w:r>
        <w:rPr/>
        <w:t>2012</w:t>
      </w:r>
      <w:r>
        <w:rPr>
          <w:spacing w:val="7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7"/>
        </w:rPr>
        <w:t> </w:t>
      </w:r>
      <w:r>
        <w:rPr/>
        <w:t>N</w:t>
      </w:r>
      <w:r>
        <w:rPr>
          <w:spacing w:val="8"/>
        </w:rPr>
        <w:t> </w:t>
      </w:r>
      <w:r>
        <w:rPr>
          <w:spacing w:val="-2"/>
        </w:rPr>
        <w:t>26381);</w:t>
      </w:r>
    </w:p>
    <w:p>
      <w:pPr>
        <w:pStyle w:val="BodyText"/>
        <w:spacing w:before="65"/>
      </w:pPr>
    </w:p>
    <w:p>
      <w:pPr>
        <w:pStyle w:val="BodyText"/>
        <w:tabs>
          <w:tab w:pos="1326" w:val="left" w:leader="none"/>
          <w:tab w:pos="3483" w:val="left" w:leader="none"/>
          <w:tab w:pos="4912" w:val="left" w:leader="none"/>
          <w:tab w:pos="5874" w:val="left" w:leader="none"/>
          <w:tab w:pos="6434" w:val="left" w:leader="none"/>
          <w:tab w:pos="8378" w:val="left" w:leader="none"/>
          <w:tab w:pos="9028" w:val="left" w:leader="none"/>
          <w:tab w:pos="9929" w:val="left" w:leader="none"/>
          <w:tab w:pos="10567" w:val="left" w:leader="none"/>
        </w:tabs>
        <w:spacing w:line="268" w:lineRule="auto"/>
        <w:ind w:left="166" w:right="16" w:firstLine="390"/>
      </w:pPr>
      <w:hyperlink r:id="rId17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788н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7">
        <w:r>
          <w:rPr>
            <w:color w:val="0000ED"/>
            <w:spacing w:val="-2"/>
            <w:u w:val="single" w:color="0000ED"/>
          </w:rPr>
          <w:t>стан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арта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специализированной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ме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ицинской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помощи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5"/>
            <w:u w:val="single" w:color="0000ED"/>
          </w:rPr>
          <w:t>при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немелкоклеточном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4"/>
            <w:u w:val="single" w:color="0000ED"/>
          </w:rPr>
          <w:t>раке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легкого</w:t>
        </w:r>
        <w:r>
          <w:rPr>
            <w:color w:val="0000ED"/>
            <w:u w:val="single" w:color="0000ED"/>
          </w:rPr>
          <w:tab/>
          <w:t>I-</w:t>
        </w:r>
        <w:r>
          <w:rPr>
            <w:color w:val="0000ED"/>
            <w:spacing w:val="-4"/>
            <w:u w:val="single" w:color="0000ED"/>
          </w:rPr>
          <w:t>IIIA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after="0" w:line="268" w:lineRule="auto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line="268" w:lineRule="auto" w:before="91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7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химиотерапевтическое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1</w:t>
      </w:r>
      <w:r>
        <w:rPr>
          <w:spacing w:val="40"/>
        </w:rPr>
        <w:t> </w:t>
      </w:r>
      <w:r>
        <w:rPr/>
        <w:t>марта</w:t>
      </w:r>
      <w:r>
        <w:rPr>
          <w:spacing w:val="40"/>
        </w:rPr>
        <w:t> </w:t>
      </w:r>
      <w:r>
        <w:rPr/>
        <w:t>2013</w:t>
      </w:r>
      <w:r>
        <w:rPr>
          <w:spacing w:val="40"/>
        </w:rPr>
        <w:t> </w:t>
      </w:r>
      <w:r>
        <w:rPr/>
        <w:t>г., регистрационный N 27421);</w:t>
      </w:r>
    </w:p>
    <w:p>
      <w:pPr>
        <w:pStyle w:val="BodyText"/>
        <w:spacing w:before="38"/>
      </w:pPr>
    </w:p>
    <w:p>
      <w:pPr>
        <w:pStyle w:val="BodyText"/>
        <w:spacing w:line="268" w:lineRule="auto"/>
        <w:ind w:left="166" w:firstLine="390"/>
      </w:pPr>
      <w:hyperlink r:id="rId18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spacing w:val="-3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1081н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35"/>
            <w:u w:val="single" w:color="0000ED"/>
          </w:rPr>
          <w:t> 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5"/>
            <w:u w:val="single" w:color="0000ED"/>
          </w:rPr>
          <w:t> 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35"/>
            <w:u w:val="single" w:color="0000ED"/>
          </w:rPr>
          <w:t>  </w:t>
        </w:r>
        <w:r>
          <w:rPr>
            <w:color w:val="0000ED"/>
            <w:u w:val="single" w:color="0000ED"/>
          </w:rPr>
          <w:t>I-IV</w:t>
        </w:r>
        <w:r>
          <w:rPr>
            <w:color w:val="0000ED"/>
            <w:spacing w:val="34"/>
            <w:u w:val="single" w:color="0000ED"/>
          </w:rPr>
          <w:t>  </w:t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285" w:lineRule="auto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8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28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80"/>
        </w:rPr>
        <w:t> </w:t>
      </w:r>
      <w:r>
        <w:rPr/>
        <w:t>Федерации 4 февраля 2013 г., регистрационный N 26810);</w:t>
      </w:r>
    </w:p>
    <w:p>
      <w:pPr>
        <w:pStyle w:val="BodyText"/>
        <w:spacing w:before="7"/>
      </w:pPr>
    </w:p>
    <w:p>
      <w:pPr>
        <w:pStyle w:val="BodyText"/>
        <w:tabs>
          <w:tab w:pos="1333" w:val="left" w:leader="none"/>
          <w:tab w:pos="3498" w:val="left" w:leader="none"/>
          <w:tab w:pos="4933" w:val="left" w:leader="none"/>
          <w:tab w:pos="5903" w:val="left" w:leader="none"/>
          <w:tab w:pos="6470" w:val="left" w:leader="none"/>
          <w:tab w:pos="8422" w:val="left" w:leader="none"/>
          <w:tab w:pos="9079" w:val="left" w:leader="none"/>
          <w:tab w:pos="9987" w:val="left" w:leader="none"/>
          <w:tab w:pos="10567" w:val="left" w:leader="none"/>
        </w:tabs>
        <w:spacing w:line="268" w:lineRule="auto"/>
        <w:ind w:left="166" w:right="16" w:firstLine="390"/>
      </w:pPr>
      <w:hyperlink r:id="rId19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spacing w:val="-3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1139н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19">
        <w:r>
          <w:rPr>
            <w:color w:val="0000ED"/>
            <w:spacing w:val="-2"/>
            <w:u w:val="single" w:color="0000ED"/>
          </w:rPr>
          <w:t>стан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арта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специализированной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ме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ицинской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помощи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5"/>
            <w:u w:val="single" w:color="0000ED"/>
          </w:rPr>
          <w:t>при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немелкоклеточном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4"/>
            <w:u w:val="single" w:color="0000ED"/>
          </w:rPr>
          <w:t>раке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легкого</w:t>
        </w:r>
        <w:r>
          <w:rPr>
            <w:color w:val="0000ED"/>
            <w:u w:val="single" w:color="0000ED"/>
          </w:rPr>
          <w:tab/>
          <w:t>II-</w:t>
        </w:r>
        <w:r>
          <w:rPr>
            <w:color w:val="0000ED"/>
            <w:spacing w:val="-5"/>
            <w:u w:val="single" w:color="0000ED"/>
          </w:rPr>
          <w:t>III</w:t>
        </w:r>
        <w:r>
          <w:rPr>
            <w:color w:val="0000ED"/>
            <w:u w:val="single" w:color="0000ED"/>
          </w:rPr>
          <w:tab/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268" w:lineRule="auto" w:before="13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19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послеоперационная</w:t>
        </w:r>
        <w:r>
          <w:rPr>
            <w:color w:val="0000ED"/>
            <w:spacing w:val="75"/>
            <w:u w:val="single" w:color="0000ED"/>
          </w:rPr>
          <w:t> </w:t>
        </w:r>
        <w:r>
          <w:rPr>
            <w:color w:val="0000ED"/>
            <w:u w:val="single" w:color="0000ED"/>
          </w:rPr>
          <w:t>лучевая</w:t>
        </w:r>
        <w:r>
          <w:rPr>
            <w:color w:val="0000ED"/>
            <w:spacing w:val="75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27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</w:t>
        </w:r>
        <w:r>
          <w:rPr>
            <w:color w:val="0000ED"/>
            <w:spacing w:val="75"/>
            <w:u w:val="single" w:color="0000ED"/>
          </w:rPr>
          <w:t> </w:t>
        </w:r>
        <w:r>
          <w:rPr>
            <w:color w:val="0000ED"/>
            <w:u w:val="single" w:color="0000ED"/>
          </w:rPr>
          <w:t>лучевая</w:t>
        </w:r>
        <w:r>
          <w:rPr>
            <w:color w:val="0000ED"/>
            <w:spacing w:val="75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терапия)"</w:t>
        </w:r>
      </w:hyperlink>
      <w:r>
        <w:rPr>
          <w:color w:val="0000ED"/>
          <w:spacing w:val="75"/>
        </w:rPr>
        <w:t> </w:t>
      </w:r>
      <w:r>
        <w:rPr/>
        <w:t>(зарегистрирован</w:t>
      </w:r>
      <w:r>
        <w:rPr>
          <w:spacing w:val="75"/>
        </w:rPr>
        <w:t> </w:t>
      </w:r>
      <w:r>
        <w:rPr/>
        <w:t>Министерством</w:t>
      </w:r>
      <w:r>
        <w:rPr>
          <w:spacing w:val="75"/>
        </w:rPr>
        <w:t> </w:t>
      </w:r>
      <w:r>
        <w:rPr/>
        <w:t>юстиции Российской Федерации 3 июня 2013 г., регистрационный N 28622);</w:t>
      </w:r>
    </w:p>
    <w:p>
      <w:pPr>
        <w:pStyle w:val="BodyText"/>
        <w:spacing w:before="23"/>
      </w:pPr>
    </w:p>
    <w:p>
      <w:pPr>
        <w:pStyle w:val="BodyText"/>
        <w:spacing w:line="285" w:lineRule="auto"/>
        <w:ind w:left="166" w:firstLine="390"/>
      </w:pPr>
      <w:hyperlink r:id="rId20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24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spacing w:val="-3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1462н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20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67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67"/>
            <w:u w:val="single" w:color="0000ED"/>
          </w:rPr>
          <w:t>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u w:val="single" w:color="0000ED"/>
          </w:rPr>
          <w:t>III-IV</w:t>
        </w:r>
        <w:r>
          <w:rPr>
            <w:color w:val="0000ED"/>
            <w:spacing w:val="66"/>
            <w:u w:val="single" w:color="0000ED"/>
          </w:rPr>
          <w:t> </w:t>
        </w:r>
        <w:r>
          <w:rPr>
            <w:color w:val="0000ED"/>
            <w:spacing w:val="-2"/>
            <w:u w:val="single" w:color="0000ED"/>
          </w:rPr>
          <w:t>ста</w:t>
        </w:r>
        <w:r>
          <w:rPr>
            <w:color w:val="0000ED"/>
            <w:spacing w:val="-2"/>
          </w:rPr>
          <w:t>д</w:t>
        </w:r>
        <w:r>
          <w:rPr>
            <w:color w:val="0000ED"/>
            <w:spacing w:val="-2"/>
            <w:u w:val="single" w:color="0000ED"/>
          </w:rPr>
          <w:t>ии</w:t>
        </w:r>
      </w:hyperlink>
    </w:p>
    <w:p>
      <w:pPr>
        <w:pStyle w:val="BodyText"/>
        <w:spacing w:line="198" w:lineRule="exact"/>
        <w:ind w:left="166"/>
      </w:pPr>
      <w:r>
        <w:rPr>
          <w:rFonts w:ascii="Times New Roman" w:hAnsi="Times New Roman"/>
          <w:color w:val="0000ED"/>
          <w:spacing w:val="-48"/>
          <w:u w:val="single" w:color="0000ED"/>
        </w:rPr>
        <w:t> </w:t>
      </w:r>
      <w:hyperlink r:id="rId20">
        <w:r>
          <w:rPr>
            <w:color w:val="0000ED"/>
          </w:rPr>
          <w:t>(</w:t>
        </w:r>
        <w:r>
          <w:rPr>
            <w:color w:val="0000ED"/>
            <w:u w:val="single" w:color="0000ED"/>
          </w:rPr>
          <w:t>паллиативное</w:t>
        </w:r>
        <w:r>
          <w:rPr>
            <w:color w:val="0000ED"/>
            <w:spacing w:val="30"/>
            <w:u w:val="single" w:color="0000ED"/>
          </w:rPr>
          <w:t> </w:t>
        </w:r>
        <w:r>
          <w:rPr>
            <w:color w:val="0000ED"/>
            <w:u w:val="single" w:color="0000ED"/>
          </w:rPr>
          <w:t>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</w:t>
        </w:r>
        <w:r>
          <w:rPr>
            <w:color w:val="0000ED"/>
            <w:spacing w:val="3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лечение)"</w:t>
        </w:r>
      </w:hyperlink>
      <w:r>
        <w:rPr>
          <w:color w:val="0000ED"/>
          <w:spacing w:val="30"/>
        </w:rPr>
        <w:t> </w:t>
      </w:r>
      <w:r>
        <w:rPr/>
        <w:t>(зарегистрирован</w:t>
      </w:r>
      <w:r>
        <w:rPr>
          <w:spacing w:val="30"/>
        </w:rPr>
        <w:t> </w:t>
      </w:r>
      <w:r>
        <w:rPr/>
        <w:t>Министерством</w:t>
      </w:r>
      <w:r>
        <w:rPr>
          <w:spacing w:val="30"/>
        </w:rPr>
        <w:t> </w:t>
      </w:r>
      <w:r>
        <w:rPr/>
        <w:t>юстиции</w:t>
      </w:r>
      <w:r>
        <w:rPr>
          <w:spacing w:val="30"/>
        </w:rPr>
        <w:t> </w:t>
      </w:r>
      <w:r>
        <w:rPr/>
        <w:t>Российской</w:t>
      </w:r>
      <w:r>
        <w:rPr>
          <w:spacing w:val="30"/>
        </w:rPr>
        <w:t> </w:t>
      </w:r>
      <w:r>
        <w:rPr/>
        <w:t>Федерации</w:t>
      </w:r>
      <w:r>
        <w:rPr>
          <w:spacing w:val="30"/>
        </w:rPr>
        <w:t> </w:t>
      </w:r>
      <w:r>
        <w:rPr/>
        <w:t>19</w:t>
      </w:r>
      <w:r>
        <w:rPr>
          <w:spacing w:val="30"/>
        </w:rPr>
        <w:t> </w:t>
      </w:r>
      <w:r>
        <w:rPr>
          <w:spacing w:val="-2"/>
        </w:rPr>
        <w:t>марта</w:t>
      </w:r>
    </w:p>
    <w:p>
      <w:pPr>
        <w:pStyle w:val="BodyText"/>
        <w:spacing w:before="25"/>
        <w:ind w:left="166"/>
      </w:pPr>
      <w:r>
        <w:rPr/>
        <w:t>2013</w:t>
      </w:r>
      <w:r>
        <w:rPr>
          <w:spacing w:val="7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7"/>
        </w:rPr>
        <w:t> </w:t>
      </w:r>
      <w:r>
        <w:rPr/>
        <w:t>N</w:t>
      </w:r>
      <w:r>
        <w:rPr>
          <w:spacing w:val="8"/>
        </w:rPr>
        <w:t> </w:t>
      </w:r>
      <w:r>
        <w:rPr>
          <w:spacing w:val="-2"/>
        </w:rPr>
        <w:t>27766);</w:t>
      </w:r>
    </w:p>
    <w:p>
      <w:pPr>
        <w:pStyle w:val="BodyText"/>
        <w:spacing w:before="65"/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3689046</wp:posOffset>
                </wp:positionH>
                <wp:positionV relativeFrom="paragraph">
                  <wp:posOffset>425818</wp:posOffset>
                </wp:positionV>
                <wp:extent cx="3048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4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9525">
                              <a:moveTo>
                                <a:pt x="30133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30133" y="0"/>
                              </a:lnTo>
                              <a:lnTo>
                                <a:pt x="30133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90.476105pt;margin-top:33.529049pt;width:2.372753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hyperlink r:id="rId2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3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1464н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2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генерализованном немелкоклеточном раке легкого IIIB-IV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</w:hyperlink>
      <w:r>
        <w:rPr>
          <w:color w:val="0000ED"/>
        </w:rPr>
        <w:t> </w:t>
      </w:r>
      <w:hyperlink r:id="rId21">
        <w:r>
          <w:rPr>
            <w:color w:val="0000ED"/>
            <w:u w:val="single" w:color="0000ED"/>
          </w:rPr>
          <w:t>при наличии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ицинских противопоказаний к хи</w:t>
        </w:r>
        <w:r>
          <w:rPr>
            <w:color w:val="0000ED"/>
          </w:rPr>
          <w:t>ру</w:t>
        </w:r>
        <w:r>
          <w:rPr>
            <w:rFonts w:ascii="Times New Roman" w:hAnsi="Times New Roman"/>
            <w:color w:val="0000ED"/>
            <w:spacing w:val="-12"/>
            <w:u w:val="single" w:color="0000ED"/>
          </w:rPr>
          <w:t> </w:t>
        </w:r>
        <w:r>
          <w:rPr>
            <w:color w:val="0000ED"/>
            <w:u w:val="single" w:color="0000ED"/>
          </w:rPr>
          <w:t>ргическому</w:t>
        </w:r>
        <w:r>
          <w:rPr>
            <w:color w:val="0000ED"/>
            <w:u w:val="single" w:color="0000ED"/>
          </w:rPr>
          <w:t> лечению (химиотерапевтическое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21 февраля 2013 г., регистрационный N 27255);</w:t>
      </w:r>
    </w:p>
    <w:p>
      <w:pPr>
        <w:pStyle w:val="BodyText"/>
        <w:spacing w:before="36"/>
      </w:pPr>
    </w:p>
    <w:p>
      <w:pPr>
        <w:pStyle w:val="BodyText"/>
        <w:spacing w:line="273" w:lineRule="auto" w:before="1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346752">
                <wp:simplePos x="0" y="0"/>
                <wp:positionH relativeFrom="page">
                  <wp:posOffset>285749</wp:posOffset>
                </wp:positionH>
                <wp:positionV relativeFrom="paragraph">
                  <wp:posOffset>426156</wp:posOffset>
                </wp:positionV>
                <wp:extent cx="3365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365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55" h="9525">
                              <a:moveTo>
                                <a:pt x="33144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33144" y="0"/>
                              </a:lnTo>
                              <a:lnTo>
                                <a:pt x="33144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499998pt;margin-top:33.555664pt;width:2.609840pt;height:.75pt;mso-position-horizontal-relative:page;mso-position-vertical-relative:paragraph;z-index:-16969728" id="docshape7" filled="true" fillcolor="#0000ed" stroked="false">
                <v:fill type="solid"/>
                <w10:wrap type="none"/>
              </v:rect>
            </w:pict>
          </mc:Fallback>
        </mc:AlternateContent>
      </w:r>
      <w:hyperlink r:id="rId2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3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1504н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2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легкого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0-I</w:t>
        </w:r>
        <w:r>
          <w:rPr>
            <w:color w:val="0000ED"/>
            <w:spacing w:val="80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22">
        <w:r>
          <w:rPr>
            <w:color w:val="0000ED"/>
            <w:spacing w:val="-53"/>
          </w:rPr>
          <w:t>ф</w:t>
        </w:r>
        <w:r>
          <w:rPr>
            <w:rFonts w:ascii="Times New Roman" w:hAnsi="Times New Roman"/>
            <w:color w:val="0000ED"/>
            <w:spacing w:val="41"/>
            <w:u w:val="single" w:color="0000ED"/>
          </w:rPr>
          <w:t>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нкционально неоперабельный больной (эн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5 марта 2013 г., регистрационный N 27504);</w:t>
      </w:r>
    </w:p>
    <w:p>
      <w:pPr>
        <w:pStyle w:val="BodyText"/>
        <w:spacing w:before="19"/>
      </w:pPr>
    </w:p>
    <w:p>
      <w:pPr>
        <w:pStyle w:val="BodyText"/>
        <w:spacing w:line="273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6618268</wp:posOffset>
                </wp:positionH>
                <wp:positionV relativeFrom="paragraph">
                  <wp:posOffset>273330</wp:posOffset>
                </wp:positionV>
                <wp:extent cx="3048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304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9525">
                              <a:moveTo>
                                <a:pt x="30389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30389" y="0"/>
                              </a:lnTo>
                              <a:lnTo>
                                <a:pt x="30389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21.123474pt;margin-top:21.522087pt;width:2.392848pt;height:.75pt;mso-position-horizontal-relative:page;mso-position-vertical-relative:paragraph;z-index:15729664" id="docshape8" filled="true" fillcolor="#0000ed" stroked="false">
                <v:fill type="solid"/>
                <w10:wrap type="none"/>
              </v:rect>
            </w:pict>
          </mc:Fallback>
        </mc:AlternateContent>
      </w:r>
      <w:hyperlink r:id="rId23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2015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406ан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</w:hyperlink>
      <w:r>
        <w:rPr>
          <w:color w:val="0000ED"/>
        </w:rPr>
        <w:t> </w:t>
      </w:r>
      <w:hyperlink r:id="rId2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злокачественных новообразованиях легкого I-II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(хи</w:t>
        </w:r>
        <w:r>
          <w:rPr>
            <w:color w:val="0000ED"/>
          </w:rPr>
          <w:t>ру</w:t>
        </w:r>
        <w:r>
          <w:rPr>
            <w:rFonts w:ascii="Times New Roman" w:hAnsi="Times New Roman"/>
            <w:color w:val="0000ED"/>
            <w:spacing w:val="-12"/>
            <w:u w:val="single" w:color="0000ED"/>
          </w:rPr>
          <w:t> </w:t>
        </w:r>
        <w:r>
          <w:rPr>
            <w:color w:val="0000ED"/>
            <w:u w:val="single" w:color="0000ED"/>
          </w:rPr>
          <w:t>ргическое</w:t>
        </w:r>
      </w:hyperlink>
      <w:r>
        <w:rPr>
          <w:color w:val="0000ED"/>
        </w:rPr>
        <w:t> </w:t>
      </w:r>
      <w:hyperlink r:id="rId23">
        <w:r>
          <w:rPr>
            <w:color w:val="0000ED"/>
            <w:u w:val="single" w:color="0000ED"/>
          </w:rPr>
          <w:t>эн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оскопическое лечение)"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29 июля 2015 г., регистрационный N 38250).</w:t>
      </w:r>
    </w:p>
    <w:p>
      <w:pPr>
        <w:pStyle w:val="BodyText"/>
        <w:spacing w:before="19"/>
      </w:pPr>
    </w:p>
    <w:p>
      <w:pPr>
        <w:pStyle w:val="BodyText"/>
        <w:spacing w:line="285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3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68" w:lineRule="auto" w:before="40"/>
        <w:ind w:left="166" w:right="132"/>
      </w:pPr>
      <w:r>
        <w:rPr/>
        <w:t>в Министерстве </w:t>
      </w:r>
      <w:r>
        <w:rPr/>
        <w:t>юстиции Российской Федерации 14 мая 2021 года,</w:t>
      </w:r>
    </w:p>
    <w:p>
      <w:pPr>
        <w:pStyle w:val="BodyText"/>
        <w:spacing w:line="212" w:lineRule="exact"/>
        <w:ind w:left="166"/>
      </w:pPr>
      <w:r>
        <w:rPr/>
        <w:t>регистрационный</w:t>
      </w:r>
      <w:r>
        <w:rPr>
          <w:spacing w:val="19"/>
        </w:rPr>
        <w:t> </w:t>
      </w:r>
      <w:r>
        <w:rPr/>
        <w:t>N</w:t>
      </w:r>
      <w:r>
        <w:rPr>
          <w:spacing w:val="20"/>
        </w:rPr>
        <w:t> </w:t>
      </w:r>
      <w:r>
        <w:rPr>
          <w:spacing w:val="-2"/>
        </w:rPr>
        <w:t>63441</w:t>
      </w:r>
    </w:p>
    <w:p>
      <w:pPr>
        <w:pStyle w:val="BodyText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82"/>
        <w:rPr>
          <w:sz w:val="29"/>
        </w:rPr>
      </w:pPr>
    </w:p>
    <w:p>
      <w:pPr>
        <w:pStyle w:val="Heading1"/>
        <w:spacing w:line="172" w:lineRule="auto" w:before="1"/>
        <w:ind w:firstLine="3832"/>
      </w:pPr>
      <w:r>
        <w:rPr/>
        <w:t>Приложение</w:t>
      </w:r>
      <w:r>
        <w:rPr>
          <w:spacing w:val="-13"/>
        </w:rPr>
        <w:t> </w:t>
      </w:r>
      <w:r>
        <w:rPr/>
        <w:t>N</w:t>
      </w:r>
      <w:r>
        <w:rPr>
          <w:spacing w:val="-13"/>
        </w:rPr>
        <w:t> </w:t>
      </w:r>
      <w:r>
        <w:rPr/>
        <w:t>1 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spacing w:line="182" w:lineRule="auto" w:before="0"/>
        <w:ind w:left="2013" w:right="16" w:firstLine="898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Российской</w:t>
      </w:r>
      <w:r>
        <w:rPr>
          <w:rFonts w:ascii="Arial" w:hAnsi="Arial"/>
          <w:b/>
          <w:spacing w:val="-20"/>
          <w:sz w:val="29"/>
        </w:rPr>
        <w:t> </w:t>
      </w:r>
      <w:r>
        <w:rPr>
          <w:rFonts w:ascii="Arial" w:hAnsi="Arial"/>
          <w:b/>
          <w:sz w:val="29"/>
        </w:rPr>
        <w:t>Федерации от</w:t>
      </w:r>
      <w:r>
        <w:rPr>
          <w:rFonts w:ascii="Arial" w:hAnsi="Arial"/>
          <w:b/>
          <w:spacing w:val="-5"/>
          <w:sz w:val="29"/>
        </w:rPr>
        <w:t> </w:t>
      </w:r>
      <w:r>
        <w:rPr>
          <w:rFonts w:ascii="Arial" w:hAnsi="Arial"/>
          <w:b/>
          <w:sz w:val="29"/>
        </w:rPr>
        <w:t>13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апреля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z w:val="29"/>
        </w:rPr>
        <w:t>2021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года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N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pacing w:val="-4"/>
          <w:sz w:val="29"/>
        </w:rPr>
        <w:t>347н</w:t>
      </w:r>
    </w:p>
    <w:p>
      <w:pPr>
        <w:spacing w:after="0" w:line="182" w:lineRule="auto"/>
        <w:jc w:val="right"/>
        <w:rPr>
          <w:rFonts w:ascii="Arial" w:hAnsi="Arial"/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3"/>
        <w:rPr>
          <w:rFonts w:ascii="Arial"/>
          <w:b/>
          <w:sz w:val="21"/>
        </w:rPr>
      </w:pPr>
    </w:p>
    <w:p>
      <w:pPr>
        <w:pStyle w:val="Heading2"/>
        <w:ind w:left="2992" w:hanging="2468"/>
      </w:pPr>
      <w:r>
        <w:rPr>
          <w:spacing w:val="-2"/>
        </w:rPr>
        <w:t>СТАНДАРТ МЕДИЦИНСКОЙ ПОМОЩИ ВЗРОСЛЫМ ПРИ ЗЛОКАЧЕСТВЕННОМ </w:t>
      </w:r>
      <w:r>
        <w:rPr>
          <w:spacing w:val="-2"/>
        </w:rPr>
        <w:t>НОВООБРАЗОВАНИИ </w:t>
      </w:r>
      <w:r>
        <w:rPr/>
        <w:t>БРОНХОВ И ЛЕГКОГО (ДИАГНОСТИКА И ЛЕЧЕНИЕ)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3"/>
        <w:rPr>
          <w:rFonts w:ascii="Arial"/>
          <w:b/>
          <w:sz w:val="21"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4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первичная</w:t>
      </w:r>
      <w:r>
        <w:rPr>
          <w:spacing w:val="15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4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5"/>
          <w:sz w:val="19"/>
        </w:rPr>
        <w:t> </w:t>
      </w:r>
      <w:r>
        <w:rPr>
          <w:sz w:val="19"/>
        </w:rPr>
        <w:t>дневном</w:t>
      </w:r>
      <w:r>
        <w:rPr>
          <w:spacing w:val="16"/>
          <w:sz w:val="19"/>
        </w:rPr>
        <w:t> </w:t>
      </w:r>
      <w:r>
        <w:rPr>
          <w:sz w:val="19"/>
        </w:rPr>
        <w:t>стационаре,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1"/>
      </w:pPr>
    </w:p>
    <w:p>
      <w:pPr>
        <w:pStyle w:val="Heading3"/>
        <w:rPr>
          <w:rFonts w:ascii="Microsoft Sans Serif" w:hAnsi="Microsoft Sans Serif"/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Фаза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течения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0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2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Стадия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(или)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степень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тяжести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Осложнения: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1"/>
      </w:pPr>
    </w:p>
    <w:p>
      <w:pPr>
        <w:pStyle w:val="Heading3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84"/>
      </w:pPr>
    </w:p>
    <w:p>
      <w:pPr>
        <w:spacing w:before="1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6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5"/>
          <w:sz w:val="19"/>
        </w:rPr>
        <w:t> </w:t>
      </w:r>
      <w:hyperlink r:id="rId2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4" cy="228599"/>
              <wp:effectExtent l="0" t="0" r="0" b="0"/>
              <wp:docPr id="9" name="Image 9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9" name="Image 9"/>
                      <pic:cNvPicPr/>
                    </pic:nvPicPr>
                    <pic:blipFill>
                      <a:blip r:embed="rId2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4" cy="2285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rFonts w:ascii="Arial" w:hAnsi="Arial"/>
            <w:b/>
            <w:spacing w:val="-5"/>
            <w:sz w:val="19"/>
          </w:rPr>
          <w:t>):</w:t>
        </w:r>
      </w:hyperlink>
    </w:p>
    <w:p>
      <w:pPr>
        <w:pStyle w:val="BodyText"/>
        <w:rPr>
          <w:rFonts w:ascii="Arial"/>
          <w:b/>
        </w:rPr>
      </w:pPr>
    </w:p>
    <w:p>
      <w:pPr>
        <w:pStyle w:val="BodyText"/>
        <w:spacing w:before="62"/>
        <w:rPr>
          <w:rFonts w:ascii="Arial"/>
          <w:b/>
        </w:rPr>
      </w:pPr>
    </w:p>
    <w:p>
      <w:pPr>
        <w:pStyle w:val="BodyText"/>
        <w:ind w:left="556"/>
      </w:pPr>
      <w:r>
        <w:rPr/>
        <w:t>C34</w:t>
      </w:r>
      <w:r>
        <w:rPr>
          <w:spacing w:val="12"/>
        </w:rPr>
        <w:t> </w:t>
      </w:r>
      <w:r>
        <w:rPr/>
        <w:t>Злокачественное</w:t>
      </w:r>
      <w:r>
        <w:rPr>
          <w:spacing w:val="12"/>
        </w:rPr>
        <w:t> </w:t>
      </w:r>
      <w:r>
        <w:rPr/>
        <w:t>новообразование</w:t>
      </w:r>
      <w:r>
        <w:rPr>
          <w:spacing w:val="13"/>
        </w:rPr>
        <w:t> </w:t>
      </w:r>
      <w:r>
        <w:rPr/>
        <w:t>бронхов</w:t>
      </w:r>
      <w:r>
        <w:rPr>
          <w:spacing w:val="12"/>
        </w:rPr>
        <w:t> </w:t>
      </w:r>
      <w:r>
        <w:rPr/>
        <w:t>и</w:t>
      </w:r>
      <w:r>
        <w:rPr>
          <w:spacing w:val="13"/>
        </w:rPr>
        <w:t> </w:t>
      </w:r>
      <w:r>
        <w:rPr>
          <w:spacing w:val="-2"/>
        </w:rPr>
        <w:t>легкого</w:t>
      </w:r>
    </w:p>
    <w:p>
      <w:pPr>
        <w:pStyle w:val="BodyText"/>
        <w:spacing w:before="5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148301</wp:posOffset>
                </wp:positionV>
                <wp:extent cx="117094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4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1.677313pt;width:92.2pt;height:.1pt;mso-position-horizontal-relative:page;mso-position-vertical-relative:paragraph;z-index:-15727104;mso-wrap-distance-left:0;mso-wrap-distance-right:0" id="docshape9" coordorigin="450,234" coordsize="1844,0" path="m450,234l2294,234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8"/>
        <w:ind w:left="586"/>
      </w:pPr>
      <w:r>
        <w:rPr>
          <w:position w:val="2"/>
        </w:rPr>
        <w:drawing>
          <wp:inline distT="0" distB="0" distL="0" distR="0">
            <wp:extent cx="28574" cy="85724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hyperlink r:id="rId2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8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7"/>
        <w:rPr>
          <w:rFonts w:ascii="Arial"/>
          <w:b/>
        </w:rPr>
      </w:pPr>
    </w:p>
    <w:p>
      <w:pPr>
        <w:pStyle w:val="BodyText"/>
        <w:ind w:left="181"/>
      </w:pPr>
      <w:r>
        <w:rPr>
          <w:spacing w:val="-4"/>
        </w:rPr>
        <w:t>1.11</w:t>
      </w:r>
      <w:r>
        <w:rPr>
          <w:spacing w:val="2"/>
        </w:rPr>
        <w:t> </w:t>
      </w:r>
      <w:r>
        <w:rPr>
          <w:spacing w:val="-4"/>
        </w:rPr>
        <w:t>Прием</w:t>
      </w:r>
      <w:r>
        <w:rPr>
          <w:spacing w:val="3"/>
        </w:rPr>
        <w:t> </w:t>
      </w:r>
      <w:r>
        <w:rPr>
          <w:spacing w:val="-4"/>
        </w:rPr>
        <w:t>(осмотр,</w:t>
      </w:r>
      <w:r>
        <w:rPr>
          <w:spacing w:val="3"/>
        </w:rPr>
        <w:t> </w:t>
      </w:r>
      <w:r>
        <w:rPr>
          <w:spacing w:val="-4"/>
        </w:rPr>
        <w:t>консультация)</w:t>
      </w:r>
      <w:r>
        <w:rPr>
          <w:spacing w:val="3"/>
        </w:rPr>
        <w:t> </w:t>
      </w:r>
      <w:r>
        <w:rPr>
          <w:spacing w:val="-4"/>
        </w:rPr>
        <w:t>врача-специалиста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13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spacing w:before="55"/>
        <w:ind w:left="106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2"/>
        </w:rPr>
        <w:t> </w:t>
      </w:r>
      <w:r>
        <w:rPr>
          <w:spacing w:val="-4"/>
        </w:rPr>
        <w:t>медицинской</w:t>
      </w:r>
      <w:r>
        <w:rPr>
          <w:spacing w:val="3"/>
        </w:rPr>
        <w:t> </w:t>
      </w:r>
      <w:r>
        <w:rPr>
          <w:spacing w:val="-4"/>
        </w:rPr>
        <w:t>услуги</w:t>
      </w:r>
      <w:r>
        <w:rPr>
          <w:spacing w:val="53"/>
        </w:rPr>
        <w:t> </w:t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92"/>
        <w:ind w:left="3998"/>
        <w:rPr>
          <w:position w:val="2"/>
        </w:rPr>
      </w:pPr>
      <w:r>
        <w:rPr/>
        <w:t>предоставления </w:t>
      </w:r>
      <w:r>
        <w:rPr>
          <w:spacing w:val="-2"/>
          <w:position w:val="2"/>
        </w:rPr>
        <w:drawing>
          <wp:inline distT="0" distB="0" distL="0" distR="0">
            <wp:extent cx="45767" cy="85724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position w:val="2"/>
        </w:rPr>
      </w:r>
    </w:p>
    <w:p>
      <w:pPr>
        <w:pStyle w:val="BodyText"/>
        <w:spacing w:line="285" w:lineRule="auto" w:before="55"/>
        <w:ind w:left="339" w:right="69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3" w:space="40"/>
            <w:col w:w="6258" w:space="39"/>
            <w:col w:w="3122"/>
          </w:cols>
        </w:sectPr>
      </w:pPr>
    </w:p>
    <w:p>
      <w:pPr>
        <w:pStyle w:val="BodyText"/>
        <w:tabs>
          <w:tab w:pos="1836" w:val="left" w:leader="none"/>
        </w:tabs>
        <w:spacing w:before="123"/>
        <w:ind w:left="181"/>
      </w:pPr>
      <w:r>
        <w:rPr>
          <w:spacing w:val="-2"/>
        </w:rPr>
        <w:t>B01.015.001</w:t>
      </w:r>
      <w:r>
        <w:rPr/>
        <w:tab/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</w:p>
    <w:p>
      <w:pPr>
        <w:pStyle w:val="BodyText"/>
        <w:tabs>
          <w:tab w:pos="1836" w:val="left" w:leader="none"/>
        </w:tabs>
        <w:spacing w:line="302" w:lineRule="auto" w:before="25"/>
        <w:ind w:left="181" w:right="38" w:firstLine="1655"/>
      </w:pPr>
      <w:r>
        <w:rPr/>
        <w:t>врача-кардиолога</w:t>
      </w:r>
      <w:r>
        <w:rPr>
          <w:spacing w:val="-13"/>
        </w:rPr>
        <w:t> </w:t>
      </w:r>
      <w:r>
        <w:rPr/>
        <w:t>первичный </w:t>
      </w: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5"/>
        </w:rPr>
        <w:t>консультация)</w:t>
      </w:r>
    </w:p>
    <w:p>
      <w:pPr>
        <w:pStyle w:val="BodyText"/>
        <w:spacing w:line="183" w:lineRule="exact"/>
        <w:ind w:left="1836"/>
      </w:pPr>
      <w:r>
        <w:rPr>
          <w:spacing w:val="-4"/>
        </w:rPr>
        <w:t>врача-невролога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1836" w:val="left" w:leader="none"/>
        </w:tabs>
        <w:spacing w:before="70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5"/>
        <w:ind w:left="1836"/>
      </w:pPr>
      <w:r>
        <w:rPr>
          <w:spacing w:val="-4"/>
        </w:rPr>
        <w:t>врача-онколога</w:t>
      </w:r>
      <w:r>
        <w:rPr>
          <w:spacing w:val="5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201" w:val="left" w:leader="none"/>
        </w:tabs>
        <w:spacing w:before="123"/>
        <w:ind w:left="181"/>
      </w:pPr>
      <w:r>
        <w:rPr/>
        <w:br w:type="column"/>
      </w:r>
      <w:r>
        <w:rPr>
          <w:spacing w:val="-2"/>
        </w:rPr>
        <w:t>0,026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3201" w:val="left" w:leader="none"/>
        </w:tabs>
        <w:ind w:left="181"/>
      </w:pPr>
      <w:r>
        <w:rPr>
          <w:spacing w:val="-2"/>
        </w:rPr>
        <w:t>0,035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95"/>
      </w:pPr>
    </w:p>
    <w:p>
      <w:pPr>
        <w:pStyle w:val="BodyText"/>
        <w:tabs>
          <w:tab w:pos="3201" w:val="left" w:leader="none"/>
        </w:tabs>
        <w:ind w:left="233"/>
      </w:pPr>
      <w:r>
        <w:rPr>
          <w:spacing w:val="-4"/>
        </w:rPr>
        <w:t>0,82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20" w:space="1643"/>
            <w:col w:w="5049"/>
          </w:cols>
        </w:sectPr>
      </w:pPr>
    </w:p>
    <w:p>
      <w:pPr>
        <w:pStyle w:val="BodyText"/>
        <w:spacing w:before="216"/>
        <w:rPr>
          <w:sz w:val="20"/>
        </w:rPr>
      </w:pPr>
    </w:p>
    <w:p>
      <w:pPr>
        <w:spacing w:line="20" w:lineRule="exact"/>
        <w:ind w:left="167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70940" cy="8255"/>
                <wp:effectExtent l="9525" t="0" r="634" b="1269"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1170940" cy="8255"/>
                          <a:chExt cx="1170940" cy="825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900"/>
                            <a:ext cx="11709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940" h="0">
                                <a:moveTo>
                                  <a:pt x="0" y="0"/>
                                </a:moveTo>
                                <a:lnTo>
                                  <a:pt x="1170714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2.2pt;height:.65pt;mso-position-horizontal-relative:char;mso-position-vertical-relative:line" id="docshapegroup10" coordorigin="0,0" coordsize="1844,13">
                <v:line style="position:absolute" from="0,6" to="1844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4"/>
        <w:ind w:left="166" w:firstLine="435"/>
        <w:jc w:val="both"/>
      </w:pPr>
      <w:r>
        <w:rPr>
          <w:position w:val="2"/>
        </w:rPr>
        <w:drawing>
          <wp:inline distT="0" distB="0" distL="0" distR="0">
            <wp:extent cx="47624" cy="85724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3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ind w:left="181"/>
      </w:pPr>
      <w:r>
        <w:rPr>
          <w:spacing w:val="-4"/>
        </w:rPr>
        <w:t>1.2.</w:t>
      </w:r>
      <w:r>
        <w:rPr>
          <w:spacing w:val="3"/>
        </w:rPr>
        <w:t> </w:t>
      </w:r>
      <w:r>
        <w:rPr>
          <w:spacing w:val="-4"/>
        </w:rPr>
        <w:t>Лабораторные</w:t>
      </w:r>
      <w:r>
        <w:rPr>
          <w:spacing w:val="3"/>
        </w:rPr>
        <w:t> </w:t>
      </w:r>
      <w:r>
        <w:rPr>
          <w:spacing w:val="-4"/>
        </w:rPr>
        <w:t>методы</w:t>
      </w:r>
      <w:r>
        <w:rPr>
          <w:spacing w:val="4"/>
        </w:rPr>
        <w:t> </w:t>
      </w:r>
      <w:r>
        <w:rPr>
          <w:spacing w:val="-4"/>
        </w:rPr>
        <w:t>исследования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659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4710" w:val="left" w:leader="none"/>
        </w:tabs>
        <w:spacing w:line="285" w:lineRule="auto" w:before="55"/>
        <w:ind w:left="4433" w:hanging="4252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198" w:lineRule="exact"/>
        <w:ind w:left="4584"/>
      </w:pPr>
      <w:r>
        <w:rPr>
          <w:spacing w:val="-2"/>
        </w:rPr>
        <w:t>предоставления</w:t>
      </w:r>
    </w:p>
    <w:p>
      <w:pPr>
        <w:pStyle w:val="BodyText"/>
        <w:spacing w:line="276" w:lineRule="auto" w:before="55"/>
        <w:ind w:left="182" w:right="471" w:hanging="1"/>
        <w:jc w:val="center"/>
      </w:pPr>
      <w:r>
        <w:rPr/>
        <w:br w:type="column"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кратности </w:t>
      </w:r>
      <w:r>
        <w:rPr>
          <w:spacing w:val="-2"/>
        </w:rPr>
        <w:t>применения</w:t>
      </w:r>
    </w:p>
    <w:p>
      <w:pPr>
        <w:pStyle w:val="BodyText"/>
        <w:spacing w:after="0" w:line="276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39" w:space="709"/>
            <w:col w:w="6155" w:space="67"/>
            <w:col w:w="2542"/>
          </w:cols>
        </w:sectPr>
      </w:pPr>
    </w:p>
    <w:p>
      <w:pPr>
        <w:pStyle w:val="BodyText"/>
        <w:tabs>
          <w:tab w:pos="1728" w:val="left" w:leader="none"/>
        </w:tabs>
        <w:spacing w:line="268" w:lineRule="auto" w:before="23"/>
        <w:ind w:left="1728" w:right="38" w:hanging="1547"/>
      </w:pPr>
      <w:r>
        <w:rPr>
          <w:spacing w:val="-2"/>
        </w:rPr>
        <w:t>A08.09.001</w:t>
      </w:r>
      <w:r>
        <w:rPr/>
        <w:tab/>
      </w:r>
      <w:r>
        <w:rPr>
          <w:spacing w:val="-2"/>
        </w:rPr>
        <w:t>Патолого-анатомическое</w:t>
      </w:r>
      <w:r>
        <w:rPr>
          <w:spacing w:val="-11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биопсийного (операционного)</w:t>
      </w:r>
      <w:r>
        <w:rPr>
          <w:spacing w:val="-5"/>
        </w:rPr>
        <w:t> </w:t>
      </w:r>
      <w:r>
        <w:rPr>
          <w:spacing w:val="-2"/>
        </w:rPr>
        <w:t>материала</w:t>
      </w:r>
      <w:r>
        <w:rPr>
          <w:spacing w:val="-5"/>
        </w:rPr>
        <w:t> </w:t>
      </w:r>
      <w:r>
        <w:rPr>
          <w:spacing w:val="-2"/>
        </w:rPr>
        <w:t>тканей</w:t>
      </w:r>
      <w:r>
        <w:rPr>
          <w:spacing w:val="-5"/>
        </w:rPr>
        <w:t> </w:t>
      </w:r>
      <w:r>
        <w:rPr>
          <w:spacing w:val="-2"/>
        </w:rPr>
        <w:t>трахеи</w:t>
      </w:r>
      <w:r>
        <w:rPr>
          <w:spacing w:val="-5"/>
        </w:rPr>
        <w:t> </w:t>
      </w:r>
      <w:r>
        <w:rPr>
          <w:spacing w:val="-2"/>
        </w:rPr>
        <w:t>и</w:t>
      </w:r>
      <w:r>
        <w:rPr>
          <w:spacing w:val="-4"/>
        </w:rPr>
        <w:t> </w:t>
      </w:r>
      <w:r>
        <w:rPr>
          <w:spacing w:val="-2"/>
        </w:rPr>
        <w:t>бронхов</w:t>
      </w:r>
    </w:p>
    <w:p>
      <w:pPr>
        <w:pStyle w:val="BodyText"/>
        <w:tabs>
          <w:tab w:pos="2312" w:val="left" w:leader="none"/>
        </w:tabs>
        <w:spacing w:before="23"/>
        <w:ind w:left="181"/>
      </w:pPr>
      <w:r>
        <w:rPr/>
        <w:br w:type="column"/>
      </w:r>
      <w:r>
        <w:rPr>
          <w:spacing w:val="-5"/>
        </w:rPr>
        <w:t>0,8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414" w:space="1015"/>
            <w:col w:w="3783"/>
          </w:cols>
        </w:sectPr>
      </w:pPr>
    </w:p>
    <w:p>
      <w:pPr>
        <w:pStyle w:val="BodyText"/>
        <w:spacing w:before="3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7"/>
        <w:gridCol w:w="4823"/>
        <w:gridCol w:w="2234"/>
        <w:gridCol w:w="1978"/>
      </w:tblGrid>
      <w:tr>
        <w:trPr>
          <w:trHeight w:val="476" w:hRule="atLeast"/>
        </w:trPr>
        <w:tc>
          <w:tcPr>
            <w:tcW w:w="1587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A08.09.001.002</w:t>
            </w:r>
          </w:p>
        </w:tc>
        <w:tc>
          <w:tcPr>
            <w:tcW w:w="4823" w:type="dxa"/>
          </w:tcPr>
          <w:p>
            <w:pPr>
              <w:pStyle w:val="TableParagraph"/>
              <w:spacing w:before="1"/>
              <w:ind w:left="9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  <w:p>
            <w:pPr>
              <w:pStyle w:val="TableParagraph"/>
              <w:spacing w:before="25"/>
              <w:ind w:left="9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трахеи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бронхов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234" w:type="dxa"/>
          </w:tcPr>
          <w:p>
            <w:pPr>
              <w:pStyle w:val="TableParagraph"/>
              <w:spacing w:before="1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978" w:type="dxa"/>
          </w:tcPr>
          <w:p>
            <w:pPr>
              <w:pStyle w:val="TableParagraph"/>
              <w:spacing w:before="1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23" w:type="dxa"/>
          </w:tcPr>
          <w:p>
            <w:pPr>
              <w:pStyle w:val="TableParagraph"/>
              <w:spacing w:before="20"/>
              <w:ind w:left="9"/>
              <w:rPr>
                <w:sz w:val="19"/>
              </w:rPr>
            </w:pPr>
            <w:r>
              <w:rPr>
                <w:spacing w:val="-4"/>
                <w:sz w:val="19"/>
              </w:rPr>
              <w:t>применением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иммуногистохимических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методов</w:t>
            </w:r>
          </w:p>
        </w:tc>
        <w:tc>
          <w:tcPr>
            <w:tcW w:w="223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A08.09.008</w:t>
            </w:r>
          </w:p>
        </w:tc>
        <w:tc>
          <w:tcPr>
            <w:tcW w:w="4823" w:type="dxa"/>
          </w:tcPr>
          <w:p>
            <w:pPr>
              <w:pStyle w:val="TableParagraph"/>
              <w:spacing w:line="240" w:lineRule="atLeast" w:before="2"/>
              <w:ind w:left="9"/>
              <w:rPr>
                <w:sz w:val="19"/>
              </w:rPr>
            </w:pPr>
            <w:r>
              <w:rPr>
                <w:spacing w:val="-4"/>
                <w:sz w:val="19"/>
              </w:rPr>
              <w:t>Цитологическое исследование микропрепарата тканей </w:t>
            </w:r>
            <w:r>
              <w:rPr>
                <w:sz w:val="19"/>
              </w:rPr>
              <w:t>трахеи и бронхов</w:t>
            </w:r>
          </w:p>
        </w:tc>
        <w:tc>
          <w:tcPr>
            <w:tcW w:w="2234" w:type="dxa"/>
          </w:tcPr>
          <w:p>
            <w:pPr>
              <w:pStyle w:val="TableParagraph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823" w:type="dxa"/>
          </w:tcPr>
          <w:p>
            <w:pPr>
              <w:pStyle w:val="TableParagraph"/>
              <w:ind w:left="9"/>
              <w:rPr>
                <w:sz w:val="19"/>
              </w:rPr>
            </w:pPr>
            <w:r>
              <w:rPr>
                <w:spacing w:val="-4"/>
                <w:sz w:val="19"/>
              </w:rPr>
              <w:t>Коагулограмма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(ориентировочное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2234" w:type="dxa"/>
          </w:tcPr>
          <w:p>
            <w:pPr>
              <w:pStyle w:val="TableParagraph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23" w:type="dxa"/>
          </w:tcPr>
          <w:p>
            <w:pPr>
              <w:pStyle w:val="TableParagraph"/>
              <w:spacing w:before="20"/>
              <w:ind w:left="9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23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823" w:type="dxa"/>
          </w:tcPr>
          <w:p>
            <w:pPr>
              <w:pStyle w:val="TableParagraph"/>
              <w:ind w:left="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234" w:type="dxa"/>
          </w:tcPr>
          <w:p>
            <w:pPr>
              <w:pStyle w:val="TableParagraph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823" w:type="dxa"/>
          </w:tcPr>
          <w:p>
            <w:pPr>
              <w:pStyle w:val="TableParagraph"/>
              <w:ind w:left="9"/>
              <w:rPr>
                <w:sz w:val="19"/>
              </w:rPr>
            </w:pPr>
            <w:r>
              <w:rPr>
                <w:spacing w:val="-4"/>
                <w:sz w:val="19"/>
              </w:rPr>
              <w:t>Анализ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крови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биохимический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общетерапевтический</w:t>
            </w:r>
          </w:p>
        </w:tc>
        <w:tc>
          <w:tcPr>
            <w:tcW w:w="2234" w:type="dxa"/>
          </w:tcPr>
          <w:p>
            <w:pPr>
              <w:pStyle w:val="TableParagraph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87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823" w:type="dxa"/>
          </w:tcPr>
          <w:p>
            <w:pPr>
              <w:pStyle w:val="TableParagraph"/>
              <w:spacing w:line="196" w:lineRule="exact"/>
              <w:ind w:left="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234" w:type="dxa"/>
          </w:tcPr>
          <w:p>
            <w:pPr>
              <w:pStyle w:val="TableParagraph"/>
              <w:spacing w:line="196" w:lineRule="exact"/>
              <w:ind w:left="207" w:right="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spacing w:line="196" w:lineRule="exact"/>
              <w:ind w:left="67" w:right="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79" w:hRule="atLeast"/>
        </w:trPr>
        <w:tc>
          <w:tcPr>
            <w:tcW w:w="10622" w:type="dxa"/>
            <w:gridSpan w:val="4"/>
          </w:tcPr>
          <w:p>
            <w:pPr>
              <w:pStyle w:val="TableParagraph"/>
              <w:spacing w:before="48"/>
              <w:rPr>
                <w:sz w:val="19"/>
              </w:rPr>
            </w:pPr>
          </w:p>
          <w:p>
            <w:pPr>
              <w:pStyle w:val="TableParagraph"/>
              <w:spacing w:line="196" w:lineRule="exact" w:before="0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1.3.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587" w:type="dxa"/>
          </w:tcPr>
          <w:p>
            <w:pPr>
              <w:pStyle w:val="TableParagraph"/>
              <w:spacing w:before="53"/>
              <w:ind w:left="60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медицинской</w:t>
            </w:r>
          </w:p>
        </w:tc>
        <w:tc>
          <w:tcPr>
            <w:tcW w:w="4823" w:type="dxa"/>
          </w:tcPr>
          <w:p>
            <w:pPr>
              <w:pStyle w:val="TableParagraph"/>
              <w:spacing w:before="53"/>
              <w:ind w:left="851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234" w:type="dxa"/>
          </w:tcPr>
          <w:p>
            <w:pPr>
              <w:pStyle w:val="TableParagraph"/>
              <w:spacing w:before="53"/>
              <w:ind w:left="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78" w:type="dxa"/>
          </w:tcPr>
          <w:p>
            <w:pPr>
              <w:pStyle w:val="TableParagraph"/>
              <w:spacing w:before="53"/>
              <w:ind w:left="60" w:right="6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476" w:hRule="atLeast"/>
        </w:trPr>
        <w:tc>
          <w:tcPr>
            <w:tcW w:w="1587" w:type="dxa"/>
          </w:tcPr>
          <w:p>
            <w:pPr>
              <w:pStyle w:val="TableParagraph"/>
              <w:spacing w:before="20"/>
              <w:ind w:left="537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2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>
            <w:pPr>
              <w:pStyle w:val="TableParagraph"/>
              <w:spacing w:before="20"/>
              <w:ind w:left="10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78" w:type="dxa"/>
          </w:tcPr>
          <w:p>
            <w:pPr>
              <w:pStyle w:val="TableParagraph"/>
              <w:spacing w:line="240" w:lineRule="exact" w:before="0"/>
              <w:ind w:left="453" w:right="45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92" w:hRule="atLeast"/>
        </w:trPr>
        <w:tc>
          <w:tcPr>
            <w:tcW w:w="1587" w:type="dxa"/>
          </w:tcPr>
          <w:p>
            <w:pPr>
              <w:pStyle w:val="TableParagraph"/>
              <w:spacing w:before="5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A03.09.003.001</w:t>
            </w:r>
          </w:p>
        </w:tc>
        <w:tc>
          <w:tcPr>
            <w:tcW w:w="4823" w:type="dxa"/>
          </w:tcPr>
          <w:p>
            <w:pPr>
              <w:pStyle w:val="TableParagraph"/>
              <w:spacing w:before="50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Видеотрахеобронхоскопия</w:t>
            </w:r>
          </w:p>
        </w:tc>
        <w:tc>
          <w:tcPr>
            <w:tcW w:w="2234" w:type="dxa"/>
          </w:tcPr>
          <w:p>
            <w:pPr>
              <w:pStyle w:val="TableParagraph"/>
              <w:spacing w:before="50"/>
              <w:ind w:left="166" w:right="2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spacing w:before="50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823" w:type="dxa"/>
          </w:tcPr>
          <w:p>
            <w:pPr>
              <w:pStyle w:val="TableParagraph"/>
              <w:ind w:left="2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лимфатических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узлов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23" w:type="dxa"/>
          </w:tcPr>
          <w:p>
            <w:pPr>
              <w:pStyle w:val="TableParagraph"/>
              <w:spacing w:before="20"/>
              <w:ind w:left="28"/>
              <w:rPr>
                <w:sz w:val="19"/>
              </w:rPr>
            </w:pPr>
            <w:r>
              <w:rPr>
                <w:spacing w:val="-4"/>
                <w:sz w:val="19"/>
              </w:rPr>
              <w:t>(одна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анатомическая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зона)</w:t>
            </w:r>
          </w:p>
        </w:tc>
        <w:tc>
          <w:tcPr>
            <w:tcW w:w="223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823" w:type="dxa"/>
          </w:tcPr>
          <w:p>
            <w:pPr>
              <w:pStyle w:val="TableParagraph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823" w:type="dxa"/>
          </w:tcPr>
          <w:p>
            <w:pPr>
              <w:pStyle w:val="TableParagraph"/>
              <w:spacing w:line="240" w:lineRule="atLeast" w:before="2"/>
              <w:ind w:left="2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органов брюшной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823" w:type="dxa"/>
          </w:tcPr>
          <w:p>
            <w:pPr>
              <w:pStyle w:val="TableParagraph"/>
              <w:spacing w:before="35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234" w:type="dxa"/>
          </w:tcPr>
          <w:p>
            <w:pPr>
              <w:pStyle w:val="TableParagraph"/>
              <w:spacing w:before="35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978" w:type="dxa"/>
          </w:tcPr>
          <w:p>
            <w:pPr>
              <w:pStyle w:val="TableParagraph"/>
              <w:spacing w:before="35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4823" w:type="dxa"/>
          </w:tcPr>
          <w:p>
            <w:pPr>
              <w:pStyle w:val="TableParagraph"/>
              <w:spacing w:line="240" w:lineRule="atLeast" w:before="2"/>
              <w:ind w:left="28" w:right="8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 контрастированием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0,72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823" w:type="dxa"/>
          </w:tcPr>
          <w:p>
            <w:pPr>
              <w:pStyle w:val="TableParagraph"/>
              <w:ind w:left="28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грудной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23" w:type="dxa"/>
          </w:tcPr>
          <w:p>
            <w:pPr>
              <w:pStyle w:val="TableParagraph"/>
              <w:spacing w:before="20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болюсным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23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A06.23.004.006</w:t>
            </w:r>
          </w:p>
        </w:tc>
        <w:tc>
          <w:tcPr>
            <w:tcW w:w="4823" w:type="dxa"/>
          </w:tcPr>
          <w:p>
            <w:pPr>
              <w:pStyle w:val="TableParagraph"/>
              <w:spacing w:line="240" w:lineRule="atLeast" w:before="2"/>
              <w:ind w:left="28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 томография головного мозга с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823" w:type="dxa"/>
          </w:tcPr>
          <w:p>
            <w:pPr>
              <w:pStyle w:val="TableParagraph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234" w:type="dxa"/>
          </w:tcPr>
          <w:p>
            <w:pPr>
              <w:pStyle w:val="TableParagraph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978" w:type="dxa"/>
          </w:tcPr>
          <w:p>
            <w:pPr>
              <w:pStyle w:val="TableParagraph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87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A07.30.043.001</w:t>
            </w:r>
          </w:p>
        </w:tc>
        <w:tc>
          <w:tcPr>
            <w:tcW w:w="4823" w:type="dxa"/>
          </w:tcPr>
          <w:p>
            <w:pPr>
              <w:pStyle w:val="TableParagraph"/>
              <w:spacing w:line="240" w:lineRule="atLeast" w:before="10"/>
              <w:ind w:left="28" w:right="37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совмещенная 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РФП </w:t>
            </w:r>
            <w:r>
              <w:rPr>
                <w:sz w:val="19"/>
              </w:rPr>
              <w:t>с контрастированием</w:t>
            </w:r>
          </w:p>
        </w:tc>
        <w:tc>
          <w:tcPr>
            <w:tcW w:w="2234" w:type="dxa"/>
          </w:tcPr>
          <w:p>
            <w:pPr>
              <w:pStyle w:val="TableParagraph"/>
              <w:spacing w:before="35"/>
              <w:ind w:left="166" w:right="20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1978" w:type="dxa"/>
          </w:tcPr>
          <w:p>
            <w:pPr>
              <w:pStyle w:val="TableParagraph"/>
              <w:spacing w:before="35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87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A11.09.008</w:t>
            </w:r>
          </w:p>
        </w:tc>
        <w:tc>
          <w:tcPr>
            <w:tcW w:w="4823" w:type="dxa"/>
          </w:tcPr>
          <w:p>
            <w:pPr>
              <w:pStyle w:val="TableParagraph"/>
              <w:spacing w:line="196" w:lineRule="exact"/>
              <w:ind w:left="28"/>
              <w:rPr>
                <w:sz w:val="19"/>
              </w:rPr>
            </w:pPr>
            <w:r>
              <w:rPr>
                <w:spacing w:val="-2"/>
                <w:sz w:val="19"/>
              </w:rPr>
              <w:t>Биопсия трахеи, бронхов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при бронхоскопии</w:t>
            </w:r>
          </w:p>
        </w:tc>
        <w:tc>
          <w:tcPr>
            <w:tcW w:w="2234" w:type="dxa"/>
          </w:tcPr>
          <w:p>
            <w:pPr>
              <w:pStyle w:val="TableParagraph"/>
              <w:spacing w:line="196" w:lineRule="exact"/>
              <w:ind w:left="166" w:right="2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78" w:type="dxa"/>
          </w:tcPr>
          <w:p>
            <w:pPr>
              <w:pStyle w:val="TableParagraph"/>
              <w:spacing w:line="196" w:lineRule="exact"/>
              <w:ind w:left="60" w:right="6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17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7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4"/>
          <w:sz w:val="19"/>
        </w:rPr>
        <w:t>Прием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(осмотр,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консультация)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и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наблюдение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674"/>
        <w:gridCol w:w="2479"/>
        <w:gridCol w:w="2011"/>
      </w:tblGrid>
      <w:tr>
        <w:trPr>
          <w:trHeight w:val="236" w:hRule="atLeast"/>
        </w:trPr>
        <w:tc>
          <w:tcPr>
            <w:tcW w:w="1421" w:type="dxa"/>
          </w:tcPr>
          <w:p>
            <w:pPr>
              <w:pStyle w:val="TableParagraph"/>
              <w:spacing w:before="1"/>
              <w:ind w:left="106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674" w:type="dxa"/>
          </w:tcPr>
          <w:p>
            <w:pPr>
              <w:pStyle w:val="TableParagraph"/>
              <w:spacing w:before="1"/>
              <w:ind w:left="895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479" w:type="dxa"/>
          </w:tcPr>
          <w:p>
            <w:pPr>
              <w:pStyle w:val="TableParagraph"/>
              <w:spacing w:before="1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11" w:type="dxa"/>
          </w:tcPr>
          <w:p>
            <w:pPr>
              <w:pStyle w:val="TableParagraph"/>
              <w:spacing w:before="1"/>
              <w:ind w:lef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spacing w:line="240" w:lineRule="exact" w:before="2"/>
              <w:ind w:left="483" w:right="72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67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79" w:type="dxa"/>
          </w:tcPr>
          <w:p>
            <w:pPr>
              <w:pStyle w:val="TableParagraph"/>
              <w:spacing w:before="20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40" w:lineRule="exact" w:before="2"/>
              <w:ind w:left="489" w:right="42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2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Суточное наблюдение врачом-анестезиологом-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врача-кардиолога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79" w:type="dxa"/>
          </w:tcPr>
          <w:p>
            <w:pPr>
              <w:pStyle w:val="TableParagraph"/>
              <w:spacing w:before="35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2011" w:type="dxa"/>
          </w:tcPr>
          <w:p>
            <w:pPr>
              <w:pStyle w:val="TableParagraph"/>
              <w:spacing w:before="35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2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врача-невролога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674" w:type="dxa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врача-онколога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79" w:type="dxa"/>
          </w:tcPr>
          <w:p>
            <w:pPr>
              <w:pStyle w:val="TableParagraph"/>
              <w:spacing w:before="35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spacing w:before="35"/>
              <w:ind w:left="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B01.027.003</w:t>
            </w:r>
          </w:p>
        </w:tc>
        <w:tc>
          <w:tcPr>
            <w:tcW w:w="4674" w:type="dxa"/>
          </w:tcPr>
          <w:p>
            <w:pPr>
              <w:pStyle w:val="TableParagraph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осмотр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врачом-онкологом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before="25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74" w:type="dxa"/>
          </w:tcPr>
          <w:p>
            <w:pPr>
              <w:pStyle w:val="TableParagraph"/>
              <w:spacing w:before="2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персонала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отделении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23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674" w:type="dxa"/>
          </w:tcPr>
          <w:p>
            <w:pPr>
              <w:pStyle w:val="TableParagraph"/>
              <w:spacing w:line="268" w:lineRule="auto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Ежедневный осмотр врачом-радиотерапевтом с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195" w:lineRule="exact" w:before="0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медицинского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персонала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отделении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стационара</w:t>
            </w:r>
          </w:p>
        </w:tc>
        <w:tc>
          <w:tcPr>
            <w:tcW w:w="247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11" w:type="dxa"/>
          </w:tcPr>
          <w:p>
            <w:pPr>
              <w:pStyle w:val="TableParagraph"/>
              <w:ind w:left="2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36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637" w:val="left" w:leader="none"/>
        </w:tabs>
        <w:spacing w:line="268" w:lineRule="auto" w:before="106"/>
        <w:ind w:left="1638" w:right="38" w:hanging="1457"/>
      </w:pPr>
      <w:r>
        <w:rPr>
          <w:spacing w:val="-2"/>
        </w:rPr>
        <w:t>B01.058.001</w:t>
      </w:r>
      <w:r>
        <w:rPr/>
        <w:tab/>
      </w:r>
      <w:r>
        <w:rPr>
          <w:spacing w:val="-4"/>
        </w:rPr>
        <w:t>Прием (осмотр, консультация) врача-эндокринолога </w:t>
      </w:r>
      <w:r>
        <w:rPr>
          <w:spacing w:val="-2"/>
        </w:rPr>
        <w:t>первичный</w:t>
      </w:r>
    </w:p>
    <w:p>
      <w:pPr>
        <w:pStyle w:val="BodyText"/>
        <w:tabs>
          <w:tab w:pos="2554" w:val="left" w:leader="none"/>
        </w:tabs>
        <w:spacing w:before="106"/>
        <w:ind w:left="181"/>
      </w:pPr>
      <w:r>
        <w:rPr/>
        <w:br w:type="column"/>
      </w:r>
      <w:r>
        <w:rPr>
          <w:spacing w:val="-2"/>
        </w:rPr>
        <w:t>0,091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6233" w:space="886"/>
            <w:col w:w="4093"/>
          </w:cols>
        </w:sectPr>
      </w:pPr>
    </w:p>
    <w:p>
      <w:pPr>
        <w:pStyle w:val="BodyText"/>
        <w:spacing w:before="3"/>
      </w:pPr>
    </w:p>
    <w:p>
      <w:pPr>
        <w:spacing w:line="240" w:lineRule="auto"/>
        <w:ind w:left="182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3800474" cy="152400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2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2"/>
        <w:gridCol w:w="4319"/>
        <w:gridCol w:w="637"/>
        <w:gridCol w:w="1954"/>
        <w:gridCol w:w="2127"/>
      </w:tblGrid>
      <w:tr>
        <w:trPr>
          <w:trHeight w:val="269" w:hRule="atLeast"/>
        </w:trPr>
        <w:tc>
          <w:tcPr>
            <w:tcW w:w="10639" w:type="dxa"/>
            <w:gridSpan w:val="5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2.2.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Лабораторные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602" w:type="dxa"/>
          </w:tcPr>
          <w:p>
            <w:pPr>
              <w:pStyle w:val="TableParagraph"/>
              <w:spacing w:before="1"/>
              <w:ind w:left="55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1"/>
              <w:ind w:left="868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54" w:type="dxa"/>
          </w:tcPr>
          <w:p>
            <w:pPr>
              <w:pStyle w:val="TableParagraph"/>
              <w:spacing w:before="1"/>
              <w:ind w:left="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127" w:type="dxa"/>
          </w:tcPr>
          <w:p>
            <w:pPr>
              <w:pStyle w:val="TableParagraph"/>
              <w:spacing w:before="1"/>
              <w:ind w:left="551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spacing w:before="20"/>
              <w:ind w:left="53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spacing w:line="240" w:lineRule="exact" w:before="2"/>
              <w:ind w:left="294" w:right="86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127" w:type="dxa"/>
          </w:tcPr>
          <w:p>
            <w:pPr>
              <w:pStyle w:val="TableParagraph"/>
              <w:spacing w:line="240" w:lineRule="exact" w:before="2"/>
              <w:ind w:left="604" w:right="43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A08.09.002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2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 исследование биопсийного </w:t>
            </w:r>
            <w:r>
              <w:rPr>
                <w:sz w:val="19"/>
              </w:rPr>
              <w:t>(операционного) материала тканей легкого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0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A08.09.002.002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10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 исследование биопсийного </w:t>
            </w:r>
            <w:r>
              <w:rPr>
                <w:sz w:val="19"/>
              </w:rPr>
              <w:t>(операционного) материала тканей легкого с применением иммуногистохимических методов</w:t>
            </w:r>
          </w:p>
        </w:tc>
        <w:tc>
          <w:tcPr>
            <w:tcW w:w="1954" w:type="dxa"/>
          </w:tcPr>
          <w:p>
            <w:pPr>
              <w:pStyle w:val="TableParagraph"/>
              <w:spacing w:before="35"/>
              <w:ind w:lef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2127" w:type="dxa"/>
          </w:tcPr>
          <w:p>
            <w:pPr>
              <w:pStyle w:val="TableParagraph"/>
              <w:spacing w:before="35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A08.09.007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Цитологическое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микропрепарата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тканей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20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легкого</w:t>
            </w:r>
          </w:p>
        </w:tc>
        <w:tc>
          <w:tcPr>
            <w:tcW w:w="19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A08.30.004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2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Иммуноцитохимическое исследование </w:t>
            </w:r>
            <w:r>
              <w:rPr>
                <w:spacing w:val="-4"/>
                <w:sz w:val="19"/>
              </w:rPr>
              <w:t>биологического </w:t>
            </w:r>
            <w:r>
              <w:rPr>
                <w:spacing w:val="-2"/>
                <w:sz w:val="19"/>
              </w:rPr>
              <w:t>материала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A08.30.017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Срочное</w:t>
            </w:r>
            <w:r>
              <w:rPr>
                <w:spacing w:val="18"/>
                <w:sz w:val="19"/>
              </w:rPr>
              <w:t> </w:t>
            </w:r>
            <w:r>
              <w:rPr>
                <w:spacing w:val="-4"/>
                <w:sz w:val="19"/>
              </w:rPr>
              <w:t>интраоперационное</w:t>
            </w:r>
            <w:r>
              <w:rPr>
                <w:spacing w:val="19"/>
                <w:sz w:val="19"/>
              </w:rPr>
              <w:t> </w:t>
            </w:r>
            <w:r>
              <w:rPr>
                <w:spacing w:val="-4"/>
                <w:sz w:val="19"/>
              </w:rPr>
              <w:t>патолого-анатомическое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20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19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A08.30.039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2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экспрессии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PDL1 </w:t>
            </w:r>
            <w:r>
              <w:rPr>
                <w:sz w:val="19"/>
              </w:rPr>
              <w:t>иммуногистохимическим методом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A27.30.008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мутаций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20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гене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BRAF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</w:p>
        </w:tc>
        <w:tc>
          <w:tcPr>
            <w:tcW w:w="19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A27.30.016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2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Молекулярно-генетическое исследование мутаций в гене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EGFR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биопсийном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(операционном)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материале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A27.30.017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ind w:left="3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before="20"/>
              <w:ind w:left="3"/>
              <w:rPr>
                <w:sz w:val="19"/>
              </w:rPr>
            </w:pPr>
            <w:r>
              <w:rPr>
                <w:spacing w:val="-2"/>
                <w:sz w:val="19"/>
              </w:rPr>
              <w:t>транслокаций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ALK</w:t>
            </w:r>
          </w:p>
        </w:tc>
        <w:tc>
          <w:tcPr>
            <w:tcW w:w="19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A27.30.018</w:t>
            </w:r>
          </w:p>
        </w:tc>
        <w:tc>
          <w:tcPr>
            <w:tcW w:w="4956" w:type="dxa"/>
            <w:gridSpan w:val="2"/>
          </w:tcPr>
          <w:p>
            <w:pPr>
              <w:pStyle w:val="TableParagraph"/>
              <w:spacing w:line="240" w:lineRule="atLeast" w:before="0"/>
              <w:ind w:left="3" w:right="133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Молекулярно-генетическое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z w:val="19"/>
              </w:rPr>
              <w:t>транслокаций гена ROS1</w:t>
            </w:r>
          </w:p>
        </w:tc>
        <w:tc>
          <w:tcPr>
            <w:tcW w:w="1954" w:type="dxa"/>
          </w:tcPr>
          <w:p>
            <w:pPr>
              <w:pStyle w:val="TableParagraph"/>
              <w:ind w:left="5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127" w:type="dxa"/>
          </w:tcPr>
          <w:p>
            <w:pPr>
              <w:pStyle w:val="TableParagraph"/>
              <w:ind w:left="201" w:right="5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639" w:type="dxa"/>
            <w:gridSpan w:val="5"/>
          </w:tcPr>
          <w:p>
            <w:pPr>
              <w:pStyle w:val="TableParagraph"/>
              <w:spacing w:before="33"/>
              <w:rPr>
                <w:sz w:val="19"/>
              </w:rPr>
            </w:pPr>
          </w:p>
          <w:p>
            <w:pPr>
              <w:pStyle w:val="TableParagraph"/>
              <w:spacing w:line="196" w:lineRule="exact" w:before="0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2.3.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2" w:type="dxa"/>
          </w:tcPr>
          <w:p>
            <w:pPr>
              <w:pStyle w:val="TableParagraph"/>
              <w:spacing w:before="53"/>
              <w:ind w:left="82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медицинской</w:t>
            </w:r>
          </w:p>
        </w:tc>
        <w:tc>
          <w:tcPr>
            <w:tcW w:w="4319" w:type="dxa"/>
          </w:tcPr>
          <w:p>
            <w:pPr>
              <w:pStyle w:val="TableParagraph"/>
              <w:spacing w:before="53"/>
              <w:ind w:left="693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53"/>
              <w:ind w:left="24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127" w:type="dxa"/>
          </w:tcPr>
          <w:p>
            <w:pPr>
              <w:pStyle w:val="TableParagraph"/>
              <w:spacing w:before="53"/>
              <w:ind w:left="44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spacing w:before="20"/>
              <w:ind w:left="55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3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20"/>
              <w:ind w:left="251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127" w:type="dxa"/>
          </w:tcPr>
          <w:p>
            <w:pPr>
              <w:pStyle w:val="TableParagraph"/>
              <w:spacing w:line="240" w:lineRule="exact" w:before="2"/>
              <w:ind w:left="502" w:right="145" w:hanging="412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кратности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A04.12.002.002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Ультразвуковая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допплерография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вен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нижних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319" w:type="dxa"/>
          </w:tcPr>
          <w:p>
            <w:pPr>
              <w:pStyle w:val="TableParagraph"/>
              <w:spacing w:before="20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конечностей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319" w:type="dxa"/>
          </w:tcPr>
          <w:p>
            <w:pPr>
              <w:pStyle w:val="TableParagraph"/>
              <w:spacing w:line="240" w:lineRule="atLeast" w:before="2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Холтеровское мониторирование сердечного </w:t>
            </w:r>
            <w:r>
              <w:rPr>
                <w:spacing w:val="-2"/>
                <w:sz w:val="19"/>
              </w:rPr>
              <w:t>ритма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4319" w:type="dxa"/>
          </w:tcPr>
          <w:p>
            <w:pPr>
              <w:pStyle w:val="TableParagraph"/>
              <w:spacing w:line="240" w:lineRule="atLeast" w:before="10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Магнитно-резонансная томография </w:t>
            </w:r>
            <w:r>
              <w:rPr>
                <w:spacing w:val="-4"/>
                <w:sz w:val="19"/>
              </w:rPr>
              <w:t>головного </w:t>
            </w:r>
            <w:r>
              <w:rPr>
                <w:sz w:val="19"/>
              </w:rPr>
              <w:t>мозга с контрастированием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35"/>
              <w:ind w:left="8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127" w:type="dxa"/>
          </w:tcPr>
          <w:p>
            <w:pPr>
              <w:pStyle w:val="TableParagraph"/>
              <w:spacing w:before="35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319" w:type="dxa"/>
          </w:tcPr>
          <w:p>
            <w:pPr>
              <w:pStyle w:val="TableParagraph"/>
              <w:spacing w:line="240" w:lineRule="atLeast" w:before="2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 томография органов </w:t>
            </w:r>
            <w:r>
              <w:rPr>
                <w:spacing w:val="-4"/>
                <w:sz w:val="19"/>
              </w:rPr>
              <w:t>грудной </w:t>
            </w: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0,65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57" w:hRule="atLeast"/>
        </w:trPr>
        <w:tc>
          <w:tcPr>
            <w:tcW w:w="160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319" w:type="dxa"/>
          </w:tcPr>
          <w:p>
            <w:pPr>
              <w:pStyle w:val="TableParagraph"/>
              <w:spacing w:line="240" w:lineRule="atLeast" w:before="10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 томография органов </w:t>
            </w:r>
            <w:r>
              <w:rPr>
                <w:spacing w:val="-4"/>
                <w:sz w:val="19"/>
              </w:rPr>
              <w:t>грудной </w:t>
            </w:r>
            <w:r>
              <w:rPr>
                <w:sz w:val="19"/>
              </w:rPr>
              <w:t>полости с внутривенным болюсным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35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127" w:type="dxa"/>
          </w:tcPr>
          <w:p>
            <w:pPr>
              <w:pStyle w:val="TableParagraph"/>
              <w:spacing w:before="35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A06.23.004.006</w:t>
            </w:r>
          </w:p>
        </w:tc>
        <w:tc>
          <w:tcPr>
            <w:tcW w:w="4319" w:type="dxa"/>
          </w:tcPr>
          <w:p>
            <w:pPr>
              <w:pStyle w:val="TableParagraph"/>
              <w:spacing w:line="240" w:lineRule="atLeast" w:before="10"/>
              <w:ind w:left="57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 томография головного мозга с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35"/>
              <w:ind w:left="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127" w:type="dxa"/>
          </w:tcPr>
          <w:p>
            <w:pPr>
              <w:pStyle w:val="TableParagraph"/>
              <w:spacing w:before="35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319" w:type="dxa"/>
          </w:tcPr>
          <w:p>
            <w:pPr>
              <w:pStyle w:val="TableParagraph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ind w:left="8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2127" w:type="dxa"/>
          </w:tcPr>
          <w:p>
            <w:pPr>
              <w:pStyle w:val="TableParagraph"/>
              <w:ind w:left="143" w:right="2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76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319" w:type="dxa"/>
          </w:tcPr>
          <w:p>
            <w:pPr>
              <w:pStyle w:val="TableParagraph"/>
              <w:spacing w:line="240" w:lineRule="exact" w:before="0"/>
              <w:ind w:left="57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 </w:t>
            </w:r>
            <w:r>
              <w:rPr>
                <w:sz w:val="19"/>
              </w:rPr>
              <w:t>туморотропными РФП</w:t>
            </w:r>
          </w:p>
        </w:tc>
        <w:tc>
          <w:tcPr>
            <w:tcW w:w="2591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90" w:val="left" w:leader="none"/>
        </w:tabs>
        <w:spacing w:before="106"/>
        <w:ind w:left="181"/>
      </w:pPr>
      <w:r>
        <w:rPr>
          <w:spacing w:val="-2"/>
        </w:rPr>
        <w:t>A12.09.001</w:t>
      </w:r>
      <w:r>
        <w:rPr/>
        <w:tab/>
      </w:r>
      <w:r>
        <w:rPr>
          <w:spacing w:val="-2"/>
        </w:rPr>
        <w:t>Исследование</w:t>
      </w:r>
      <w:r>
        <w:rPr>
          <w:spacing w:val="-9"/>
        </w:rPr>
        <w:t> </w:t>
      </w:r>
      <w:r>
        <w:rPr>
          <w:spacing w:val="-2"/>
        </w:rPr>
        <w:t>неспровоцированных</w:t>
      </w:r>
    </w:p>
    <w:p>
      <w:pPr>
        <w:pStyle w:val="BodyText"/>
        <w:spacing w:before="25"/>
        <w:ind w:left="1790"/>
      </w:pPr>
      <w:r>
        <w:rPr>
          <w:spacing w:val="-2"/>
        </w:rPr>
        <w:t>дыхательных</w:t>
      </w:r>
      <w:r>
        <w:rPr>
          <w:spacing w:val="-11"/>
        </w:rPr>
        <w:t> </w:t>
      </w:r>
      <w:r>
        <w:rPr>
          <w:spacing w:val="-2"/>
        </w:rPr>
        <w:t>объемов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потоков</w:t>
      </w:r>
    </w:p>
    <w:p>
      <w:pPr>
        <w:pStyle w:val="BodyText"/>
        <w:tabs>
          <w:tab w:pos="2598" w:val="left" w:leader="none"/>
        </w:tabs>
        <w:spacing w:before="106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5013" w:space="2012"/>
            <w:col w:w="4187"/>
          </w:cols>
        </w:sectPr>
      </w:pPr>
    </w:p>
    <w:p>
      <w:pPr>
        <w:pStyle w:val="BodyText"/>
        <w:spacing w:before="50"/>
      </w:pPr>
    </w:p>
    <w:p>
      <w:pPr>
        <w:pStyle w:val="BodyText"/>
        <w:spacing w:line="268" w:lineRule="auto" w:after="42"/>
        <w:ind w:left="181" w:right="332"/>
      </w:pPr>
      <w:r>
        <w:rPr>
          <w:spacing w:val="-2"/>
        </w:rPr>
        <w:t>2.4.</w:t>
      </w:r>
      <w:r>
        <w:rPr>
          <w:spacing w:val="-9"/>
        </w:rPr>
        <w:t> </w:t>
      </w:r>
      <w:r>
        <w:rPr>
          <w:spacing w:val="-2"/>
        </w:rPr>
        <w:t>Хирургические,</w:t>
      </w:r>
      <w:r>
        <w:rPr>
          <w:spacing w:val="-9"/>
        </w:rPr>
        <w:t> </w:t>
      </w:r>
      <w:r>
        <w:rPr>
          <w:spacing w:val="-2"/>
        </w:rPr>
        <w:t>эндоскопические,</w:t>
      </w:r>
      <w:r>
        <w:rPr>
          <w:spacing w:val="-9"/>
        </w:rPr>
        <w:t> </w:t>
      </w:r>
      <w:r>
        <w:rPr>
          <w:spacing w:val="-2"/>
        </w:rPr>
        <w:t>эндоваскулярные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другие</w:t>
      </w:r>
      <w:r>
        <w:rPr>
          <w:spacing w:val="-9"/>
        </w:rPr>
        <w:t> </w:t>
      </w:r>
      <w:r>
        <w:rPr>
          <w:spacing w:val="-2"/>
        </w:rPr>
        <w:t>методы</w:t>
      </w:r>
      <w:r>
        <w:rPr>
          <w:spacing w:val="-9"/>
        </w:rPr>
        <w:t> </w:t>
      </w:r>
      <w:r>
        <w:rPr>
          <w:spacing w:val="-2"/>
        </w:rPr>
        <w:t>лечения,</w:t>
      </w:r>
      <w:r>
        <w:rPr>
          <w:spacing w:val="-9"/>
        </w:rPr>
        <w:t> </w:t>
      </w:r>
      <w:r>
        <w:rPr>
          <w:spacing w:val="-2"/>
        </w:rPr>
        <w:t>требующие</w:t>
      </w:r>
      <w:r>
        <w:rPr>
          <w:spacing w:val="-9"/>
        </w:rPr>
        <w:t> </w:t>
      </w:r>
      <w:r>
        <w:rPr>
          <w:spacing w:val="-2"/>
        </w:rPr>
        <w:t>анестезиологического</w:t>
      </w:r>
      <w:r>
        <w:rPr>
          <w:spacing w:val="-9"/>
        </w:rPr>
        <w:t> </w:t>
      </w:r>
      <w:r>
        <w:rPr>
          <w:spacing w:val="-2"/>
        </w:rPr>
        <w:t>и/ </w:t>
      </w:r>
      <w:r>
        <w:rPr/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5"/>
        <w:gridCol w:w="4307"/>
        <w:gridCol w:w="2367"/>
        <w:gridCol w:w="2329"/>
      </w:tblGrid>
      <w:tr>
        <w:trPr>
          <w:trHeight w:val="483" w:hRule="atLeast"/>
        </w:trPr>
        <w:tc>
          <w:tcPr>
            <w:tcW w:w="1645" w:type="dxa"/>
          </w:tcPr>
          <w:p>
            <w:pPr>
              <w:pStyle w:val="TableParagraph"/>
              <w:spacing w:before="1"/>
              <w:ind w:left="57"/>
              <w:jc w:val="center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5"/>
              <w:ind w:left="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307" w:type="dxa"/>
          </w:tcPr>
          <w:p>
            <w:pPr>
              <w:pStyle w:val="TableParagraph"/>
              <w:spacing w:before="1"/>
              <w:ind w:left="579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367" w:type="dxa"/>
          </w:tcPr>
          <w:p>
            <w:pPr>
              <w:pStyle w:val="TableParagraph"/>
              <w:spacing w:before="1"/>
              <w:ind w:left="8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5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29" w:type="dxa"/>
          </w:tcPr>
          <w:p>
            <w:pPr>
              <w:pStyle w:val="TableParagraph"/>
              <w:spacing w:before="1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5"/>
              <w:ind w:left="196"/>
              <w:rPr>
                <w:sz w:val="19"/>
              </w:rPr>
            </w:pPr>
            <w:r>
              <w:rPr>
                <w:spacing w:val="-4"/>
                <w:sz w:val="19"/>
              </w:rPr>
              <w:t>кратности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A03.10.001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Торакоскопия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A03.11.001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Медиастиноскопия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A11.09.001</w:t>
            </w:r>
          </w:p>
        </w:tc>
        <w:tc>
          <w:tcPr>
            <w:tcW w:w="4307" w:type="dxa"/>
          </w:tcPr>
          <w:p>
            <w:pPr>
              <w:pStyle w:val="TableParagraph"/>
              <w:spacing w:line="240" w:lineRule="atLeast" w:before="10"/>
              <w:ind w:left="36" w:right="1194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трансторакальная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легкого рентгенохирургическая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2329" w:type="dxa"/>
          </w:tcPr>
          <w:p>
            <w:pPr>
              <w:pStyle w:val="TableParagraph"/>
              <w:spacing w:before="35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A11.11.002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Трансбронхиальная</w:t>
            </w:r>
            <w:r>
              <w:rPr>
                <w:spacing w:val="22"/>
                <w:sz w:val="19"/>
              </w:rPr>
              <w:t> </w:t>
            </w:r>
            <w:r>
              <w:rPr>
                <w:spacing w:val="-2"/>
                <w:sz w:val="19"/>
              </w:rPr>
              <w:t>пункция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A16.06.004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5"/>
                <w:sz w:val="19"/>
              </w:rPr>
              <w:t>Лимфаденэктомия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2"/>
                <w:sz w:val="19"/>
              </w:rPr>
              <w:t>медиастинальная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4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A16.06.004.001</w:t>
            </w:r>
          </w:p>
        </w:tc>
        <w:tc>
          <w:tcPr>
            <w:tcW w:w="4307" w:type="dxa"/>
          </w:tcPr>
          <w:p>
            <w:pPr>
              <w:pStyle w:val="TableParagraph"/>
              <w:spacing w:line="240" w:lineRule="atLeast" w:before="10"/>
              <w:ind w:left="36"/>
              <w:rPr>
                <w:sz w:val="19"/>
              </w:rPr>
            </w:pPr>
            <w:r>
              <w:rPr>
                <w:sz w:val="19"/>
              </w:rPr>
              <w:t>Лимфаденэктомия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медиастинальная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с </w:t>
            </w:r>
            <w:r>
              <w:rPr>
                <w:spacing w:val="-4"/>
                <w:sz w:val="19"/>
              </w:rPr>
              <w:t>использованием </w:t>
            </w:r>
            <w:r>
              <w:rPr>
                <w:spacing w:val="-4"/>
                <w:sz w:val="19"/>
              </w:rPr>
              <w:t>видеоэндоскопических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367" w:type="dxa"/>
          </w:tcPr>
          <w:p>
            <w:pPr>
              <w:pStyle w:val="TableParagraph"/>
              <w:spacing w:before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0,081</w:t>
            </w:r>
          </w:p>
        </w:tc>
        <w:tc>
          <w:tcPr>
            <w:tcW w:w="2329" w:type="dxa"/>
          </w:tcPr>
          <w:p>
            <w:pPr>
              <w:pStyle w:val="TableParagraph"/>
              <w:spacing w:before="35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A16.08.032.006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бифуркации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трахеи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5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A16.09.009</w:t>
            </w:r>
          </w:p>
        </w:tc>
        <w:tc>
          <w:tcPr>
            <w:tcW w:w="4307" w:type="dxa"/>
          </w:tcPr>
          <w:p>
            <w:pPr>
              <w:pStyle w:val="TableParagraph"/>
              <w:spacing w:before="35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Лобэктомия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(удаление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доли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легкого)</w:t>
            </w:r>
          </w:p>
        </w:tc>
        <w:tc>
          <w:tcPr>
            <w:tcW w:w="2367" w:type="dxa"/>
          </w:tcPr>
          <w:p>
            <w:pPr>
              <w:pStyle w:val="TableParagraph"/>
              <w:spacing w:before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0,067</w:t>
            </w:r>
          </w:p>
        </w:tc>
        <w:tc>
          <w:tcPr>
            <w:tcW w:w="2329" w:type="dxa"/>
          </w:tcPr>
          <w:p>
            <w:pPr>
              <w:pStyle w:val="TableParagraph"/>
              <w:spacing w:before="35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A16.09.009.007</w:t>
            </w:r>
          </w:p>
        </w:tc>
        <w:tc>
          <w:tcPr>
            <w:tcW w:w="4307" w:type="dxa"/>
          </w:tcPr>
          <w:p>
            <w:pPr>
              <w:pStyle w:val="TableParagraph"/>
              <w:spacing w:line="240" w:lineRule="atLeast" w:before="2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Билобэктомия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расширенная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 </w:t>
            </w:r>
            <w:r>
              <w:rPr>
                <w:sz w:val="19"/>
              </w:rPr>
              <w:t>новообразованиях легких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0,0035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A16.09.009.010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Лобэктомия.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Видеоторакоскопическая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резекция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0,073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07" w:type="dxa"/>
          </w:tcPr>
          <w:p>
            <w:pPr>
              <w:pStyle w:val="TableParagraph"/>
              <w:spacing w:before="20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A16.09.014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Пневмонэктомия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A16.09.016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Анатомическая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сегментэктомия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легкого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A16.09.016.007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Сегментэктомия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легкого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4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307" w:type="dxa"/>
          </w:tcPr>
          <w:p>
            <w:pPr>
              <w:pStyle w:val="TableParagraph"/>
              <w:spacing w:before="20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видеоторакоскопическая</w:t>
            </w:r>
          </w:p>
        </w:tc>
        <w:tc>
          <w:tcPr>
            <w:tcW w:w="23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A16.09.017</w:t>
            </w:r>
          </w:p>
        </w:tc>
        <w:tc>
          <w:tcPr>
            <w:tcW w:w="4307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6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бронха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4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A16.09.018.001</w:t>
            </w:r>
          </w:p>
        </w:tc>
        <w:tc>
          <w:tcPr>
            <w:tcW w:w="4307" w:type="dxa"/>
          </w:tcPr>
          <w:p>
            <w:pPr>
              <w:pStyle w:val="TableParagraph"/>
              <w:spacing w:line="240" w:lineRule="atLeast" w:before="0"/>
              <w:ind w:left="36" w:right="10"/>
              <w:rPr>
                <w:sz w:val="19"/>
              </w:rPr>
            </w:pPr>
            <w:r>
              <w:rPr>
                <w:spacing w:val="-2"/>
                <w:sz w:val="19"/>
              </w:rPr>
              <w:t>Пластика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бронха.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Реконструктивные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операции </w:t>
            </w:r>
            <w:r>
              <w:rPr>
                <w:sz w:val="19"/>
              </w:rPr>
              <w:t>на трахее и бронхах</w:t>
            </w:r>
          </w:p>
        </w:tc>
        <w:tc>
          <w:tcPr>
            <w:tcW w:w="2367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29" w:type="dxa"/>
          </w:tcPr>
          <w:p>
            <w:pPr>
              <w:pStyle w:val="TableParagraph"/>
              <w:ind w:left="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6"/>
      </w:pPr>
    </w:p>
    <w:p>
      <w:pPr>
        <w:pStyle w:val="BodyText"/>
        <w:ind w:left="181"/>
      </w:pPr>
      <w:r>
        <w:rPr>
          <w:spacing w:val="-4"/>
        </w:rPr>
        <w:t>2.5.</w:t>
      </w:r>
      <w:r>
        <w:rPr>
          <w:spacing w:val="1"/>
        </w:rPr>
        <w:t> </w:t>
      </w:r>
      <w:r>
        <w:rPr>
          <w:spacing w:val="-4"/>
        </w:rPr>
        <w:t>Немедикаментозные</w:t>
      </w:r>
      <w:r>
        <w:rPr>
          <w:spacing w:val="2"/>
        </w:rPr>
        <w:t> </w:t>
      </w:r>
      <w:r>
        <w:rPr>
          <w:spacing w:val="-4"/>
        </w:rPr>
        <w:t>методы</w:t>
      </w:r>
      <w:r>
        <w:rPr>
          <w:spacing w:val="2"/>
        </w:rPr>
        <w:t> </w:t>
      </w:r>
      <w:r>
        <w:rPr>
          <w:spacing w:val="-4"/>
        </w:rPr>
        <w:t>профилактики,</w:t>
      </w:r>
      <w:r>
        <w:rPr>
          <w:spacing w:val="1"/>
        </w:rPr>
        <w:t> </w:t>
      </w:r>
      <w:r>
        <w:rPr>
          <w:spacing w:val="-4"/>
        </w:rPr>
        <w:t>лечения</w:t>
      </w:r>
      <w:r>
        <w:rPr>
          <w:spacing w:val="2"/>
        </w:rPr>
        <w:t> </w:t>
      </w:r>
      <w:r>
        <w:rPr>
          <w:spacing w:val="-4"/>
        </w:rPr>
        <w:t>и</w:t>
      </w:r>
      <w:r>
        <w:rPr>
          <w:spacing w:val="2"/>
        </w:rPr>
        <w:t> </w:t>
      </w:r>
      <w:r>
        <w:rPr>
          <w:spacing w:val="-4"/>
        </w:rPr>
        <w:t>медицинской</w:t>
      </w:r>
      <w:r>
        <w:rPr>
          <w:spacing w:val="2"/>
        </w:rPr>
        <w:t> </w:t>
      </w:r>
      <w:r>
        <w:rPr>
          <w:spacing w:val="-4"/>
        </w:rPr>
        <w:t>реабилитации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06" w:right="38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3793" w:val="left" w:leader="none"/>
        </w:tabs>
        <w:spacing w:before="55"/>
        <w:jc w:val="right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40"/>
        <w:ind w:right="6"/>
        <w:jc w:val="right"/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5" w:lineRule="auto" w:before="55"/>
        <w:ind w:left="281" w:right="49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6" w:space="310"/>
            <w:col w:w="6212" w:space="40"/>
            <w:col w:w="2864"/>
          </w:cols>
        </w:sectPr>
      </w:pPr>
    </w:p>
    <w:p>
      <w:pPr>
        <w:pStyle w:val="BodyText"/>
        <w:tabs>
          <w:tab w:pos="1822" w:val="left" w:leader="none"/>
          <w:tab w:pos="7030" w:val="left" w:leader="none"/>
          <w:tab w:pos="9721" w:val="right" w:leader="none"/>
        </w:tabs>
        <w:spacing w:before="13"/>
        <w:ind w:left="181"/>
      </w:pPr>
      <w:r>
        <w:rPr>
          <w:spacing w:val="-2"/>
        </w:rPr>
        <w:t>А07.30.009</w:t>
      </w:r>
      <w:r>
        <w:rPr/>
        <w:tab/>
      </w:r>
      <w:r>
        <w:rPr>
          <w:spacing w:val="-2"/>
        </w:rPr>
        <w:t>Конформная</w:t>
      </w:r>
      <w:r>
        <w:rPr>
          <w:spacing w:val="-11"/>
        </w:rPr>
        <w:t> </w:t>
      </w:r>
      <w:r>
        <w:rPr>
          <w:spacing w:val="-2"/>
        </w:rPr>
        <w:t>дистанционная</w:t>
      </w:r>
      <w:r>
        <w:rPr>
          <w:spacing w:val="-10"/>
        </w:rPr>
        <w:t> </w:t>
      </w:r>
      <w:r>
        <w:rPr>
          <w:spacing w:val="-2"/>
        </w:rPr>
        <w:t>лучевая</w:t>
      </w:r>
      <w:r>
        <w:rPr>
          <w:spacing w:val="-10"/>
        </w:rPr>
        <w:t> </w:t>
      </w:r>
      <w:r>
        <w:rPr>
          <w:spacing w:val="-2"/>
        </w:rPr>
        <w:t>терапия</w:t>
      </w:r>
      <w:r>
        <w:rPr/>
        <w:tab/>
      </w:r>
      <w:r>
        <w:rPr>
          <w:spacing w:val="-4"/>
        </w:rPr>
        <w:t>0,14</w:t>
      </w:r>
      <w:r>
        <w:rPr>
          <w:rFonts w:ascii="Times New Roman" w:hAnsi="Times New Roman"/>
        </w:rPr>
        <w:tab/>
      </w:r>
      <w:r>
        <w:rPr>
          <w:spacing w:val="-5"/>
        </w:rPr>
        <w:t>24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22" w:val="left" w:leader="none"/>
        </w:tabs>
        <w:spacing w:line="276" w:lineRule="auto" w:before="55"/>
        <w:ind w:left="1822" w:right="38" w:hanging="1641"/>
      </w:pPr>
      <w:r>
        <w:rPr>
          <w:spacing w:val="-2"/>
        </w:rPr>
        <w:t>А07.30.009.001</w:t>
      </w:r>
      <w:r>
        <w:rPr/>
        <w:tab/>
      </w:r>
      <w:r>
        <w:rPr>
          <w:spacing w:val="-2"/>
        </w:rPr>
        <w:t>Конформная</w:t>
      </w:r>
      <w:r>
        <w:rPr>
          <w:spacing w:val="-11"/>
        </w:rPr>
        <w:t> </w:t>
      </w:r>
      <w:r>
        <w:rPr>
          <w:spacing w:val="-2"/>
        </w:rPr>
        <w:t>дистанционная</w:t>
      </w:r>
      <w:r>
        <w:rPr>
          <w:spacing w:val="-11"/>
        </w:rPr>
        <w:t> </w:t>
      </w:r>
      <w:r>
        <w:rPr>
          <w:spacing w:val="-2"/>
        </w:rPr>
        <w:t>лучевая</w:t>
      </w:r>
      <w:r>
        <w:rPr>
          <w:spacing w:val="-10"/>
        </w:rPr>
        <w:t> </w:t>
      </w:r>
      <w:r>
        <w:rPr>
          <w:spacing w:val="-2"/>
        </w:rPr>
        <w:t>терапия, </w:t>
      </w:r>
      <w:r>
        <w:rPr/>
        <w:t>в том числе IMRT, IGRT, ViMAT, </w:t>
      </w:r>
      <w:r>
        <w:rPr>
          <w:spacing w:val="-2"/>
        </w:rPr>
        <w:t>стереотаксическая</w:t>
      </w:r>
    </w:p>
    <w:p>
      <w:pPr>
        <w:pStyle w:val="BodyText"/>
        <w:tabs>
          <w:tab w:pos="2768" w:val="left" w:leader="none"/>
        </w:tabs>
        <w:spacing w:before="55"/>
        <w:ind w:left="181"/>
      </w:pPr>
      <w:r>
        <w:rPr/>
        <w:br w:type="column"/>
      </w:r>
      <w:r>
        <w:rPr>
          <w:spacing w:val="-2"/>
        </w:rPr>
        <w:t>0,013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929" w:space="868"/>
            <w:col w:w="4415"/>
          </w:cols>
        </w:sectPr>
      </w:pPr>
    </w:p>
    <w:p>
      <w:pPr>
        <w:pStyle w:val="Heading2"/>
        <w:numPr>
          <w:ilvl w:val="0"/>
          <w:numId w:val="2"/>
        </w:numPr>
        <w:tabs>
          <w:tab w:pos="1721" w:val="left" w:leader="none"/>
        </w:tabs>
        <w:spacing w:line="244" w:lineRule="auto" w:before="646" w:after="0"/>
        <w:ind w:left="166" w:right="16" w:firstLine="1151"/>
        <w:jc w:val="both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3965467</wp:posOffset>
            </wp:positionH>
            <wp:positionV relativeFrom="paragraph">
              <wp:posOffset>1173890</wp:posOffset>
            </wp:positionV>
            <wp:extent cx="100688" cy="228599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ПРИМЕНЕНИЯ, ЗАРЕГИСТРИРОВАННЫХ НА ТЕРРИТОРИИ РОССИЙСКОЙ ФЕДЕРАЦИИ, С УКАЗАНИЕМ </w:t>
      </w:r>
      <w:r>
        <w:rPr/>
        <w:t>СРЕДНИХ СУТОЧНЫХ И КУРСОВЫХ ДОЗ</w:t>
      </w:r>
    </w:p>
    <w:p>
      <w:pPr>
        <w:pStyle w:val="Heading2"/>
        <w:spacing w:after="0" w:line="244" w:lineRule="auto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"/>
        <w:rPr>
          <w:rFonts w:ascii="Arial"/>
          <w:b/>
        </w:rPr>
      </w:pPr>
    </w:p>
    <w:p>
      <w:pPr>
        <w:pStyle w:val="BodyText"/>
        <w:tabs>
          <w:tab w:pos="1791" w:val="left" w:leader="none"/>
        </w:tabs>
        <w:ind w:left="31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5" w:lineRule="auto" w:before="25"/>
        <w:ind w:left="986" w:firstLine="494"/>
      </w:pPr>
      <w:r>
        <w:rPr>
          <w:spacing w:val="-2"/>
        </w:rPr>
        <w:t>терапевтическо-</w:t>
      </w:r>
      <w:r>
        <w:rPr>
          <w:spacing w:val="-4"/>
        </w:rPr>
        <w:t>химическая</w:t>
      </w:r>
      <w:r>
        <w:rPr>
          <w:spacing w:val="-9"/>
        </w:rPr>
        <w:t> </w:t>
      </w:r>
      <w:r>
        <w:rPr>
          <w:spacing w:val="-4"/>
        </w:rPr>
        <w:t>классификация</w:t>
      </w:r>
    </w:p>
    <w:p>
      <w:pPr>
        <w:pStyle w:val="BodyText"/>
      </w:pPr>
    </w:p>
    <w:p>
      <w:pPr>
        <w:pStyle w:val="BodyText"/>
        <w:spacing w:before="63"/>
      </w:pPr>
    </w:p>
    <w:p>
      <w:pPr>
        <w:pStyle w:val="BodyText"/>
        <w:ind w:left="181"/>
      </w:pPr>
      <w:r>
        <w:rPr>
          <w:spacing w:val="-4"/>
        </w:rPr>
        <w:t>B01AB</w:t>
      </w:r>
      <w:r>
        <w:rPr>
          <w:spacing w:val="-12"/>
        </w:rPr>
        <w:t> </w:t>
      </w:r>
      <w:r>
        <w:rPr>
          <w:spacing w:val="-4"/>
        </w:rPr>
        <w:t>Группа</w:t>
      </w:r>
      <w:r>
        <w:rPr>
          <w:spacing w:val="-2"/>
        </w:rPr>
        <w:t> </w:t>
      </w:r>
      <w:r>
        <w:rPr>
          <w:spacing w:val="-4"/>
        </w:rPr>
        <w:t>гепарина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326" w:lineRule="auto"/>
        <w:ind w:left="181" w:right="150" w:firstLine="594"/>
      </w:pPr>
      <w:r>
        <w:rPr>
          <w:spacing w:val="-2"/>
        </w:rPr>
        <w:t>Наименование </w:t>
      </w:r>
      <w:r>
        <w:rPr>
          <w:spacing w:val="-4"/>
        </w:rPr>
        <w:t>лекарственного </w:t>
      </w:r>
      <w:r>
        <w:rPr>
          <w:spacing w:val="-4"/>
        </w:rPr>
        <w:t>препарата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76" w:lineRule="auto"/>
        <w:ind w:left="147" w:right="38" w:firstLine="375"/>
      </w:pPr>
      <w:r>
        <w:rPr>
          <w:spacing w:val="-2"/>
        </w:rPr>
        <w:t>Усред-</w:t>
      </w:r>
      <w:r>
        <w:rPr/>
        <w:t>ненный пока-</w:t>
      </w:r>
      <w:r>
        <w:rPr>
          <w:spacing w:val="-4"/>
        </w:rPr>
        <w:t>затель</w:t>
      </w:r>
      <w:r>
        <w:rPr>
          <w:spacing w:val="-9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68" w:lineRule="auto"/>
        <w:ind w:left="548" w:right="219" w:hanging="220"/>
      </w:pPr>
      <w:r>
        <w:rPr>
          <w:spacing w:val="-4"/>
        </w:rPr>
        <w:t>предостав-</w:t>
      </w:r>
      <w:r>
        <w:rPr>
          <w:spacing w:val="-2"/>
        </w:rPr>
        <w:t>ления</w:t>
      </w:r>
    </w:p>
    <w:p>
      <w:pPr>
        <w:pStyle w:val="BodyText"/>
        <w:spacing w:before="13"/>
      </w:pPr>
      <w:r>
        <w:rPr/>
        <w:br w:type="column"/>
      </w:r>
      <w:r>
        <w:rPr/>
      </w:r>
    </w:p>
    <w:p>
      <w:pPr>
        <w:pStyle w:val="BodyText"/>
        <w:spacing w:line="268" w:lineRule="auto"/>
        <w:ind w:left="181" w:right="38" w:firstLine="76"/>
      </w:pPr>
      <w:r>
        <w:rPr>
          <w:spacing w:val="-2"/>
        </w:rPr>
        <w:t>Единицы </w:t>
      </w:r>
      <w:r>
        <w:rPr>
          <w:spacing w:val="-4"/>
        </w:rPr>
        <w:t>измерения</w:t>
      </w:r>
    </w:p>
    <w:p>
      <w:pPr>
        <w:pStyle w:val="BodyText"/>
        <w:spacing w:before="66"/>
      </w:pPr>
      <w:r>
        <w:rPr/>
        <w:br w:type="column"/>
      </w:r>
      <w:r>
        <w:rPr/>
      </w:r>
    </w:p>
    <w:p>
      <w:pPr>
        <w:pStyle w:val="BodyText"/>
        <w:tabs>
          <w:tab w:pos="1003" w:val="left" w:leader="none"/>
        </w:tabs>
        <w:ind w:left="181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6803059</wp:posOffset>
            </wp:positionH>
            <wp:positionV relativeFrom="paragraph">
              <wp:posOffset>-36404</wp:posOffset>
            </wp:positionV>
            <wp:extent cx="100688" cy="228599"/>
            <wp:effectExtent l="0" t="0" r="0" b="0"/>
            <wp:wrapNone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ССД</w:t>
      </w:r>
      <w:r>
        <w:rPr>
          <w:spacing w:val="-4"/>
        </w:rPr>
        <w:t> </w:t>
      </w:r>
      <w:r>
        <w:rPr>
          <w:spacing w:val="-7"/>
          <w:position w:val="2"/>
        </w:rPr>
        <w:drawing>
          <wp:inline distT="0" distB="0" distL="0" distR="0">
            <wp:extent cx="54921" cy="85724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</w:rPr>
      </w:r>
      <w:r>
        <w:rPr>
          <w:rFonts w:ascii="Times New Roman" w:hAnsi="Times New Roman"/>
        </w:rPr>
        <w:tab/>
      </w:r>
      <w:r>
        <w:rPr>
          <w:spacing w:val="-5"/>
        </w:rPr>
        <w:t>СКД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3410" w:space="47"/>
            <w:col w:w="2664" w:space="40"/>
            <w:col w:w="1514" w:space="134"/>
            <w:col w:w="1164" w:space="89"/>
            <w:col w:w="2150"/>
          </w:cols>
        </w:sectPr>
      </w:pPr>
    </w:p>
    <w:p>
      <w:pPr>
        <w:pStyle w:val="BodyText"/>
        <w:spacing w:before="125"/>
      </w:pPr>
    </w:p>
    <w:p>
      <w:pPr>
        <w:pStyle w:val="BodyText"/>
        <w:spacing w:line="268" w:lineRule="auto"/>
        <w:ind w:left="804" w:hanging="623"/>
      </w:pPr>
      <w:r>
        <w:rPr>
          <w:spacing w:val="-2"/>
        </w:rPr>
        <w:t>B03BA</w:t>
      </w:r>
      <w:r>
        <w:rPr>
          <w:spacing w:val="-12"/>
        </w:rPr>
        <w:t> </w:t>
      </w:r>
      <w:r>
        <w:rPr>
          <w:spacing w:val="-2"/>
        </w:rPr>
        <w:t>Витамин</w:t>
      </w:r>
      <w:r>
        <w:rPr>
          <w:spacing w:val="-11"/>
        </w:rPr>
        <w:t> </w:t>
      </w:r>
      <w:r>
        <w:rPr>
          <w:spacing w:val="-2"/>
        </w:rPr>
        <w:t>В12</w:t>
      </w:r>
      <w:r>
        <w:rPr>
          <w:spacing w:val="-11"/>
        </w:rPr>
        <w:t> </w:t>
      </w:r>
      <w:r>
        <w:rPr>
          <w:spacing w:val="-2"/>
        </w:rPr>
        <w:t>(цианокобаламин </w:t>
      </w:r>
      <w:r>
        <w:rPr/>
        <w:t>и его аналоги)</w:t>
      </w:r>
    </w:p>
    <w:p>
      <w:pPr>
        <w:pStyle w:val="BodyText"/>
        <w:tabs>
          <w:tab w:pos="3219" w:val="left" w:leader="none"/>
          <w:tab w:pos="4381" w:val="left" w:leader="none"/>
          <w:tab w:pos="5742" w:val="left" w:leader="none"/>
          <w:tab w:pos="6500" w:val="left" w:leader="none"/>
        </w:tabs>
        <w:spacing w:before="70"/>
        <w:ind w:left="52"/>
      </w:pPr>
      <w:r>
        <w:rPr/>
        <w:br w:type="column"/>
      </w:r>
      <w:r>
        <w:rPr>
          <w:spacing w:val="-2"/>
        </w:rPr>
        <w:t>Надропарин</w:t>
      </w:r>
      <w:r>
        <w:rPr>
          <w:spacing w:val="-1"/>
        </w:rPr>
        <w:t> </w:t>
      </w:r>
      <w:r>
        <w:rPr>
          <w:spacing w:val="-2"/>
        </w:rPr>
        <w:t>кальция</w:t>
      </w:r>
      <w:r>
        <w:rPr/>
        <w:tab/>
      </w:r>
      <w:r>
        <w:rPr>
          <w:spacing w:val="-4"/>
        </w:rPr>
        <w:t>0,21</w:t>
      </w:r>
      <w:r>
        <w:rPr/>
        <w:tab/>
      </w:r>
      <w:r>
        <w:rPr>
          <w:spacing w:val="-2"/>
        </w:rPr>
        <w:t>анти-Xa</w:t>
      </w:r>
      <w:r>
        <w:rPr>
          <w:spacing w:val="-1"/>
        </w:rPr>
        <w:t> </w:t>
      </w:r>
      <w:r>
        <w:rPr>
          <w:spacing w:val="-7"/>
        </w:rPr>
        <w:t>ME</w:t>
      </w:r>
      <w:r>
        <w:rPr/>
        <w:tab/>
      </w:r>
      <w:r>
        <w:rPr>
          <w:spacing w:val="-4"/>
        </w:rPr>
        <w:t>2850</w:t>
      </w:r>
      <w:r>
        <w:rPr/>
        <w:tab/>
      </w:r>
      <w:r>
        <w:rPr>
          <w:spacing w:val="-2"/>
        </w:rPr>
        <w:t>22800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3529" w:space="40"/>
            <w:col w:w="7643"/>
          </w:cols>
        </w:sectPr>
      </w:pPr>
    </w:p>
    <w:p>
      <w:pPr>
        <w:pStyle w:val="BodyText"/>
      </w:pPr>
    </w:p>
    <w:p>
      <w:pPr>
        <w:pStyle w:val="BodyText"/>
        <w:spacing w:before="123"/>
      </w:pPr>
    </w:p>
    <w:p>
      <w:pPr>
        <w:pStyle w:val="BodyText"/>
        <w:ind w:left="181"/>
      </w:pPr>
      <w:r>
        <w:rPr>
          <w:spacing w:val="-4"/>
        </w:rPr>
        <w:t>B03BB</w:t>
      </w:r>
      <w:r>
        <w:rPr>
          <w:spacing w:val="-12"/>
        </w:rPr>
        <w:t> </w:t>
      </w:r>
      <w:r>
        <w:rPr>
          <w:spacing w:val="-4"/>
        </w:rPr>
        <w:t>Фолиевая</w:t>
      </w:r>
      <w:r>
        <w:rPr>
          <w:spacing w:val="2"/>
        </w:rPr>
        <w:t> </w:t>
      </w:r>
      <w:r>
        <w:rPr>
          <w:spacing w:val="-4"/>
        </w:rPr>
        <w:t>кислота</w:t>
      </w:r>
      <w:r>
        <w:rPr>
          <w:spacing w:val="3"/>
        </w:rPr>
        <w:t> </w:t>
      </w:r>
      <w:r>
        <w:rPr>
          <w:spacing w:val="-4"/>
        </w:rPr>
        <w:t>и</w:t>
      </w:r>
      <w:r>
        <w:rPr>
          <w:spacing w:val="2"/>
        </w:rPr>
        <w:t> </w:t>
      </w:r>
      <w:r>
        <w:rPr>
          <w:spacing w:val="-5"/>
        </w:rPr>
        <w:t>ее</w:t>
      </w:r>
    </w:p>
    <w:p>
      <w:pPr>
        <w:pStyle w:val="BodyText"/>
        <w:spacing w:line="285" w:lineRule="auto" w:before="28"/>
        <w:ind w:left="181" w:right="38"/>
      </w:pPr>
      <w:r>
        <w:rPr/>
        <w:br w:type="column"/>
      </w:r>
      <w:r>
        <w:rPr>
          <w:spacing w:val="-4"/>
        </w:rPr>
        <w:t>Цианоко-</w:t>
      </w:r>
      <w:r>
        <w:rPr>
          <w:spacing w:val="-2"/>
        </w:rPr>
        <w:t>баламин</w:t>
      </w:r>
    </w:p>
    <w:p>
      <w:pPr>
        <w:pStyle w:val="BodyText"/>
        <w:tabs>
          <w:tab w:pos="1755" w:val="left" w:leader="none"/>
          <w:tab w:pos="2860" w:val="left" w:leader="none"/>
          <w:tab w:pos="3827" w:val="right" w:leader="none"/>
        </w:tabs>
        <w:spacing w:before="28"/>
        <w:ind w:left="181"/>
      </w:pPr>
      <w:r>
        <w:rPr/>
        <w:br w:type="column"/>
      </w:r>
      <w:r>
        <w:rPr>
          <w:spacing w:val="-4"/>
        </w:rPr>
        <w:t>0,13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34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2858" w:space="582"/>
            <w:col w:w="1028" w:space="2139"/>
            <w:col w:w="4605"/>
          </w:cols>
        </w:sectPr>
      </w:pPr>
    </w:p>
    <w:p>
      <w:pPr>
        <w:pStyle w:val="BodyTex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225053</wp:posOffset>
                </wp:positionH>
                <wp:positionV relativeFrom="page">
                  <wp:posOffset>783254</wp:posOffset>
                </wp:positionV>
                <wp:extent cx="6849109" cy="908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849109" cy="908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290"/>
                              <w:gridCol w:w="2530"/>
                              <w:gridCol w:w="1840"/>
                              <w:gridCol w:w="1089"/>
                              <w:gridCol w:w="1022"/>
                              <w:gridCol w:w="900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</w:p>
                              </w:tc>
                              <w:tc>
                                <w:tcPr>
                                  <w:tcW w:w="7381" w:type="dxa"/>
                                  <w:gridSpan w:val="5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Фолиевая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675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H02AB</w:t>
                                  </w:r>
                                  <w:r>
                                    <w:rPr>
                                      <w:spacing w:val="-1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L01AA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азотистого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иприта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Циклофосфа-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1790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3580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мид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L01BA</w:t>
                                  </w:r>
                                  <w:r>
                                    <w:rPr>
                                      <w:spacing w:val="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фолиевой кислоты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Пеметрексед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895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4475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L01BC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пиримидина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Гемцитабин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1790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19690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Гемцитабин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2013750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5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18123750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3" w:hRule="atLeast"/>
                              </w:trPr>
                              <w:tc>
                                <w:tcPr>
                                  <w:tcW w:w="3290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0"/>
                                    <w:ind w:left="672" w:right="357" w:hanging="6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L01CA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Алкалоиды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барвинка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их аналоги</w:t>
                                  </w:r>
                                </w:p>
                              </w:tc>
                              <w:tc>
                                <w:tcPr>
                                  <w:tcW w:w="253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Винорелбин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0,048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Винорелбин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L01CB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107400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1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1181400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подофиллотоксина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70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Этопозид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89500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10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1790000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Доцетаксел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671250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Паклитаксел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0,0011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313250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0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1253000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Паклитаксел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8" w:lineRule="exact" w:before="5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L01DB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Антрациклины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родственные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0,092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335625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10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67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Доксорубицин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89500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179000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715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780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3120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0,0063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260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230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2760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143200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572800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179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7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895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138725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693625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125300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626500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0,0075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27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120825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241650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Атезолизумаб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0,094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Атезолизумаб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0,0065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840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Атезолизумаб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0,0061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1680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10080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Бевацизумаб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0,079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Дурвалумаб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0,064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0,0058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0,0076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Ниволумаб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0,0065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Пембролизумаб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Алектиниб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99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0,011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15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Афатиниб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1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Гефитиниб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5820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34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Дабрафениб</w:t>
                                  </w:r>
                                </w:p>
                              </w:tc>
                              <w:tc>
                                <w:tcPr>
                                  <w:tcW w:w="1840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9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0,0047</w:t>
                                  </w:r>
                                </w:p>
                              </w:tc>
                              <w:tc>
                                <w:tcPr>
                                  <w:tcW w:w="1089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right="31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25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6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54000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49pt;margin-top:61.673588pt;width:539.3pt;height:715.1pt;mso-position-horizontal-relative:page;mso-position-vertical-relative:page;z-index:15732224" type="#_x0000_t202" id="docshape1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290"/>
                        <w:gridCol w:w="2530"/>
                        <w:gridCol w:w="1840"/>
                        <w:gridCol w:w="1089"/>
                        <w:gridCol w:w="1022"/>
                        <w:gridCol w:w="900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</w:p>
                        </w:tc>
                        <w:tc>
                          <w:tcPr>
                            <w:tcW w:w="7381" w:type="dxa"/>
                            <w:gridSpan w:val="5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Фолиевая</w:t>
                            </w:r>
                            <w:r>
                              <w:rPr>
                                <w:spacing w:val="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675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H02AB</w:t>
                            </w:r>
                            <w:r>
                              <w:rPr>
                                <w:spacing w:val="-1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L01AA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азотистого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иприта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Циклофосфа-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1790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3580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мид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L01BA</w:t>
                            </w:r>
                            <w:r>
                              <w:rPr>
                                <w:spacing w:val="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фолиевой кислоты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Пеметрексед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895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4475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L01BC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пиримидина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Гемцитабин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1790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19690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ind w:left="19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Гемцитабин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0,036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2013750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5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18123750</w:t>
                            </w:r>
                          </w:p>
                        </w:tc>
                      </w:tr>
                      <w:tr>
                        <w:trPr>
                          <w:trHeight w:val="483" w:hRule="atLeast"/>
                        </w:trPr>
                        <w:tc>
                          <w:tcPr>
                            <w:tcW w:w="3290" w:type="dxa"/>
                          </w:tcPr>
                          <w:p>
                            <w:pPr>
                              <w:pStyle w:val="TableParagraph"/>
                              <w:spacing w:line="240" w:lineRule="atLeast" w:before="0"/>
                              <w:ind w:left="672" w:right="357" w:hanging="6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L01CA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Алкалоиды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барвинка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их аналоги</w:t>
                            </w:r>
                          </w:p>
                        </w:tc>
                        <w:tc>
                          <w:tcPr>
                            <w:tcW w:w="253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68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Винорелбин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0,048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53700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68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537000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Винорелбин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L01CB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107400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1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1181400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подофиллотоксина</w:t>
                            </w:r>
                          </w:p>
                          <w:p>
                            <w:pPr>
                              <w:pStyle w:val="TableParagraph"/>
                              <w:spacing w:before="70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Этопозид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89500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10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1790000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2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Доцетаксел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671250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Паклитаксел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0,0011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313250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0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1253000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Паклитаксел</w:t>
                            </w:r>
                          </w:p>
                          <w:p>
                            <w:pPr>
                              <w:pStyle w:val="TableParagraph"/>
                              <w:spacing w:line="208" w:lineRule="exact" w:before="5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L01DB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Антрациклины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родственные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0,092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335625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10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2"/>
                              <w:ind w:left="67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  <w:p>
                            <w:pPr>
                              <w:pStyle w:val="TableParagraph"/>
                              <w:spacing w:before="5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Доксорубицин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89500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179000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70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2600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715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2860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780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3120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0,0063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260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1820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230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2760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537000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0,036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143200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572800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179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7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895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0,056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138725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693625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125300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626500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0,0075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27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120825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241650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70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Атезолизумаб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0,094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8400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Атезолизумаб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0,0065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840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12600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Атезолизумаб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0,0061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1680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10080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Бевацизумаб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0,079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6300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Дурвалумаб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0,064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4200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0,0058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0,0076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3360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Ниволумаб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0,0065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2880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Пембролизумаб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2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Алектиниб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99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0,011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15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216000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35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Афатиниб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1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Гефитиниб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45000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5820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34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Дабрафениб</w:t>
                            </w:r>
                          </w:p>
                        </w:tc>
                        <w:tc>
                          <w:tcPr>
                            <w:tcW w:w="1840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9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0,0047</w:t>
                            </w:r>
                          </w:p>
                        </w:tc>
                        <w:tc>
                          <w:tcPr>
                            <w:tcW w:w="1089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right="31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1022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25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6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54000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5"/>
      </w:pPr>
    </w:p>
    <w:p>
      <w:pPr>
        <w:pStyle w:val="BodyText"/>
        <w:ind w:left="181"/>
      </w:pPr>
      <w:r>
        <w:rPr>
          <w:spacing w:val="-4"/>
        </w:rPr>
        <w:t>L01CD </w:t>
      </w:r>
      <w:r>
        <w:rPr>
          <w:spacing w:val="-2"/>
        </w:rPr>
        <w:t>Таксаны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spacing w:before="1"/>
        <w:ind w:left="181"/>
      </w:pPr>
      <w:r>
        <w:rPr>
          <w:spacing w:val="-2"/>
        </w:rPr>
        <w:t>L01XA</w:t>
      </w:r>
      <w:r>
        <w:rPr>
          <w:spacing w:val="4"/>
        </w:rPr>
        <w:t> </w:t>
      </w:r>
      <w:r>
        <w:rPr>
          <w:spacing w:val="-2"/>
        </w:rPr>
        <w:t>Препараты</w:t>
      </w:r>
      <w:r>
        <w:rPr>
          <w:spacing w:val="-3"/>
        </w:rPr>
        <w:t> </w:t>
      </w:r>
      <w:r>
        <w:rPr>
          <w:spacing w:val="-2"/>
        </w:rPr>
        <w:t>платины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BodyText"/>
        <w:ind w:left="181"/>
      </w:pPr>
      <w:r>
        <w:rPr>
          <w:spacing w:val="-2"/>
        </w:rPr>
        <w:t>L01XC</w:t>
      </w:r>
      <w:r>
        <w:rPr>
          <w:spacing w:val="-6"/>
        </w:rPr>
        <w:t> </w:t>
      </w:r>
      <w:r>
        <w:rPr>
          <w:spacing w:val="-2"/>
        </w:rPr>
        <w:t>Моноклональные</w:t>
      </w:r>
      <w:r>
        <w:rPr>
          <w:spacing w:val="-3"/>
        </w:rPr>
        <w:t> </w:t>
      </w:r>
      <w:r>
        <w:rPr>
          <w:spacing w:val="-2"/>
        </w:rPr>
        <w:t>антитела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9"/>
      </w:pPr>
    </w:p>
    <w:p>
      <w:pPr>
        <w:pStyle w:val="BodyText"/>
        <w:ind w:left="181"/>
      </w:pPr>
      <w:r>
        <w:rPr>
          <w:spacing w:val="-2"/>
        </w:rPr>
        <w:t>L01XE</w:t>
      </w:r>
      <w:r>
        <w:rPr>
          <w:spacing w:val="1"/>
        </w:rPr>
        <w:t> </w:t>
      </w:r>
      <w:r>
        <w:rPr>
          <w:spacing w:val="-2"/>
        </w:rPr>
        <w:t>Ингибиторы</w:t>
      </w:r>
      <w:r>
        <w:rPr>
          <w:spacing w:val="-5"/>
        </w:rPr>
        <w:t> </w:t>
      </w:r>
      <w:r>
        <w:rPr>
          <w:spacing w:val="-2"/>
        </w:rPr>
        <w:t>протеинкиназы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5"/>
      </w:pPr>
    </w:p>
    <w:p>
      <w:pPr>
        <w:pStyle w:val="BodyText"/>
        <w:spacing w:line="268" w:lineRule="auto" w:before="1"/>
        <w:ind w:left="804" w:right="7401" w:hanging="6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2409170</wp:posOffset>
                </wp:positionH>
                <wp:positionV relativeFrom="paragraph">
                  <wp:posOffset>-1047998</wp:posOffset>
                </wp:positionV>
                <wp:extent cx="4566285" cy="1506855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4566285" cy="1506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173"/>
                              <w:gridCol w:w="2045"/>
                              <w:gridCol w:w="1166"/>
                              <w:gridCol w:w="942"/>
                              <w:gridCol w:w="741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Кризотиниб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52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0,0029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8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Нинтеданиб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ind w:right="52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0,0018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ind w:left="18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44400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Осимертиниб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58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14800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Траметиниб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ind w:right="52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0,0047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ind w:left="1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Церитиниб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ind w:right="52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0,0029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ind w:left="18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81000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Эрлотиниб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ind w:right="52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0,0087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right="3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ind w:left="18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173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Топотекан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58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right="35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1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2685</w:t>
                                  </w:r>
                                </w:p>
                              </w:tc>
                              <w:tc>
                                <w:tcPr>
                                  <w:tcW w:w="741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96" w:lineRule="exact" w:before="1"/>
                                    <w:ind w:left="1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32220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9.698471pt;margin-top:-82.519531pt;width:359.55pt;height:118.65pt;mso-position-horizontal-relative:page;mso-position-vertical-relative:paragraph;z-index:15733760" type="#_x0000_t202" id="docshape1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173"/>
                        <w:gridCol w:w="2045"/>
                        <w:gridCol w:w="1166"/>
                        <w:gridCol w:w="942"/>
                        <w:gridCol w:w="741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Кризотиниб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52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0,0029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8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90000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Нинтеданиб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ind w:right="52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0,0018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ind w:left="18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44400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Осимертиниб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58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14800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Траметиниб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ind w:right="52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0,0047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ind w:left="1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Церитиниб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ind w:right="52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0,0029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ind w:left="18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81000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Эрлотиниб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ind w:right="52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0,0087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right="3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ind w:left="18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27000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173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Топотекан</w:t>
                            </w:r>
                          </w:p>
                        </w:tc>
                        <w:tc>
                          <w:tcPr>
                            <w:tcW w:w="204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58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right="35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1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2685</w:t>
                            </w:r>
                          </w:p>
                        </w:tc>
                        <w:tc>
                          <w:tcPr>
                            <w:tcW w:w="741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96" w:lineRule="exact" w:before="1"/>
                              <w:ind w:left="1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32220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L01XX</w:t>
      </w:r>
      <w:r>
        <w:rPr>
          <w:spacing w:val="-11"/>
        </w:rPr>
        <w:t> </w:t>
      </w:r>
      <w:r>
        <w:rPr>
          <w:spacing w:val="-2"/>
        </w:rPr>
        <w:t>Прочие</w:t>
      </w:r>
      <w:r>
        <w:rPr>
          <w:spacing w:val="-11"/>
        </w:rPr>
        <w:t> </w:t>
      </w:r>
      <w:r>
        <w:rPr>
          <w:spacing w:val="-2"/>
        </w:rPr>
        <w:t>противоопухолевые препараты</w:t>
      </w:r>
    </w:p>
    <w:p>
      <w:pPr>
        <w:pStyle w:val="BodyText"/>
        <w:spacing w:before="223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295274</wp:posOffset>
            </wp:positionH>
            <wp:positionV relativeFrom="paragraph">
              <wp:posOffset>300626</wp:posOffset>
            </wp:positionV>
            <wp:extent cx="3800474" cy="152400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4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285750</wp:posOffset>
                </wp:positionH>
                <wp:positionV relativeFrom="paragraph">
                  <wp:posOffset>721417</wp:posOffset>
                </wp:positionV>
                <wp:extent cx="117094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4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56.804539pt;width:92.2pt;height:.1pt;mso-position-horizontal-relative:page;mso-position-vertical-relative:paragraph;z-index:-15724032;mso-wrap-distance-left:0;mso-wrap-distance-right:0" id="docshape13" coordorigin="450,1136" coordsize="1844,0" path="m450,1136l2294,113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72"/>
        <w:rPr>
          <w:sz w:val="20"/>
        </w:rPr>
      </w:pPr>
    </w:p>
    <w:p>
      <w:pPr>
        <w:pStyle w:val="BodyText"/>
        <w:spacing w:line="343" w:lineRule="auto" w:before="93"/>
        <w:ind w:left="166" w:firstLine="420"/>
      </w:pPr>
      <w:r>
        <w:rPr>
          <w:position w:val="2"/>
        </w:rPr>
        <w:drawing>
          <wp:inline distT="0" distB="0" distL="0" distR="0">
            <wp:extent cx="47624" cy="85724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торговое наименование лекарственного препарата.</w:t>
      </w:r>
    </w:p>
    <w:p>
      <w:pPr>
        <w:pStyle w:val="BodyText"/>
        <w:spacing w:before="10"/>
      </w:pPr>
    </w:p>
    <w:p>
      <w:pPr>
        <w:pStyle w:val="BodyText"/>
        <w:ind w:left="601"/>
      </w:pPr>
      <w:r>
        <w:rPr>
          <w:position w:val="2"/>
        </w:rPr>
        <w:drawing>
          <wp:inline distT="0" distB="0" distL="0" distR="0">
            <wp:extent cx="57149" cy="85724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9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70"/>
      </w:pPr>
    </w:p>
    <w:p>
      <w:pPr>
        <w:pStyle w:val="BodyText"/>
        <w:ind w:left="586"/>
      </w:pPr>
      <w:r>
        <w:rPr>
          <w:position w:val="2"/>
        </w:rPr>
        <w:drawing>
          <wp:inline distT="0" distB="0" distL="0" distR="0">
            <wp:extent cx="47624" cy="85724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103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1067" w:val="left" w:leader="none"/>
        </w:tabs>
        <w:spacing w:line="240" w:lineRule="auto" w:before="0" w:after="0"/>
        <w:ind w:left="166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ЛЕЧЕБНОГО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229" w:after="0"/>
        <w:ind w:left="559" w:right="0" w:hanging="378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z w:val="19"/>
        </w:rPr>
        <w:t>Лечебное</w:t>
      </w:r>
      <w:r>
        <w:rPr>
          <w:rFonts w:ascii="Microsoft Sans Serif" w:hAnsi="Microsoft Sans Serif"/>
          <w:spacing w:val="-2"/>
          <w:sz w:val="19"/>
        </w:rPr>
        <w:t> питание</w:t>
      </w:r>
    </w:p>
    <w:p>
      <w:pPr>
        <w:pStyle w:val="BodyText"/>
        <w:tabs>
          <w:tab w:pos="6061" w:val="left" w:leader="none"/>
          <w:tab w:pos="9018" w:val="right" w:leader="none"/>
        </w:tabs>
        <w:spacing w:line="319" w:lineRule="auto" w:before="55"/>
        <w:ind w:left="181" w:right="1719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/>
        <w:t>Усредненный показатель частоты предоставления</w:t>
      </w:r>
      <w:r>
        <w:rPr>
          <w:spacing w:val="-16"/>
        </w:rPr>
        <w:t> </w:t>
      </w:r>
      <w:r>
        <w:rPr/>
        <w:t>Количество Основной вариант стандартной диеты</w:t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7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</w:pPr>
    </w:p>
    <w:p>
      <w:pPr>
        <w:pStyle w:val="Heading1"/>
        <w:spacing w:line="182" w:lineRule="auto"/>
        <w:ind w:left="5012" w:firstLine="3832"/>
      </w:pPr>
      <w:r>
        <w:rPr/>
        <w:t>Приложение</w:t>
      </w:r>
      <w:r>
        <w:rPr>
          <w:spacing w:val="-14"/>
        </w:rPr>
        <w:t> </w:t>
      </w:r>
      <w:r>
        <w:rPr/>
        <w:t>N</w:t>
      </w:r>
      <w:r>
        <w:rPr>
          <w:spacing w:val="-14"/>
        </w:rPr>
        <w:t> </w:t>
      </w:r>
      <w:r>
        <w:rPr/>
        <w:t>2 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spacing w:line="172" w:lineRule="auto" w:before="0"/>
        <w:ind w:left="6859" w:right="16" w:firstLine="898"/>
        <w:jc w:val="right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t>Российской</w:t>
      </w:r>
      <w:r>
        <w:rPr>
          <w:rFonts w:ascii="Arial" w:hAnsi="Arial"/>
          <w:b/>
          <w:spacing w:val="-21"/>
          <w:sz w:val="29"/>
        </w:rPr>
        <w:t> </w:t>
      </w:r>
      <w:r>
        <w:rPr>
          <w:rFonts w:ascii="Arial" w:hAnsi="Arial"/>
          <w:b/>
          <w:sz w:val="29"/>
        </w:rPr>
        <w:t>Федерации от</w:t>
      </w:r>
      <w:r>
        <w:rPr>
          <w:rFonts w:ascii="Arial" w:hAnsi="Arial"/>
          <w:b/>
          <w:spacing w:val="-5"/>
          <w:sz w:val="29"/>
        </w:rPr>
        <w:t> </w:t>
      </w:r>
      <w:r>
        <w:rPr>
          <w:rFonts w:ascii="Arial" w:hAnsi="Arial"/>
          <w:b/>
          <w:sz w:val="29"/>
        </w:rPr>
        <w:t>13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апреля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z w:val="29"/>
        </w:rPr>
        <w:t>2021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года</w:t>
      </w:r>
      <w:r>
        <w:rPr>
          <w:rFonts w:ascii="Arial" w:hAnsi="Arial"/>
          <w:b/>
          <w:spacing w:val="-3"/>
          <w:sz w:val="29"/>
        </w:rPr>
        <w:t> </w:t>
      </w:r>
      <w:r>
        <w:rPr>
          <w:rFonts w:ascii="Arial" w:hAnsi="Arial"/>
          <w:b/>
          <w:sz w:val="29"/>
        </w:rPr>
        <w:t>N</w:t>
      </w:r>
      <w:r>
        <w:rPr>
          <w:rFonts w:ascii="Arial" w:hAnsi="Arial"/>
          <w:b/>
          <w:spacing w:val="-2"/>
          <w:sz w:val="29"/>
        </w:rPr>
        <w:t> </w:t>
      </w:r>
      <w:r>
        <w:rPr>
          <w:rFonts w:ascii="Arial" w:hAnsi="Arial"/>
          <w:b/>
          <w:spacing w:val="-4"/>
          <w:sz w:val="29"/>
        </w:rPr>
        <w:t>347н</w:t>
      </w:r>
    </w:p>
    <w:p>
      <w:pPr>
        <w:pStyle w:val="BodyText"/>
        <w:rPr>
          <w:rFonts w:ascii="Arial"/>
          <w:b/>
          <w:sz w:val="29"/>
        </w:rPr>
      </w:pPr>
    </w:p>
    <w:p>
      <w:pPr>
        <w:pStyle w:val="BodyText"/>
        <w:spacing w:before="51"/>
        <w:rPr>
          <w:rFonts w:ascii="Arial"/>
          <w:b/>
          <w:sz w:val="29"/>
        </w:rPr>
      </w:pPr>
    </w:p>
    <w:p>
      <w:pPr>
        <w:pStyle w:val="Heading2"/>
        <w:ind w:left="2735" w:hanging="2211"/>
      </w:pPr>
      <w:r>
        <w:rPr>
          <w:spacing w:val="-2"/>
        </w:rPr>
        <w:t>СТАНДАРТ МЕДИЦИНСКОЙ ПОМОЩИ ВЗРОСЛЫМ ПРИ ЗЛОКАЧЕСТВЕННОМ </w:t>
      </w:r>
      <w:r>
        <w:rPr>
          <w:spacing w:val="-2"/>
        </w:rPr>
        <w:t>НОВООБРАЗОВАНИИ </w:t>
      </w:r>
      <w:r>
        <w:rPr/>
        <w:t>БРОНХОВ И ЛЕГКОГО (ДИСПАНСЕРНОЕ НАБЛЮДЕНИЕ)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6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2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86"/>
      </w:pPr>
    </w:p>
    <w:p>
      <w:pPr>
        <w:pStyle w:val="Heading3"/>
        <w:rPr>
          <w:rFonts w:ascii="Microsoft Sans Serif" w:hAnsi="Microsoft Sans Serif"/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2"/>
        </w:rPr>
        <w:t>плановая</w:t>
      </w:r>
    </w:p>
    <w:p>
      <w:pPr>
        <w:pStyle w:val="Heading3"/>
        <w:spacing w:after="0"/>
        <w:rPr>
          <w:rFonts w:ascii="Microsoft Sans Serif" w:hAnsi="Microsoft Sans Serif"/>
          <w:b w:val="0"/>
        </w:rPr>
        <w:sectPr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Фаза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течения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9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0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2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6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Стадия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(или)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степень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тяжести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заболевания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(состояния):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Осложнения: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1"/>
      </w:pPr>
    </w:p>
    <w:p>
      <w:pPr>
        <w:pStyle w:val="Heading3"/>
        <w:rPr>
          <w:rFonts w:ascii="Microsoft Sans Serif" w:hAnsi="Microsoft Sans Serif"/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rFonts w:ascii="Microsoft Sans Serif" w:hAnsi="Microsoft Sans Serif"/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85"/>
      </w:pPr>
    </w:p>
    <w:p>
      <w:pPr>
        <w:spacing w:before="0"/>
        <w:ind w:left="556" w:right="0" w:firstLine="0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Нозологические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единицы</w:t>
      </w:r>
      <w:r>
        <w:rPr>
          <w:rFonts w:ascii="Arial" w:hAnsi="Arial"/>
          <w:b/>
          <w:spacing w:val="5"/>
          <w:sz w:val="19"/>
        </w:rPr>
        <w:t> </w:t>
      </w:r>
      <w:r>
        <w:rPr>
          <w:rFonts w:ascii="Arial" w:hAnsi="Arial"/>
          <w:b/>
          <w:sz w:val="19"/>
        </w:rPr>
        <w:t>(код</w:t>
      </w:r>
      <w:r>
        <w:rPr>
          <w:rFonts w:ascii="Arial" w:hAnsi="Arial"/>
          <w:b/>
          <w:spacing w:val="6"/>
          <w:sz w:val="19"/>
        </w:rPr>
        <w:t> </w:t>
      </w:r>
      <w:r>
        <w:rPr>
          <w:rFonts w:ascii="Arial" w:hAnsi="Arial"/>
          <w:b/>
          <w:sz w:val="19"/>
        </w:rPr>
        <w:t>по</w:t>
      </w:r>
      <w:r>
        <w:rPr>
          <w:rFonts w:ascii="Arial" w:hAnsi="Arial"/>
          <w:b/>
          <w:spacing w:val="5"/>
          <w:sz w:val="19"/>
        </w:rPr>
        <w:t> </w:t>
      </w:r>
      <w:hyperlink r:id="rId24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2"/>
            <w:sz w:val="19"/>
          </w:rPr>
          <w:drawing>
            <wp:inline distT="0" distB="0" distL="0" distR="0">
              <wp:extent cx="85724" cy="228599"/>
              <wp:effectExtent l="0" t="0" r="0" b="0"/>
              <wp:docPr id="27" name="Image 27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7" name="Image 27"/>
                      <pic:cNvPicPr/>
                    </pic:nvPicPr>
                    <pic:blipFill>
                      <a:blip r:embed="rId2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4" cy="2285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2"/>
            <w:sz w:val="19"/>
          </w:rPr>
        </w:r>
        <w:r>
          <w:rPr>
            <w:rFonts w:ascii="Arial" w:hAnsi="Arial"/>
            <w:b/>
            <w:spacing w:val="-5"/>
            <w:sz w:val="19"/>
          </w:rPr>
          <w:t>):</w:t>
        </w:r>
      </w:hyperlink>
    </w:p>
    <w:p>
      <w:pPr>
        <w:pStyle w:val="BodyText"/>
        <w:rPr>
          <w:rFonts w:ascii="Arial"/>
          <w:b/>
        </w:rPr>
      </w:pPr>
    </w:p>
    <w:p>
      <w:pPr>
        <w:pStyle w:val="BodyText"/>
        <w:spacing w:before="63"/>
        <w:rPr>
          <w:rFonts w:ascii="Arial"/>
          <w:b/>
        </w:rPr>
      </w:pPr>
    </w:p>
    <w:p>
      <w:pPr>
        <w:pStyle w:val="BodyText"/>
        <w:ind w:left="556"/>
      </w:pPr>
      <w:r>
        <w:rPr/>
        <w:t>C34</w:t>
      </w:r>
      <w:r>
        <w:rPr>
          <w:spacing w:val="12"/>
        </w:rPr>
        <w:t> </w:t>
      </w:r>
      <w:r>
        <w:rPr/>
        <w:t>Злокачественное</w:t>
      </w:r>
      <w:r>
        <w:rPr>
          <w:spacing w:val="12"/>
        </w:rPr>
        <w:t> </w:t>
      </w:r>
      <w:r>
        <w:rPr/>
        <w:t>новообразование</w:t>
      </w:r>
      <w:r>
        <w:rPr>
          <w:spacing w:val="13"/>
        </w:rPr>
        <w:t> </w:t>
      </w:r>
      <w:r>
        <w:rPr/>
        <w:t>бронхов</w:t>
      </w:r>
      <w:r>
        <w:rPr>
          <w:spacing w:val="12"/>
        </w:rPr>
        <w:t> </w:t>
      </w:r>
      <w:r>
        <w:rPr/>
        <w:t>и</w:t>
      </w:r>
      <w:r>
        <w:rPr>
          <w:spacing w:val="13"/>
        </w:rPr>
        <w:t> </w:t>
      </w:r>
      <w:r>
        <w:rPr>
          <w:spacing w:val="-2"/>
        </w:rPr>
        <w:t>легкого</w:t>
      </w:r>
    </w:p>
    <w:p>
      <w:pPr>
        <w:pStyle w:val="BodyText"/>
        <w:spacing w:before="5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285750</wp:posOffset>
                </wp:positionH>
                <wp:positionV relativeFrom="paragraph">
                  <wp:posOffset>147867</wp:posOffset>
                </wp:positionV>
                <wp:extent cx="1170940" cy="127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4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1.643133pt;width:92.2pt;height:.1pt;mso-position-horizontal-relative:page;mso-position-vertical-relative:paragraph;z-index:-15723008;mso-wrap-distance-left:0;mso-wrap-distance-right:0" id="docshape14" coordorigin="450,233" coordsize="1844,0" path="m450,233l2294,23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8"/>
        <w:ind w:left="586"/>
      </w:pPr>
      <w:r>
        <w:rPr>
          <w:position w:val="2"/>
        </w:rPr>
        <w:drawing>
          <wp:inline distT="0" distB="0" distL="0" distR="0">
            <wp:extent cx="28574" cy="85724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hyperlink r:id="rId2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88"/>
        <w:rPr>
          <w:sz w:val="21"/>
        </w:rPr>
      </w:pPr>
    </w:p>
    <w:p>
      <w:pPr>
        <w:pStyle w:val="Heading2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25"/>
        <w:rPr>
          <w:rFonts w:ascii="Arial"/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4"/>
          <w:sz w:val="19"/>
        </w:rPr>
        <w:t>Прием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(осмотр,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консультация)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и</w:t>
      </w:r>
      <w:r>
        <w:rPr>
          <w:rFonts w:ascii="Microsoft Sans Serif" w:hAnsi="Microsoft Sans Serif"/>
          <w:spacing w:val="5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наблюдение</w:t>
      </w:r>
      <w:r>
        <w:rPr>
          <w:rFonts w:ascii="Microsoft Sans Serif" w:hAnsi="Microsoft Sans Serif"/>
          <w:spacing w:val="6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rFonts w:ascii="Microsoft Sans Serif" w:hAnsi="Microsoft Sans Serif"/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5" w:lineRule="auto" w:before="55"/>
        <w:ind w:left="712" w:hanging="478"/>
      </w:pPr>
      <w:r>
        <w:rPr>
          <w:spacing w:val="-6"/>
        </w:rPr>
        <w:t>Код</w:t>
      </w:r>
      <w:r>
        <w:rPr>
          <w:spacing w:val="-7"/>
        </w:rPr>
        <w:t> </w:t>
      </w:r>
      <w:r>
        <w:rPr>
          <w:spacing w:val="-6"/>
        </w:rPr>
        <w:t>медицинской </w:t>
      </w:r>
      <w:r>
        <w:rPr>
          <w:spacing w:val="-2"/>
        </w:rPr>
        <w:t>услуги</w:t>
      </w:r>
    </w:p>
    <w:p>
      <w:pPr>
        <w:pStyle w:val="BodyText"/>
        <w:spacing w:before="55"/>
        <w:ind w:left="117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2"/>
        </w:rPr>
        <w:t> </w:t>
      </w:r>
      <w:r>
        <w:rPr>
          <w:spacing w:val="-4"/>
        </w:rPr>
        <w:t>медицинской</w:t>
      </w:r>
      <w:r>
        <w:rPr>
          <w:spacing w:val="3"/>
        </w:rPr>
        <w:t> </w:t>
      </w:r>
      <w:r>
        <w:rPr>
          <w:spacing w:val="-4"/>
        </w:rPr>
        <w:t>услуги</w:t>
      </w:r>
      <w:r>
        <w:rPr>
          <w:spacing w:val="60"/>
        </w:rPr>
        <w:t> </w:t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92"/>
        <w:ind w:left="4016"/>
        <w:rPr>
          <w:position w:val="2"/>
        </w:rPr>
      </w:pPr>
      <w:r>
        <w:rPr/>
        <w:t>предоставления </w:t>
      </w:r>
      <w:r>
        <w:rPr>
          <w:spacing w:val="-3"/>
          <w:position w:val="2"/>
        </w:rPr>
        <w:drawing>
          <wp:inline distT="0" distB="0" distL="0" distR="0">
            <wp:extent cx="45767" cy="85724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2"/>
        </w:rPr>
      </w:r>
    </w:p>
    <w:p>
      <w:pPr>
        <w:pStyle w:val="BodyText"/>
        <w:spacing w:line="285" w:lineRule="auto" w:before="55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показатель </w:t>
      </w:r>
      <w:r>
        <w:rPr/>
        <w:t>кратности применения</w:t>
      </w:r>
    </w:p>
    <w:p>
      <w:pPr>
        <w:pStyle w:val="BodyText"/>
        <w:spacing w:after="0" w:line="285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23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4"/>
        </w:rPr>
        <w:t>Диспансерный</w:t>
      </w:r>
      <w:r>
        <w:rPr/>
        <w:t> </w:t>
      </w:r>
      <w:r>
        <w:rPr>
          <w:spacing w:val="-4"/>
        </w:rPr>
        <w:t>прием</w:t>
      </w:r>
      <w:r>
        <w:rPr/>
        <w:t> </w:t>
      </w:r>
      <w:r>
        <w:rPr>
          <w:spacing w:val="-4"/>
        </w:rPr>
        <w:t>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5"/>
        <w:ind w:left="1833"/>
      </w:pPr>
      <w:r>
        <w:rPr>
          <w:spacing w:val="-4"/>
        </w:rPr>
        <w:t>консультация)</w:t>
      </w:r>
      <w:r>
        <w:rPr>
          <w:spacing w:val="-1"/>
        </w:rPr>
        <w:t> </w:t>
      </w:r>
      <w:r>
        <w:rPr>
          <w:spacing w:val="-4"/>
        </w:rPr>
        <w:t>врача-онколога</w:t>
      </w:r>
    </w:p>
    <w:p>
      <w:pPr>
        <w:pStyle w:val="BodyText"/>
        <w:spacing w:before="527"/>
        <w:ind w:left="166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285750</wp:posOffset>
                </wp:positionH>
                <wp:positionV relativeFrom="paragraph">
                  <wp:posOffset>281276</wp:posOffset>
                </wp:positionV>
                <wp:extent cx="1170940" cy="12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1170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0940" h="0">
                              <a:moveTo>
                                <a:pt x="0" y="0"/>
                              </a:moveTo>
                              <a:lnTo>
                                <a:pt x="1170714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22.5pt,22.147758pt" to="114.682247pt,22.147758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2"/>
        </w:rPr>
        <w:drawing>
          <wp:inline distT="0" distB="0" distL="0" distR="0">
            <wp:extent cx="47624" cy="85724"/>
            <wp:effectExtent l="0" t="0" r="0" b="0"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8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73" w:lineRule="auto" w:before="93"/>
        <w:ind w:left="166" w:right="16"/>
        <w:jc w:val="both"/>
      </w:pPr>
      <w:r>
        <w:rPr/>
        <w:t>применения</w:t>
      </w:r>
      <w:r>
        <w:rPr>
          <w:spacing w:val="22"/>
        </w:rPr>
        <w:t> </w:t>
      </w:r>
      <w:r>
        <w:rPr/>
        <w:t>(медицинских</w:t>
      </w:r>
      <w:r>
        <w:rPr>
          <w:spacing w:val="22"/>
        </w:rPr>
        <w:t> </w:t>
      </w:r>
      <w:r>
        <w:rPr/>
        <w:t>изделий),</w:t>
      </w:r>
      <w:r>
        <w:rPr>
          <w:spacing w:val="22"/>
        </w:rPr>
        <w:t> </w:t>
      </w:r>
      <w:r>
        <w:rPr/>
        <w:t>включенных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стандарт</w:t>
      </w:r>
      <w:r>
        <w:rPr>
          <w:spacing w:val="22"/>
        </w:rPr>
        <w:t> </w:t>
      </w:r>
      <w:r>
        <w:rPr/>
        <w:t>медицинской</w:t>
      </w:r>
      <w:r>
        <w:rPr>
          <w:spacing w:val="22"/>
        </w:rPr>
        <w:t> </w:t>
      </w:r>
      <w:r>
        <w:rPr/>
        <w:t>помощи,</w:t>
      </w:r>
      <w:r>
        <w:rPr>
          <w:spacing w:val="22"/>
        </w:rPr>
        <w:t> </w:t>
      </w:r>
      <w:r>
        <w:rPr/>
        <w:t>которая</w:t>
      </w:r>
      <w:r>
        <w:rPr>
          <w:spacing w:val="22"/>
        </w:rPr>
        <w:t> </w:t>
      </w:r>
      <w:r>
        <w:rPr/>
        <w:t>может</w:t>
      </w:r>
      <w:r>
        <w:rPr>
          <w:spacing w:val="22"/>
        </w:rPr>
        <w:t> </w:t>
      </w:r>
      <w:r>
        <w:rPr/>
        <w:t>принимать</w:t>
      </w:r>
      <w:r>
        <w:rPr>
          <w:spacing w:val="22"/>
        </w:rPr>
        <w:t> </w:t>
      </w:r>
      <w:r>
        <w:rPr/>
        <w:t>значения от 0 до 1, где 1 означает, что данное мероприятие проводится 100% пациентов, соответствующих данной модели, 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BodyText"/>
      </w:pPr>
    </w:p>
    <w:p>
      <w:pPr>
        <w:pStyle w:val="BodyText"/>
        <w:spacing w:before="14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rFonts w:ascii="Microsoft Sans Serif" w:hAnsi="Microsoft Sans Serif"/>
          <w:sz w:val="19"/>
        </w:rPr>
      </w:pPr>
      <w:r>
        <w:rPr>
          <w:rFonts w:ascii="Microsoft Sans Serif" w:hAnsi="Microsoft Sans Serif"/>
          <w:spacing w:val="-4"/>
          <w:sz w:val="19"/>
        </w:rPr>
        <w:t>Инструментальные</w:t>
      </w:r>
      <w:r>
        <w:rPr>
          <w:rFonts w:ascii="Microsoft Sans Serif" w:hAnsi="Microsoft Sans Serif"/>
          <w:spacing w:val="4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методы</w:t>
      </w:r>
      <w:r>
        <w:rPr>
          <w:rFonts w:ascii="Microsoft Sans Serif" w:hAnsi="Microsoft Sans Serif"/>
          <w:spacing w:val="4"/>
          <w:sz w:val="19"/>
        </w:rPr>
        <w:t> </w:t>
      </w:r>
      <w:r>
        <w:rPr>
          <w:rFonts w:ascii="Microsoft Sans Serif" w:hAnsi="Microsoft Sans Serif"/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46"/>
        <w:gridCol w:w="3050"/>
        <w:gridCol w:w="3206"/>
        <w:gridCol w:w="2392"/>
      </w:tblGrid>
      <w:tr>
        <w:trPr>
          <w:trHeight w:val="498" w:hRule="atLeast"/>
        </w:trPr>
        <w:tc>
          <w:tcPr>
            <w:tcW w:w="1746" w:type="dxa"/>
          </w:tcPr>
          <w:p>
            <w:pPr>
              <w:pStyle w:val="TableParagraph"/>
              <w:spacing w:before="1"/>
              <w:ind w:left="90"/>
              <w:jc w:val="center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40"/>
              <w:ind w:lef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050" w:type="dxa"/>
          </w:tcPr>
          <w:p>
            <w:pPr>
              <w:pStyle w:val="TableParagraph"/>
              <w:spacing w:before="1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40"/>
              <w:ind w:left="14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206" w:type="dxa"/>
          </w:tcPr>
          <w:p>
            <w:pPr>
              <w:pStyle w:val="TableParagraph"/>
              <w:spacing w:before="1"/>
              <w:ind w:left="1"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частоты</w:t>
            </w:r>
          </w:p>
          <w:p>
            <w:pPr>
              <w:pStyle w:val="TableParagraph"/>
              <w:spacing w:before="40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92" w:type="dxa"/>
          </w:tcPr>
          <w:p>
            <w:pPr>
              <w:pStyle w:val="TableParagraph"/>
              <w:spacing w:before="1"/>
              <w:ind w:left="15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40"/>
              <w:ind w:left="259"/>
              <w:rPr>
                <w:sz w:val="19"/>
              </w:rPr>
            </w:pPr>
            <w:r>
              <w:rPr>
                <w:spacing w:val="-4"/>
                <w:sz w:val="19"/>
              </w:rPr>
              <w:t>кратности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09" w:hRule="atLeast"/>
        </w:trPr>
        <w:tc>
          <w:tcPr>
            <w:tcW w:w="17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A04.09.002</w:t>
            </w:r>
          </w:p>
        </w:tc>
        <w:tc>
          <w:tcPr>
            <w:tcW w:w="3050" w:type="dxa"/>
          </w:tcPr>
          <w:p>
            <w:pPr>
              <w:pStyle w:val="TableParagraph"/>
              <w:spacing w:line="240" w:lineRule="atLeast" w:before="2"/>
              <w:ind w:left="6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3206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9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7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3050" w:type="dxa"/>
          </w:tcPr>
          <w:p>
            <w:pPr>
              <w:pStyle w:val="TableParagraph"/>
              <w:ind w:left="6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</w:p>
        </w:tc>
        <w:tc>
          <w:tcPr>
            <w:tcW w:w="3206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39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7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050" w:type="dxa"/>
          </w:tcPr>
          <w:p>
            <w:pPr>
              <w:pStyle w:val="TableParagraph"/>
              <w:spacing w:before="20"/>
              <w:ind w:left="69"/>
              <w:rPr>
                <w:sz w:val="19"/>
              </w:rPr>
            </w:pPr>
            <w:r>
              <w:rPr>
                <w:spacing w:val="-4"/>
                <w:sz w:val="19"/>
              </w:rPr>
              <w:t>томография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головного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320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09" w:hRule="atLeast"/>
        </w:trPr>
        <w:tc>
          <w:tcPr>
            <w:tcW w:w="17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3050" w:type="dxa"/>
          </w:tcPr>
          <w:p>
            <w:pPr>
              <w:pStyle w:val="TableParagraph"/>
              <w:spacing w:line="240" w:lineRule="atLeast" w:before="2"/>
              <w:ind w:left="69"/>
              <w:rPr>
                <w:sz w:val="19"/>
              </w:rPr>
            </w:pPr>
            <w:r>
              <w:rPr>
                <w:spacing w:val="-4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томография </w:t>
            </w:r>
            <w:r>
              <w:rPr>
                <w:sz w:val="19"/>
              </w:rPr>
              <w:t>органов грудной полости</w:t>
            </w:r>
          </w:p>
        </w:tc>
        <w:tc>
          <w:tcPr>
            <w:tcW w:w="3206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39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74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3050" w:type="dxa"/>
          </w:tcPr>
          <w:p>
            <w:pPr>
              <w:pStyle w:val="TableParagraph"/>
              <w:ind w:left="69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3206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392" w:type="dxa"/>
          </w:tcPr>
          <w:p>
            <w:pPr>
              <w:pStyle w:val="TableParagraph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51" w:hRule="atLeast"/>
        </w:trPr>
        <w:tc>
          <w:tcPr>
            <w:tcW w:w="1746" w:type="dxa"/>
          </w:tcPr>
          <w:p>
            <w:pPr>
              <w:pStyle w:val="TableParagraph"/>
              <w:spacing w:line="196" w:lineRule="exact"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3050" w:type="dxa"/>
          </w:tcPr>
          <w:p>
            <w:pPr>
              <w:pStyle w:val="TableParagraph"/>
              <w:spacing w:line="196" w:lineRule="exact" w:before="35"/>
              <w:ind w:left="69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3206" w:type="dxa"/>
          </w:tcPr>
          <w:p>
            <w:pPr>
              <w:pStyle w:val="TableParagraph"/>
              <w:spacing w:line="196" w:lineRule="exact" w:before="35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392" w:type="dxa"/>
          </w:tcPr>
          <w:p>
            <w:pPr>
              <w:pStyle w:val="TableParagraph"/>
              <w:spacing w:line="196" w:lineRule="exact" w:before="35"/>
              <w:ind w:left="1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68" w:lineRule="auto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before="12"/>
        <w:ind w:left="166"/>
      </w:pPr>
      <w:hyperlink r:id="rId34">
        <w:r>
          <w:rPr/>
          <w:t>www.pravo.gov.ru</w:t>
        </w:r>
      </w:hyperlink>
      <w:r>
        <w:rPr/>
        <w:t>,</w:t>
      </w:r>
      <w:r>
        <w:rPr>
          <w:spacing w:val="8"/>
        </w:rPr>
        <w:t> </w:t>
      </w:r>
      <w:r>
        <w:rPr>
          <w:spacing w:val="-2"/>
        </w:rPr>
        <w:t>17.05.2021,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1"/>
        <w:ind w:left="166"/>
      </w:pPr>
      <w:r>
        <w:rPr/>
        <w:t>N</w:t>
      </w:r>
      <w:r>
        <w:rPr>
          <w:spacing w:val="5"/>
        </w:rPr>
        <w:t> </w:t>
      </w:r>
      <w:r>
        <w:rPr>
          <w:spacing w:val="-2"/>
        </w:rPr>
        <w:t>0001202105170032</w:t>
      </w:r>
    </w:p>
    <w:p>
      <w:pPr>
        <w:pStyle w:val="BodyText"/>
        <w:spacing w:before="2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4496">
            <wp:simplePos x="0" y="0"/>
            <wp:positionH relativeFrom="page">
              <wp:posOffset>295274</wp:posOffset>
            </wp:positionH>
            <wp:positionV relativeFrom="paragraph">
              <wp:posOffset>174929</wp:posOffset>
            </wp:positionV>
            <wp:extent cx="3762470" cy="150875"/>
            <wp:effectExtent l="0" t="0" r="0" b="0"/>
            <wp:wrapTopAndBottom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47776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96870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48288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968192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4624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97024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46752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427799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7799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злокачественном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новообразовании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бронхов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и</w:t>
                          </w:r>
                          <w:r>
                            <w:rPr>
                              <w:spacing w:val="7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легкого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347н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336.85pt;height:14.75pt;mso-position-horizontal-relative:page;mso-position-vertical-relative:page;z-index:-16969728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Об</w:t>
                    </w:r>
                    <w:r>
                      <w:rPr>
                        <w:spacing w:val="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утверждении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стандартов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медицинской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помощи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взрослым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при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злокачественном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новообразовании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бронхов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и</w:t>
                    </w:r>
                    <w:r>
                      <w:rPr>
                        <w:spacing w:val="7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легкого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13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апреля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2021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347н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47264">
              <wp:simplePos x="0" y="0"/>
              <wp:positionH relativeFrom="page">
                <wp:posOffset>6914505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219pt;margin-top:12.318364pt;width:40.550pt;height:8.75pt;mso-position-horizontal-relative:page;mso-position-vertical-relative:page;z-index:-16969216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6" w:right="16" w:firstLine="898"/>
      <w:jc w:val="right"/>
      <w:outlineLvl w:val="1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691" w:hanging="233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556"/>
      <w:outlineLvl w:val="3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89330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89330#65C0IR" TargetMode="External"/><Relationship Id="rId12" Type="http://schemas.openxmlformats.org/officeDocument/2006/relationships/hyperlink" Target="http://docs.cntd.ru/document/902385291#64U0IK" TargetMode="External"/><Relationship Id="rId13" Type="http://schemas.openxmlformats.org/officeDocument/2006/relationships/hyperlink" Target="http://docs.cntd.ru/document/902393641#64U0IK" TargetMode="External"/><Relationship Id="rId14" Type="http://schemas.openxmlformats.org/officeDocument/2006/relationships/hyperlink" Target="http://docs.cntd.ru/document/902385280#64U0IK" TargetMode="External"/><Relationship Id="rId15" Type="http://schemas.openxmlformats.org/officeDocument/2006/relationships/hyperlink" Target="http://docs.cntd.ru/document/902385305#64U0IK" TargetMode="External"/><Relationship Id="rId16" Type="http://schemas.openxmlformats.org/officeDocument/2006/relationships/hyperlink" Target="http://docs.cntd.ru/document/902390350#64U0IK" TargetMode="External"/><Relationship Id="rId17" Type="http://schemas.openxmlformats.org/officeDocument/2006/relationships/hyperlink" Target="http://docs.cntd.ru/document/902396161#64U0IK" TargetMode="External"/><Relationship Id="rId18" Type="http://schemas.openxmlformats.org/officeDocument/2006/relationships/hyperlink" Target="http://docs.cntd.ru/document/902396491#64U0IK" TargetMode="External"/><Relationship Id="rId19" Type="http://schemas.openxmlformats.org/officeDocument/2006/relationships/hyperlink" Target="http://docs.cntd.ru/document/499001040#64U0IK" TargetMode="External"/><Relationship Id="rId20" Type="http://schemas.openxmlformats.org/officeDocument/2006/relationships/hyperlink" Target="http://docs.cntd.ru/document/499000891#64U0IK" TargetMode="External"/><Relationship Id="rId21" Type="http://schemas.openxmlformats.org/officeDocument/2006/relationships/hyperlink" Target="http://docs.cntd.ru/document/499000928#64U0IK" TargetMode="External"/><Relationship Id="rId22" Type="http://schemas.openxmlformats.org/officeDocument/2006/relationships/hyperlink" Target="http://docs.cntd.ru/document/902396979#64U0IK" TargetMode="External"/><Relationship Id="rId23" Type="http://schemas.openxmlformats.org/officeDocument/2006/relationships/hyperlink" Target="http://docs.cntd.ru/document/420290922#64U0IK" TargetMode="External"/><Relationship Id="rId24" Type="http://schemas.openxmlformats.org/officeDocument/2006/relationships/hyperlink" Target="http://docs.cntd.ru/document/902286265#7D20K3" TargetMode="External"/><Relationship Id="rId25" Type="http://schemas.openxmlformats.org/officeDocument/2006/relationships/image" Target="media/image1.png"/><Relationship Id="rId26" Type="http://schemas.openxmlformats.org/officeDocument/2006/relationships/image" Target="media/image2.png"/><Relationship Id="rId27" Type="http://schemas.openxmlformats.org/officeDocument/2006/relationships/image" Target="media/image3.png"/><Relationship Id="rId28" Type="http://schemas.openxmlformats.org/officeDocument/2006/relationships/image" Target="media/image4.png"/><Relationship Id="rId29" Type="http://schemas.openxmlformats.org/officeDocument/2006/relationships/image" Target="media/image5.png"/><Relationship Id="rId30" Type="http://schemas.openxmlformats.org/officeDocument/2006/relationships/image" Target="media/image6.png"/><Relationship Id="rId31" Type="http://schemas.openxmlformats.org/officeDocument/2006/relationships/image" Target="media/image7.png"/><Relationship Id="rId32" Type="http://schemas.openxmlformats.org/officeDocument/2006/relationships/image" Target="media/image8.png"/><Relationship Id="rId33" Type="http://schemas.openxmlformats.org/officeDocument/2006/relationships/image" Target="media/image9.png"/><Relationship Id="rId34" Type="http://schemas.openxmlformats.org/officeDocument/2006/relationships/hyperlink" Target="http://www.pravo.gov.ru/" TargetMode="External"/><Relationship Id="rId3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2026-04-23T08:11:20Z</dcterms:created>
  <dcterms:modified xsi:type="dcterms:W3CDTF">2026-04-23T08:11:20Z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2026-04-23T00:00:00Z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2026-04-23T00:00:00Z</vt:filetime>
  </property>
  <property fmtid="{D5CDD505-2E9C-101B-9397-08002B2CF9AE}" pid="5" name="Producer">
    <vt:lpwstr>Skia/PDF m122</vt:lpwstr>
  </property>
</Properties>
</file>