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47F" w:rsidRDefault="00036AB9">
      <w:pPr>
        <w:spacing w:after="184" w:line="265" w:lineRule="auto"/>
        <w:ind w:left="10" w:hanging="10"/>
        <w:jc w:val="center"/>
      </w:pPr>
      <w:bookmarkStart w:id="0" w:name="_GoBack"/>
      <w:bookmarkEnd w:id="0"/>
      <w:r>
        <w:rPr>
          <w:rFonts w:ascii="Arial" w:eastAsia="Arial" w:hAnsi="Arial" w:cs="Arial"/>
          <w:b/>
          <w:sz w:val="21"/>
        </w:rPr>
        <w:t>МИНИСТЕРСТВО ЗДРАВООХРАНЕНИЯ РОССИЙСКОЙ ФЕДЕРАЦИИ</w:t>
      </w:r>
    </w:p>
    <w:p w:rsidR="008D347F" w:rsidRDefault="00036AB9">
      <w:pPr>
        <w:spacing w:after="184" w:line="265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ПРИКАЗ</w:t>
      </w:r>
    </w:p>
    <w:p w:rsidR="008D347F" w:rsidRDefault="00036AB9">
      <w:pPr>
        <w:spacing w:after="439" w:line="265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ОТ 11 ФЕВРАЛЯ 2022 ГОДА N 73Н</w:t>
      </w:r>
    </w:p>
    <w:p w:rsidR="008D347F" w:rsidRDefault="00036AB9">
      <w:pPr>
        <w:spacing w:after="690" w:line="239" w:lineRule="auto"/>
        <w:jc w:val="center"/>
      </w:pPr>
      <w:r>
        <w:rPr>
          <w:rFonts w:ascii="Arial" w:eastAsia="Arial" w:hAnsi="Arial" w:cs="Arial"/>
          <w:b/>
          <w:sz w:val="21"/>
        </w:rPr>
        <w:t xml:space="preserve">ОБ УТВЕРЖДЕНИИ </w:t>
      </w:r>
      <w:hyperlink r:id="rId7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СТАН</w:t>
        </w:r>
      </w:hyperlink>
      <w:hyperlink r:id="rId8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9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АРТА МЕ</w:t>
        </w:r>
      </w:hyperlink>
      <w:hyperlink r:id="rId10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1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ИЦИНСКОЙ ПОМОЩИ ВЗРОСЛЫМ ПРИ ЗАКРЫТОЙ ТР</w:t>
        </w:r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АВМЕ ГЛАЗА </w:t>
        </w:r>
      </w:hyperlink>
      <w:hyperlink r:id="rId12" w:anchor="6540IN">
        <w:r>
          <w:rPr>
            <w:rFonts w:ascii="Arial" w:eastAsia="Arial" w:hAnsi="Arial" w:cs="Arial"/>
            <w:b/>
            <w:color w:val="0000EE"/>
            <w:sz w:val="21"/>
          </w:rPr>
          <w:t>(Д</w:t>
        </w:r>
      </w:hyperlink>
      <w:hyperlink r:id="rId13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ИАГНОСТИКА</w:t>
        </w:r>
      </w:hyperlink>
      <w:hyperlink r:id="rId14" w:anchor="6540IN">
        <w:r>
          <w:rPr>
            <w:rFonts w:ascii="Arial" w:eastAsia="Arial" w:hAnsi="Arial" w:cs="Arial"/>
            <w:b/>
            <w:color w:val="0000EE"/>
            <w:sz w:val="21"/>
          </w:rPr>
          <w:t>,</w:t>
        </w:r>
      </w:hyperlink>
      <w:hyperlink r:id="rId15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 ЛЕЧЕНИЕ И </w:t>
        </w:r>
      </w:hyperlink>
      <w:hyperlink r:id="rId16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7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ИСПАНСЕРНОЕ НАБЛЮ</w:t>
        </w:r>
      </w:hyperlink>
      <w:hyperlink r:id="rId18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9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ЕНИЕ)</w:t>
        </w:r>
      </w:hyperlink>
    </w:p>
    <w:p w:rsidR="008D347F" w:rsidRDefault="00036AB9">
      <w:pPr>
        <w:spacing w:after="252" w:line="257" w:lineRule="auto"/>
        <w:ind w:left="-15" w:right="-15" w:firstLine="380"/>
        <w:jc w:val="both"/>
      </w:pPr>
      <w:r>
        <w:rPr>
          <w:rFonts w:ascii="Arial" w:eastAsia="Arial" w:hAnsi="Arial" w:cs="Arial"/>
          <w:sz w:val="19"/>
        </w:rPr>
        <w:t xml:space="preserve">В соответствии с </w:t>
      </w:r>
      <w:hyperlink r:id="rId20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пунктом 4 части 1 статьи 37 Фе</w:t>
        </w:r>
      </w:hyperlink>
      <w:hyperlink r:id="rId21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2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ерального закона от 21 ноября 2011 г. N 323-ФЗ "Об основах </w:t>
        </w:r>
      </w:hyperlink>
      <w:hyperlink r:id="rId23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охраны з</w:t>
        </w:r>
      </w:hyperlink>
      <w:hyperlink r:id="rId24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5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оровья граж</w:t>
        </w:r>
      </w:hyperlink>
      <w:hyperlink r:id="rId26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7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ан в Российской Фе</w:t>
        </w:r>
      </w:hyperlink>
      <w:hyperlink r:id="rId28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9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ерации"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</w:t>
      </w:r>
      <w:r>
        <w:rPr>
          <w:rFonts w:ascii="Arial" w:eastAsia="Arial" w:hAnsi="Arial" w:cs="Arial"/>
          <w:sz w:val="19"/>
        </w:rPr>
        <w:t xml:space="preserve">йской Федерации, 2011, N 48, ст.6724; Российская газета, 2022, N 2) и </w:t>
      </w:r>
      <w:hyperlink r:id="rId30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</w:t>
        </w:r>
      </w:hyperlink>
      <w:hyperlink r:id="rId31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2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пунктом 5.2.18 Положения о Министерстве з</w:t>
        </w:r>
      </w:hyperlink>
      <w:hyperlink r:id="rId33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4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равоохранения Российской </w:t>
        </w:r>
      </w:hyperlink>
      <w:hyperlink r:id="rId35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Фе</w:t>
        </w:r>
      </w:hyperlink>
      <w:hyperlink r:id="rId36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7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</w:t>
        </w:r>
      </w:hyperlink>
      <w:r>
        <w:rPr>
          <w:rFonts w:ascii="Arial" w:eastAsia="Arial" w:hAnsi="Arial" w:cs="Arial"/>
          <w:sz w:val="19"/>
        </w:rPr>
        <w:t xml:space="preserve">, утвержденного </w:t>
      </w:r>
      <w:hyperlink r:id="rId3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постановлением Правительства Российской Фе</w:t>
        </w:r>
      </w:hyperlink>
      <w:hyperlink r:id="rId39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 от 19 июня 2012 г. N 608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Российской Федерации, 2012, N 26, ст.3526), приказываю:</w:t>
      </w:r>
    </w:p>
    <w:p w:rsidR="008D347F" w:rsidRDefault="00036AB9">
      <w:pPr>
        <w:numPr>
          <w:ilvl w:val="0"/>
          <w:numId w:val="1"/>
        </w:numPr>
        <w:spacing w:after="234" w:line="264" w:lineRule="auto"/>
        <w:ind w:firstLine="390"/>
      </w:pPr>
      <w:r>
        <w:rPr>
          <w:rFonts w:ascii="Arial" w:eastAsia="Arial" w:hAnsi="Arial" w:cs="Arial"/>
          <w:sz w:val="19"/>
        </w:rPr>
        <w:t xml:space="preserve">Утвердить стандарт медицинской помощи взрослым при закрытой травме глаза (диагностика, лечение и диспансерное наблюдение) согласно </w:t>
      </w:r>
      <w:hyperlink r:id="rId41" w:anchor="6540IN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</w:t>
        </w:r>
      </w:hyperlink>
      <w:hyperlink r:id="rId42" w:anchor="6540IN">
        <w:r>
          <w:rPr>
            <w:rFonts w:ascii="Arial" w:eastAsia="Arial" w:hAnsi="Arial" w:cs="Arial"/>
            <w:sz w:val="19"/>
          </w:rPr>
          <w:t>.</w:t>
        </w:r>
      </w:hyperlink>
    </w:p>
    <w:p w:rsidR="008D347F" w:rsidRDefault="00036AB9">
      <w:pPr>
        <w:numPr>
          <w:ilvl w:val="0"/>
          <w:numId w:val="1"/>
        </w:numPr>
        <w:spacing w:after="249" w:line="264" w:lineRule="auto"/>
        <w:ind w:firstLine="390"/>
      </w:pPr>
      <w:r>
        <w:rPr>
          <w:rFonts w:ascii="Arial" w:eastAsia="Arial" w:hAnsi="Arial" w:cs="Arial"/>
          <w:sz w:val="19"/>
        </w:rPr>
        <w:t>Признать утратившими силу:</w:t>
      </w:r>
    </w:p>
    <w:p w:rsidR="008D347F" w:rsidRDefault="00036AB9">
      <w:pPr>
        <w:spacing w:after="0" w:line="257" w:lineRule="auto"/>
        <w:ind w:left="-15" w:right="-15" w:firstLine="380"/>
        <w:jc w:val="both"/>
      </w:pPr>
      <w:hyperlink r:id="rId4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44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46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4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24 </w:t>
        </w:r>
      </w:hyperlink>
      <w:hyperlink r:id="rId49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екабря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</w:t>
        </w:r>
      </w:hyperlink>
      <w:hyperlink r:id="rId5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5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1493н "Об </w:t>
        </w:r>
      </w:hyperlink>
      <w:hyperlink r:id="rId53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5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5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5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58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первичной ме</w:t>
        </w:r>
      </w:hyperlink>
      <w:hyperlink r:id="rId60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ико-санитарной помощи при закрытой травме глазного яблока I степени"</w:t>
        </w:r>
      </w:hyperlink>
      <w:r>
        <w:rPr>
          <w:rFonts w:ascii="Arial" w:eastAsia="Arial" w:hAnsi="Arial" w:cs="Arial"/>
          <w:sz w:val="19"/>
        </w:rPr>
        <w:t xml:space="preserve"> (зарегистрирован</w:t>
      </w:r>
    </w:p>
    <w:p w:rsidR="008D347F" w:rsidRDefault="00036AB9">
      <w:pPr>
        <w:spacing w:after="249" w:line="264" w:lineRule="auto"/>
        <w:ind w:left="10" w:hanging="10"/>
      </w:pPr>
      <w:r>
        <w:rPr>
          <w:rFonts w:ascii="Arial" w:eastAsia="Arial" w:hAnsi="Arial" w:cs="Arial"/>
          <w:sz w:val="19"/>
        </w:rPr>
        <w:t>Министерством юстиции Российской Федерации 14 марта 2013 г., регистрационный N 27686);</w:t>
      </w:r>
    </w:p>
    <w:p w:rsidR="008D347F" w:rsidRDefault="00036AB9">
      <w:pPr>
        <w:spacing w:after="252" w:line="257" w:lineRule="auto"/>
        <w:ind w:left="-15" w:right="-15" w:firstLine="380"/>
        <w:jc w:val="both"/>
      </w:pPr>
      <w:hyperlink r:id="rId6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63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6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6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28 </w:t>
        </w:r>
      </w:hyperlink>
      <w:hyperlink r:id="rId68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екабря </w:t>
        </w:r>
      </w:hyperlink>
      <w:hyperlink r:id="rId7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7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г. N 15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78н "Об </w:t>
        </w:r>
      </w:hyperlink>
      <w:hyperlink r:id="rId72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7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74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7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77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специализированной ме</w:t>
        </w:r>
      </w:hyperlink>
      <w:hyperlink r:id="rId79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8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ицинской помощи при к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онт</w:t>
        </w:r>
      </w:hyperlink>
      <w:hyperlink r:id="rId81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8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зии </w:t>
        </w:r>
      </w:hyperlink>
      <w:hyperlink r:id="rId83" w:anchor="64U0IK">
        <w:r>
          <w:rPr>
            <w:rFonts w:ascii="Arial" w:eastAsia="Arial" w:hAnsi="Arial" w:cs="Arial"/>
            <w:color w:val="0000EE"/>
            <w:sz w:val="19"/>
          </w:rPr>
          <w:t>(</w:t>
        </w:r>
      </w:hyperlink>
      <w:hyperlink r:id="rId8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закрытой травме</w:t>
        </w:r>
      </w:hyperlink>
      <w:hyperlink r:id="rId85" w:anchor="64U0IK">
        <w:r>
          <w:rPr>
            <w:rFonts w:ascii="Arial" w:eastAsia="Arial" w:hAnsi="Arial" w:cs="Arial"/>
            <w:color w:val="0000EE"/>
            <w:sz w:val="19"/>
          </w:rPr>
          <w:t>)</w:t>
        </w:r>
      </w:hyperlink>
      <w:hyperlink r:id="rId8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глазного яблока и орбиты" </w:t>
        </w:r>
      </w:hyperlink>
      <w:r>
        <w:rPr>
          <w:rFonts w:ascii="Arial" w:eastAsia="Arial" w:hAnsi="Arial" w:cs="Arial"/>
          <w:sz w:val="19"/>
        </w:rPr>
        <w:t>(зарегистрирован Министерством юстиции Р</w:t>
      </w:r>
      <w:r>
        <w:rPr>
          <w:rFonts w:ascii="Arial" w:eastAsia="Arial" w:hAnsi="Arial" w:cs="Arial"/>
          <w:sz w:val="19"/>
        </w:rPr>
        <w:t>оссийской Федерации 20 февраля 2013 г., регистрационный N 27222);</w:t>
      </w:r>
    </w:p>
    <w:p w:rsidR="008D347F" w:rsidRDefault="00036AB9">
      <w:pPr>
        <w:spacing w:after="252" w:line="257" w:lineRule="auto"/>
        <w:ind w:left="-15" w:right="-15" w:firstLine="380"/>
        <w:jc w:val="both"/>
      </w:pPr>
      <w:hyperlink r:id="rId8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88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8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90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9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9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7 </w:t>
        </w:r>
      </w:hyperlink>
      <w:hyperlink r:id="rId9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ноября </w:t>
        </w:r>
      </w:hyperlink>
      <w:hyperlink r:id="rId9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9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635н "Об </w:t>
        </w:r>
      </w:hyperlink>
      <w:hyperlink r:id="rId96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9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98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9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10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101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0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специализированной ме</w:t>
        </w:r>
      </w:hyperlink>
      <w:hyperlink r:id="rId103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0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ицинской помощи при вн</w:t>
        </w:r>
      </w:hyperlink>
      <w:hyperlink r:id="rId105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10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тричерепной травме"</w:t>
        </w:r>
      </w:hyperlink>
      <w:hyperlink r:id="rId107" w:anchor="64U0IK">
        <w:r>
          <w:rPr>
            <w:rFonts w:ascii="Arial" w:eastAsia="Arial" w:hAnsi="Arial" w:cs="Arial"/>
            <w:sz w:val="19"/>
          </w:rPr>
          <w:t xml:space="preserve"> </w:t>
        </w:r>
      </w:hyperlink>
      <w:r>
        <w:rPr>
          <w:rFonts w:ascii="Arial" w:eastAsia="Arial" w:hAnsi="Arial" w:cs="Arial"/>
          <w:sz w:val="19"/>
        </w:rPr>
        <w:t xml:space="preserve">(зарегистрирован Министерством юстиции Российской Федерации </w:t>
      </w:r>
      <w:r>
        <w:rPr>
          <w:rFonts w:ascii="Arial" w:eastAsia="Arial" w:hAnsi="Arial" w:cs="Arial"/>
          <w:sz w:val="19"/>
        </w:rPr>
        <w:t>25 января 2013 г., регистрационный N 26710).</w:t>
      </w:r>
    </w:p>
    <w:p w:rsidR="008D347F" w:rsidRDefault="00036AB9">
      <w:pPr>
        <w:spacing w:after="0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Министр</w:t>
      </w:r>
    </w:p>
    <w:p w:rsidR="008D347F" w:rsidRDefault="00036AB9">
      <w:pPr>
        <w:spacing w:after="488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М.А.Мурашко</w:t>
      </w:r>
    </w:p>
    <w:p w:rsidR="008D347F" w:rsidRDefault="00036AB9">
      <w:pPr>
        <w:spacing w:after="4" w:line="264" w:lineRule="auto"/>
        <w:ind w:left="10" w:right="8755" w:hanging="10"/>
      </w:pPr>
      <w:r>
        <w:rPr>
          <w:rFonts w:ascii="Arial" w:eastAsia="Arial" w:hAnsi="Arial" w:cs="Arial"/>
          <w:sz w:val="19"/>
        </w:rPr>
        <w:t>Зарегистрировано в Министерстве юстиции</w:t>
      </w:r>
    </w:p>
    <w:p w:rsidR="008D347F" w:rsidRDefault="00036AB9">
      <w:pPr>
        <w:spacing w:after="4" w:line="264" w:lineRule="auto"/>
        <w:ind w:left="10" w:hanging="10"/>
      </w:pPr>
      <w:r>
        <w:rPr>
          <w:rFonts w:ascii="Arial" w:eastAsia="Arial" w:hAnsi="Arial" w:cs="Arial"/>
          <w:sz w:val="19"/>
        </w:rPr>
        <w:t>Российской Федерации</w:t>
      </w:r>
    </w:p>
    <w:p w:rsidR="008D347F" w:rsidRDefault="00036AB9">
      <w:pPr>
        <w:spacing w:after="534" w:line="264" w:lineRule="auto"/>
        <w:ind w:left="10" w:right="7628" w:hanging="10"/>
      </w:pPr>
      <w:r>
        <w:rPr>
          <w:rFonts w:ascii="Arial" w:eastAsia="Arial" w:hAnsi="Arial" w:cs="Arial"/>
          <w:sz w:val="19"/>
        </w:rPr>
        <w:t>22 марта 2022 года, регистрационный N 67853</w:t>
      </w:r>
    </w:p>
    <w:p w:rsidR="008D347F" w:rsidRDefault="00036AB9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Приложение к приказу</w:t>
      </w:r>
    </w:p>
    <w:p w:rsidR="008D347F" w:rsidRDefault="00036AB9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Министерства здравоохранения</w:t>
      </w:r>
    </w:p>
    <w:p w:rsidR="008D347F" w:rsidRDefault="00036AB9">
      <w:pPr>
        <w:spacing w:after="702" w:line="216" w:lineRule="auto"/>
        <w:ind w:left="6616" w:firstLine="975"/>
      </w:pPr>
      <w:r>
        <w:rPr>
          <w:rFonts w:ascii="Arial" w:eastAsia="Arial" w:hAnsi="Arial" w:cs="Arial"/>
          <w:b/>
          <w:sz w:val="29"/>
        </w:rPr>
        <w:t>Российской Федерации от 11 февраля 2022 года N 73н</w:t>
      </w:r>
    </w:p>
    <w:p w:rsidR="008D347F" w:rsidRDefault="00036AB9">
      <w:pPr>
        <w:spacing w:after="0" w:line="265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СТАНДАРТ МЕДИЦИНСКОЙ ПОМОЩИ ВЗРОСЛЫМ ПРИ ЗАКРЫТОЙ ТРАВМЕ ГЛАЗА (ДИАГНОСТИКА,</w:t>
      </w:r>
    </w:p>
    <w:p w:rsidR="008D347F" w:rsidRDefault="00036AB9">
      <w:pPr>
        <w:spacing w:after="184" w:line="265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ЛЕЧЕНИЕ И ДИСПАНСЕРНОЕ НАБЛЮДЕНИЕ)</w:t>
      </w:r>
    </w:p>
    <w:p w:rsidR="008D347F" w:rsidRDefault="00036AB9">
      <w:pPr>
        <w:spacing w:after="238"/>
        <w:ind w:left="385" w:hanging="10"/>
      </w:pPr>
      <w:r>
        <w:rPr>
          <w:rFonts w:ascii="Arial" w:eastAsia="Arial" w:hAnsi="Arial" w:cs="Arial"/>
          <w:b/>
          <w:sz w:val="19"/>
        </w:rPr>
        <w:t>Возрастная категория пациента:</w:t>
      </w:r>
      <w:r>
        <w:rPr>
          <w:rFonts w:ascii="Arial" w:eastAsia="Arial" w:hAnsi="Arial" w:cs="Arial"/>
          <w:sz w:val="19"/>
        </w:rPr>
        <w:t xml:space="preserve"> взрослые</w:t>
      </w:r>
    </w:p>
    <w:p w:rsidR="008D347F" w:rsidRDefault="00036AB9">
      <w:pPr>
        <w:spacing w:after="238"/>
        <w:ind w:left="385" w:hanging="10"/>
      </w:pPr>
      <w:r>
        <w:rPr>
          <w:rFonts w:ascii="Arial" w:eastAsia="Arial" w:hAnsi="Arial" w:cs="Arial"/>
          <w:b/>
          <w:sz w:val="19"/>
        </w:rPr>
        <w:lastRenderedPageBreak/>
        <w:t>Пол пациента:</w:t>
      </w:r>
      <w:r>
        <w:rPr>
          <w:rFonts w:ascii="Arial" w:eastAsia="Arial" w:hAnsi="Arial" w:cs="Arial"/>
          <w:sz w:val="19"/>
        </w:rPr>
        <w:t xml:space="preserve"> любой</w:t>
      </w:r>
    </w:p>
    <w:p w:rsidR="008D347F" w:rsidRDefault="00036AB9">
      <w:pPr>
        <w:spacing w:after="234" w:line="264" w:lineRule="auto"/>
        <w:ind w:left="400" w:hanging="10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первичная медико-санитарная помощь, специализированная медицинская помощь</w:t>
      </w:r>
    </w:p>
    <w:p w:rsidR="008D347F" w:rsidRDefault="00036AB9">
      <w:pPr>
        <w:spacing w:after="238"/>
        <w:ind w:left="385" w:hanging="10"/>
      </w:pPr>
      <w:r>
        <w:rPr>
          <w:rFonts w:ascii="Arial" w:eastAsia="Arial" w:hAnsi="Arial" w:cs="Arial"/>
          <w:b/>
          <w:sz w:val="19"/>
        </w:rPr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амбулаторно, стационарно</w:t>
      </w:r>
    </w:p>
    <w:p w:rsidR="008D347F" w:rsidRDefault="00036AB9">
      <w:pPr>
        <w:spacing w:after="238"/>
        <w:ind w:left="385" w:hanging="10"/>
      </w:pPr>
      <w:r>
        <w:rPr>
          <w:rFonts w:ascii="Arial" w:eastAsia="Arial" w:hAnsi="Arial" w:cs="Arial"/>
          <w:b/>
          <w:sz w:val="19"/>
        </w:rPr>
        <w:t>Форма оказания медицинской помощи:</w:t>
      </w:r>
      <w:r>
        <w:rPr>
          <w:rFonts w:ascii="Arial" w:eastAsia="Arial" w:hAnsi="Arial" w:cs="Arial"/>
          <w:sz w:val="19"/>
        </w:rPr>
        <w:t xml:space="preserve"> неотложная, плановая</w:t>
      </w:r>
    </w:p>
    <w:p w:rsidR="008D347F" w:rsidRDefault="00036AB9">
      <w:pPr>
        <w:spacing w:after="238"/>
        <w:ind w:left="385" w:hanging="10"/>
      </w:pPr>
      <w:r>
        <w:rPr>
          <w:rFonts w:ascii="Arial" w:eastAsia="Arial" w:hAnsi="Arial" w:cs="Arial"/>
          <w:b/>
          <w:sz w:val="19"/>
        </w:rPr>
        <w:t>Фаза течения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 от фазы</w:t>
      </w:r>
    </w:p>
    <w:p w:rsidR="008D347F" w:rsidRDefault="00036AB9">
      <w:pPr>
        <w:spacing w:after="238"/>
        <w:ind w:left="385" w:hanging="10"/>
      </w:pPr>
      <w:r>
        <w:rPr>
          <w:rFonts w:ascii="Arial" w:eastAsia="Arial" w:hAnsi="Arial" w:cs="Arial"/>
          <w:b/>
          <w:sz w:val="19"/>
        </w:rPr>
        <w:t>С</w:t>
      </w:r>
      <w:r>
        <w:rPr>
          <w:rFonts w:ascii="Arial" w:eastAsia="Arial" w:hAnsi="Arial" w:cs="Arial"/>
          <w:b/>
          <w:sz w:val="19"/>
        </w:rPr>
        <w:t>тадия и (или) степень тяжести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8D347F" w:rsidRDefault="00036AB9">
      <w:pPr>
        <w:spacing w:after="249" w:line="264" w:lineRule="auto"/>
        <w:ind w:left="400" w:hanging="10"/>
      </w:pPr>
      <w:r>
        <w:rPr>
          <w:rFonts w:ascii="Arial" w:eastAsia="Arial" w:hAnsi="Arial" w:cs="Arial"/>
          <w:b/>
          <w:sz w:val="19"/>
        </w:rPr>
        <w:t>Осложнения: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8D347F" w:rsidRDefault="00036AB9">
      <w:pPr>
        <w:spacing w:after="200"/>
        <w:ind w:left="385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законченного случая (количество дней):</w:t>
      </w:r>
      <w:r>
        <w:rPr>
          <w:rFonts w:ascii="Arial" w:eastAsia="Arial" w:hAnsi="Arial" w:cs="Arial"/>
          <w:sz w:val="19"/>
        </w:rPr>
        <w:t xml:space="preserve"> 147</w:t>
      </w:r>
    </w:p>
    <w:p w:rsidR="008D347F" w:rsidRDefault="00036AB9">
      <w:pPr>
        <w:spacing w:after="0"/>
        <w:ind w:left="385" w:hanging="10"/>
      </w:pPr>
      <w:r>
        <w:rPr>
          <w:rFonts w:ascii="Arial" w:eastAsia="Arial" w:hAnsi="Arial" w:cs="Arial"/>
          <w:b/>
          <w:sz w:val="19"/>
        </w:rPr>
        <w:t xml:space="preserve">Нозологические единицы (код по </w:t>
      </w:r>
      <w:hyperlink r:id="rId10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1143" name="Picture 11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" name="Picture 1143"/>
                    <pic:cNvPicPr/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8D347F" w:rsidRDefault="00036AB9">
      <w:pPr>
        <w:spacing w:after="4" w:line="264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8D347F" w:rsidRDefault="00036AB9">
      <w:pPr>
        <w:spacing w:after="219"/>
        <w:ind w:left="4"/>
        <w:jc w:val="center"/>
      </w:pP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1147" name="Picture 11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" name="Picture 1147"/>
                    <pic:cNvPicPr/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</w:t>
      </w:r>
      <w:hyperlink r:id="rId11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Меж</w:t>
        </w:r>
      </w:hyperlink>
      <w:hyperlink r:id="rId111" w:anchor="7D20K3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11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наро</w:t>
        </w:r>
      </w:hyperlink>
      <w:hyperlink r:id="rId113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1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ная статистическая класси</w:t>
        </w:r>
      </w:hyperlink>
      <w:hyperlink r:id="rId115" w:anchor="7D20K3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11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икация болезней и проблем</w:t>
        </w:r>
      </w:hyperlink>
      <w:hyperlink r:id="rId117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11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связанных со з</w:t>
        </w:r>
      </w:hyperlink>
      <w:hyperlink r:id="rId119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2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оровьем</w:t>
        </w:r>
      </w:hyperlink>
      <w:hyperlink r:id="rId121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12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X пересмотра</w:t>
        </w:r>
      </w:hyperlink>
      <w:hyperlink r:id="rId123" w:anchor="7D20K3">
        <w:r>
          <w:rPr>
            <w:rFonts w:ascii="Arial" w:eastAsia="Arial" w:hAnsi="Arial" w:cs="Arial"/>
            <w:sz w:val="19"/>
          </w:rPr>
          <w:t>.</w:t>
        </w:r>
      </w:hyperlink>
    </w:p>
    <w:p w:rsidR="008D347F" w:rsidRDefault="00036AB9">
      <w:pPr>
        <w:spacing w:after="249" w:line="264" w:lineRule="auto"/>
        <w:ind w:left="400" w:hanging="10"/>
      </w:pPr>
      <w:r>
        <w:rPr>
          <w:rFonts w:ascii="Arial" w:eastAsia="Arial" w:hAnsi="Arial" w:cs="Arial"/>
          <w:sz w:val="19"/>
        </w:rPr>
        <w:t>S04.0 Травма зрительного нерва и зрительных проводящих путей</w:t>
      </w:r>
    </w:p>
    <w:p w:rsidR="008D347F" w:rsidRDefault="00036AB9">
      <w:pPr>
        <w:spacing w:after="234" w:line="264" w:lineRule="auto"/>
        <w:ind w:left="400" w:hanging="10"/>
      </w:pPr>
      <w:r>
        <w:rPr>
          <w:rFonts w:ascii="Arial" w:eastAsia="Arial" w:hAnsi="Arial" w:cs="Arial"/>
          <w:sz w:val="19"/>
        </w:rPr>
        <w:t>S05.0 Травма конъюнктивы и ссадина роговицы без упоминания об инородном теле</w:t>
      </w:r>
    </w:p>
    <w:p w:rsidR="008D347F" w:rsidRDefault="00036AB9">
      <w:pPr>
        <w:spacing w:after="249" w:line="264" w:lineRule="auto"/>
        <w:ind w:left="400" w:hanging="10"/>
      </w:pPr>
      <w:r>
        <w:rPr>
          <w:rFonts w:ascii="Arial" w:eastAsia="Arial" w:hAnsi="Arial" w:cs="Arial"/>
          <w:sz w:val="19"/>
        </w:rPr>
        <w:t>S0</w:t>
      </w:r>
      <w:r>
        <w:rPr>
          <w:rFonts w:ascii="Arial" w:eastAsia="Arial" w:hAnsi="Arial" w:cs="Arial"/>
          <w:sz w:val="19"/>
        </w:rPr>
        <w:t>5.1 Ушиб глазного яблока и тканей глазницы</w:t>
      </w:r>
    </w:p>
    <w:p w:rsidR="008D347F" w:rsidRDefault="00036AB9">
      <w:pPr>
        <w:spacing w:after="249" w:line="264" w:lineRule="auto"/>
        <w:ind w:left="400" w:hanging="10"/>
      </w:pPr>
      <w:r>
        <w:rPr>
          <w:rFonts w:ascii="Arial" w:eastAsia="Arial" w:hAnsi="Arial" w:cs="Arial"/>
          <w:sz w:val="19"/>
        </w:rPr>
        <w:t>S05.8 Другие травмы глаза и орбиты</w:t>
      </w:r>
    </w:p>
    <w:p w:rsidR="008D347F" w:rsidRDefault="00036AB9">
      <w:pPr>
        <w:pStyle w:val="Heading1"/>
        <w:ind w:left="218" w:hanging="233"/>
      </w:pPr>
      <w:r>
        <w:t>МЕДИЦИНСКИЕ УСЛУГИ ДЛЯ ДИАГНОСТИКИ ЗАБОЛЕВАНИЯ, СОСТОЯНИЯ</w:t>
      </w:r>
    </w:p>
    <w:p w:rsidR="008D347F" w:rsidRDefault="00036AB9">
      <w:pPr>
        <w:spacing w:after="41" w:line="264" w:lineRule="auto"/>
        <w:ind w:left="10" w:hanging="10"/>
      </w:pPr>
      <w:r>
        <w:rPr>
          <w:rFonts w:ascii="Arial" w:eastAsia="Arial" w:hAnsi="Arial" w:cs="Arial"/>
          <w:sz w:val="19"/>
        </w:rPr>
        <w:t>1.1. Прием (осмотр, консультация) врача-специалиста</w:t>
      </w:r>
    </w:p>
    <w:p w:rsidR="008D347F" w:rsidRDefault="00036AB9">
      <w:pPr>
        <w:spacing w:after="60" w:line="264" w:lineRule="auto"/>
        <w:ind w:left="477" w:right="101" w:hanging="477"/>
      </w:pPr>
      <w:r>
        <w:rPr>
          <w:rFonts w:ascii="Arial" w:eastAsia="Arial" w:hAnsi="Arial" w:cs="Arial"/>
          <w:sz w:val="19"/>
        </w:rPr>
        <w:t>Код медицинской Наименование медицинской услуги Усредненный показатель Усредненный показатель услуги частоты предоставления</w:t>
      </w: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1288" name="Picture 12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" name="Picture 1288"/>
                    <pic:cNvPicPr/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кратности применения</w:t>
      </w:r>
    </w:p>
    <w:p w:rsidR="008D347F" w:rsidRDefault="00036AB9">
      <w:pPr>
        <w:tabs>
          <w:tab w:val="center" w:pos="3290"/>
          <w:tab w:val="center" w:pos="6467"/>
          <w:tab w:val="center" w:pos="9269"/>
        </w:tabs>
        <w:spacing w:after="4" w:line="264" w:lineRule="auto"/>
      </w:pPr>
      <w:r>
        <w:rPr>
          <w:rFonts w:ascii="Arial" w:eastAsia="Arial" w:hAnsi="Arial" w:cs="Arial"/>
          <w:sz w:val="19"/>
        </w:rPr>
        <w:t>B01.029.001</w:t>
      </w:r>
      <w:r>
        <w:rPr>
          <w:rFonts w:ascii="Arial" w:eastAsia="Arial" w:hAnsi="Arial" w:cs="Arial"/>
          <w:sz w:val="19"/>
        </w:rPr>
        <w:tab/>
        <w:t>Прием (осмотр, консультация) врача-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8D347F" w:rsidRDefault="00036AB9">
      <w:pPr>
        <w:spacing w:after="219" w:line="264" w:lineRule="auto"/>
        <w:ind w:left="1668" w:hanging="10"/>
      </w:pPr>
      <w:r>
        <w:rPr>
          <w:rFonts w:ascii="Arial" w:eastAsia="Arial" w:hAnsi="Arial" w:cs="Arial"/>
          <w:sz w:val="19"/>
        </w:rPr>
        <w:t>офтальмолога первичный</w:t>
      </w:r>
    </w:p>
    <w:p w:rsidR="008D347F" w:rsidRDefault="00036AB9">
      <w:pPr>
        <w:spacing w:after="4" w:line="264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8D347F" w:rsidRDefault="00036AB9">
      <w:pPr>
        <w:spacing w:after="466" w:line="256" w:lineRule="auto"/>
        <w:ind w:firstLine="390"/>
        <w:jc w:val="both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263" name="Picture 12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" name="Picture 1263"/>
                    <pic:cNvPicPr/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</w:t>
      </w:r>
      <w:r>
        <w:rPr>
          <w:rFonts w:ascii="Arial" w:eastAsia="Arial" w:hAnsi="Arial" w:cs="Arial"/>
          <w:sz w:val="19"/>
        </w:rPr>
        <w:t xml:space="preserve">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</w:t>
      </w:r>
      <w:r>
        <w:rPr>
          <w:rFonts w:ascii="Arial" w:eastAsia="Arial" w:hAnsi="Arial" w:cs="Arial"/>
          <w:sz w:val="19"/>
        </w:rPr>
        <w:t>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8D347F" w:rsidRDefault="00036AB9">
      <w:pPr>
        <w:spacing w:after="4" w:line="264" w:lineRule="auto"/>
        <w:ind w:left="10" w:hanging="10"/>
      </w:pPr>
      <w:r>
        <w:rPr>
          <w:rFonts w:ascii="Arial" w:eastAsia="Arial" w:hAnsi="Arial" w:cs="Arial"/>
          <w:sz w:val="19"/>
        </w:rPr>
        <w:t>1.2. Инструментальные методы исследования</w:t>
      </w:r>
    </w:p>
    <w:tbl>
      <w:tblPr>
        <w:tblStyle w:val="TableGrid"/>
        <w:tblW w:w="10530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41"/>
        <w:gridCol w:w="3886"/>
        <w:gridCol w:w="2815"/>
        <w:gridCol w:w="2189"/>
      </w:tblGrid>
      <w:tr w:rsidR="008D347F">
        <w:trPr>
          <w:trHeight w:val="482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left="525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3886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left="503"/>
            </w:pPr>
            <w:r>
              <w:rPr>
                <w:rFonts w:ascii="Arial" w:eastAsia="Arial" w:hAnsi="Arial" w:cs="Arial"/>
                <w:sz w:val="19"/>
              </w:rPr>
              <w:t>Наименование меди</w:t>
            </w:r>
            <w:r>
              <w:rPr>
                <w:rFonts w:ascii="Arial" w:eastAsia="Arial" w:hAnsi="Arial" w:cs="Arial"/>
                <w:sz w:val="19"/>
              </w:rPr>
              <w:t>цинской услуги</w:t>
            </w: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left="6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8D347F">
        <w:trPr>
          <w:trHeight w:val="270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A02.26.003</w:t>
            </w:r>
          </w:p>
        </w:tc>
        <w:tc>
          <w:tcPr>
            <w:tcW w:w="3886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Офтальмоскопия</w:t>
            </w: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left="195"/>
              <w:jc w:val="center"/>
            </w:pPr>
            <w:r>
              <w:rPr>
                <w:rFonts w:ascii="Arial" w:eastAsia="Arial" w:hAnsi="Arial" w:cs="Arial"/>
                <w:sz w:val="19"/>
              </w:rPr>
              <w:t>0,5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8D347F">
        <w:trPr>
          <w:trHeight w:val="270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A02.26.005</w:t>
            </w:r>
          </w:p>
        </w:tc>
        <w:tc>
          <w:tcPr>
            <w:tcW w:w="3886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Периметрия статическая</w:t>
            </w: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left="195"/>
              <w:jc w:val="center"/>
            </w:pPr>
            <w:r>
              <w:rPr>
                <w:rFonts w:ascii="Arial" w:eastAsia="Arial" w:hAnsi="Arial" w:cs="Arial"/>
                <w:sz w:val="19"/>
              </w:rPr>
              <w:t>0,01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8D347F">
        <w:trPr>
          <w:trHeight w:val="278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A02.26.015</w:t>
            </w:r>
          </w:p>
        </w:tc>
        <w:tc>
          <w:tcPr>
            <w:tcW w:w="3886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Офтальмотонометрия</w:t>
            </w: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left="195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8D347F">
        <w:trPr>
          <w:trHeight w:val="234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A03.26.018</w:t>
            </w:r>
          </w:p>
        </w:tc>
        <w:tc>
          <w:tcPr>
            <w:tcW w:w="3886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Биомикроскопия глазного дна</w:t>
            </w: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left="195"/>
              <w:jc w:val="center"/>
            </w:pPr>
            <w:r>
              <w:rPr>
                <w:rFonts w:ascii="Arial" w:eastAsia="Arial" w:hAnsi="Arial" w:cs="Arial"/>
                <w:sz w:val="19"/>
              </w:rPr>
              <w:t>0,5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8D347F" w:rsidRDefault="00036AB9">
      <w:pPr>
        <w:tabs>
          <w:tab w:val="center" w:pos="3609"/>
          <w:tab w:val="center" w:pos="7046"/>
          <w:tab w:val="center" w:pos="9450"/>
        </w:tabs>
      </w:pPr>
      <w:r>
        <w:rPr>
          <w:rFonts w:ascii="Arial" w:eastAsia="Arial" w:hAnsi="Arial" w:cs="Arial"/>
          <w:sz w:val="19"/>
        </w:rPr>
        <w:t>A03.26.019.001</w:t>
      </w:r>
      <w:r>
        <w:rPr>
          <w:rFonts w:ascii="Arial" w:eastAsia="Arial" w:hAnsi="Arial" w:cs="Arial"/>
          <w:sz w:val="19"/>
        </w:rPr>
        <w:tab/>
        <w:t>Оптическое исследование переднего отдела</w:t>
      </w:r>
      <w:r>
        <w:rPr>
          <w:rFonts w:ascii="Arial" w:eastAsia="Arial" w:hAnsi="Arial" w:cs="Arial"/>
          <w:sz w:val="19"/>
        </w:rPr>
        <w:tab/>
        <w:t>0,05</w:t>
      </w:r>
      <w:r>
        <w:rPr>
          <w:rFonts w:ascii="Arial" w:eastAsia="Arial" w:hAnsi="Arial" w:cs="Arial"/>
          <w:sz w:val="19"/>
        </w:rPr>
        <w:tab/>
        <w:t>1</w:t>
      </w:r>
    </w:p>
    <w:p w:rsidR="008D347F" w:rsidRDefault="00036AB9">
      <w:r>
        <w:rPr>
          <w:rFonts w:ascii="Arial" w:eastAsia="Arial" w:hAnsi="Arial" w:cs="Arial"/>
          <w:sz w:val="19"/>
        </w:rPr>
        <w:t>глаза с помощью компьютерного анализатора</w:t>
      </w:r>
    </w:p>
    <w:p w:rsidR="008D347F" w:rsidRDefault="00036AB9">
      <w:pPr>
        <w:tabs>
          <w:tab w:val="center" w:pos="3700"/>
          <w:tab w:val="center" w:pos="7046"/>
          <w:tab w:val="center" w:pos="9450"/>
        </w:tabs>
      </w:pPr>
      <w:r>
        <w:rPr>
          <w:rFonts w:ascii="Arial" w:eastAsia="Arial" w:hAnsi="Arial" w:cs="Arial"/>
          <w:sz w:val="19"/>
        </w:rPr>
        <w:t>A04.26.002</w:t>
      </w:r>
      <w:r>
        <w:rPr>
          <w:rFonts w:ascii="Arial" w:eastAsia="Arial" w:hAnsi="Arial" w:cs="Arial"/>
          <w:sz w:val="19"/>
        </w:rPr>
        <w:tab/>
        <w:t>Ультразвуковое исследование глазного яблока</w:t>
      </w:r>
      <w:r>
        <w:rPr>
          <w:rFonts w:ascii="Arial" w:eastAsia="Arial" w:hAnsi="Arial" w:cs="Arial"/>
          <w:sz w:val="19"/>
        </w:rPr>
        <w:tab/>
        <w:t>0,8</w:t>
      </w:r>
      <w:r>
        <w:rPr>
          <w:rFonts w:ascii="Arial" w:eastAsia="Arial" w:hAnsi="Arial" w:cs="Arial"/>
          <w:sz w:val="19"/>
        </w:rPr>
        <w:tab/>
        <w:t>1</w:t>
      </w:r>
    </w:p>
    <w:p w:rsidR="008D347F" w:rsidRDefault="00036AB9">
      <w:pPr>
        <w:tabs>
          <w:tab w:val="center" w:pos="3443"/>
          <w:tab w:val="center" w:pos="7046"/>
          <w:tab w:val="center" w:pos="9450"/>
        </w:tabs>
      </w:pPr>
      <w:r>
        <w:rPr>
          <w:rFonts w:ascii="Arial" w:eastAsia="Arial" w:hAnsi="Arial" w:cs="Arial"/>
          <w:sz w:val="19"/>
        </w:rPr>
        <w:t>A04.26.007</w:t>
      </w:r>
      <w:r>
        <w:rPr>
          <w:rFonts w:ascii="Arial" w:eastAsia="Arial" w:hAnsi="Arial" w:cs="Arial"/>
          <w:sz w:val="19"/>
        </w:rPr>
        <w:tab/>
        <w:t>Ультразвуковое сканирование переднего</w:t>
      </w:r>
      <w:r>
        <w:rPr>
          <w:rFonts w:ascii="Arial" w:eastAsia="Arial" w:hAnsi="Arial" w:cs="Arial"/>
          <w:sz w:val="19"/>
        </w:rPr>
        <w:tab/>
        <w:t>0,05</w:t>
      </w:r>
      <w:r>
        <w:rPr>
          <w:rFonts w:ascii="Arial" w:eastAsia="Arial" w:hAnsi="Arial" w:cs="Arial"/>
          <w:sz w:val="19"/>
        </w:rPr>
        <w:tab/>
        <w:t>1</w:t>
      </w:r>
    </w:p>
    <w:p w:rsidR="008D347F" w:rsidRDefault="00036AB9">
      <w:r>
        <w:rPr>
          <w:rFonts w:ascii="Arial" w:eastAsia="Arial" w:hAnsi="Arial" w:cs="Arial"/>
          <w:sz w:val="19"/>
        </w:rPr>
        <w:t>отдела глаза</w:t>
      </w:r>
    </w:p>
    <w:p w:rsidR="008D347F" w:rsidRDefault="00036AB9">
      <w:pPr>
        <w:tabs>
          <w:tab w:val="center" w:pos="2634"/>
          <w:tab w:val="center" w:pos="7046"/>
          <w:tab w:val="center" w:pos="9450"/>
        </w:tabs>
      </w:pPr>
      <w:r>
        <w:rPr>
          <w:rFonts w:ascii="Arial" w:eastAsia="Arial" w:hAnsi="Arial" w:cs="Arial"/>
          <w:sz w:val="19"/>
        </w:rPr>
        <w:t>A05.26.001</w:t>
      </w:r>
      <w:r>
        <w:rPr>
          <w:rFonts w:ascii="Arial" w:eastAsia="Arial" w:hAnsi="Arial" w:cs="Arial"/>
          <w:sz w:val="19"/>
        </w:rPr>
        <w:tab/>
        <w:t>Электроретинография</w:t>
      </w:r>
      <w:r>
        <w:rPr>
          <w:rFonts w:ascii="Arial" w:eastAsia="Arial" w:hAnsi="Arial" w:cs="Arial"/>
          <w:sz w:val="19"/>
        </w:rPr>
        <w:tab/>
        <w:t>0,05</w:t>
      </w:r>
      <w:r>
        <w:rPr>
          <w:rFonts w:ascii="Arial" w:eastAsia="Arial" w:hAnsi="Arial" w:cs="Arial"/>
          <w:sz w:val="19"/>
        </w:rPr>
        <w:tab/>
        <w:t>1</w:t>
      </w:r>
    </w:p>
    <w:p w:rsidR="008D347F" w:rsidRDefault="00036AB9">
      <w:pPr>
        <w:tabs>
          <w:tab w:val="center" w:pos="3241"/>
          <w:tab w:val="center" w:pos="7046"/>
          <w:tab w:val="center" w:pos="9450"/>
        </w:tabs>
      </w:pPr>
      <w:r>
        <w:rPr>
          <w:rFonts w:ascii="Arial" w:eastAsia="Arial" w:hAnsi="Arial" w:cs="Arial"/>
          <w:sz w:val="19"/>
        </w:rPr>
        <w:t>A05.26.002</w:t>
      </w:r>
      <w:r>
        <w:rPr>
          <w:rFonts w:ascii="Arial" w:eastAsia="Arial" w:hAnsi="Arial" w:cs="Arial"/>
          <w:sz w:val="19"/>
        </w:rPr>
        <w:tab/>
        <w:t>Регистрация зрительных вызванных</w:t>
      </w:r>
      <w:r>
        <w:rPr>
          <w:rFonts w:ascii="Arial" w:eastAsia="Arial" w:hAnsi="Arial" w:cs="Arial"/>
          <w:sz w:val="19"/>
        </w:rPr>
        <w:tab/>
        <w:t>0,05</w:t>
      </w:r>
      <w:r>
        <w:rPr>
          <w:rFonts w:ascii="Arial" w:eastAsia="Arial" w:hAnsi="Arial" w:cs="Arial"/>
          <w:sz w:val="19"/>
        </w:rPr>
        <w:tab/>
        <w:t>1</w:t>
      </w:r>
    </w:p>
    <w:p w:rsidR="008D347F" w:rsidRDefault="00036AB9">
      <w:r>
        <w:rPr>
          <w:rFonts w:ascii="Arial" w:eastAsia="Arial" w:hAnsi="Arial" w:cs="Arial"/>
          <w:sz w:val="19"/>
        </w:rPr>
        <w:t>потенциалов коры головного мозга</w:t>
      </w:r>
    </w:p>
    <w:p w:rsidR="008D347F" w:rsidRDefault="00036AB9">
      <w:pPr>
        <w:tabs>
          <w:tab w:val="center" w:pos="3668"/>
          <w:tab w:val="center" w:pos="7046"/>
          <w:tab w:val="center" w:pos="9450"/>
        </w:tabs>
      </w:pPr>
      <w:r>
        <w:rPr>
          <w:rFonts w:ascii="Arial" w:eastAsia="Arial" w:hAnsi="Arial" w:cs="Arial"/>
          <w:sz w:val="19"/>
        </w:rPr>
        <w:t>A05.26.003</w:t>
      </w:r>
      <w:r>
        <w:rPr>
          <w:rFonts w:ascii="Arial" w:eastAsia="Arial" w:hAnsi="Arial" w:cs="Arial"/>
          <w:sz w:val="19"/>
        </w:rPr>
        <w:tab/>
        <w:t>Регистрация электрической чувствительности</w:t>
      </w:r>
      <w:r>
        <w:rPr>
          <w:rFonts w:ascii="Arial" w:eastAsia="Arial" w:hAnsi="Arial" w:cs="Arial"/>
          <w:sz w:val="19"/>
        </w:rPr>
        <w:tab/>
        <w:t>0,05</w:t>
      </w:r>
      <w:r>
        <w:rPr>
          <w:rFonts w:ascii="Arial" w:eastAsia="Arial" w:hAnsi="Arial" w:cs="Arial"/>
          <w:sz w:val="19"/>
        </w:rPr>
        <w:tab/>
        <w:t>1</w:t>
      </w:r>
    </w:p>
    <w:p w:rsidR="008D347F" w:rsidRDefault="00036AB9">
      <w:r>
        <w:rPr>
          <w:rFonts w:ascii="Arial" w:eastAsia="Arial" w:hAnsi="Arial" w:cs="Arial"/>
          <w:sz w:val="19"/>
        </w:rPr>
        <w:t>и лабильности зрительного анализатора</w:t>
      </w:r>
    </w:p>
    <w:p w:rsidR="008D347F" w:rsidRDefault="00036AB9">
      <w:pPr>
        <w:tabs>
          <w:tab w:val="center" w:pos="2799"/>
          <w:tab w:val="center" w:pos="7046"/>
          <w:tab w:val="center" w:pos="9450"/>
        </w:tabs>
      </w:pPr>
      <w:r>
        <w:rPr>
          <w:rFonts w:ascii="Arial" w:eastAsia="Arial" w:hAnsi="Arial" w:cs="Arial"/>
          <w:sz w:val="19"/>
        </w:rPr>
        <w:t>A06.26.001</w:t>
      </w:r>
      <w:r>
        <w:rPr>
          <w:rFonts w:ascii="Arial" w:eastAsia="Arial" w:hAnsi="Arial" w:cs="Arial"/>
          <w:sz w:val="19"/>
        </w:rPr>
        <w:tab/>
        <w:t>Рентгенография глазницы</w:t>
      </w:r>
      <w:r>
        <w:rPr>
          <w:rFonts w:ascii="Arial" w:eastAsia="Arial" w:hAnsi="Arial" w:cs="Arial"/>
          <w:sz w:val="19"/>
        </w:rPr>
        <w:tab/>
      </w:r>
      <w:r>
        <w:rPr>
          <w:rFonts w:ascii="Arial" w:eastAsia="Arial" w:hAnsi="Arial" w:cs="Arial"/>
          <w:sz w:val="19"/>
        </w:rPr>
        <w:t>0,5</w:t>
      </w:r>
      <w:r>
        <w:rPr>
          <w:rFonts w:ascii="Arial" w:eastAsia="Arial" w:hAnsi="Arial" w:cs="Arial"/>
          <w:sz w:val="19"/>
        </w:rPr>
        <w:tab/>
        <w:t>1</w:t>
      </w:r>
    </w:p>
    <w:p w:rsidR="008D347F" w:rsidRDefault="00036AB9">
      <w:pPr>
        <w:tabs>
          <w:tab w:val="center" w:pos="3282"/>
          <w:tab w:val="center" w:pos="7046"/>
          <w:tab w:val="center" w:pos="9450"/>
        </w:tabs>
      </w:pPr>
      <w:r>
        <w:rPr>
          <w:rFonts w:ascii="Arial" w:eastAsia="Arial" w:hAnsi="Arial" w:cs="Arial"/>
          <w:sz w:val="19"/>
        </w:rPr>
        <w:t>A06.26.006</w:t>
      </w:r>
      <w:r>
        <w:rPr>
          <w:rFonts w:ascii="Arial" w:eastAsia="Arial" w:hAnsi="Arial" w:cs="Arial"/>
          <w:sz w:val="19"/>
        </w:rPr>
        <w:tab/>
        <w:t>Компьютерная томография глазницы</w:t>
      </w:r>
      <w:r>
        <w:rPr>
          <w:rFonts w:ascii="Arial" w:eastAsia="Arial" w:hAnsi="Arial" w:cs="Arial"/>
          <w:sz w:val="19"/>
        </w:rPr>
        <w:tab/>
        <w:t>0,01</w:t>
      </w:r>
      <w:r>
        <w:rPr>
          <w:rFonts w:ascii="Arial" w:eastAsia="Arial" w:hAnsi="Arial" w:cs="Arial"/>
          <w:sz w:val="19"/>
        </w:rPr>
        <w:tab/>
        <w:t>1</w:t>
      </w:r>
    </w:p>
    <w:p w:rsidR="008D347F" w:rsidRDefault="00036AB9">
      <w:pPr>
        <w:pStyle w:val="Heading1"/>
        <w:ind w:left="218" w:hanging="233"/>
      </w:pPr>
      <w:r>
        <w:t>МЕДИЦИНСКИЕ УСЛУГИ ДЛЯ ЛЕЧЕНИЯ ЗАБОЛЕВАНИЯ, СОСТОЯНИЯ И КОНТРОЛЯ ЗА ЛЕЧЕНИЕМ</w:t>
      </w:r>
    </w:p>
    <w:p w:rsidR="008D347F" w:rsidRDefault="00036AB9">
      <w:pPr>
        <w:spacing w:after="4" w:line="264" w:lineRule="auto"/>
        <w:ind w:left="10" w:hanging="10"/>
      </w:pPr>
      <w:r>
        <w:rPr>
          <w:rFonts w:ascii="Arial" w:eastAsia="Arial" w:hAnsi="Arial" w:cs="Arial"/>
          <w:sz w:val="19"/>
        </w:rPr>
        <w:t>2.1. Прием (осмотр, консультация) и наблюдение врача-специалиста</w:t>
      </w:r>
    </w:p>
    <w:p w:rsidR="008D347F" w:rsidRDefault="00036AB9">
      <w:pPr>
        <w:tabs>
          <w:tab w:val="center" w:pos="732"/>
          <w:tab w:val="center" w:pos="3815"/>
          <w:tab w:val="center" w:pos="7332"/>
          <w:tab w:val="center" w:pos="9546"/>
        </w:tabs>
      </w:pPr>
      <w:r>
        <w:tab/>
      </w:r>
      <w:r>
        <w:rPr>
          <w:rFonts w:ascii="Arial" w:eastAsia="Arial" w:hAnsi="Arial" w:cs="Arial"/>
          <w:sz w:val="19"/>
        </w:rPr>
        <w:t>Код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</w:t>
      </w:r>
      <w:r>
        <w:rPr>
          <w:rFonts w:ascii="Arial" w:eastAsia="Arial" w:hAnsi="Arial" w:cs="Arial"/>
          <w:sz w:val="19"/>
        </w:rPr>
        <w:t>ль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8D347F" w:rsidRDefault="00036AB9">
      <w:pPr>
        <w:tabs>
          <w:tab w:val="center" w:pos="7331"/>
          <w:tab w:val="center" w:pos="9546"/>
        </w:tabs>
      </w:pPr>
      <w:r>
        <w:rPr>
          <w:rFonts w:ascii="Arial" w:eastAsia="Arial" w:hAnsi="Arial" w:cs="Arial"/>
          <w:sz w:val="19"/>
        </w:rPr>
        <w:t>медицинской</w:t>
      </w:r>
      <w:r>
        <w:rPr>
          <w:rFonts w:ascii="Arial" w:eastAsia="Arial" w:hAnsi="Arial" w:cs="Arial"/>
          <w:sz w:val="19"/>
        </w:rPr>
        <w:tab/>
        <w:t>частоты предоставления</w:t>
      </w:r>
      <w:r>
        <w:rPr>
          <w:rFonts w:ascii="Arial" w:eastAsia="Arial" w:hAnsi="Arial" w:cs="Arial"/>
          <w:sz w:val="19"/>
        </w:rPr>
        <w:tab/>
        <w:t>показатель кратности</w:t>
      </w:r>
    </w:p>
    <w:p w:rsidR="008D347F" w:rsidRDefault="00036AB9">
      <w:pPr>
        <w:tabs>
          <w:tab w:val="center" w:pos="732"/>
          <w:tab w:val="center" w:pos="9546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применения</w:t>
      </w:r>
    </w:p>
    <w:p w:rsidR="008D347F" w:rsidRDefault="00036AB9">
      <w:pPr>
        <w:tabs>
          <w:tab w:val="center" w:pos="3742"/>
          <w:tab w:val="center" w:pos="7331"/>
          <w:tab w:val="center" w:pos="9546"/>
        </w:tabs>
      </w:pPr>
      <w:r>
        <w:rPr>
          <w:rFonts w:ascii="Arial" w:eastAsia="Arial" w:hAnsi="Arial" w:cs="Arial"/>
          <w:sz w:val="19"/>
        </w:rPr>
        <w:t>B01.029.002</w:t>
      </w:r>
      <w:r>
        <w:rPr>
          <w:rFonts w:ascii="Arial" w:eastAsia="Arial" w:hAnsi="Arial" w:cs="Arial"/>
          <w:sz w:val="19"/>
        </w:rPr>
        <w:tab/>
        <w:t>Прием (осмотр, консультация) врача-офтальмолога</w:t>
      </w:r>
      <w:r>
        <w:rPr>
          <w:rFonts w:ascii="Arial" w:eastAsia="Arial" w:hAnsi="Arial" w:cs="Arial"/>
          <w:sz w:val="19"/>
        </w:rPr>
        <w:tab/>
        <w:t>0,5</w:t>
      </w:r>
      <w:r>
        <w:rPr>
          <w:rFonts w:ascii="Arial" w:eastAsia="Arial" w:hAnsi="Arial" w:cs="Arial"/>
          <w:sz w:val="19"/>
        </w:rPr>
        <w:tab/>
        <w:t>1</w:t>
      </w:r>
    </w:p>
    <w:p w:rsidR="008D347F" w:rsidRDefault="00036AB9">
      <w:r>
        <w:rPr>
          <w:rFonts w:ascii="Arial" w:eastAsia="Arial" w:hAnsi="Arial" w:cs="Arial"/>
          <w:sz w:val="19"/>
        </w:rPr>
        <w:t>повторный</w:t>
      </w:r>
    </w:p>
    <w:p w:rsidR="008D347F" w:rsidRDefault="00036AB9">
      <w:pPr>
        <w:tabs>
          <w:tab w:val="center" w:pos="3511"/>
          <w:tab w:val="center" w:pos="7331"/>
          <w:tab w:val="center" w:pos="9546"/>
        </w:tabs>
      </w:pPr>
      <w:r>
        <w:rPr>
          <w:rFonts w:ascii="Arial" w:eastAsia="Arial" w:hAnsi="Arial" w:cs="Arial"/>
          <w:sz w:val="19"/>
        </w:rPr>
        <w:t>B01.029.005</w:t>
      </w:r>
      <w:r>
        <w:rPr>
          <w:rFonts w:ascii="Arial" w:eastAsia="Arial" w:hAnsi="Arial" w:cs="Arial"/>
          <w:sz w:val="19"/>
        </w:rPr>
        <w:tab/>
        <w:t>Ежедневный осмотр врачом-офтальмологом с</w:t>
      </w:r>
      <w:r>
        <w:rPr>
          <w:rFonts w:ascii="Arial" w:eastAsia="Arial" w:hAnsi="Arial" w:cs="Arial"/>
          <w:sz w:val="19"/>
        </w:rPr>
        <w:tab/>
        <w:t>0,5</w:t>
      </w:r>
      <w:r>
        <w:rPr>
          <w:rFonts w:ascii="Arial" w:eastAsia="Arial" w:hAnsi="Arial" w:cs="Arial"/>
          <w:sz w:val="19"/>
        </w:rPr>
        <w:tab/>
        <w:t>13</w:t>
      </w:r>
    </w:p>
    <w:p w:rsidR="008D347F" w:rsidRDefault="00036AB9">
      <w:r>
        <w:rPr>
          <w:rFonts w:ascii="Arial" w:eastAsia="Arial" w:hAnsi="Arial" w:cs="Arial"/>
          <w:sz w:val="19"/>
        </w:rPr>
        <w:t>наблюдением и уходом среднего и младшего</w:t>
      </w:r>
    </w:p>
    <w:p w:rsidR="008D347F" w:rsidRDefault="00036AB9">
      <w:r>
        <w:rPr>
          <w:rFonts w:ascii="Arial" w:eastAsia="Arial" w:hAnsi="Arial" w:cs="Arial"/>
          <w:sz w:val="19"/>
        </w:rPr>
        <w:t>медицинского персонала в отделении стационара</w:t>
      </w:r>
    </w:p>
    <w:p w:rsidR="008D347F" w:rsidRDefault="00036AB9">
      <w:pPr>
        <w:tabs>
          <w:tab w:val="center" w:pos="3760"/>
          <w:tab w:val="center" w:pos="7332"/>
          <w:tab w:val="center" w:pos="9546"/>
        </w:tabs>
      </w:pPr>
      <w:r>
        <w:rPr>
          <w:rFonts w:ascii="Arial" w:eastAsia="Arial" w:hAnsi="Arial" w:cs="Arial"/>
          <w:sz w:val="19"/>
        </w:rPr>
        <w:t>B04.029.001</w:t>
      </w:r>
      <w:r>
        <w:rPr>
          <w:rFonts w:ascii="Arial" w:eastAsia="Arial" w:hAnsi="Arial" w:cs="Arial"/>
          <w:sz w:val="19"/>
        </w:rPr>
        <w:tab/>
        <w:t>Диспансерный прием (осмотр, консультация) врача-</w:t>
      </w:r>
      <w:r>
        <w:rPr>
          <w:rFonts w:ascii="Arial" w:eastAsia="Arial" w:hAnsi="Arial" w:cs="Arial"/>
          <w:sz w:val="19"/>
        </w:rPr>
        <w:tab/>
        <w:t>0,22</w:t>
      </w:r>
      <w:r>
        <w:rPr>
          <w:rFonts w:ascii="Arial" w:eastAsia="Arial" w:hAnsi="Arial" w:cs="Arial"/>
          <w:sz w:val="19"/>
        </w:rPr>
        <w:tab/>
        <w:t>4</w:t>
      </w:r>
    </w:p>
    <w:p w:rsidR="008D347F" w:rsidRDefault="00036AB9">
      <w:r>
        <w:rPr>
          <w:rFonts w:ascii="Arial" w:eastAsia="Arial" w:hAnsi="Arial" w:cs="Arial"/>
          <w:sz w:val="19"/>
        </w:rPr>
        <w:t>офтальмолога</w:t>
      </w:r>
    </w:p>
    <w:p w:rsidR="008D347F" w:rsidRDefault="00036AB9">
      <w:pPr>
        <w:spacing w:after="4" w:line="264" w:lineRule="auto"/>
        <w:ind w:left="10" w:hanging="10"/>
      </w:pPr>
      <w:r>
        <w:rPr>
          <w:rFonts w:ascii="Arial" w:eastAsia="Arial" w:hAnsi="Arial" w:cs="Arial"/>
          <w:sz w:val="19"/>
        </w:rPr>
        <w:t>2.2. Инструментальные методы исследования</w:t>
      </w:r>
    </w:p>
    <w:p w:rsidR="008D347F" w:rsidRDefault="00036AB9">
      <w:pPr>
        <w:tabs>
          <w:tab w:val="center" w:pos="3236"/>
          <w:tab w:val="center" w:pos="6292"/>
          <w:tab w:val="center" w:pos="9197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</w:t>
      </w:r>
      <w:r>
        <w:rPr>
          <w:rFonts w:ascii="Arial" w:eastAsia="Arial" w:hAnsi="Arial" w:cs="Arial"/>
          <w:sz w:val="19"/>
        </w:rPr>
        <w:tab/>
        <w:t>Усред</w:t>
      </w:r>
      <w:r>
        <w:rPr>
          <w:rFonts w:ascii="Arial" w:eastAsia="Arial" w:hAnsi="Arial" w:cs="Arial"/>
          <w:sz w:val="19"/>
        </w:rPr>
        <w:t>ненный показатель частоты</w:t>
      </w:r>
      <w:r>
        <w:rPr>
          <w:rFonts w:ascii="Arial" w:eastAsia="Arial" w:hAnsi="Arial" w:cs="Arial"/>
          <w:sz w:val="19"/>
        </w:rPr>
        <w:tab/>
        <w:t>Усредненный показатель</w:t>
      </w:r>
    </w:p>
    <w:p w:rsidR="008D347F" w:rsidRDefault="00036AB9">
      <w:pPr>
        <w:tabs>
          <w:tab w:val="center" w:pos="845"/>
          <w:tab w:val="center" w:pos="3236"/>
          <w:tab w:val="center" w:pos="6292"/>
          <w:tab w:val="center" w:pos="9197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услуги</w:t>
      </w:r>
      <w:r>
        <w:rPr>
          <w:rFonts w:ascii="Arial" w:eastAsia="Arial" w:hAnsi="Arial" w:cs="Arial"/>
          <w:sz w:val="19"/>
        </w:rPr>
        <w:tab/>
        <w:t>предоставления</w:t>
      </w:r>
      <w:r>
        <w:rPr>
          <w:rFonts w:ascii="Arial" w:eastAsia="Arial" w:hAnsi="Arial" w:cs="Arial"/>
          <w:sz w:val="19"/>
        </w:rPr>
        <w:tab/>
        <w:t>кратности применения</w:t>
      </w:r>
    </w:p>
    <w:p w:rsidR="008D347F" w:rsidRDefault="00036AB9">
      <w:pPr>
        <w:tabs>
          <w:tab w:val="center" w:pos="2461"/>
          <w:tab w:val="center" w:pos="6292"/>
          <w:tab w:val="center" w:pos="9197"/>
        </w:tabs>
      </w:pPr>
      <w:r>
        <w:rPr>
          <w:rFonts w:ascii="Arial" w:eastAsia="Arial" w:hAnsi="Arial" w:cs="Arial"/>
          <w:sz w:val="19"/>
        </w:rPr>
        <w:t>A02.26.003</w:t>
      </w:r>
      <w:r>
        <w:rPr>
          <w:rFonts w:ascii="Arial" w:eastAsia="Arial" w:hAnsi="Arial" w:cs="Arial"/>
          <w:sz w:val="19"/>
        </w:rPr>
        <w:tab/>
        <w:t>Офтальмоскопия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8D347F" w:rsidRDefault="00036AB9">
      <w:pPr>
        <w:tabs>
          <w:tab w:val="center" w:pos="2673"/>
          <w:tab w:val="center" w:pos="6292"/>
          <w:tab w:val="center" w:pos="9197"/>
        </w:tabs>
      </w:pPr>
      <w:r>
        <w:rPr>
          <w:rFonts w:ascii="Arial" w:eastAsia="Arial" w:hAnsi="Arial" w:cs="Arial"/>
          <w:sz w:val="19"/>
        </w:rPr>
        <w:t>A02.26.015</w:t>
      </w:r>
      <w:r>
        <w:rPr>
          <w:rFonts w:ascii="Arial" w:eastAsia="Arial" w:hAnsi="Arial" w:cs="Arial"/>
          <w:sz w:val="19"/>
        </w:rPr>
        <w:tab/>
        <w:t>Офтальмотонометрия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8D347F" w:rsidRDefault="00036AB9">
      <w:pPr>
        <w:tabs>
          <w:tab w:val="center" w:pos="3025"/>
          <w:tab w:val="center" w:pos="6292"/>
          <w:tab w:val="center" w:pos="9197"/>
        </w:tabs>
      </w:pPr>
      <w:r>
        <w:rPr>
          <w:rFonts w:ascii="Arial" w:eastAsia="Arial" w:hAnsi="Arial" w:cs="Arial"/>
          <w:sz w:val="19"/>
        </w:rPr>
        <w:t>A04.26.002</w:t>
      </w:r>
      <w:r>
        <w:rPr>
          <w:rFonts w:ascii="Arial" w:eastAsia="Arial" w:hAnsi="Arial" w:cs="Arial"/>
          <w:sz w:val="19"/>
        </w:rPr>
        <w:tab/>
        <w:t>Ультразвуковое исследование</w:t>
      </w:r>
      <w:r>
        <w:rPr>
          <w:rFonts w:ascii="Arial" w:eastAsia="Arial" w:hAnsi="Arial" w:cs="Arial"/>
          <w:sz w:val="19"/>
        </w:rPr>
        <w:tab/>
        <w:t>0,6</w:t>
      </w:r>
      <w:r>
        <w:rPr>
          <w:rFonts w:ascii="Arial" w:eastAsia="Arial" w:hAnsi="Arial" w:cs="Arial"/>
          <w:sz w:val="19"/>
        </w:rPr>
        <w:tab/>
        <w:t>1</w:t>
      </w:r>
    </w:p>
    <w:p w:rsidR="008D347F" w:rsidRDefault="00036AB9">
      <w:r>
        <w:rPr>
          <w:rFonts w:ascii="Arial" w:eastAsia="Arial" w:hAnsi="Arial" w:cs="Arial"/>
          <w:sz w:val="19"/>
        </w:rPr>
        <w:t>глазного яблока</w:t>
      </w:r>
    </w:p>
    <w:p w:rsidR="008D347F" w:rsidRDefault="00036AB9">
      <w:pPr>
        <w:spacing w:after="4" w:line="264" w:lineRule="auto"/>
        <w:ind w:left="10" w:right="258" w:hanging="10"/>
      </w:pPr>
      <w:r>
        <w:rPr>
          <w:rFonts w:ascii="Arial" w:eastAsia="Arial" w:hAnsi="Arial" w:cs="Arial"/>
          <w:sz w:val="19"/>
        </w:rPr>
        <w:t>2.3. Хирургические, эндоскопиче</w:t>
      </w:r>
      <w:r>
        <w:rPr>
          <w:rFonts w:ascii="Arial" w:eastAsia="Arial" w:hAnsi="Arial" w:cs="Arial"/>
          <w:sz w:val="19"/>
        </w:rPr>
        <w:t>ские, эндоваскулярные и другие методы лечения, требующие анестезиологического и/ или реаниматологического сопровождения</w:t>
      </w:r>
    </w:p>
    <w:p w:rsidR="008D347F" w:rsidRDefault="00036AB9">
      <w:pPr>
        <w:tabs>
          <w:tab w:val="center" w:pos="3475"/>
          <w:tab w:val="center" w:pos="6633"/>
          <w:tab w:val="center" w:pos="9312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 показатель</w:t>
      </w:r>
    </w:p>
    <w:p w:rsidR="008D347F" w:rsidRDefault="00036AB9">
      <w:pPr>
        <w:tabs>
          <w:tab w:val="center" w:pos="857"/>
          <w:tab w:val="center" w:pos="6633"/>
          <w:tab w:val="center" w:pos="9312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частоты предоставления</w:t>
      </w:r>
      <w:r>
        <w:rPr>
          <w:rFonts w:ascii="Arial" w:eastAsia="Arial" w:hAnsi="Arial" w:cs="Arial"/>
          <w:sz w:val="19"/>
        </w:rPr>
        <w:tab/>
        <w:t>кратности применения</w:t>
      </w:r>
    </w:p>
    <w:p w:rsidR="008D347F" w:rsidRDefault="00036AB9">
      <w:pPr>
        <w:tabs>
          <w:tab w:val="center" w:pos="3339"/>
          <w:tab w:val="center" w:pos="6633"/>
          <w:tab w:val="center" w:pos="9312"/>
        </w:tabs>
      </w:pPr>
      <w:r>
        <w:rPr>
          <w:rFonts w:ascii="Arial" w:eastAsia="Arial" w:hAnsi="Arial" w:cs="Arial"/>
          <w:sz w:val="19"/>
        </w:rPr>
        <w:t>A16.26.051</w:t>
      </w:r>
      <w:r>
        <w:rPr>
          <w:rFonts w:ascii="Arial" w:eastAsia="Arial" w:hAnsi="Arial" w:cs="Arial"/>
          <w:sz w:val="19"/>
        </w:rPr>
        <w:tab/>
        <w:t>Удаление инородного тела роговицы</w:t>
      </w:r>
      <w:r>
        <w:rPr>
          <w:rFonts w:ascii="Arial" w:eastAsia="Arial" w:hAnsi="Arial" w:cs="Arial"/>
          <w:sz w:val="19"/>
        </w:rPr>
        <w:tab/>
        <w:t>0,02</w:t>
      </w:r>
      <w:r>
        <w:rPr>
          <w:rFonts w:ascii="Arial" w:eastAsia="Arial" w:hAnsi="Arial" w:cs="Arial"/>
          <w:sz w:val="19"/>
        </w:rPr>
        <w:tab/>
        <w:t>1</w:t>
      </w:r>
    </w:p>
    <w:p w:rsidR="008D347F" w:rsidRDefault="00036AB9">
      <w:pPr>
        <w:tabs>
          <w:tab w:val="center" w:pos="2855"/>
          <w:tab w:val="center" w:pos="6633"/>
          <w:tab w:val="center" w:pos="9312"/>
        </w:tabs>
      </w:pPr>
      <w:r>
        <w:rPr>
          <w:rFonts w:ascii="Arial" w:eastAsia="Arial" w:hAnsi="Arial" w:cs="Arial"/>
          <w:sz w:val="19"/>
        </w:rPr>
        <w:t>A16.26.052</w:t>
      </w:r>
      <w:r>
        <w:rPr>
          <w:rFonts w:ascii="Arial" w:eastAsia="Arial" w:hAnsi="Arial" w:cs="Arial"/>
          <w:sz w:val="19"/>
        </w:rPr>
        <w:tab/>
        <w:t>Ушивание раны роговицы</w:t>
      </w:r>
      <w:r>
        <w:rPr>
          <w:rFonts w:ascii="Arial" w:eastAsia="Arial" w:hAnsi="Arial" w:cs="Arial"/>
          <w:sz w:val="19"/>
        </w:rPr>
        <w:tab/>
        <w:t>0,01</w:t>
      </w:r>
      <w:r>
        <w:rPr>
          <w:rFonts w:ascii="Arial" w:eastAsia="Arial" w:hAnsi="Arial" w:cs="Arial"/>
          <w:sz w:val="19"/>
        </w:rPr>
        <w:tab/>
        <w:t>1</w:t>
      </w:r>
    </w:p>
    <w:p w:rsidR="008D347F" w:rsidRDefault="00036AB9">
      <w:pPr>
        <w:tabs>
          <w:tab w:val="center" w:pos="3442"/>
          <w:tab w:val="center" w:pos="6633"/>
          <w:tab w:val="center" w:pos="9312"/>
        </w:tabs>
      </w:pPr>
      <w:r>
        <w:rPr>
          <w:rFonts w:ascii="Arial" w:eastAsia="Arial" w:hAnsi="Arial" w:cs="Arial"/>
          <w:sz w:val="19"/>
        </w:rPr>
        <w:t>A16.26.054</w:t>
      </w:r>
      <w:r>
        <w:rPr>
          <w:rFonts w:ascii="Arial" w:eastAsia="Arial" w:hAnsi="Arial" w:cs="Arial"/>
          <w:sz w:val="19"/>
        </w:rPr>
        <w:tab/>
        <w:t>Парацентез, пункция передней камеры</w:t>
      </w:r>
      <w:r>
        <w:rPr>
          <w:rFonts w:ascii="Arial" w:eastAsia="Arial" w:hAnsi="Arial" w:cs="Arial"/>
          <w:sz w:val="19"/>
        </w:rPr>
        <w:tab/>
        <w:t>0,065</w:t>
      </w:r>
      <w:r>
        <w:rPr>
          <w:rFonts w:ascii="Arial" w:eastAsia="Arial" w:hAnsi="Arial" w:cs="Arial"/>
          <w:sz w:val="19"/>
        </w:rPr>
        <w:tab/>
        <w:t>1</w:t>
      </w:r>
    </w:p>
    <w:p w:rsidR="008D347F" w:rsidRDefault="00036AB9">
      <w:r>
        <w:rPr>
          <w:rFonts w:ascii="Arial" w:eastAsia="Arial" w:hAnsi="Arial" w:cs="Arial"/>
          <w:sz w:val="19"/>
        </w:rPr>
        <w:t>глаза</w:t>
      </w:r>
    </w:p>
    <w:p w:rsidR="008D347F" w:rsidRDefault="00036AB9">
      <w:pPr>
        <w:tabs>
          <w:tab w:val="center" w:pos="2402"/>
          <w:tab w:val="center" w:pos="6633"/>
          <w:tab w:val="center" w:pos="9312"/>
        </w:tabs>
      </w:pPr>
      <w:r>
        <w:rPr>
          <w:rFonts w:ascii="Arial" w:eastAsia="Arial" w:hAnsi="Arial" w:cs="Arial"/>
          <w:sz w:val="19"/>
        </w:rPr>
        <w:t>A16.26.062</w:t>
      </w:r>
      <w:r>
        <w:rPr>
          <w:rFonts w:ascii="Arial" w:eastAsia="Arial" w:hAnsi="Arial" w:cs="Arial"/>
          <w:sz w:val="19"/>
        </w:rPr>
        <w:tab/>
        <w:t>Иридопластика</w:t>
      </w:r>
      <w:r>
        <w:rPr>
          <w:rFonts w:ascii="Arial" w:eastAsia="Arial" w:hAnsi="Arial" w:cs="Arial"/>
          <w:sz w:val="19"/>
        </w:rPr>
        <w:tab/>
        <w:t>0,003</w:t>
      </w:r>
      <w:r>
        <w:rPr>
          <w:rFonts w:ascii="Arial" w:eastAsia="Arial" w:hAnsi="Arial" w:cs="Arial"/>
          <w:sz w:val="19"/>
        </w:rPr>
        <w:tab/>
        <w:t>1</w:t>
      </w:r>
    </w:p>
    <w:p w:rsidR="008D347F" w:rsidRDefault="00036AB9">
      <w:pPr>
        <w:tabs>
          <w:tab w:val="center" w:pos="3252"/>
          <w:tab w:val="center" w:pos="6633"/>
          <w:tab w:val="center" w:pos="9312"/>
        </w:tabs>
      </w:pPr>
      <w:r>
        <w:rPr>
          <w:rFonts w:ascii="Arial" w:eastAsia="Arial" w:hAnsi="Arial" w:cs="Arial"/>
          <w:sz w:val="19"/>
        </w:rPr>
        <w:t>A16.26.073</w:t>
      </w:r>
      <w:r>
        <w:rPr>
          <w:rFonts w:ascii="Arial" w:eastAsia="Arial" w:hAnsi="Arial" w:cs="Arial"/>
          <w:sz w:val="19"/>
        </w:rPr>
        <w:tab/>
        <w:t>Склерэктомия, трепанация склеры</w:t>
      </w:r>
      <w:r>
        <w:rPr>
          <w:rFonts w:ascii="Arial" w:eastAsia="Arial" w:hAnsi="Arial" w:cs="Arial"/>
          <w:sz w:val="19"/>
        </w:rPr>
        <w:tab/>
        <w:t>0,001</w:t>
      </w:r>
      <w:r>
        <w:rPr>
          <w:rFonts w:ascii="Arial" w:eastAsia="Arial" w:hAnsi="Arial" w:cs="Arial"/>
          <w:sz w:val="19"/>
        </w:rPr>
        <w:tab/>
        <w:t>1</w:t>
      </w:r>
    </w:p>
    <w:p w:rsidR="008D347F" w:rsidRDefault="00036AB9">
      <w:pPr>
        <w:tabs>
          <w:tab w:val="center" w:pos="3364"/>
          <w:tab w:val="center" w:pos="6633"/>
          <w:tab w:val="center" w:pos="9312"/>
        </w:tabs>
      </w:pPr>
      <w:r>
        <w:rPr>
          <w:rFonts w:ascii="Arial" w:eastAsia="Arial" w:hAnsi="Arial" w:cs="Arial"/>
          <w:sz w:val="19"/>
        </w:rPr>
        <w:t>A16.26.077</w:t>
      </w:r>
      <w:r>
        <w:rPr>
          <w:rFonts w:ascii="Arial" w:eastAsia="Arial" w:hAnsi="Arial" w:cs="Arial"/>
          <w:sz w:val="19"/>
        </w:rPr>
        <w:tab/>
        <w:t>Удаление инородного тела из склеры</w:t>
      </w:r>
      <w:r>
        <w:rPr>
          <w:rFonts w:ascii="Arial" w:eastAsia="Arial" w:hAnsi="Arial" w:cs="Arial"/>
          <w:sz w:val="19"/>
        </w:rPr>
        <w:tab/>
        <w:t>0,02</w:t>
      </w:r>
      <w:r>
        <w:rPr>
          <w:rFonts w:ascii="Arial" w:eastAsia="Arial" w:hAnsi="Arial" w:cs="Arial"/>
          <w:sz w:val="19"/>
        </w:rPr>
        <w:tab/>
        <w:t>1</w:t>
      </w:r>
    </w:p>
    <w:p w:rsidR="008D347F" w:rsidRDefault="00036AB9">
      <w:pPr>
        <w:tabs>
          <w:tab w:val="center" w:pos="2993"/>
          <w:tab w:val="center" w:pos="6633"/>
          <w:tab w:val="center" w:pos="9312"/>
        </w:tabs>
      </w:pPr>
      <w:r>
        <w:rPr>
          <w:rFonts w:ascii="Arial" w:eastAsia="Arial" w:hAnsi="Arial" w:cs="Arial"/>
          <w:sz w:val="19"/>
        </w:rPr>
        <w:t>A16.26.086.001</w:t>
      </w:r>
      <w:r>
        <w:rPr>
          <w:rFonts w:ascii="Arial" w:eastAsia="Arial" w:hAnsi="Arial" w:cs="Arial"/>
          <w:sz w:val="19"/>
        </w:rPr>
        <w:tab/>
        <w:t>Интравитреальное введение</w:t>
      </w:r>
      <w:r>
        <w:rPr>
          <w:rFonts w:ascii="Arial" w:eastAsia="Arial" w:hAnsi="Arial" w:cs="Arial"/>
          <w:sz w:val="19"/>
        </w:rPr>
        <w:tab/>
        <w:t>0,005</w:t>
      </w:r>
      <w:r>
        <w:rPr>
          <w:rFonts w:ascii="Arial" w:eastAsia="Arial" w:hAnsi="Arial" w:cs="Arial"/>
          <w:sz w:val="19"/>
        </w:rPr>
        <w:tab/>
        <w:t>1</w:t>
      </w:r>
    </w:p>
    <w:p w:rsidR="008D347F" w:rsidRDefault="00036AB9">
      <w:r>
        <w:rPr>
          <w:rFonts w:ascii="Arial" w:eastAsia="Arial" w:hAnsi="Arial" w:cs="Arial"/>
          <w:sz w:val="19"/>
        </w:rPr>
        <w:t>лекарственных препаратов</w:t>
      </w:r>
    </w:p>
    <w:p w:rsidR="008D347F" w:rsidRDefault="00036AB9">
      <w:pPr>
        <w:tabs>
          <w:tab w:val="center" w:pos="2394"/>
          <w:tab w:val="center" w:pos="6633"/>
          <w:tab w:val="center" w:pos="9312"/>
        </w:tabs>
      </w:pPr>
      <w:r>
        <w:rPr>
          <w:rFonts w:ascii="Arial" w:eastAsia="Arial" w:hAnsi="Arial" w:cs="Arial"/>
          <w:sz w:val="19"/>
        </w:rPr>
        <w:t>A16.26.089</w:t>
      </w:r>
      <w:r>
        <w:rPr>
          <w:rFonts w:ascii="Arial" w:eastAsia="Arial" w:hAnsi="Arial" w:cs="Arial"/>
          <w:sz w:val="19"/>
        </w:rPr>
        <w:tab/>
        <w:t>Витреоэктомия</w:t>
      </w:r>
      <w:r>
        <w:rPr>
          <w:rFonts w:ascii="Arial" w:eastAsia="Arial" w:hAnsi="Arial" w:cs="Arial"/>
          <w:sz w:val="19"/>
        </w:rPr>
        <w:tab/>
        <w:t>0,05</w:t>
      </w:r>
      <w:r>
        <w:rPr>
          <w:rFonts w:ascii="Arial" w:eastAsia="Arial" w:hAnsi="Arial" w:cs="Arial"/>
          <w:sz w:val="19"/>
        </w:rPr>
        <w:tab/>
        <w:t>1</w:t>
      </w:r>
    </w:p>
    <w:p w:rsidR="008D347F" w:rsidRDefault="00036AB9">
      <w:pPr>
        <w:tabs>
          <w:tab w:val="center" w:pos="3232"/>
          <w:tab w:val="center" w:pos="6633"/>
          <w:tab w:val="center" w:pos="9312"/>
        </w:tabs>
      </w:pPr>
      <w:r>
        <w:rPr>
          <w:rFonts w:ascii="Arial" w:eastAsia="Arial" w:hAnsi="Arial" w:cs="Arial"/>
          <w:sz w:val="19"/>
        </w:rPr>
        <w:t>A16.26.092.002</w:t>
      </w:r>
      <w:r>
        <w:rPr>
          <w:rFonts w:ascii="Arial" w:eastAsia="Arial" w:hAnsi="Arial" w:cs="Arial"/>
          <w:sz w:val="19"/>
        </w:rPr>
        <w:tab/>
        <w:t>Удаление вывихнутого хрусталика</w:t>
      </w:r>
      <w:r>
        <w:rPr>
          <w:rFonts w:ascii="Arial" w:eastAsia="Arial" w:hAnsi="Arial" w:cs="Arial"/>
          <w:sz w:val="19"/>
        </w:rPr>
        <w:tab/>
        <w:t>0,005</w:t>
      </w:r>
      <w:r>
        <w:rPr>
          <w:rFonts w:ascii="Arial" w:eastAsia="Arial" w:hAnsi="Arial" w:cs="Arial"/>
          <w:sz w:val="19"/>
        </w:rPr>
        <w:tab/>
        <w:t>1</w:t>
      </w:r>
    </w:p>
    <w:p w:rsidR="008D347F" w:rsidRDefault="00036AB9">
      <w:pPr>
        <w:tabs>
          <w:tab w:val="center" w:pos="2293"/>
          <w:tab w:val="center" w:pos="6633"/>
          <w:tab w:val="center" w:pos="9312"/>
        </w:tabs>
      </w:pPr>
      <w:r>
        <w:rPr>
          <w:rFonts w:ascii="Arial" w:eastAsia="Arial" w:hAnsi="Arial" w:cs="Arial"/>
          <w:sz w:val="19"/>
        </w:rPr>
        <w:t>A16.26.092.005</w:t>
      </w:r>
      <w:r>
        <w:rPr>
          <w:rFonts w:ascii="Arial" w:eastAsia="Arial" w:hAnsi="Arial" w:cs="Arial"/>
          <w:sz w:val="19"/>
        </w:rPr>
        <w:tab/>
        <w:t>Ленсэктомия</w:t>
      </w:r>
      <w:r>
        <w:rPr>
          <w:rFonts w:ascii="Arial" w:eastAsia="Arial" w:hAnsi="Arial" w:cs="Arial"/>
          <w:sz w:val="19"/>
        </w:rPr>
        <w:tab/>
        <w:t>0,015</w:t>
      </w:r>
      <w:r>
        <w:rPr>
          <w:rFonts w:ascii="Arial" w:eastAsia="Arial" w:hAnsi="Arial" w:cs="Arial"/>
          <w:sz w:val="19"/>
        </w:rPr>
        <w:tab/>
        <w:t>1</w:t>
      </w:r>
    </w:p>
    <w:p w:rsidR="008D347F" w:rsidRDefault="00036AB9">
      <w:pPr>
        <w:tabs>
          <w:tab w:val="center" w:pos="3417"/>
          <w:tab w:val="center" w:pos="6633"/>
          <w:tab w:val="center" w:pos="9312"/>
        </w:tabs>
      </w:pPr>
      <w:r>
        <w:rPr>
          <w:rFonts w:ascii="Arial" w:eastAsia="Arial" w:hAnsi="Arial" w:cs="Arial"/>
          <w:sz w:val="19"/>
        </w:rPr>
        <w:t>A16.26.093.002</w:t>
      </w:r>
      <w:r>
        <w:rPr>
          <w:rFonts w:ascii="Arial" w:eastAsia="Arial" w:hAnsi="Arial" w:cs="Arial"/>
          <w:sz w:val="19"/>
        </w:rPr>
        <w:tab/>
        <w:t>Факоэмульсификация с имплантацией</w:t>
      </w:r>
      <w:r>
        <w:rPr>
          <w:rFonts w:ascii="Arial" w:eastAsia="Arial" w:hAnsi="Arial" w:cs="Arial"/>
          <w:sz w:val="19"/>
        </w:rPr>
        <w:tab/>
        <w:t>0,03</w:t>
      </w:r>
      <w:r>
        <w:rPr>
          <w:rFonts w:ascii="Arial" w:eastAsia="Arial" w:hAnsi="Arial" w:cs="Arial"/>
          <w:sz w:val="19"/>
        </w:rPr>
        <w:tab/>
        <w:t>1</w:t>
      </w:r>
    </w:p>
    <w:p w:rsidR="008D347F" w:rsidRDefault="00036AB9">
      <w:r>
        <w:rPr>
          <w:rFonts w:ascii="Arial" w:eastAsia="Arial" w:hAnsi="Arial" w:cs="Arial"/>
          <w:sz w:val="19"/>
        </w:rPr>
        <w:t>интраокулярной линзы</w:t>
      </w:r>
    </w:p>
    <w:tbl>
      <w:tblPr>
        <w:tblStyle w:val="TableGrid"/>
        <w:tblW w:w="9350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43"/>
        <w:gridCol w:w="3540"/>
        <w:gridCol w:w="2343"/>
        <w:gridCol w:w="1924"/>
      </w:tblGrid>
      <w:tr w:rsidR="008D347F">
        <w:trPr>
          <w:trHeight w:val="227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A16.26.094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left="171"/>
            </w:pPr>
            <w:r>
              <w:rPr>
                <w:rFonts w:ascii="Arial" w:eastAsia="Arial" w:hAnsi="Arial" w:cs="Arial"/>
                <w:sz w:val="19"/>
              </w:rPr>
              <w:t>Имплантация интраокулярной линзы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left="729"/>
              <w:jc w:val="center"/>
            </w:pPr>
            <w:r>
              <w:rPr>
                <w:rFonts w:ascii="Arial" w:eastAsia="Arial" w:hAnsi="Arial" w:cs="Arial"/>
                <w:sz w:val="19"/>
              </w:rPr>
              <w:t>0,015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8D347F">
        <w:trPr>
          <w:trHeight w:val="227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A16.26.125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left="171"/>
            </w:pPr>
            <w:r>
              <w:rPr>
                <w:rFonts w:ascii="Arial" w:eastAsia="Arial" w:hAnsi="Arial" w:cs="Arial"/>
                <w:sz w:val="19"/>
              </w:rPr>
              <w:t>Подшивание цилиарного тела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left="729"/>
              <w:jc w:val="center"/>
            </w:pPr>
            <w:r>
              <w:rPr>
                <w:rFonts w:ascii="Arial" w:eastAsia="Arial" w:hAnsi="Arial" w:cs="Arial"/>
                <w:sz w:val="19"/>
              </w:rPr>
              <w:t>0,001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tbl>
      <w:tblPr>
        <w:tblStyle w:val="TableGrid"/>
        <w:tblpPr w:vertAnchor="text" w:tblpX="152" w:tblpY="956"/>
        <w:tblOverlap w:val="never"/>
        <w:tblW w:w="10388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27"/>
        <w:gridCol w:w="2694"/>
        <w:gridCol w:w="2575"/>
        <w:gridCol w:w="2360"/>
        <w:gridCol w:w="1174"/>
        <w:gridCol w:w="858"/>
      </w:tblGrid>
      <w:tr w:rsidR="008D347F">
        <w:trPr>
          <w:trHeight w:val="562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Код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firstLine="89"/>
            </w:pPr>
            <w:r>
              <w:rPr>
                <w:rFonts w:ascii="Arial" w:eastAsia="Arial" w:hAnsi="Arial" w:cs="Arial"/>
                <w:sz w:val="19"/>
              </w:rPr>
              <w:t>Анатомо-терапевтическохимическая классификация</w:t>
            </w: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left="75" w:firstLine="515"/>
            </w:pPr>
            <w:r>
              <w:rPr>
                <w:rFonts w:ascii="Arial" w:eastAsia="Arial" w:hAnsi="Arial" w:cs="Arial"/>
                <w:sz w:val="19"/>
              </w:rPr>
              <w:t>Наименование лекарственного препарата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left="53" w:firstLine="76"/>
            </w:pPr>
            <w:r>
              <w:rPr>
                <w:rFonts w:ascii="Arial" w:eastAsia="Arial" w:hAnsi="Arial" w:cs="Arial"/>
                <w:sz w:val="19"/>
              </w:rPr>
              <w:t>Единицы измерения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ССД СКД</w:t>
            </w:r>
          </w:p>
          <w:p w:rsidR="008D347F" w:rsidRDefault="00036AB9">
            <w:pPr>
              <w:spacing w:after="0"/>
              <w:ind w:left="12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02755" cy="228600"/>
                      <wp:effectExtent l="0" t="0" r="0" b="0"/>
                      <wp:docPr id="9873" name="Group 98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2755" cy="228600"/>
                                <a:chOff x="0" y="0"/>
                                <a:chExt cx="402755" cy="2286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644" name="Picture 1644"/>
                                <pic:cNvPicPr/>
                              </pic:nvPicPr>
                              <pic:blipFill>
                                <a:blip r:embed="rId1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688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47" name="Picture 1647"/>
                                <pic:cNvPicPr/>
                              </pic:nvPicPr>
                              <pic:blipFill>
                                <a:blip r:embed="rId1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02067" y="0"/>
                                  <a:ext cx="100688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873" style="width:31.713pt;height:18pt;mso-position-horizontal-relative:char;mso-position-vertical-relative:line" coordsize="4027,2286">
                      <v:shape id="Picture 1644" style="position:absolute;width:1006;height:2286;left:0;top:0;" filled="f">
                        <v:imagedata r:id="rId127"/>
                      </v:shape>
                      <v:shape id="Picture 1647" style="position:absolute;width:1006;height:2286;left:3020;top:0;" filled="f">
                        <v:imagedata r:id="rId128"/>
                      </v:shape>
                    </v:group>
                  </w:pict>
                </mc:Fallback>
              </mc:AlternateContent>
            </w:r>
          </w:p>
        </w:tc>
      </w:tr>
    </w:tbl>
    <w:p w:rsidR="008D347F" w:rsidRDefault="00036AB9">
      <w:pPr>
        <w:pStyle w:val="Heading1"/>
        <w:spacing w:after="273"/>
        <w:ind w:left="-5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3002356</wp:posOffset>
            </wp:positionH>
            <wp:positionV relativeFrom="paragraph">
              <wp:posOffset>897189</wp:posOffset>
            </wp:positionV>
            <wp:extent cx="100689" cy="219075"/>
            <wp:effectExtent l="0" t="0" r="0" b="0"/>
            <wp:wrapSquare wrapText="bothSides"/>
            <wp:docPr id="1637" name="Picture 16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" name="Picture 1637"/>
                    <pic:cNvPicPr/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Style w:val="TableGrid"/>
        <w:tblW w:w="10549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559"/>
        <w:gridCol w:w="2575"/>
        <w:gridCol w:w="2360"/>
        <w:gridCol w:w="1174"/>
        <w:gridCol w:w="881"/>
      </w:tblGrid>
      <w:tr w:rsidR="008D347F">
        <w:trPr>
          <w:trHeight w:val="227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B01ADФерментные препараты</w:t>
            </w: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8D347F"/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8D347F"/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8D347F"/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8D347F"/>
        </w:tc>
      </w:tr>
      <w:tr w:rsidR="008D347F">
        <w:trPr>
          <w:trHeight w:val="27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8D347F"/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Проурокиназа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right="171"/>
              <w:jc w:val="center"/>
            </w:pPr>
            <w:r>
              <w:rPr>
                <w:rFonts w:ascii="Arial" w:eastAsia="Arial" w:hAnsi="Arial" w:cs="Arial"/>
                <w:sz w:val="19"/>
              </w:rPr>
              <w:t>0,25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left="200"/>
            </w:pPr>
            <w:r>
              <w:rPr>
                <w:rFonts w:ascii="Arial" w:eastAsia="Arial" w:hAnsi="Arial" w:cs="Arial"/>
                <w:sz w:val="19"/>
              </w:rPr>
              <w:t>тыс.ME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tabs>
                <w:tab w:val="right" w:pos="881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5</w:t>
            </w:r>
            <w:r>
              <w:rPr>
                <w:rFonts w:ascii="Arial" w:eastAsia="Arial" w:hAnsi="Arial" w:cs="Arial"/>
                <w:sz w:val="19"/>
              </w:rPr>
              <w:tab/>
              <w:t>25</w:t>
            </w:r>
          </w:p>
        </w:tc>
      </w:tr>
      <w:tr w:rsidR="008D347F">
        <w:trPr>
          <w:trHeight w:val="5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H02ABГлюкокортикоиды</w:t>
            </w: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Проурокиназа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right="171"/>
              <w:jc w:val="center"/>
            </w:pPr>
            <w:r>
              <w:rPr>
                <w:rFonts w:ascii="Arial" w:eastAsia="Arial" w:hAnsi="Arial" w:cs="Arial"/>
                <w:sz w:val="19"/>
              </w:rPr>
              <w:t>0,005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left="383"/>
            </w:pPr>
            <w:r>
              <w:rPr>
                <w:rFonts w:ascii="Arial" w:eastAsia="Arial" w:hAnsi="Arial" w:cs="Arial"/>
                <w:sz w:val="19"/>
              </w:rPr>
              <w:t>ME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tabs>
                <w:tab w:val="right" w:pos="881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500</w:t>
            </w:r>
            <w:r>
              <w:rPr>
                <w:rFonts w:ascii="Arial" w:eastAsia="Arial" w:hAnsi="Arial" w:cs="Arial"/>
                <w:sz w:val="19"/>
              </w:rPr>
              <w:tab/>
              <w:t>500</w:t>
            </w:r>
          </w:p>
        </w:tc>
      </w:tr>
      <w:tr w:rsidR="008D347F">
        <w:trPr>
          <w:trHeight w:val="54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J06AA Иммунные сыворотки</w:t>
            </w: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Дексаметазон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right="171"/>
              <w:jc w:val="center"/>
            </w:pPr>
            <w:r>
              <w:rPr>
                <w:rFonts w:ascii="Arial" w:eastAsia="Arial" w:hAnsi="Arial" w:cs="Arial"/>
                <w:sz w:val="19"/>
              </w:rPr>
              <w:t>0,34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right="127"/>
              <w:jc w:val="center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tabs>
                <w:tab w:val="right" w:pos="881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8</w:t>
            </w:r>
            <w:r>
              <w:rPr>
                <w:rFonts w:ascii="Arial" w:eastAsia="Arial" w:hAnsi="Arial" w:cs="Arial"/>
                <w:sz w:val="19"/>
              </w:rPr>
              <w:tab/>
              <w:t>80</w:t>
            </w:r>
          </w:p>
        </w:tc>
      </w:tr>
      <w:tr w:rsidR="008D347F">
        <w:trPr>
          <w:trHeight w:val="5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S01AA Антибиотики</w:t>
            </w: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Антитоксин столбнячный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right="171"/>
              <w:jc w:val="center"/>
            </w:pPr>
            <w:r>
              <w:rPr>
                <w:rFonts w:ascii="Arial" w:eastAsia="Arial" w:hAnsi="Arial" w:cs="Arial"/>
                <w:sz w:val="19"/>
              </w:rPr>
              <w:t>0,2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left="200"/>
            </w:pPr>
            <w:r>
              <w:rPr>
                <w:rFonts w:ascii="Arial" w:eastAsia="Arial" w:hAnsi="Arial" w:cs="Arial"/>
                <w:sz w:val="19"/>
              </w:rPr>
              <w:t>тыс.ME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tabs>
                <w:tab w:val="right" w:pos="881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3</w:t>
            </w:r>
            <w:r>
              <w:rPr>
                <w:rFonts w:ascii="Arial" w:eastAsia="Arial" w:hAnsi="Arial" w:cs="Arial"/>
                <w:sz w:val="19"/>
              </w:rPr>
              <w:tab/>
              <w:t>3</w:t>
            </w:r>
          </w:p>
        </w:tc>
      </w:tr>
      <w:tr w:rsidR="008D347F">
        <w:trPr>
          <w:trHeight w:val="54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S01AE Фторхинолоны</w:t>
            </w: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Тобрамицин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right="171"/>
              <w:jc w:val="center"/>
            </w:pPr>
            <w:r>
              <w:rPr>
                <w:rFonts w:ascii="Arial" w:eastAsia="Arial" w:hAnsi="Arial" w:cs="Arial"/>
                <w:sz w:val="19"/>
              </w:rPr>
              <w:t>0,23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left="404"/>
            </w:pPr>
            <w:r>
              <w:rPr>
                <w:rFonts w:ascii="Arial" w:eastAsia="Arial" w:hAnsi="Arial" w:cs="Arial"/>
                <w:sz w:val="19"/>
              </w:rPr>
              <w:t>мл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tabs>
                <w:tab w:val="right" w:pos="881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0,2</w:t>
            </w:r>
            <w:r>
              <w:rPr>
                <w:rFonts w:ascii="Arial" w:eastAsia="Arial" w:hAnsi="Arial" w:cs="Arial"/>
                <w:sz w:val="19"/>
              </w:rPr>
              <w:tab/>
              <w:t>1,8</w:t>
            </w:r>
          </w:p>
        </w:tc>
      </w:tr>
      <w:tr w:rsidR="008D347F">
        <w:trPr>
          <w:trHeight w:val="278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8D347F"/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Левофлоксацин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right="171"/>
              <w:jc w:val="center"/>
            </w:pPr>
            <w:r>
              <w:rPr>
                <w:rFonts w:ascii="Arial" w:eastAsia="Arial" w:hAnsi="Arial" w:cs="Arial"/>
                <w:sz w:val="19"/>
              </w:rPr>
              <w:t>0,23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left="404"/>
            </w:pPr>
            <w:r>
              <w:rPr>
                <w:rFonts w:ascii="Arial" w:eastAsia="Arial" w:hAnsi="Arial" w:cs="Arial"/>
                <w:sz w:val="19"/>
              </w:rPr>
              <w:t>мл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tabs>
                <w:tab w:val="right" w:pos="881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0,2</w:t>
            </w:r>
            <w:r>
              <w:rPr>
                <w:rFonts w:ascii="Arial" w:eastAsia="Arial" w:hAnsi="Arial" w:cs="Arial"/>
                <w:sz w:val="19"/>
              </w:rPr>
              <w:tab/>
              <w:t>1,8</w:t>
            </w:r>
          </w:p>
        </w:tc>
      </w:tr>
      <w:tr w:rsidR="008D347F">
        <w:trPr>
          <w:trHeight w:val="548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S01BA Кортикостероиды</w:t>
            </w: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Офлоксацин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right="171"/>
              <w:jc w:val="center"/>
            </w:pPr>
            <w:r>
              <w:rPr>
                <w:rFonts w:ascii="Arial" w:eastAsia="Arial" w:hAnsi="Arial" w:cs="Arial"/>
                <w:sz w:val="19"/>
              </w:rPr>
              <w:t>0,68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right="127"/>
              <w:jc w:val="center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left="40"/>
              <w:jc w:val="both"/>
            </w:pPr>
            <w:r>
              <w:rPr>
                <w:rFonts w:ascii="Arial" w:eastAsia="Arial" w:hAnsi="Arial" w:cs="Arial"/>
                <w:sz w:val="19"/>
              </w:rPr>
              <w:t>300 2700</w:t>
            </w:r>
          </w:p>
        </w:tc>
      </w:tr>
      <w:tr w:rsidR="008D347F">
        <w:trPr>
          <w:trHeight w:val="103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347F" w:rsidRDefault="00036AB9">
            <w:pPr>
              <w:spacing w:after="0"/>
              <w:ind w:left="623" w:hanging="623"/>
            </w:pPr>
            <w:r>
              <w:rPr>
                <w:rFonts w:ascii="Arial" w:eastAsia="Arial" w:hAnsi="Arial" w:cs="Arial"/>
                <w:sz w:val="19"/>
              </w:rPr>
              <w:t>S01BCНестероидные противовоспалительные препараты</w:t>
            </w: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Дексаметазон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right="171"/>
              <w:jc w:val="center"/>
            </w:pPr>
            <w:r>
              <w:rPr>
                <w:rFonts w:ascii="Arial" w:eastAsia="Arial" w:hAnsi="Arial" w:cs="Arial"/>
                <w:sz w:val="19"/>
              </w:rPr>
              <w:t>0,51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left="404"/>
            </w:pPr>
            <w:r>
              <w:rPr>
                <w:rFonts w:ascii="Arial" w:eastAsia="Arial" w:hAnsi="Arial" w:cs="Arial"/>
                <w:sz w:val="19"/>
              </w:rPr>
              <w:t>мл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left="14"/>
              <w:jc w:val="both"/>
            </w:pPr>
            <w:r>
              <w:rPr>
                <w:rFonts w:ascii="Arial" w:eastAsia="Arial" w:hAnsi="Arial" w:cs="Arial"/>
                <w:sz w:val="19"/>
              </w:rPr>
              <w:t>0,15 1,35</w:t>
            </w:r>
          </w:p>
        </w:tc>
      </w:tr>
      <w:tr w:rsidR="008D347F">
        <w:trPr>
          <w:trHeight w:val="27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8D347F"/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Бромфенак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right="171"/>
              <w:jc w:val="center"/>
            </w:pPr>
            <w:r>
              <w:rPr>
                <w:rFonts w:ascii="Arial" w:eastAsia="Arial" w:hAnsi="Arial" w:cs="Arial"/>
                <w:sz w:val="19"/>
              </w:rPr>
              <w:t>0,34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left="404"/>
            </w:pPr>
            <w:r>
              <w:rPr>
                <w:rFonts w:ascii="Arial" w:eastAsia="Arial" w:hAnsi="Arial" w:cs="Arial"/>
                <w:sz w:val="19"/>
              </w:rPr>
              <w:t>мл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tabs>
                <w:tab w:val="right" w:pos="881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0,1</w:t>
            </w:r>
            <w:r>
              <w:rPr>
                <w:rFonts w:ascii="Arial" w:eastAsia="Arial" w:hAnsi="Arial" w:cs="Arial"/>
                <w:sz w:val="19"/>
              </w:rPr>
              <w:tab/>
              <w:t>0,9</w:t>
            </w:r>
          </w:p>
        </w:tc>
      </w:tr>
      <w:tr w:rsidR="008D347F">
        <w:trPr>
          <w:trHeight w:val="5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S01ECИнгибиторы карбоангидразы</w:t>
            </w: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Диклофенак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right="171"/>
              <w:jc w:val="center"/>
            </w:pPr>
            <w:r>
              <w:rPr>
                <w:rFonts w:ascii="Arial" w:eastAsia="Arial" w:hAnsi="Arial" w:cs="Arial"/>
                <w:sz w:val="19"/>
              </w:rPr>
              <w:t>0,33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left="404"/>
            </w:pPr>
            <w:r>
              <w:rPr>
                <w:rFonts w:ascii="Arial" w:eastAsia="Arial" w:hAnsi="Arial" w:cs="Arial"/>
                <w:sz w:val="19"/>
              </w:rPr>
              <w:t>мл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left="14"/>
              <w:jc w:val="both"/>
            </w:pPr>
            <w:r>
              <w:rPr>
                <w:rFonts w:ascii="Arial" w:eastAsia="Arial" w:hAnsi="Arial" w:cs="Arial"/>
                <w:sz w:val="19"/>
              </w:rPr>
              <w:t>0,15 1,35</w:t>
            </w:r>
          </w:p>
        </w:tc>
      </w:tr>
      <w:tr w:rsidR="008D347F">
        <w:trPr>
          <w:trHeight w:val="54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S01EDБета-адреноблокаторы</w:t>
            </w: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Бринзоламид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right="171"/>
              <w:jc w:val="center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left="404"/>
            </w:pPr>
            <w:r>
              <w:rPr>
                <w:rFonts w:ascii="Arial" w:eastAsia="Arial" w:hAnsi="Arial" w:cs="Arial"/>
                <w:sz w:val="19"/>
              </w:rPr>
              <w:t>мл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tabs>
                <w:tab w:val="right" w:pos="881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0,1</w:t>
            </w:r>
            <w:r>
              <w:rPr>
                <w:rFonts w:ascii="Arial" w:eastAsia="Arial" w:hAnsi="Arial" w:cs="Arial"/>
                <w:sz w:val="19"/>
              </w:rPr>
              <w:tab/>
              <w:t>0,9</w:t>
            </w:r>
          </w:p>
        </w:tc>
      </w:tr>
      <w:tr w:rsidR="008D347F">
        <w:trPr>
          <w:trHeight w:val="79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347F" w:rsidRDefault="00036AB9">
            <w:pPr>
              <w:spacing w:after="0"/>
              <w:ind w:left="623" w:hanging="623"/>
            </w:pPr>
            <w:r>
              <w:rPr>
                <w:rFonts w:ascii="Arial" w:eastAsia="Arial" w:hAnsi="Arial" w:cs="Arial"/>
                <w:sz w:val="19"/>
              </w:rPr>
              <w:t>S01XA Другие препараты для лечения заболеваний глаз</w:t>
            </w: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Тимолол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right="171"/>
              <w:jc w:val="center"/>
            </w:pPr>
            <w:r>
              <w:rPr>
                <w:rFonts w:ascii="Arial" w:eastAsia="Arial" w:hAnsi="Arial" w:cs="Arial"/>
                <w:sz w:val="19"/>
              </w:rPr>
              <w:t>0,07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left="404"/>
            </w:pPr>
            <w:r>
              <w:rPr>
                <w:rFonts w:ascii="Arial" w:eastAsia="Arial" w:hAnsi="Arial" w:cs="Arial"/>
                <w:sz w:val="19"/>
              </w:rPr>
              <w:t>мл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tabs>
                <w:tab w:val="right" w:pos="881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0,1</w:t>
            </w:r>
            <w:r>
              <w:rPr>
                <w:rFonts w:ascii="Arial" w:eastAsia="Arial" w:hAnsi="Arial" w:cs="Arial"/>
                <w:sz w:val="19"/>
              </w:rPr>
              <w:tab/>
              <w:t>1</w:t>
            </w:r>
          </w:p>
        </w:tc>
      </w:tr>
      <w:tr w:rsidR="008D347F">
        <w:trPr>
          <w:trHeight w:val="548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S03AA Противомикробные препараты</w:t>
            </w: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Метилэтилпиридинол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right="171"/>
              <w:jc w:val="center"/>
            </w:pPr>
            <w:r>
              <w:rPr>
                <w:rFonts w:ascii="Arial" w:eastAsia="Arial" w:hAnsi="Arial" w:cs="Arial"/>
                <w:sz w:val="19"/>
              </w:rPr>
              <w:t>0,45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left="404"/>
            </w:pPr>
            <w:r>
              <w:rPr>
                <w:rFonts w:ascii="Arial" w:eastAsia="Arial" w:hAnsi="Arial" w:cs="Arial"/>
                <w:sz w:val="19"/>
              </w:rPr>
              <w:t>мл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left="14"/>
              <w:jc w:val="both"/>
            </w:pPr>
            <w:r>
              <w:rPr>
                <w:rFonts w:ascii="Arial" w:eastAsia="Arial" w:hAnsi="Arial" w:cs="Arial"/>
                <w:sz w:val="19"/>
              </w:rPr>
              <w:t>0,15 1,35</w:t>
            </w:r>
          </w:p>
        </w:tc>
      </w:tr>
      <w:tr w:rsidR="008D347F">
        <w:trPr>
          <w:trHeight w:val="234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8D347F"/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Офлоксацин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right="171"/>
              <w:jc w:val="center"/>
            </w:pPr>
            <w:r>
              <w:rPr>
                <w:rFonts w:ascii="Arial" w:eastAsia="Arial" w:hAnsi="Arial" w:cs="Arial"/>
                <w:sz w:val="19"/>
              </w:rPr>
              <w:t>0,23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spacing w:after="0"/>
              <w:ind w:left="404"/>
            </w:pPr>
            <w:r>
              <w:rPr>
                <w:rFonts w:ascii="Arial" w:eastAsia="Arial" w:hAnsi="Arial" w:cs="Arial"/>
                <w:sz w:val="19"/>
              </w:rPr>
              <w:t>мл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:rsidR="008D347F" w:rsidRDefault="00036AB9">
            <w:pPr>
              <w:tabs>
                <w:tab w:val="right" w:pos="881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0,2</w:t>
            </w:r>
            <w:r>
              <w:rPr>
                <w:rFonts w:ascii="Arial" w:eastAsia="Arial" w:hAnsi="Arial" w:cs="Arial"/>
                <w:sz w:val="19"/>
              </w:rPr>
              <w:tab/>
              <w:t>1,8</w:t>
            </w:r>
          </w:p>
        </w:tc>
      </w:tr>
    </w:tbl>
    <w:p w:rsidR="008D347F" w:rsidRDefault="00036AB9">
      <w:pPr>
        <w:spacing w:after="233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597" name="Picture 15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" name="Picture 1597"/>
                    <pic:cNvPicPr/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347F" w:rsidRDefault="00036AB9">
      <w:pPr>
        <w:spacing w:after="4" w:line="264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8D347F" w:rsidRDefault="00036AB9">
      <w:pPr>
        <w:spacing w:after="214" w:line="264" w:lineRule="auto"/>
        <w:ind w:firstLine="39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600" name="Picture 16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" name="Picture 1600"/>
                    <pic:cNvPicPr/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p w:rsidR="008D347F" w:rsidRDefault="00036AB9">
      <w:pPr>
        <w:spacing w:after="53" w:line="453" w:lineRule="auto"/>
        <w:ind w:left="400" w:right="7454" w:hanging="1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604" name="Picture 16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" name="Picture 1604"/>
                    <pic:cNvPicPr/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суточная доза. </w:t>
      </w: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607" name="Picture 16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7" name="Picture 1607"/>
                    <pic:cNvPicPr/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курсовая доза.</w:t>
      </w:r>
    </w:p>
    <w:p w:rsidR="008D347F" w:rsidRDefault="00036AB9">
      <w:pPr>
        <w:pStyle w:val="Heading1"/>
        <w:ind w:left="-5"/>
      </w:pPr>
      <w:r>
        <w:t>ВИДЫ ЛЕЧЕБНОГО ПИТАНИЯ, ВКЛЮЧАЯ СПЕЦИАЛИЗИРОВАННЫЕ ПРОДУКТЫ ЛЕ</w:t>
      </w:r>
      <w:r>
        <w:t>ЧЕБНОГО ПИТАНИЯ</w:t>
      </w:r>
    </w:p>
    <w:p w:rsidR="008D347F" w:rsidRDefault="00036AB9">
      <w:pPr>
        <w:spacing w:after="4" w:line="264" w:lineRule="auto"/>
        <w:ind w:left="10" w:hanging="10"/>
      </w:pPr>
      <w:r>
        <w:rPr>
          <w:rFonts w:ascii="Arial" w:eastAsia="Arial" w:hAnsi="Arial" w:cs="Arial"/>
          <w:sz w:val="19"/>
        </w:rPr>
        <w:t>4.1. Лечебное питание</w:t>
      </w:r>
    </w:p>
    <w:p w:rsidR="008D347F" w:rsidRDefault="00036AB9">
      <w:pPr>
        <w:spacing w:after="56" w:line="264" w:lineRule="auto"/>
        <w:ind w:left="10" w:hanging="10"/>
      </w:pPr>
      <w:r>
        <w:rPr>
          <w:rFonts w:ascii="Arial" w:eastAsia="Arial" w:hAnsi="Arial" w:cs="Arial"/>
          <w:sz w:val="19"/>
        </w:rPr>
        <w:t>Наименование вида лечебного питанияУсредненный показатель частоты предоставленияКоличество</w:t>
      </w:r>
    </w:p>
    <w:p w:rsidR="008D347F" w:rsidRDefault="00036AB9">
      <w:pPr>
        <w:tabs>
          <w:tab w:val="center" w:pos="5949"/>
          <w:tab w:val="center" w:pos="8798"/>
        </w:tabs>
        <w:spacing w:after="690" w:line="264" w:lineRule="auto"/>
      </w:pPr>
      <w:r>
        <w:rPr>
          <w:rFonts w:ascii="Arial" w:eastAsia="Arial" w:hAnsi="Arial" w:cs="Arial"/>
          <w:sz w:val="19"/>
        </w:rPr>
        <w:t>Основной вариант стандартной диеты</w:t>
      </w:r>
      <w:r>
        <w:rPr>
          <w:rFonts w:ascii="Arial" w:eastAsia="Arial" w:hAnsi="Arial" w:cs="Arial"/>
          <w:sz w:val="19"/>
        </w:rPr>
        <w:tab/>
        <w:t>0,5</w:t>
      </w:r>
      <w:r>
        <w:rPr>
          <w:rFonts w:ascii="Arial" w:eastAsia="Arial" w:hAnsi="Arial" w:cs="Arial"/>
          <w:sz w:val="19"/>
        </w:rPr>
        <w:tab/>
        <w:t>13</w:t>
      </w:r>
    </w:p>
    <w:p w:rsidR="008D347F" w:rsidRDefault="00036AB9">
      <w:pPr>
        <w:spacing w:after="4" w:line="264" w:lineRule="auto"/>
        <w:ind w:left="10" w:right="7364" w:hanging="10"/>
      </w:pPr>
      <w:r>
        <w:rPr>
          <w:rFonts w:ascii="Arial" w:eastAsia="Arial" w:hAnsi="Arial" w:cs="Arial"/>
          <w:sz w:val="19"/>
        </w:rPr>
        <w:t>Электронный текст документа подготовлен АО "Кодекс" и сверен по: Официальный интернет-портал правовой информации www.pravo.gov.ru, 23.03.2022,</w:t>
      </w:r>
    </w:p>
    <w:p w:rsidR="008D347F" w:rsidRDefault="00036AB9">
      <w:pPr>
        <w:spacing w:after="4" w:line="264" w:lineRule="auto"/>
        <w:ind w:left="10" w:hanging="10"/>
      </w:pPr>
      <w:r>
        <w:rPr>
          <w:rFonts w:ascii="Arial" w:eastAsia="Arial" w:hAnsi="Arial" w:cs="Arial"/>
          <w:sz w:val="19"/>
        </w:rPr>
        <w:t>N 0001202203230008</w:t>
      </w:r>
    </w:p>
    <w:p w:rsidR="008D347F" w:rsidRDefault="00036AB9">
      <w:pPr>
        <w:spacing w:after="0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868" name="Picture 18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" name="Picture 1868"/>
                    <pic:cNvPicPr/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D347F">
      <w:headerReference w:type="even" r:id="rId131"/>
      <w:headerReference w:type="default" r:id="rId132"/>
      <w:footerReference w:type="even" r:id="rId133"/>
      <w:footerReference w:type="default" r:id="rId134"/>
      <w:headerReference w:type="first" r:id="rId135"/>
      <w:footerReference w:type="first" r:id="rId136"/>
      <w:pgSz w:w="11918" w:h="16858"/>
      <w:pgMar w:top="1493" w:right="443" w:bottom="1306" w:left="450" w:header="288" w:footer="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36AB9">
      <w:pPr>
        <w:spacing w:after="0" w:line="240" w:lineRule="auto"/>
      </w:pPr>
      <w:r>
        <w:separator/>
      </w:r>
    </w:p>
  </w:endnote>
  <w:endnote w:type="continuationSeparator" w:id="0">
    <w:p w:rsidR="00000000" w:rsidRDefault="00036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347F" w:rsidRDefault="00036AB9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1741" name="Group 1174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3264" name="Shape 13264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1741" style="width:595.92pt;height:0.75pt;position:absolute;mso-position-horizontal-relative:page;mso-position-horizontal:absolute;margin-left:0pt;mso-position-vertical-relative:page;margin-top:810.75pt;" coordsize="75681,95">
              <v:shape id="Shape 13265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</w:t>
    </w:r>
    <w:r>
      <w:rPr>
        <w:rFonts w:ascii="Arial" w:eastAsia="Arial" w:hAnsi="Arial" w:cs="Arial"/>
        <w:sz w:val="12"/>
      </w:rPr>
      <w:t>тов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347F" w:rsidRDefault="00036AB9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1715" name="Group 117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3262" name="Shape 13262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1715" style="width:595.92pt;height:0.75pt;position:absolute;mso-position-horizontal-relative:page;mso-position-horizontal:absolute;margin-left:0pt;mso-position-vertical-relative:page;margin-top:810.75pt;" coordsize="75681,95">
              <v:shape id="Shape 13263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347F" w:rsidRDefault="00036AB9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1689" name="Group 1168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3260" name="Shape 13260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1689" style="width:595.92pt;height:0.75pt;position:absolute;mso-position-horizontal-relative:page;mso-position-horizontal:absolute;margin-left:0pt;mso-position-vertical-relative:page;margin-top:810.75pt;" coordsize="75681,95">
              <v:shape id="Shape 13261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36AB9">
      <w:pPr>
        <w:spacing w:after="0" w:line="240" w:lineRule="auto"/>
      </w:pPr>
      <w:r>
        <w:separator/>
      </w:r>
    </w:p>
  </w:footnote>
  <w:footnote w:type="continuationSeparator" w:id="0">
    <w:p w:rsidR="00000000" w:rsidRDefault="00036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347F" w:rsidRDefault="00036AB9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1726" name="Group 117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3258" name="Shape 13258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1726" style="width:595.92pt;height:0.75pt;position:absolute;mso-position-horizontal-relative:page;mso-position-horizontal:absolute;margin-left:0pt;mso-position-vertical-relative:page;margin-top:33.75pt;" coordsize="75681,95">
              <v:shape id="Shape 13259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</w:t>
    </w:r>
    <w:r>
      <w:rPr>
        <w:rFonts w:ascii="Arial" w:eastAsia="Arial" w:hAnsi="Arial" w:cs="Arial"/>
        <w:sz w:val="12"/>
      </w:rPr>
      <w:t>рта медицинской помощи взрослым при закрытой травме глаза (диагностика, лечение и диспансерное наблюдение)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8D347F" w:rsidRDefault="00036AB9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11 февраля 2022 г. № 73н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347F" w:rsidRDefault="00036AB9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1700" name="Group 117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3256" name="Shape 13256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1700" style="width:595.92pt;height:0.75pt;position:absolute;mso-position-horizontal-relative:page;mso-position-horizontal:absolute;margin-left:0pt;mso-position-vertical-relative:page;margin-top:33.75pt;" coordsize="75681,95">
              <v:shape id="Shape 13257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стандарта медицинской помощи взрослым при за</w:t>
    </w:r>
    <w:r>
      <w:rPr>
        <w:rFonts w:ascii="Arial" w:eastAsia="Arial" w:hAnsi="Arial" w:cs="Arial"/>
        <w:sz w:val="12"/>
      </w:rPr>
      <w:t>крытой травме глаза (диагностика, лечение и диспансерное наблюдение)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Pr="00036AB9">
      <w:rPr>
        <w:rFonts w:ascii="Arial" w:eastAsia="Arial" w:hAnsi="Arial" w:cs="Arial"/>
        <w:noProof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8D347F" w:rsidRDefault="00036AB9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11 февраля 2022 г. № 73н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347F" w:rsidRDefault="00036AB9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1674" name="Group 1167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3254" name="Shape 13254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1674" style="width:595.92pt;height:0.75pt;position:absolute;mso-position-horizontal-relative:page;mso-position-horizontal:absolute;margin-left:0pt;mso-position-vertical-relative:page;margin-top:33.75pt;" coordsize="75681,95">
              <v:shape id="Shape 13255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стандарта медицинской помощи взрослым при закрытой травме глаза (диагностика, лече</w:t>
    </w:r>
    <w:r>
      <w:rPr>
        <w:rFonts w:ascii="Arial" w:eastAsia="Arial" w:hAnsi="Arial" w:cs="Arial"/>
        <w:sz w:val="12"/>
      </w:rPr>
      <w:t>ние и диспансерное наблюдение)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8D347F" w:rsidRDefault="00036AB9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11 февраля 2022 г. № 73н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67535"/>
    <w:multiLevelType w:val="hybridMultilevel"/>
    <w:tmpl w:val="9CB4361E"/>
    <w:lvl w:ilvl="0" w:tplc="7D3A92B2">
      <w:start w:val="1"/>
      <w:numFmt w:val="decimal"/>
      <w:pStyle w:val="Heading1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5ED0BD24">
      <w:start w:val="1"/>
      <w:numFmt w:val="lowerLetter"/>
      <w:lvlText w:val="%2"/>
      <w:lvlJc w:val="left"/>
      <w:pPr>
        <w:ind w:left="16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3D0AEC0">
      <w:start w:val="1"/>
      <w:numFmt w:val="lowerRoman"/>
      <w:lvlText w:val="%3"/>
      <w:lvlJc w:val="left"/>
      <w:pPr>
        <w:ind w:left="23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B28E952">
      <w:start w:val="1"/>
      <w:numFmt w:val="decimal"/>
      <w:lvlText w:val="%4"/>
      <w:lvlJc w:val="left"/>
      <w:pPr>
        <w:ind w:left="31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7F3A6D32">
      <w:start w:val="1"/>
      <w:numFmt w:val="lowerLetter"/>
      <w:lvlText w:val="%5"/>
      <w:lvlJc w:val="left"/>
      <w:pPr>
        <w:ind w:left="38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FD66BDE">
      <w:start w:val="1"/>
      <w:numFmt w:val="lowerRoman"/>
      <w:lvlText w:val="%6"/>
      <w:lvlJc w:val="left"/>
      <w:pPr>
        <w:ind w:left="454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0EEA16E">
      <w:start w:val="1"/>
      <w:numFmt w:val="decimal"/>
      <w:lvlText w:val="%7"/>
      <w:lvlJc w:val="left"/>
      <w:pPr>
        <w:ind w:left="52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8836E8FA">
      <w:start w:val="1"/>
      <w:numFmt w:val="lowerLetter"/>
      <w:lvlText w:val="%8"/>
      <w:lvlJc w:val="left"/>
      <w:pPr>
        <w:ind w:left="59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B561B7E">
      <w:start w:val="1"/>
      <w:numFmt w:val="lowerRoman"/>
      <w:lvlText w:val="%9"/>
      <w:lvlJc w:val="left"/>
      <w:pPr>
        <w:ind w:left="67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4DD27D5"/>
    <w:multiLevelType w:val="hybridMultilevel"/>
    <w:tmpl w:val="92900EB4"/>
    <w:lvl w:ilvl="0" w:tplc="9224F0EE">
      <w:start w:val="1"/>
      <w:numFmt w:val="decimal"/>
      <w:lvlText w:val="%1."/>
      <w:lvlJc w:val="left"/>
      <w:pPr>
        <w:ind w:left="1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86FC0394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7D6E5600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B05C4AB2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0E6A3F28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66DC6606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B728FDC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720A7098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0B1A206E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47F"/>
    <w:rsid w:val="00036AB9"/>
    <w:rsid w:val="008D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356CF04B-799C-4597-86FE-AD54A5436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numPr>
        <w:numId w:val="2"/>
      </w:numPr>
      <w:spacing w:after="198" w:line="249" w:lineRule="auto"/>
      <w:ind w:left="10" w:hanging="10"/>
      <w:outlineLvl w:val="0"/>
    </w:pPr>
    <w:rPr>
      <w:rFonts w:ascii="Arial" w:eastAsia="Arial" w:hAnsi="Arial" w:cs="Arial"/>
      <w:b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docs.cntd.ru/document/902286265" TargetMode="External"/><Relationship Id="rId21" Type="http://schemas.openxmlformats.org/officeDocument/2006/relationships/hyperlink" Target="http://docs.cntd.ru/document/902312609" TargetMode="External"/><Relationship Id="rId42" Type="http://schemas.openxmlformats.org/officeDocument/2006/relationships/hyperlink" Target="http://docs.cntd.ru/document/350030384" TargetMode="External"/><Relationship Id="rId63" Type="http://schemas.openxmlformats.org/officeDocument/2006/relationships/hyperlink" Target="http://docs.cntd.ru/document/902396913" TargetMode="External"/><Relationship Id="rId84" Type="http://schemas.openxmlformats.org/officeDocument/2006/relationships/hyperlink" Target="http://docs.cntd.ru/document/902396913" TargetMode="External"/><Relationship Id="rId138" Type="http://schemas.openxmlformats.org/officeDocument/2006/relationships/theme" Target="theme/theme1.xml"/><Relationship Id="rId16" Type="http://schemas.openxmlformats.org/officeDocument/2006/relationships/hyperlink" Target="http://docs.cntd.ru/document/350030384" TargetMode="External"/><Relationship Id="rId107" Type="http://schemas.openxmlformats.org/officeDocument/2006/relationships/hyperlink" Target="http://docs.cntd.ru/document/902395132" TargetMode="External"/><Relationship Id="rId11" Type="http://schemas.openxmlformats.org/officeDocument/2006/relationships/hyperlink" Target="http://docs.cntd.ru/document/350030384" TargetMode="External"/><Relationship Id="rId32" Type="http://schemas.openxmlformats.org/officeDocument/2006/relationships/hyperlink" Target="http://docs.cntd.ru/document/902353904" TargetMode="External"/><Relationship Id="rId37" Type="http://schemas.openxmlformats.org/officeDocument/2006/relationships/hyperlink" Target="http://docs.cntd.ru/document/902353904" TargetMode="External"/><Relationship Id="rId53" Type="http://schemas.openxmlformats.org/officeDocument/2006/relationships/hyperlink" Target="http://docs.cntd.ru/document/902396922" TargetMode="External"/><Relationship Id="rId58" Type="http://schemas.openxmlformats.org/officeDocument/2006/relationships/hyperlink" Target="http://docs.cntd.ru/document/902396922" TargetMode="External"/><Relationship Id="rId74" Type="http://schemas.openxmlformats.org/officeDocument/2006/relationships/hyperlink" Target="http://docs.cntd.ru/document/902396913" TargetMode="External"/><Relationship Id="rId79" Type="http://schemas.openxmlformats.org/officeDocument/2006/relationships/hyperlink" Target="http://docs.cntd.ru/document/902396913" TargetMode="External"/><Relationship Id="rId102" Type="http://schemas.openxmlformats.org/officeDocument/2006/relationships/hyperlink" Target="http://docs.cntd.ru/document/902395132" TargetMode="External"/><Relationship Id="rId123" Type="http://schemas.openxmlformats.org/officeDocument/2006/relationships/hyperlink" Target="http://docs.cntd.ru/document/902286265" TargetMode="External"/><Relationship Id="rId128" Type="http://schemas.openxmlformats.org/officeDocument/2006/relationships/image" Target="media/image5.jpg"/><Relationship Id="rId5" Type="http://schemas.openxmlformats.org/officeDocument/2006/relationships/footnotes" Target="footnotes.xml"/><Relationship Id="rId90" Type="http://schemas.openxmlformats.org/officeDocument/2006/relationships/hyperlink" Target="http://docs.cntd.ru/document/902395132" TargetMode="External"/><Relationship Id="rId95" Type="http://schemas.openxmlformats.org/officeDocument/2006/relationships/hyperlink" Target="http://docs.cntd.ru/document/902395132" TargetMode="External"/><Relationship Id="rId22" Type="http://schemas.openxmlformats.org/officeDocument/2006/relationships/hyperlink" Target="http://docs.cntd.ru/document/902312609" TargetMode="External"/><Relationship Id="rId27" Type="http://schemas.openxmlformats.org/officeDocument/2006/relationships/hyperlink" Target="http://docs.cntd.ru/document/902312609" TargetMode="External"/><Relationship Id="rId43" Type="http://schemas.openxmlformats.org/officeDocument/2006/relationships/hyperlink" Target="http://docs.cntd.ru/document/902396922" TargetMode="External"/><Relationship Id="rId48" Type="http://schemas.openxmlformats.org/officeDocument/2006/relationships/hyperlink" Target="http://docs.cntd.ru/document/902396922" TargetMode="External"/><Relationship Id="rId64" Type="http://schemas.openxmlformats.org/officeDocument/2006/relationships/hyperlink" Target="http://docs.cntd.ru/document/902396913" TargetMode="External"/><Relationship Id="rId69" Type="http://schemas.openxmlformats.org/officeDocument/2006/relationships/hyperlink" Target="http://docs.cntd.ru/document/902396913" TargetMode="External"/><Relationship Id="rId113" Type="http://schemas.openxmlformats.org/officeDocument/2006/relationships/hyperlink" Target="http://docs.cntd.ru/document/902286265" TargetMode="External"/><Relationship Id="rId118" Type="http://schemas.openxmlformats.org/officeDocument/2006/relationships/hyperlink" Target="http://docs.cntd.ru/document/902286265" TargetMode="External"/><Relationship Id="rId134" Type="http://schemas.openxmlformats.org/officeDocument/2006/relationships/footer" Target="footer2.xml"/><Relationship Id="rId80" Type="http://schemas.openxmlformats.org/officeDocument/2006/relationships/hyperlink" Target="http://docs.cntd.ru/document/902396913" TargetMode="External"/><Relationship Id="rId85" Type="http://schemas.openxmlformats.org/officeDocument/2006/relationships/hyperlink" Target="http://docs.cntd.ru/document/902396913" TargetMode="External"/><Relationship Id="rId12" Type="http://schemas.openxmlformats.org/officeDocument/2006/relationships/hyperlink" Target="http://docs.cntd.ru/document/350030384" TargetMode="External"/><Relationship Id="rId17" Type="http://schemas.openxmlformats.org/officeDocument/2006/relationships/hyperlink" Target="http://docs.cntd.ru/document/350030384" TargetMode="External"/><Relationship Id="rId33" Type="http://schemas.openxmlformats.org/officeDocument/2006/relationships/hyperlink" Target="http://docs.cntd.ru/document/902353904" TargetMode="External"/><Relationship Id="rId38" Type="http://schemas.openxmlformats.org/officeDocument/2006/relationships/hyperlink" Target="http://docs.cntd.ru/document/902353904" TargetMode="External"/><Relationship Id="rId59" Type="http://schemas.openxmlformats.org/officeDocument/2006/relationships/hyperlink" Target="http://docs.cntd.ru/document/902396922" TargetMode="External"/><Relationship Id="rId103" Type="http://schemas.openxmlformats.org/officeDocument/2006/relationships/hyperlink" Target="http://docs.cntd.ru/document/902395132" TargetMode="External"/><Relationship Id="rId108" Type="http://schemas.openxmlformats.org/officeDocument/2006/relationships/hyperlink" Target="http://docs.cntd.ru/document/902286265" TargetMode="External"/><Relationship Id="rId124" Type="http://schemas.openxmlformats.org/officeDocument/2006/relationships/image" Target="media/image2.jpg"/><Relationship Id="rId129" Type="http://schemas.openxmlformats.org/officeDocument/2006/relationships/image" Target="media/image6.jpg"/><Relationship Id="rId54" Type="http://schemas.openxmlformats.org/officeDocument/2006/relationships/hyperlink" Target="http://docs.cntd.ru/document/902396922" TargetMode="External"/><Relationship Id="rId70" Type="http://schemas.openxmlformats.org/officeDocument/2006/relationships/hyperlink" Target="http://docs.cntd.ru/document/902396913" TargetMode="External"/><Relationship Id="rId75" Type="http://schemas.openxmlformats.org/officeDocument/2006/relationships/hyperlink" Target="http://docs.cntd.ru/document/902396913" TargetMode="External"/><Relationship Id="rId91" Type="http://schemas.openxmlformats.org/officeDocument/2006/relationships/hyperlink" Target="http://docs.cntd.ru/document/902395132" TargetMode="External"/><Relationship Id="rId96" Type="http://schemas.openxmlformats.org/officeDocument/2006/relationships/hyperlink" Target="http://docs.cntd.ru/document/90239513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://docs.cntd.ru/document/902312609" TargetMode="External"/><Relationship Id="rId28" Type="http://schemas.openxmlformats.org/officeDocument/2006/relationships/hyperlink" Target="http://docs.cntd.ru/document/902312609" TargetMode="External"/><Relationship Id="rId49" Type="http://schemas.openxmlformats.org/officeDocument/2006/relationships/hyperlink" Target="http://docs.cntd.ru/document/902396922" TargetMode="External"/><Relationship Id="rId114" Type="http://schemas.openxmlformats.org/officeDocument/2006/relationships/hyperlink" Target="http://docs.cntd.ru/document/902286265" TargetMode="External"/><Relationship Id="rId119" Type="http://schemas.openxmlformats.org/officeDocument/2006/relationships/hyperlink" Target="http://docs.cntd.ru/document/902286265" TargetMode="External"/><Relationship Id="rId44" Type="http://schemas.openxmlformats.org/officeDocument/2006/relationships/hyperlink" Target="http://docs.cntd.ru/document/902396922" TargetMode="External"/><Relationship Id="rId60" Type="http://schemas.openxmlformats.org/officeDocument/2006/relationships/hyperlink" Target="http://docs.cntd.ru/document/902396922" TargetMode="External"/><Relationship Id="rId65" Type="http://schemas.openxmlformats.org/officeDocument/2006/relationships/hyperlink" Target="http://docs.cntd.ru/document/902396913" TargetMode="External"/><Relationship Id="rId81" Type="http://schemas.openxmlformats.org/officeDocument/2006/relationships/hyperlink" Target="http://docs.cntd.ru/document/902396913" TargetMode="External"/><Relationship Id="rId86" Type="http://schemas.openxmlformats.org/officeDocument/2006/relationships/hyperlink" Target="http://docs.cntd.ru/document/902396913" TargetMode="External"/><Relationship Id="rId130" Type="http://schemas.openxmlformats.org/officeDocument/2006/relationships/image" Target="media/image7.jpg"/><Relationship Id="rId135" Type="http://schemas.openxmlformats.org/officeDocument/2006/relationships/header" Target="header3.xml"/><Relationship Id="rId13" Type="http://schemas.openxmlformats.org/officeDocument/2006/relationships/hyperlink" Target="http://docs.cntd.ru/document/350030384" TargetMode="External"/><Relationship Id="rId18" Type="http://schemas.openxmlformats.org/officeDocument/2006/relationships/hyperlink" Target="http://docs.cntd.ru/document/350030384" TargetMode="External"/><Relationship Id="rId39" Type="http://schemas.openxmlformats.org/officeDocument/2006/relationships/hyperlink" Target="http://docs.cntd.ru/document/902353904" TargetMode="External"/><Relationship Id="rId109" Type="http://schemas.openxmlformats.org/officeDocument/2006/relationships/image" Target="media/image1.jpg"/><Relationship Id="rId34" Type="http://schemas.openxmlformats.org/officeDocument/2006/relationships/hyperlink" Target="http://docs.cntd.ru/document/902353904" TargetMode="External"/><Relationship Id="rId50" Type="http://schemas.openxmlformats.org/officeDocument/2006/relationships/hyperlink" Target="http://docs.cntd.ru/document/902396922" TargetMode="External"/><Relationship Id="rId55" Type="http://schemas.openxmlformats.org/officeDocument/2006/relationships/hyperlink" Target="http://docs.cntd.ru/document/902396922" TargetMode="External"/><Relationship Id="rId76" Type="http://schemas.openxmlformats.org/officeDocument/2006/relationships/hyperlink" Target="http://docs.cntd.ru/document/902396913" TargetMode="External"/><Relationship Id="rId97" Type="http://schemas.openxmlformats.org/officeDocument/2006/relationships/hyperlink" Target="http://docs.cntd.ru/document/902395132" TargetMode="External"/><Relationship Id="rId104" Type="http://schemas.openxmlformats.org/officeDocument/2006/relationships/hyperlink" Target="http://docs.cntd.ru/document/902395132" TargetMode="External"/><Relationship Id="rId120" Type="http://schemas.openxmlformats.org/officeDocument/2006/relationships/hyperlink" Target="http://docs.cntd.ru/document/902286265" TargetMode="External"/><Relationship Id="rId125" Type="http://schemas.openxmlformats.org/officeDocument/2006/relationships/image" Target="media/image3.jpg"/><Relationship Id="rId7" Type="http://schemas.openxmlformats.org/officeDocument/2006/relationships/hyperlink" Target="http://docs.cntd.ru/document/350030384" TargetMode="External"/><Relationship Id="rId71" Type="http://schemas.openxmlformats.org/officeDocument/2006/relationships/hyperlink" Target="http://docs.cntd.ru/document/902396913" TargetMode="External"/><Relationship Id="rId92" Type="http://schemas.openxmlformats.org/officeDocument/2006/relationships/hyperlink" Target="http://docs.cntd.ru/document/902395132" TargetMode="External"/><Relationship Id="rId2" Type="http://schemas.openxmlformats.org/officeDocument/2006/relationships/styles" Target="styles.xml"/><Relationship Id="rId29" Type="http://schemas.openxmlformats.org/officeDocument/2006/relationships/hyperlink" Target="http://docs.cntd.ru/document/902312609" TargetMode="External"/><Relationship Id="rId24" Type="http://schemas.openxmlformats.org/officeDocument/2006/relationships/hyperlink" Target="http://docs.cntd.ru/document/902312609" TargetMode="External"/><Relationship Id="rId40" Type="http://schemas.openxmlformats.org/officeDocument/2006/relationships/hyperlink" Target="http://docs.cntd.ru/document/902353904" TargetMode="External"/><Relationship Id="rId45" Type="http://schemas.openxmlformats.org/officeDocument/2006/relationships/hyperlink" Target="http://docs.cntd.ru/document/902396922" TargetMode="External"/><Relationship Id="rId66" Type="http://schemas.openxmlformats.org/officeDocument/2006/relationships/hyperlink" Target="http://docs.cntd.ru/document/902396913" TargetMode="External"/><Relationship Id="rId87" Type="http://schemas.openxmlformats.org/officeDocument/2006/relationships/hyperlink" Target="http://docs.cntd.ru/document/902395132" TargetMode="External"/><Relationship Id="rId110" Type="http://schemas.openxmlformats.org/officeDocument/2006/relationships/hyperlink" Target="http://docs.cntd.ru/document/902286265" TargetMode="External"/><Relationship Id="rId115" Type="http://schemas.openxmlformats.org/officeDocument/2006/relationships/hyperlink" Target="http://docs.cntd.ru/document/902286265" TargetMode="External"/><Relationship Id="rId131" Type="http://schemas.openxmlformats.org/officeDocument/2006/relationships/header" Target="header1.xml"/><Relationship Id="rId136" Type="http://schemas.openxmlformats.org/officeDocument/2006/relationships/footer" Target="footer3.xml"/><Relationship Id="rId61" Type="http://schemas.openxmlformats.org/officeDocument/2006/relationships/hyperlink" Target="http://docs.cntd.ru/document/902396922" TargetMode="External"/><Relationship Id="rId82" Type="http://schemas.openxmlformats.org/officeDocument/2006/relationships/hyperlink" Target="http://docs.cntd.ru/document/902396913" TargetMode="External"/><Relationship Id="rId19" Type="http://schemas.openxmlformats.org/officeDocument/2006/relationships/hyperlink" Target="http://docs.cntd.ru/document/350030384" TargetMode="External"/><Relationship Id="rId14" Type="http://schemas.openxmlformats.org/officeDocument/2006/relationships/hyperlink" Target="http://docs.cntd.ru/document/350030384" TargetMode="External"/><Relationship Id="rId30" Type="http://schemas.openxmlformats.org/officeDocument/2006/relationships/hyperlink" Target="http://docs.cntd.ru/document/902353904" TargetMode="External"/><Relationship Id="rId35" Type="http://schemas.openxmlformats.org/officeDocument/2006/relationships/hyperlink" Target="http://docs.cntd.ru/document/902353904" TargetMode="External"/><Relationship Id="rId56" Type="http://schemas.openxmlformats.org/officeDocument/2006/relationships/hyperlink" Target="http://docs.cntd.ru/document/902396922" TargetMode="External"/><Relationship Id="rId77" Type="http://schemas.openxmlformats.org/officeDocument/2006/relationships/hyperlink" Target="http://docs.cntd.ru/document/902396913" TargetMode="External"/><Relationship Id="rId100" Type="http://schemas.openxmlformats.org/officeDocument/2006/relationships/hyperlink" Target="http://docs.cntd.ru/document/902395132" TargetMode="External"/><Relationship Id="rId105" Type="http://schemas.openxmlformats.org/officeDocument/2006/relationships/hyperlink" Target="http://docs.cntd.ru/document/902395132" TargetMode="External"/><Relationship Id="rId126" Type="http://schemas.openxmlformats.org/officeDocument/2006/relationships/image" Target="media/image4.jpg"/><Relationship Id="rId8" Type="http://schemas.openxmlformats.org/officeDocument/2006/relationships/hyperlink" Target="http://docs.cntd.ru/document/350030384" TargetMode="External"/><Relationship Id="rId51" Type="http://schemas.openxmlformats.org/officeDocument/2006/relationships/hyperlink" Target="http://docs.cntd.ru/document/902396922" TargetMode="External"/><Relationship Id="rId72" Type="http://schemas.openxmlformats.org/officeDocument/2006/relationships/hyperlink" Target="http://docs.cntd.ru/document/902396913" TargetMode="External"/><Relationship Id="rId93" Type="http://schemas.openxmlformats.org/officeDocument/2006/relationships/hyperlink" Target="http://docs.cntd.ru/document/902395132" TargetMode="External"/><Relationship Id="rId98" Type="http://schemas.openxmlformats.org/officeDocument/2006/relationships/hyperlink" Target="http://docs.cntd.ru/document/902395132" TargetMode="External"/><Relationship Id="rId121" Type="http://schemas.openxmlformats.org/officeDocument/2006/relationships/hyperlink" Target="http://docs.cntd.ru/document/902286265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docs.cntd.ru/document/902312609" TargetMode="External"/><Relationship Id="rId46" Type="http://schemas.openxmlformats.org/officeDocument/2006/relationships/hyperlink" Target="http://docs.cntd.ru/document/902396922" TargetMode="External"/><Relationship Id="rId67" Type="http://schemas.openxmlformats.org/officeDocument/2006/relationships/hyperlink" Target="http://docs.cntd.ru/document/902396913" TargetMode="External"/><Relationship Id="rId116" Type="http://schemas.openxmlformats.org/officeDocument/2006/relationships/hyperlink" Target="http://docs.cntd.ru/document/902286265" TargetMode="External"/><Relationship Id="rId137" Type="http://schemas.openxmlformats.org/officeDocument/2006/relationships/fontTable" Target="fontTable.xml"/><Relationship Id="rId20" Type="http://schemas.openxmlformats.org/officeDocument/2006/relationships/hyperlink" Target="http://docs.cntd.ru/document/902312609" TargetMode="External"/><Relationship Id="rId41" Type="http://schemas.openxmlformats.org/officeDocument/2006/relationships/hyperlink" Target="http://docs.cntd.ru/document/350030384" TargetMode="External"/><Relationship Id="rId62" Type="http://schemas.openxmlformats.org/officeDocument/2006/relationships/hyperlink" Target="http://docs.cntd.ru/document/902396913" TargetMode="External"/><Relationship Id="rId83" Type="http://schemas.openxmlformats.org/officeDocument/2006/relationships/hyperlink" Target="http://docs.cntd.ru/document/902396913" TargetMode="External"/><Relationship Id="rId88" Type="http://schemas.openxmlformats.org/officeDocument/2006/relationships/hyperlink" Target="http://docs.cntd.ru/document/902395132" TargetMode="External"/><Relationship Id="rId111" Type="http://schemas.openxmlformats.org/officeDocument/2006/relationships/hyperlink" Target="http://docs.cntd.ru/document/902286265" TargetMode="External"/><Relationship Id="rId132" Type="http://schemas.openxmlformats.org/officeDocument/2006/relationships/header" Target="header2.xml"/><Relationship Id="rId15" Type="http://schemas.openxmlformats.org/officeDocument/2006/relationships/hyperlink" Target="http://docs.cntd.ru/document/350030384" TargetMode="External"/><Relationship Id="rId36" Type="http://schemas.openxmlformats.org/officeDocument/2006/relationships/hyperlink" Target="http://docs.cntd.ru/document/902353904" TargetMode="External"/><Relationship Id="rId57" Type="http://schemas.openxmlformats.org/officeDocument/2006/relationships/hyperlink" Target="http://docs.cntd.ru/document/902396922" TargetMode="External"/><Relationship Id="rId106" Type="http://schemas.openxmlformats.org/officeDocument/2006/relationships/hyperlink" Target="http://docs.cntd.ru/document/902395132" TargetMode="External"/><Relationship Id="rId127" Type="http://schemas.openxmlformats.org/officeDocument/2006/relationships/image" Target="media/image40.jpg"/><Relationship Id="rId10" Type="http://schemas.openxmlformats.org/officeDocument/2006/relationships/hyperlink" Target="http://docs.cntd.ru/document/350030384" TargetMode="External"/><Relationship Id="rId31" Type="http://schemas.openxmlformats.org/officeDocument/2006/relationships/hyperlink" Target="http://docs.cntd.ru/document/902353904" TargetMode="External"/><Relationship Id="rId52" Type="http://schemas.openxmlformats.org/officeDocument/2006/relationships/hyperlink" Target="http://docs.cntd.ru/document/902396922" TargetMode="External"/><Relationship Id="rId73" Type="http://schemas.openxmlformats.org/officeDocument/2006/relationships/hyperlink" Target="http://docs.cntd.ru/document/902396913" TargetMode="External"/><Relationship Id="rId78" Type="http://schemas.openxmlformats.org/officeDocument/2006/relationships/hyperlink" Target="http://docs.cntd.ru/document/902396913" TargetMode="External"/><Relationship Id="rId94" Type="http://schemas.openxmlformats.org/officeDocument/2006/relationships/hyperlink" Target="http://docs.cntd.ru/document/902395132" TargetMode="External"/><Relationship Id="rId99" Type="http://schemas.openxmlformats.org/officeDocument/2006/relationships/hyperlink" Target="http://docs.cntd.ru/document/902395132" TargetMode="External"/><Relationship Id="rId101" Type="http://schemas.openxmlformats.org/officeDocument/2006/relationships/hyperlink" Target="http://docs.cntd.ru/document/902395132" TargetMode="External"/><Relationship Id="rId122" Type="http://schemas.openxmlformats.org/officeDocument/2006/relationships/hyperlink" Target="http://docs.cntd.ru/document/90228626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350030384" TargetMode="External"/><Relationship Id="rId26" Type="http://schemas.openxmlformats.org/officeDocument/2006/relationships/hyperlink" Target="http://docs.cntd.ru/document/902312609" TargetMode="External"/><Relationship Id="rId47" Type="http://schemas.openxmlformats.org/officeDocument/2006/relationships/hyperlink" Target="http://docs.cntd.ru/document/902396922" TargetMode="External"/><Relationship Id="rId68" Type="http://schemas.openxmlformats.org/officeDocument/2006/relationships/hyperlink" Target="http://docs.cntd.ru/document/902396913" TargetMode="External"/><Relationship Id="rId89" Type="http://schemas.openxmlformats.org/officeDocument/2006/relationships/hyperlink" Target="http://docs.cntd.ru/document/902395132" TargetMode="External"/><Relationship Id="rId112" Type="http://schemas.openxmlformats.org/officeDocument/2006/relationships/hyperlink" Target="http://docs.cntd.ru/document/902286265" TargetMode="External"/><Relationship Id="rId13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2445</Words>
  <Characters>13941</Characters>
  <Application>Microsoft Office Word</Application>
  <DocSecurity>4</DocSecurity>
  <Lines>116</Lines>
  <Paragraphs>32</Paragraphs>
  <ScaleCrop>false</ScaleCrop>
  <Company/>
  <LinksUpToDate>false</LinksUpToDate>
  <CharactersWithSpaces>16354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2026-04-22T11:32:00Z</dcterms:created>
  <dcterms:modified xsi:type="dcterms:W3CDTF">2026-04-22T11:32:00Z</dcterms:modified>
</cp:coreProperties>
</file>