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A19" w:rsidRDefault="00587CCB">
      <w:pPr>
        <w:spacing w:after="184" w:line="265" w:lineRule="auto"/>
        <w:jc w:val="center"/>
      </w:pPr>
      <w:bookmarkStart w:id="0" w:name="_GoBack"/>
      <w:bookmarkEnd w:id="0"/>
      <w:r>
        <w:rPr>
          <w:b/>
          <w:sz w:val="21"/>
        </w:rPr>
        <w:t>МИНИСТЕРСТВО ЗДРАВООХРАНЕНИЯ РОССИЙСКОЙ ФЕДЕРАЦИИ</w:t>
      </w:r>
    </w:p>
    <w:p w:rsidR="00E83A19" w:rsidRDefault="00587CCB">
      <w:pPr>
        <w:spacing w:after="184" w:line="265" w:lineRule="auto"/>
        <w:jc w:val="center"/>
      </w:pPr>
      <w:r>
        <w:rPr>
          <w:b/>
          <w:sz w:val="21"/>
        </w:rPr>
        <w:t>ПРИКАЗ</w:t>
      </w:r>
    </w:p>
    <w:p w:rsidR="00E83A19" w:rsidRDefault="00587CCB">
      <w:pPr>
        <w:spacing w:after="439" w:line="265" w:lineRule="auto"/>
        <w:jc w:val="center"/>
      </w:pPr>
      <w:r>
        <w:rPr>
          <w:b/>
          <w:sz w:val="21"/>
        </w:rPr>
        <w:t>ОТ 7 ДЕКАБРЯ 2023 ГОДА N 667Н</w:t>
      </w:r>
    </w:p>
    <w:p w:rsidR="00E83A19" w:rsidRDefault="00587CCB">
      <w:pPr>
        <w:spacing w:after="690" w:line="239" w:lineRule="auto"/>
        <w:ind w:left="0" w:firstLine="0"/>
        <w:jc w:val="center"/>
      </w:pPr>
      <w:r>
        <w:rPr>
          <w:b/>
          <w:sz w:val="21"/>
        </w:rPr>
        <w:t xml:space="preserve">ОБ УТВЕРЖДЕНИИ </w:t>
      </w:r>
      <w:hyperlink r:id="rId7" w:anchor="6540IN">
        <w:r>
          <w:rPr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b/>
            <w:color w:val="0000EE"/>
            <w:sz w:val="21"/>
          </w:rPr>
          <w:t>Д</w:t>
        </w:r>
      </w:hyperlink>
      <w:hyperlink r:id="rId9" w:anchor="6540IN">
        <w:r>
          <w:rPr>
            <w:b/>
            <w:color w:val="0000EE"/>
            <w:sz w:val="21"/>
            <w:u w:val="single" w:color="0000EE"/>
          </w:rPr>
          <w:t>АРТА МЕ</w:t>
        </w:r>
      </w:hyperlink>
      <w:hyperlink r:id="rId10" w:anchor="6540IN">
        <w:r>
          <w:rPr>
            <w:b/>
            <w:color w:val="0000EE"/>
            <w:sz w:val="21"/>
          </w:rPr>
          <w:t>Д</w:t>
        </w:r>
      </w:hyperlink>
      <w:hyperlink r:id="rId11" w:anchor="6540IN">
        <w:r>
          <w:rPr>
            <w:b/>
            <w:color w:val="0000EE"/>
            <w:sz w:val="21"/>
            <w:u w:val="single" w:color="0000EE"/>
          </w:rPr>
          <w:t>ИЦИНСКОЙ ПОМОЩИ ВЗРОСЛЫМ ПРИ САЛЬМОНЕ</w:t>
        </w:r>
        <w:r>
          <w:rPr>
            <w:b/>
            <w:color w:val="0000EE"/>
            <w:sz w:val="21"/>
            <w:u w:val="single" w:color="0000EE"/>
          </w:rPr>
          <w:t xml:space="preserve">ЛЛЕЗЕ </w:t>
        </w:r>
      </w:hyperlink>
      <w:hyperlink r:id="rId12" w:anchor="6540IN">
        <w:r>
          <w:rPr>
            <w:b/>
            <w:color w:val="0000EE"/>
            <w:sz w:val="21"/>
          </w:rPr>
          <w:t>(Д</w:t>
        </w:r>
      </w:hyperlink>
      <w:hyperlink r:id="rId13" w:anchor="6540IN">
        <w:r>
          <w:rPr>
            <w:b/>
            <w:color w:val="0000EE"/>
            <w:sz w:val="21"/>
            <w:u w:val="single" w:color="0000EE"/>
          </w:rPr>
          <w:t>ИАГНОСТИКА И ЛЕЧЕНИЕ)</w:t>
        </w:r>
      </w:hyperlink>
    </w:p>
    <w:p w:rsidR="00E83A19" w:rsidRDefault="00587CCB">
      <w:pPr>
        <w:spacing w:after="176" w:line="325" w:lineRule="auto"/>
        <w:ind w:left="-15" w:right="-15" w:firstLine="380"/>
      </w:pPr>
      <w:r>
        <w:t xml:space="preserve">В соответствии с </w:t>
      </w:r>
      <w:hyperlink r:id="rId14" w:anchor="BP40P0">
        <w:r>
          <w:rPr>
            <w:color w:val="0000EE"/>
            <w:u w:val="single" w:color="0000EE"/>
          </w:rPr>
          <w:t>пунктом 4 части 1 статьи 37 Фе</w:t>
        </w:r>
      </w:hyperlink>
      <w:hyperlink r:id="rId15" w:anchor="BP40P0">
        <w:r>
          <w:rPr>
            <w:color w:val="0000EE"/>
          </w:rPr>
          <w:t>д</w:t>
        </w:r>
      </w:hyperlink>
      <w:hyperlink r:id="rId16" w:anchor="BP40P0">
        <w:r>
          <w:rPr>
            <w:color w:val="0000EE"/>
            <w:u w:val="single" w:color="0000EE"/>
          </w:rPr>
          <w:t xml:space="preserve">ерального закона от 21 ноября 2011 г. N 323-ФЗ "Об основах </w:t>
        </w:r>
      </w:hyperlink>
      <w:hyperlink r:id="rId17" w:anchor="BP40P0">
        <w:r>
          <w:rPr>
            <w:color w:val="0000EE"/>
            <w:u w:val="single" w:color="0000EE"/>
          </w:rPr>
          <w:t>охраны з</w:t>
        </w:r>
      </w:hyperlink>
      <w:hyperlink r:id="rId18" w:anchor="BP40P0">
        <w:r>
          <w:rPr>
            <w:color w:val="0000EE"/>
          </w:rPr>
          <w:t>д</w:t>
        </w:r>
      </w:hyperlink>
      <w:hyperlink r:id="rId19" w:anchor="BP40P0">
        <w:r>
          <w:rPr>
            <w:color w:val="0000EE"/>
            <w:u w:val="single" w:color="0000EE"/>
          </w:rPr>
          <w:t>оровья граж</w:t>
        </w:r>
      </w:hyperlink>
      <w:hyperlink r:id="rId20" w:anchor="BP40P0">
        <w:r>
          <w:rPr>
            <w:color w:val="0000EE"/>
          </w:rPr>
          <w:t>д</w:t>
        </w:r>
      </w:hyperlink>
      <w:hyperlink r:id="rId21" w:anchor="BP40P0">
        <w:r>
          <w:rPr>
            <w:color w:val="0000EE"/>
            <w:u w:val="single" w:color="0000EE"/>
          </w:rPr>
          <w:t>ан в Российской Фе</w:t>
        </w:r>
      </w:hyperlink>
      <w:hyperlink r:id="rId22" w:anchor="BP40P0">
        <w:r>
          <w:rPr>
            <w:color w:val="0000EE"/>
          </w:rPr>
          <w:t>д</w:t>
        </w:r>
      </w:hyperlink>
      <w:hyperlink r:id="rId23" w:anchor="BP40P0">
        <w:r>
          <w:rPr>
            <w:color w:val="0000EE"/>
            <w:u w:val="single" w:color="0000EE"/>
          </w:rPr>
          <w:t>ерации"</w:t>
        </w:r>
      </w:hyperlink>
      <w:r>
        <w:t xml:space="preserve"> и </w:t>
      </w:r>
      <w:hyperlink r:id="rId24" w:anchor="7DG0K7">
        <w:r>
          <w:rPr>
            <w:color w:val="0000EE"/>
            <w:u w:val="single" w:color="0000EE"/>
          </w:rPr>
          <w:t>по</w:t>
        </w:r>
      </w:hyperlink>
      <w:hyperlink r:id="rId25" w:anchor="7DG0K7">
        <w:r>
          <w:rPr>
            <w:color w:val="0000EE"/>
          </w:rPr>
          <w:t>д</w:t>
        </w:r>
      </w:hyperlink>
      <w:hyperlink r:id="rId26" w:anchor="7DG0K7">
        <w:r>
          <w:rPr>
            <w:color w:val="0000EE"/>
            <w:u w:val="single" w:color="0000EE"/>
          </w:rPr>
          <w:t xml:space="preserve">пунктом </w:t>
        </w:r>
      </w:hyperlink>
      <w:hyperlink r:id="rId27" w:anchor="7DG0K7">
        <w:r>
          <w:rPr>
            <w:color w:val="0000EE"/>
            <w:u w:val="single" w:color="0000EE"/>
          </w:rPr>
          <w:t xml:space="preserve">5.2.18 </w:t>
        </w:r>
      </w:hyperlink>
      <w:hyperlink r:id="rId28" w:anchor="7DG0K7">
        <w:r>
          <w:rPr>
            <w:color w:val="0000EE"/>
            <w:u w:val="single" w:color="0000EE"/>
          </w:rPr>
          <w:t>п</w:t>
        </w:r>
      </w:hyperlink>
      <w:hyperlink r:id="rId29" w:anchor="7DG0K7">
        <w:r>
          <w:rPr>
            <w:color w:val="0000EE"/>
          </w:rPr>
          <w:t>у</w:t>
        </w:r>
      </w:hyperlink>
      <w:hyperlink r:id="rId30" w:anchor="7DG0K7">
        <w:r>
          <w:rPr>
            <w:color w:val="0000EE"/>
            <w:u w:val="single" w:color="0000EE"/>
          </w:rPr>
          <w:t xml:space="preserve">нкта </w:t>
        </w:r>
      </w:hyperlink>
      <w:hyperlink r:id="rId31" w:anchor="7DG0K7">
        <w:r>
          <w:rPr>
            <w:color w:val="0000EE"/>
            <w:u w:val="single" w:color="0000EE"/>
          </w:rPr>
          <w:t xml:space="preserve">5 </w:t>
        </w:r>
      </w:hyperlink>
      <w:hyperlink r:id="rId32" w:anchor="7DG0K7">
        <w:r>
          <w:rPr>
            <w:color w:val="0000EE"/>
            <w:u w:val="single" w:color="0000EE"/>
          </w:rPr>
          <w:t xml:space="preserve">Положения о Министерстве </w:t>
        </w:r>
      </w:hyperlink>
      <w:hyperlink r:id="rId33" w:anchor="7DG0K7">
        <w:r>
          <w:rPr>
            <w:color w:val="0000EE"/>
            <w:u w:val="single" w:color="0000EE"/>
          </w:rPr>
          <w:t>з</w:t>
        </w:r>
      </w:hyperlink>
      <w:hyperlink r:id="rId34" w:anchor="7DG0K7">
        <w:r>
          <w:rPr>
            <w:color w:val="0000EE"/>
          </w:rPr>
          <w:t>д</w:t>
        </w:r>
      </w:hyperlink>
      <w:hyperlink r:id="rId35" w:anchor="7DG0K7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6" w:anchor="7DG0K7">
        <w:r>
          <w:rPr>
            <w:color w:val="0000EE"/>
          </w:rPr>
          <w:t>д</w:t>
        </w:r>
      </w:hyperlink>
      <w:hyperlink r:id="rId37" w:anchor="7DG0K7">
        <w:r>
          <w:rPr>
            <w:color w:val="0000EE"/>
            <w:u w:val="single" w:color="0000EE"/>
          </w:rPr>
          <w:t>ерации</w:t>
        </w:r>
      </w:hyperlink>
      <w:r>
        <w:t xml:space="preserve">, утвержденного </w:t>
      </w:r>
      <w:hyperlink r:id="rId38" w:anchor="7D20K3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9" w:anchor="7D20K3">
        <w:r>
          <w:rPr>
            <w:color w:val="0000EE"/>
          </w:rPr>
          <w:t>д</w:t>
        </w:r>
      </w:hyperlink>
      <w:hyperlink r:id="rId40" w:anchor="7D20K3">
        <w:r>
          <w:rPr>
            <w:color w:val="0000EE"/>
            <w:u w:val="single" w:color="0000EE"/>
          </w:rPr>
          <w:t xml:space="preserve">ерации от 19 </w:t>
        </w:r>
      </w:hyperlink>
      <w:hyperlink r:id="rId41" w:anchor="7D20K3">
        <w:r>
          <w:rPr>
            <w:color w:val="0000EE"/>
            <w:u w:val="single" w:color="0000EE"/>
          </w:rPr>
          <w:t>июня 2012 г. N 608</w:t>
        </w:r>
      </w:hyperlink>
      <w:r>
        <w:t>, приказываю:</w:t>
      </w:r>
    </w:p>
    <w:p w:rsidR="00E83A19" w:rsidRDefault="00587CCB">
      <w:pPr>
        <w:numPr>
          <w:ilvl w:val="0"/>
          <w:numId w:val="1"/>
        </w:numPr>
        <w:spacing w:after="234"/>
        <w:ind w:firstLine="390"/>
      </w:pPr>
      <w:r>
        <w:t>Утвердить стандарт медицинской помощи взрослым при сальмонеллезе (диагност</w:t>
      </w:r>
      <w:r>
        <w:t xml:space="preserve">ика и лечение) согласно </w:t>
      </w:r>
      <w:hyperlink r:id="rId42" w:anchor="6540IN">
        <w:r>
          <w:rPr>
            <w:color w:val="0000EE"/>
            <w:u w:val="single" w:color="0000EE"/>
          </w:rPr>
          <w:t>приложению</w:t>
        </w:r>
      </w:hyperlink>
      <w:r>
        <w:t>.</w:t>
      </w:r>
    </w:p>
    <w:p w:rsidR="00E83A19" w:rsidRDefault="00587CCB">
      <w:pPr>
        <w:numPr>
          <w:ilvl w:val="0"/>
          <w:numId w:val="1"/>
        </w:numPr>
        <w:spacing w:after="250"/>
        <w:ind w:firstLine="390"/>
      </w:pPr>
      <w:r>
        <w:t>Признать утратившими силу:</w:t>
      </w:r>
    </w:p>
    <w:p w:rsidR="00E83A19" w:rsidRDefault="00587CCB">
      <w:pPr>
        <w:spacing w:after="0" w:line="257" w:lineRule="auto"/>
        <w:ind w:left="-15" w:right="-15" w:firstLine="380"/>
      </w:pPr>
      <w:hyperlink r:id="rId43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44" w:anchor="64U0IK">
        <w:r>
          <w:rPr>
            <w:color w:val="0000EE"/>
          </w:rPr>
          <w:t>д</w:t>
        </w:r>
      </w:hyperlink>
      <w:hyperlink r:id="rId45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46" w:anchor="64U0IK">
        <w:r>
          <w:rPr>
            <w:color w:val="0000EE"/>
          </w:rPr>
          <w:t>д</w:t>
        </w:r>
      </w:hyperlink>
      <w:hyperlink r:id="rId47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48" w:anchor="64U0IK">
        <w:r>
          <w:rPr>
            <w:color w:val="0000EE"/>
            <w:u w:val="single" w:color="0000EE"/>
          </w:rPr>
          <w:t xml:space="preserve">7 </w:t>
        </w:r>
      </w:hyperlink>
      <w:hyperlink r:id="rId49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50" w:anchor="64U0IK">
        <w:r>
          <w:rPr>
            <w:color w:val="0000EE"/>
            <w:u w:val="single" w:color="0000EE"/>
          </w:rPr>
          <w:t xml:space="preserve">2012 </w:t>
        </w:r>
      </w:hyperlink>
      <w:hyperlink r:id="rId51" w:anchor="64U0IK">
        <w:r>
          <w:rPr>
            <w:color w:val="0000EE"/>
            <w:u w:val="single" w:color="0000EE"/>
          </w:rPr>
          <w:t xml:space="preserve">г. N 622н "Об </w:t>
        </w:r>
      </w:hyperlink>
      <w:hyperlink r:id="rId52" w:anchor="64U0IK">
        <w:r>
          <w:rPr>
            <w:color w:val="0000EE"/>
          </w:rPr>
          <w:t>у</w:t>
        </w:r>
      </w:hyperlink>
      <w:hyperlink r:id="rId53" w:anchor="64U0IK">
        <w:r>
          <w:rPr>
            <w:color w:val="0000EE"/>
            <w:u w:val="single" w:color="0000EE"/>
          </w:rPr>
          <w:t>тв</w:t>
        </w:r>
        <w:r>
          <w:rPr>
            <w:color w:val="0000EE"/>
            <w:u w:val="single" w:color="0000EE"/>
          </w:rPr>
          <w:t>ерж</w:t>
        </w:r>
      </w:hyperlink>
      <w:hyperlink r:id="rId54" w:anchor="64U0IK">
        <w:r>
          <w:rPr>
            <w:color w:val="0000EE"/>
          </w:rPr>
          <w:t>д</w:t>
        </w:r>
      </w:hyperlink>
      <w:hyperlink r:id="rId55" w:anchor="64U0IK">
        <w:r>
          <w:rPr>
            <w:color w:val="0000EE"/>
            <w:u w:val="single" w:color="0000EE"/>
          </w:rPr>
          <w:t xml:space="preserve">ении </w:t>
        </w:r>
      </w:hyperlink>
      <w:hyperlink r:id="rId56" w:anchor="64U0IK">
        <w:r>
          <w:rPr>
            <w:color w:val="0000EE"/>
            <w:u w:val="single" w:color="0000EE"/>
          </w:rPr>
          <w:t>стан</w:t>
        </w:r>
      </w:hyperlink>
      <w:hyperlink r:id="rId57" w:anchor="64U0IK">
        <w:r>
          <w:rPr>
            <w:color w:val="0000EE"/>
          </w:rPr>
          <w:t>д</w:t>
        </w:r>
      </w:hyperlink>
      <w:hyperlink r:id="rId58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59" w:anchor="64U0IK">
        <w:r>
          <w:rPr>
            <w:color w:val="0000EE"/>
          </w:rPr>
          <w:t>д</w:t>
        </w:r>
      </w:hyperlink>
      <w:hyperlink r:id="rId60" w:anchor="64U0IK">
        <w:r>
          <w:rPr>
            <w:color w:val="0000EE"/>
            <w:u w:val="single" w:color="0000EE"/>
          </w:rPr>
          <w:t>ицинской помощи при сальмонеллезе легкого течения"</w:t>
        </w:r>
      </w:hyperlink>
      <w:r>
        <w:t xml:space="preserve"> (зарегистрирован</w:t>
      </w:r>
    </w:p>
    <w:p w:rsidR="00E83A19" w:rsidRDefault="00587CCB">
      <w:pPr>
        <w:spacing w:after="250"/>
      </w:pPr>
      <w:r>
        <w:t>Министерством юстиции Российской Федерации 21 января 2013 г., регистрационный N 26614);</w:t>
      </w:r>
    </w:p>
    <w:p w:rsidR="00E83A19" w:rsidRDefault="00587CCB">
      <w:pPr>
        <w:spacing w:after="0" w:line="257" w:lineRule="auto"/>
        <w:ind w:left="-15" w:right="-15" w:firstLine="380"/>
      </w:pPr>
      <w:hyperlink r:id="rId61" w:anchor="64U0IK">
        <w:r>
          <w:rPr>
            <w:color w:val="0000EE"/>
            <w:u w:val="single" w:color="0000EE"/>
          </w:rPr>
          <w:t>приказ Мини</w:t>
        </w:r>
        <w:r>
          <w:rPr>
            <w:color w:val="0000EE"/>
            <w:u w:val="single" w:color="0000EE"/>
          </w:rPr>
          <w:t>стерства з</w:t>
        </w:r>
      </w:hyperlink>
      <w:hyperlink r:id="rId62" w:anchor="64U0IK">
        <w:r>
          <w:rPr>
            <w:color w:val="0000EE"/>
          </w:rPr>
          <w:t>д</w:t>
        </w:r>
      </w:hyperlink>
      <w:hyperlink r:id="rId63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4" w:anchor="64U0IK">
        <w:r>
          <w:rPr>
            <w:color w:val="0000EE"/>
          </w:rPr>
          <w:t>д</w:t>
        </w:r>
      </w:hyperlink>
      <w:hyperlink r:id="rId65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66" w:anchor="64U0IK">
        <w:r>
          <w:rPr>
            <w:color w:val="0000EE"/>
            <w:u w:val="single" w:color="0000EE"/>
          </w:rPr>
          <w:t xml:space="preserve">7 </w:t>
        </w:r>
      </w:hyperlink>
      <w:hyperlink r:id="rId67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68" w:anchor="64U0IK">
        <w:r>
          <w:rPr>
            <w:color w:val="0000EE"/>
            <w:u w:val="single" w:color="0000EE"/>
          </w:rPr>
          <w:t xml:space="preserve">2012 </w:t>
        </w:r>
      </w:hyperlink>
      <w:hyperlink r:id="rId69" w:anchor="64U0IK">
        <w:r>
          <w:rPr>
            <w:color w:val="0000EE"/>
            <w:u w:val="single" w:color="0000EE"/>
          </w:rPr>
          <w:t xml:space="preserve">г. N 625н "Об </w:t>
        </w:r>
      </w:hyperlink>
      <w:hyperlink r:id="rId70" w:anchor="64U0IK">
        <w:r>
          <w:rPr>
            <w:color w:val="0000EE"/>
          </w:rPr>
          <w:t>у</w:t>
        </w:r>
      </w:hyperlink>
      <w:hyperlink r:id="rId71" w:anchor="64U0IK">
        <w:r>
          <w:rPr>
            <w:color w:val="0000EE"/>
            <w:u w:val="single" w:color="0000EE"/>
          </w:rPr>
          <w:t>тверж</w:t>
        </w:r>
      </w:hyperlink>
      <w:hyperlink r:id="rId72" w:anchor="64U0IK">
        <w:r>
          <w:rPr>
            <w:color w:val="0000EE"/>
          </w:rPr>
          <w:t>д</w:t>
        </w:r>
      </w:hyperlink>
      <w:hyperlink r:id="rId73" w:anchor="64U0IK">
        <w:r>
          <w:rPr>
            <w:color w:val="0000EE"/>
            <w:u w:val="single" w:color="0000EE"/>
          </w:rPr>
          <w:t xml:space="preserve">ении </w:t>
        </w:r>
      </w:hyperlink>
      <w:hyperlink r:id="rId74" w:anchor="64U0IK">
        <w:r>
          <w:rPr>
            <w:color w:val="0000EE"/>
            <w:u w:val="single" w:color="0000EE"/>
          </w:rPr>
          <w:t>стан</w:t>
        </w:r>
      </w:hyperlink>
      <w:hyperlink r:id="rId75" w:anchor="64U0IK">
        <w:r>
          <w:rPr>
            <w:color w:val="0000EE"/>
          </w:rPr>
          <w:t>д</w:t>
        </w:r>
      </w:hyperlink>
      <w:hyperlink r:id="rId76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77" w:anchor="64U0IK">
        <w:r>
          <w:rPr>
            <w:color w:val="0000EE"/>
          </w:rPr>
          <w:t>д</w:t>
        </w:r>
      </w:hyperlink>
      <w:hyperlink r:id="rId78" w:anchor="64U0IK">
        <w:r>
          <w:rPr>
            <w:color w:val="0000EE"/>
            <w:u w:val="single" w:color="0000EE"/>
          </w:rPr>
          <w:t>ицинской помощи при сальмонеллезе тяжелой степени тяжести"</w:t>
        </w:r>
      </w:hyperlink>
      <w:hyperlink r:id="rId79" w:anchor="64U0IK">
        <w:r>
          <w:t xml:space="preserve"> </w:t>
        </w:r>
      </w:hyperlink>
      <w:r>
        <w:t>(зарегистрирован</w:t>
      </w:r>
    </w:p>
    <w:p w:rsidR="00E83A19" w:rsidRDefault="00587CCB">
      <w:pPr>
        <w:spacing w:after="250"/>
      </w:pPr>
      <w:r>
        <w:t>Министерством юстиции Российской Федерации 4 февраля 2013 г., регистрацион</w:t>
      </w:r>
      <w:r>
        <w:t>ный N 26800);</w:t>
      </w:r>
    </w:p>
    <w:p w:rsidR="00E83A19" w:rsidRDefault="00587CCB">
      <w:pPr>
        <w:spacing w:after="255" w:line="257" w:lineRule="auto"/>
        <w:ind w:left="-15" w:right="-15" w:firstLine="380"/>
      </w:pPr>
      <w:hyperlink r:id="rId80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81" w:anchor="64U0IK">
        <w:r>
          <w:rPr>
            <w:color w:val="0000EE"/>
          </w:rPr>
          <w:t>д</w:t>
        </w:r>
      </w:hyperlink>
      <w:hyperlink r:id="rId82" w:anchor="64U0IK">
        <w:r>
          <w:rPr>
            <w:color w:val="0000EE"/>
            <w:u w:val="single" w:color="0000EE"/>
          </w:rPr>
          <w:t>равоохране</w:t>
        </w:r>
        <w:r>
          <w:rPr>
            <w:color w:val="0000EE"/>
            <w:u w:val="single" w:color="0000EE"/>
          </w:rPr>
          <w:t>ния Российской Фе</w:t>
        </w:r>
      </w:hyperlink>
      <w:hyperlink r:id="rId83" w:anchor="64U0IK">
        <w:r>
          <w:rPr>
            <w:color w:val="0000EE"/>
          </w:rPr>
          <w:t>д</w:t>
        </w:r>
      </w:hyperlink>
      <w:hyperlink r:id="rId84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85" w:anchor="64U0IK">
        <w:r>
          <w:rPr>
            <w:color w:val="0000EE"/>
            <w:u w:val="single" w:color="0000EE"/>
          </w:rPr>
          <w:t xml:space="preserve">7 </w:t>
        </w:r>
      </w:hyperlink>
      <w:hyperlink r:id="rId86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87" w:anchor="64U0IK">
        <w:r>
          <w:rPr>
            <w:color w:val="0000EE"/>
            <w:u w:val="single" w:color="0000EE"/>
          </w:rPr>
          <w:t xml:space="preserve">2012 </w:t>
        </w:r>
      </w:hyperlink>
      <w:hyperlink r:id="rId88" w:anchor="64U0IK">
        <w:r>
          <w:rPr>
            <w:color w:val="0000EE"/>
            <w:u w:val="single" w:color="0000EE"/>
          </w:rPr>
          <w:t xml:space="preserve">г. N 630н "Об </w:t>
        </w:r>
      </w:hyperlink>
      <w:hyperlink r:id="rId89" w:anchor="64U0IK">
        <w:r>
          <w:rPr>
            <w:color w:val="0000EE"/>
          </w:rPr>
          <w:t>у</w:t>
        </w:r>
      </w:hyperlink>
      <w:hyperlink r:id="rId90" w:anchor="64U0IK">
        <w:r>
          <w:rPr>
            <w:color w:val="0000EE"/>
            <w:u w:val="single" w:color="0000EE"/>
          </w:rPr>
          <w:t>тверж</w:t>
        </w:r>
      </w:hyperlink>
      <w:hyperlink r:id="rId91" w:anchor="64U0IK">
        <w:r>
          <w:rPr>
            <w:color w:val="0000EE"/>
          </w:rPr>
          <w:t>д</w:t>
        </w:r>
      </w:hyperlink>
      <w:hyperlink r:id="rId92" w:anchor="64U0IK">
        <w:r>
          <w:rPr>
            <w:color w:val="0000EE"/>
            <w:u w:val="single" w:color="0000EE"/>
          </w:rPr>
          <w:t xml:space="preserve">ении </w:t>
        </w:r>
      </w:hyperlink>
      <w:hyperlink r:id="rId93" w:anchor="64U0IK">
        <w:r>
          <w:rPr>
            <w:color w:val="0000EE"/>
            <w:u w:val="single" w:color="0000EE"/>
          </w:rPr>
          <w:t>стан</w:t>
        </w:r>
      </w:hyperlink>
      <w:hyperlink r:id="rId94" w:anchor="64U0IK">
        <w:r>
          <w:rPr>
            <w:color w:val="0000EE"/>
          </w:rPr>
          <w:t>д</w:t>
        </w:r>
      </w:hyperlink>
      <w:hyperlink r:id="rId95" w:anchor="64U0IK">
        <w:r>
          <w:rPr>
            <w:color w:val="0000EE"/>
            <w:u w:val="single" w:color="0000EE"/>
          </w:rPr>
          <w:t>арта сп</w:t>
        </w:r>
        <w:r>
          <w:rPr>
            <w:color w:val="0000EE"/>
            <w:u w:val="single" w:color="0000EE"/>
          </w:rPr>
          <w:t>ециализированной ме</w:t>
        </w:r>
      </w:hyperlink>
      <w:hyperlink r:id="rId96" w:anchor="64U0IK">
        <w:r>
          <w:rPr>
            <w:color w:val="0000EE"/>
          </w:rPr>
          <w:t>д</w:t>
        </w:r>
      </w:hyperlink>
      <w:hyperlink r:id="rId97" w:anchor="64U0IK">
        <w:r>
          <w:rPr>
            <w:color w:val="0000EE"/>
            <w:u w:val="single" w:color="0000EE"/>
          </w:rPr>
          <w:t>ицинской помощи при сальмонеллезе сре</w:t>
        </w:r>
      </w:hyperlink>
      <w:hyperlink r:id="rId98" w:anchor="64U0IK">
        <w:r>
          <w:rPr>
            <w:color w:val="0000EE"/>
          </w:rPr>
          <w:t>д</w:t>
        </w:r>
      </w:hyperlink>
      <w:hyperlink r:id="rId99" w:anchor="64U0IK">
        <w:r>
          <w:rPr>
            <w:color w:val="0000EE"/>
            <w:u w:val="single" w:color="0000EE"/>
          </w:rPr>
          <w:t xml:space="preserve">не-тяжелой степени тяжести" </w:t>
        </w:r>
      </w:hyperlink>
      <w:r>
        <w:t>(зарегистрирован Министерством юстиции Российской Федерации 21 января 2013 г., регистрационный N 26626);</w:t>
      </w:r>
    </w:p>
    <w:p w:rsidR="00E83A19" w:rsidRDefault="00587CCB">
      <w:pPr>
        <w:spacing w:after="255" w:line="257" w:lineRule="auto"/>
        <w:ind w:left="-15" w:right="-15" w:firstLine="380"/>
      </w:pPr>
      <w:hyperlink r:id="rId100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01" w:anchor="64U0IK">
        <w:r>
          <w:rPr>
            <w:color w:val="0000EE"/>
          </w:rPr>
          <w:t>д</w:t>
        </w:r>
      </w:hyperlink>
      <w:hyperlink r:id="rId102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3" w:anchor="64U0IK">
        <w:r>
          <w:rPr>
            <w:color w:val="0000EE"/>
          </w:rPr>
          <w:t>д</w:t>
        </w:r>
      </w:hyperlink>
      <w:hyperlink r:id="rId104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05" w:anchor="64U0IK">
        <w:r>
          <w:rPr>
            <w:color w:val="0000EE"/>
            <w:u w:val="single" w:color="0000EE"/>
          </w:rPr>
          <w:t xml:space="preserve">9 </w:t>
        </w:r>
      </w:hyperlink>
      <w:hyperlink r:id="rId106" w:anchor="64U0IK">
        <w:r>
          <w:rPr>
            <w:color w:val="0000EE"/>
            <w:u w:val="single" w:color="0000EE"/>
          </w:rPr>
          <w:t>н</w:t>
        </w:r>
        <w:r>
          <w:rPr>
            <w:color w:val="0000EE"/>
            <w:u w:val="single" w:color="0000EE"/>
          </w:rPr>
          <w:t xml:space="preserve">оября </w:t>
        </w:r>
      </w:hyperlink>
      <w:hyperlink r:id="rId107" w:anchor="64U0IK">
        <w:r>
          <w:rPr>
            <w:color w:val="0000EE"/>
            <w:u w:val="single" w:color="0000EE"/>
          </w:rPr>
          <w:t xml:space="preserve">2012 </w:t>
        </w:r>
      </w:hyperlink>
      <w:hyperlink r:id="rId108" w:anchor="64U0IK">
        <w:r>
          <w:rPr>
            <w:color w:val="0000EE"/>
            <w:u w:val="single" w:color="0000EE"/>
          </w:rPr>
          <w:t xml:space="preserve">г. N 734н "Об </w:t>
        </w:r>
      </w:hyperlink>
      <w:hyperlink r:id="rId109" w:anchor="64U0IK">
        <w:r>
          <w:rPr>
            <w:color w:val="0000EE"/>
          </w:rPr>
          <w:t>у</w:t>
        </w:r>
      </w:hyperlink>
      <w:hyperlink r:id="rId110" w:anchor="64U0IK">
        <w:r>
          <w:rPr>
            <w:color w:val="0000EE"/>
            <w:u w:val="single" w:color="0000EE"/>
          </w:rPr>
          <w:t>тверж</w:t>
        </w:r>
      </w:hyperlink>
      <w:hyperlink r:id="rId111" w:anchor="64U0IK">
        <w:r>
          <w:rPr>
            <w:color w:val="0000EE"/>
          </w:rPr>
          <w:t>д</w:t>
        </w:r>
      </w:hyperlink>
      <w:hyperlink r:id="rId112" w:anchor="64U0IK">
        <w:r>
          <w:rPr>
            <w:color w:val="0000EE"/>
            <w:u w:val="single" w:color="0000EE"/>
          </w:rPr>
          <w:t xml:space="preserve">ении </w:t>
        </w:r>
      </w:hyperlink>
      <w:hyperlink r:id="rId113" w:anchor="64U0IK">
        <w:r>
          <w:rPr>
            <w:color w:val="0000EE"/>
            <w:u w:val="single" w:color="0000EE"/>
          </w:rPr>
          <w:t>стан</w:t>
        </w:r>
      </w:hyperlink>
      <w:hyperlink r:id="rId114" w:anchor="64U0IK">
        <w:r>
          <w:rPr>
            <w:color w:val="0000EE"/>
          </w:rPr>
          <w:t>д</w:t>
        </w:r>
      </w:hyperlink>
      <w:hyperlink r:id="rId115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116" w:anchor="64U0IK">
        <w:r>
          <w:rPr>
            <w:color w:val="0000EE"/>
          </w:rPr>
          <w:t>д</w:t>
        </w:r>
      </w:hyperlink>
      <w:hyperlink r:id="rId117" w:anchor="64U0IK">
        <w:r>
          <w:rPr>
            <w:color w:val="0000EE"/>
            <w:u w:val="single" w:color="0000EE"/>
          </w:rPr>
          <w:t xml:space="preserve">ицинской помощи при генерализованной </w:t>
        </w:r>
      </w:hyperlink>
      <w:hyperlink r:id="rId118" w:anchor="64U0IK">
        <w:r>
          <w:rPr>
            <w:color w:val="0000EE"/>
          </w:rPr>
          <w:t>ф</w:t>
        </w:r>
      </w:hyperlink>
      <w:hyperlink r:id="rId119" w:anchor="64U0IK">
        <w:r>
          <w:rPr>
            <w:color w:val="0000EE"/>
            <w:u w:val="single" w:color="0000EE"/>
          </w:rPr>
          <w:t>орме сальмонеллеза"</w:t>
        </w:r>
      </w:hyperlink>
      <w:hyperlink r:id="rId120" w:anchor="64U0IK">
        <w:r>
          <w:t xml:space="preserve"> </w:t>
        </w:r>
      </w:hyperlink>
      <w:r>
        <w:t>(зарегистрирован Министерством юстиции Российской Федерации 26 февраля 2013 г., регистрационный N 27340).</w:t>
      </w:r>
    </w:p>
    <w:p w:rsidR="00E83A19" w:rsidRDefault="00587CCB">
      <w:pPr>
        <w:spacing w:after="0" w:line="265" w:lineRule="auto"/>
        <w:ind w:right="-15"/>
        <w:jc w:val="right"/>
      </w:pPr>
      <w:r>
        <w:t>Министр</w:t>
      </w:r>
    </w:p>
    <w:p w:rsidR="00E83A19" w:rsidRDefault="00587CCB">
      <w:pPr>
        <w:spacing w:after="488" w:line="265" w:lineRule="auto"/>
        <w:ind w:right="-15"/>
        <w:jc w:val="right"/>
      </w:pPr>
      <w:r>
        <w:t>М.А.Мурашко</w:t>
      </w:r>
    </w:p>
    <w:p w:rsidR="00E83A19" w:rsidRDefault="00587CCB">
      <w:pPr>
        <w:spacing w:after="281" w:line="261" w:lineRule="auto"/>
        <w:ind w:left="-5" w:right="8639"/>
        <w:jc w:val="left"/>
      </w:pPr>
      <w:r>
        <w:t>Зарегистрировано в Министерстве юстиции Российской Федерации 22 января 2024 года, регистрационный N 76921</w:t>
      </w:r>
    </w:p>
    <w:p w:rsidR="00E83A19" w:rsidRDefault="00587CCB">
      <w:pPr>
        <w:spacing w:after="0" w:line="259" w:lineRule="auto"/>
        <w:ind w:right="-15"/>
        <w:jc w:val="right"/>
      </w:pPr>
      <w:r>
        <w:rPr>
          <w:b/>
          <w:sz w:val="29"/>
        </w:rPr>
        <w:t>Приложение к приказу</w:t>
      </w:r>
    </w:p>
    <w:p w:rsidR="00E83A19" w:rsidRDefault="00587CCB">
      <w:pPr>
        <w:spacing w:after="0" w:line="259" w:lineRule="auto"/>
        <w:ind w:right="-15"/>
        <w:jc w:val="right"/>
      </w:pPr>
      <w:r>
        <w:rPr>
          <w:b/>
          <w:sz w:val="29"/>
        </w:rPr>
        <w:t>Министерства здравоохранения</w:t>
      </w:r>
    </w:p>
    <w:p w:rsidR="00E83A19" w:rsidRDefault="00587CCB">
      <w:pPr>
        <w:spacing w:after="687" w:line="216" w:lineRule="auto"/>
        <w:ind w:left="6709" w:firstLine="882"/>
        <w:jc w:val="left"/>
      </w:pPr>
      <w:r>
        <w:rPr>
          <w:b/>
          <w:sz w:val="29"/>
        </w:rPr>
        <w:t>Российской Федерации от 7 декабря 2023 года N 667н</w:t>
      </w:r>
    </w:p>
    <w:p w:rsidR="00E83A19" w:rsidRDefault="00587CCB">
      <w:pPr>
        <w:pStyle w:val="Heading1"/>
        <w:numPr>
          <w:ilvl w:val="0"/>
          <w:numId w:val="0"/>
        </w:numPr>
        <w:ind w:left="118"/>
      </w:pPr>
      <w:r>
        <w:t>СТАНДАРТ МЕДИЦИНСКОЙ ПОМОЩИ ВЗРОСЛЫМ ПРИ САЛЬМОНЕ</w:t>
      </w:r>
      <w:r>
        <w:t>ЛЛЕЗЕ (ДИАГНОСТИКА И ЛЕЧЕНИЕ)</w:t>
      </w:r>
    </w:p>
    <w:p w:rsidR="00E83A19" w:rsidRDefault="00587CCB">
      <w:pPr>
        <w:spacing w:after="238" w:line="259" w:lineRule="auto"/>
        <w:ind w:left="385"/>
        <w:jc w:val="left"/>
      </w:pPr>
      <w:r>
        <w:rPr>
          <w:b/>
        </w:rPr>
        <w:t>Возрастная категория пациента:</w:t>
      </w:r>
      <w:r>
        <w:t xml:space="preserve"> взрослые</w:t>
      </w:r>
    </w:p>
    <w:p w:rsidR="00E83A19" w:rsidRDefault="00587CCB">
      <w:pPr>
        <w:spacing w:after="238" w:line="259" w:lineRule="auto"/>
        <w:ind w:left="385"/>
        <w:jc w:val="left"/>
      </w:pPr>
      <w:r>
        <w:rPr>
          <w:b/>
        </w:rPr>
        <w:lastRenderedPageBreak/>
        <w:t>Пол пациента:</w:t>
      </w:r>
      <w:r>
        <w:t xml:space="preserve"> любой</w:t>
      </w:r>
    </w:p>
    <w:p w:rsidR="00E83A19" w:rsidRDefault="00587CCB">
      <w:pPr>
        <w:spacing w:after="235"/>
        <w:ind w:left="400"/>
      </w:pPr>
      <w:r>
        <w:rPr>
          <w:b/>
        </w:rPr>
        <w:t>Вид медицинской помощи:</w:t>
      </w:r>
      <w:r>
        <w:t xml:space="preserve"> первичная медико-санитарная помощь, специализированная медицинская помощь</w:t>
      </w:r>
    </w:p>
    <w:p w:rsidR="00E83A19" w:rsidRDefault="00587CCB">
      <w:pPr>
        <w:spacing w:after="238" w:line="259" w:lineRule="auto"/>
        <w:ind w:left="385"/>
        <w:jc w:val="left"/>
      </w:pPr>
      <w:r>
        <w:rPr>
          <w:b/>
        </w:rPr>
        <w:t xml:space="preserve">Условия оказания медицинской помощи: </w:t>
      </w:r>
      <w:r>
        <w:t>амбулаторно, стационарно</w:t>
      </w:r>
    </w:p>
    <w:p w:rsidR="00E83A19" w:rsidRDefault="00587CCB">
      <w:pPr>
        <w:spacing w:after="238" w:line="259" w:lineRule="auto"/>
        <w:ind w:left="385"/>
        <w:jc w:val="left"/>
      </w:pPr>
      <w:r>
        <w:rPr>
          <w:b/>
        </w:rPr>
        <w:t xml:space="preserve">Форма </w:t>
      </w:r>
      <w:r>
        <w:rPr>
          <w:b/>
        </w:rPr>
        <w:t>оказания медицинской помощи:</w:t>
      </w:r>
      <w:r>
        <w:t xml:space="preserve"> экстренная, неотложная</w:t>
      </w:r>
    </w:p>
    <w:p w:rsidR="00E83A19" w:rsidRDefault="00587CCB">
      <w:pPr>
        <w:spacing w:after="238" w:line="259" w:lineRule="auto"/>
        <w:ind w:left="385"/>
        <w:jc w:val="left"/>
      </w:pPr>
      <w:r>
        <w:rPr>
          <w:b/>
        </w:rPr>
        <w:t>Средняя продолжительность лечения законченного случая (количество дней):</w:t>
      </w:r>
      <w:r>
        <w:t xml:space="preserve"> 11</w:t>
      </w:r>
    </w:p>
    <w:p w:rsidR="00E83A19" w:rsidRDefault="00587CCB">
      <w:pPr>
        <w:spacing w:after="0" w:line="259" w:lineRule="auto"/>
        <w:ind w:left="385"/>
        <w:jc w:val="left"/>
      </w:pPr>
      <w:r>
        <w:rPr>
          <w:b/>
        </w:rPr>
        <w:t>Нозологические единицы (код по МКБ X</w:t>
      </w: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240" name="Picture 1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" name="Picture 1240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E83A19" w:rsidRDefault="00587CCB">
      <w:r>
        <w:t>________________</w:t>
      </w:r>
    </w:p>
    <w:p w:rsidR="00E83A19" w:rsidRDefault="00587CCB">
      <w:pPr>
        <w:spacing w:after="444" w:line="259" w:lineRule="auto"/>
        <w:ind w:left="4" w:firstLine="0"/>
        <w:jc w:val="center"/>
      </w:pP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244" name="Picture 1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" name="Picture 1244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22" w:anchor="7D20K3">
        <w:r>
          <w:rPr>
            <w:color w:val="0000EE"/>
            <w:u w:val="single" w:color="0000EE"/>
          </w:rPr>
          <w:t>Меж</w:t>
        </w:r>
      </w:hyperlink>
      <w:hyperlink r:id="rId123" w:anchor="7D20K3">
        <w:r>
          <w:rPr>
            <w:color w:val="0000EE"/>
          </w:rPr>
          <w:t>ду</w:t>
        </w:r>
      </w:hyperlink>
      <w:hyperlink r:id="rId124" w:anchor="7D20K3">
        <w:r>
          <w:rPr>
            <w:color w:val="0000EE"/>
            <w:u w:val="single" w:color="0000EE"/>
          </w:rPr>
          <w:t>наро</w:t>
        </w:r>
      </w:hyperlink>
      <w:hyperlink r:id="rId125" w:anchor="7D20K3">
        <w:r>
          <w:rPr>
            <w:color w:val="0000EE"/>
          </w:rPr>
          <w:t>д</w:t>
        </w:r>
      </w:hyperlink>
      <w:hyperlink r:id="rId126" w:anchor="7D20K3">
        <w:r>
          <w:rPr>
            <w:color w:val="0000EE"/>
            <w:u w:val="single" w:color="0000EE"/>
          </w:rPr>
          <w:t>ная статистическая класси</w:t>
        </w:r>
      </w:hyperlink>
      <w:hyperlink r:id="rId127" w:anchor="7D20K3">
        <w:r>
          <w:rPr>
            <w:color w:val="0000EE"/>
          </w:rPr>
          <w:t>ф</w:t>
        </w:r>
      </w:hyperlink>
      <w:hyperlink r:id="rId128" w:anchor="7D20K3">
        <w:r>
          <w:rPr>
            <w:color w:val="0000EE"/>
            <w:u w:val="single" w:color="0000EE"/>
          </w:rPr>
          <w:t>икация болезней и проблем</w:t>
        </w:r>
      </w:hyperlink>
      <w:hyperlink r:id="rId129" w:anchor="7D20K3">
        <w:r>
          <w:rPr>
            <w:color w:val="0000EE"/>
          </w:rPr>
          <w:t>,</w:t>
        </w:r>
      </w:hyperlink>
      <w:hyperlink r:id="rId130" w:anchor="7D20K3">
        <w:r>
          <w:rPr>
            <w:color w:val="0000EE"/>
            <w:u w:val="single" w:color="0000EE"/>
          </w:rPr>
          <w:t xml:space="preserve"> связанных со з</w:t>
        </w:r>
      </w:hyperlink>
      <w:hyperlink r:id="rId131" w:anchor="7D20K3">
        <w:r>
          <w:rPr>
            <w:color w:val="0000EE"/>
          </w:rPr>
          <w:t>д</w:t>
        </w:r>
      </w:hyperlink>
      <w:hyperlink r:id="rId132" w:anchor="7D20K3">
        <w:r>
          <w:rPr>
            <w:color w:val="0000EE"/>
            <w:u w:val="single" w:color="0000EE"/>
          </w:rPr>
          <w:t>оровьем</w:t>
        </w:r>
      </w:hyperlink>
      <w:hyperlink r:id="rId133" w:anchor="7D20K3">
        <w:r>
          <w:rPr>
            <w:color w:val="0000EE"/>
          </w:rPr>
          <w:t>,</w:t>
        </w:r>
      </w:hyperlink>
      <w:hyperlink r:id="rId134" w:anchor="7D20K3">
        <w:r>
          <w:rPr>
            <w:color w:val="0000EE"/>
            <w:u w:val="single" w:color="0000EE"/>
          </w:rPr>
          <w:t xml:space="preserve"> X пересмотра</w:t>
        </w:r>
      </w:hyperlink>
      <w:hyperlink r:id="rId135" w:anchor="7D20K3">
        <w:r>
          <w:t>.</w:t>
        </w:r>
      </w:hyperlink>
    </w:p>
    <w:p w:rsidR="00E83A19" w:rsidRDefault="00587CCB">
      <w:pPr>
        <w:spacing w:after="700"/>
      </w:pPr>
      <w:r>
        <w:t>A02Другие са</w:t>
      </w:r>
      <w:r>
        <w:t>льмонеллезные инфекции</w:t>
      </w:r>
    </w:p>
    <w:p w:rsidR="00E83A19" w:rsidRDefault="00587CCB">
      <w:pPr>
        <w:pStyle w:val="Heading1"/>
        <w:ind w:left="218" w:hanging="233"/>
      </w:pPr>
      <w:r>
        <w:t>МЕДИЦИНСКИЕ УСЛУГИ ДЛЯ ДИАГНОСТИКИ ЗАБОЛЕВАНИЯ, СОСТОЯНИЯ</w:t>
      </w:r>
    </w:p>
    <w:tbl>
      <w:tblPr>
        <w:tblStyle w:val="TableGrid"/>
        <w:tblW w:w="1032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5719"/>
        <w:gridCol w:w="2100"/>
        <w:gridCol w:w="1168"/>
      </w:tblGrid>
      <w:tr w:rsidR="00E83A19">
        <w:trPr>
          <w:trHeight w:val="227"/>
        </w:trPr>
        <w:tc>
          <w:tcPr>
            <w:tcW w:w="7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1.1. Прием (осмотр, консультация) врача-специалиста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</w:tr>
      <w:tr w:rsidR="00E83A19">
        <w:trPr>
          <w:trHeight w:val="100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79" w:firstLine="413"/>
              <w:jc w:val="left"/>
            </w:pPr>
            <w:r>
              <w:t>Код медицинской услуги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33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73" w:lineRule="auto"/>
              <w:ind w:left="0" w:firstLine="276"/>
              <w:jc w:val="left"/>
            </w:pPr>
            <w:r>
              <w:t>Усредненный показатель частоты</w:t>
            </w:r>
          </w:p>
          <w:p w:rsidR="00E83A19" w:rsidRDefault="00587CCB">
            <w:pPr>
              <w:spacing w:after="0" w:line="259" w:lineRule="auto"/>
              <w:ind w:left="71" w:firstLine="0"/>
              <w:jc w:val="left"/>
            </w:pPr>
            <w: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385" name="Picture 13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" name="Picture 1385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E83A19">
        <w:trPr>
          <w:trHeight w:val="52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B01.014.001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46" w:firstLine="0"/>
              <w:jc w:val="left"/>
            </w:pPr>
            <w:r>
              <w:t>Прием (осмотр, консультация) врача-инфекциониста первичный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78" w:firstLine="0"/>
              <w:jc w:val="left"/>
            </w:pPr>
            <w:r>
              <w:t>0,02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148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B01.047.001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93" w:firstLine="0"/>
              <w:jc w:val="left"/>
            </w:pPr>
            <w:r>
              <w:t>Прием (осмотр, консультация) врача-терапевта первичный (при оказании медицинской помощи в амбулаторных условиях медицинская услуга является взаимозаменяемой с медицинской услугой B01.026.001 "Прием (осмотр, консультация) врача общей практики (семейного вра</w:t>
            </w:r>
            <w:r>
              <w:t>ча) первичный")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78" w:firstLine="0"/>
              <w:jc w:val="left"/>
            </w:pPr>
            <w:r>
              <w:t>0,08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227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B01.057.001</w:t>
            </w:r>
          </w:p>
        </w:tc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врача-хирурга первичный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78" w:firstLine="0"/>
              <w:jc w:val="left"/>
            </w:pPr>
            <w:r>
              <w:t>0,18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E83A19" w:rsidRDefault="00587CCB">
      <w:r>
        <w:t>________________</w:t>
      </w:r>
    </w:p>
    <w:p w:rsidR="00E83A19" w:rsidRDefault="00587CCB">
      <w:pPr>
        <w:spacing w:after="262"/>
        <w:ind w:left="0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358" name="Picture 13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" name="Picture 1358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54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4989"/>
        <w:gridCol w:w="912"/>
        <w:gridCol w:w="2228"/>
        <w:gridCol w:w="104"/>
        <w:gridCol w:w="890"/>
      </w:tblGrid>
      <w:tr w:rsidR="00E83A19">
        <w:trPr>
          <w:trHeight w:val="227"/>
        </w:trPr>
        <w:tc>
          <w:tcPr>
            <w:tcW w:w="6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1.2. Лабораторные методы исследования</w:t>
            </w:r>
          </w:p>
        </w:tc>
        <w:tc>
          <w:tcPr>
            <w:tcW w:w="4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</w:tr>
      <w:tr w:rsidR="00E83A19">
        <w:trPr>
          <w:trHeight w:val="87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23" w:firstLine="413"/>
              <w:jc w:val="left"/>
            </w:pPr>
            <w:r>
              <w:t>Код медицинской услуги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38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4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98" w:lineRule="auto"/>
              <w:ind w:left="9" w:hanging="9"/>
            </w:pPr>
            <w:r>
              <w:t>Усредненный показатель Усредненный частоты предоставления показатель кратности</w:t>
            </w:r>
          </w:p>
          <w:p w:rsidR="00E83A19" w:rsidRDefault="00587CCB">
            <w:pPr>
              <w:tabs>
                <w:tab w:val="center" w:pos="1094"/>
                <w:tab w:val="center" w:pos="319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416" name="Picture 14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" name="Picture 1416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  <w:t>применения</w:t>
            </w:r>
          </w:p>
        </w:tc>
      </w:tr>
      <w:tr w:rsidR="00E83A19">
        <w:trPr>
          <w:trHeight w:val="26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A09.23.004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Исследование уровня белка в спинномозговой жидкости</w:t>
            </w:r>
          </w:p>
        </w:tc>
        <w:tc>
          <w:tcPr>
            <w:tcW w:w="4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center" w:pos="1094"/>
                <w:tab w:val="center" w:pos="319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0,02</w:t>
            </w:r>
            <w:r>
              <w:tab/>
              <w:t>1</w:t>
            </w:r>
          </w:p>
        </w:tc>
      </w:tr>
      <w:tr w:rsidR="00E83A19">
        <w:trPr>
          <w:trHeight w:val="714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A12.23.004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Микроскопическое исследование спинномозговой жидкости, подсчет клеток в счетной камере (определение цитоза)</w:t>
            </w:r>
          </w:p>
        </w:tc>
        <w:tc>
          <w:tcPr>
            <w:tcW w:w="4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center" w:pos="1094"/>
                <w:tab w:val="center" w:pos="319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0,02</w:t>
            </w:r>
            <w:r>
              <w:tab/>
              <w:t>1</w:t>
            </w:r>
          </w:p>
        </w:tc>
      </w:tr>
      <w:tr w:rsidR="00E83A19">
        <w:trPr>
          <w:gridAfter w:val="1"/>
          <w:wAfter w:w="890" w:type="dxa"/>
          <w:trHeight w:val="474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A26.05.001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836" w:firstLine="0"/>
              <w:jc w:val="left"/>
            </w:pPr>
            <w:r>
              <w:t>Микробиологическое (культуральное) исследование крови на стерильность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3</w:t>
            </w:r>
          </w:p>
        </w:tc>
      </w:tr>
      <w:tr w:rsidR="00E83A19">
        <w:trPr>
          <w:gridAfter w:val="1"/>
          <w:wAfter w:w="890" w:type="dxa"/>
          <w:trHeight w:val="51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A26.06.073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Определение антител к сальмонелле кишечной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(Salmonella enterica) в крови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51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A26.06.074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Определение антител к сальмонелле паратифа A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(Salmonella paratyphy А) в крови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51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A26.06.075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Определение антител к сальмонелле паратифа B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(Salmonella paratyphy B) в крови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51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A26.06.076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Определение антител к сальмонелле паратифа C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(Salmonella paratyphy C) в крови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51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A26.06.077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625" w:firstLine="0"/>
              <w:jc w:val="left"/>
            </w:pPr>
            <w:r>
              <w:t>Определение антител к сальмонелле тифи (Salmonella typhi) в крови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0,38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76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A26.19.003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56" w:firstLine="0"/>
              <w:jc w:val="left"/>
            </w:pPr>
            <w:r>
              <w:t>Микробиологическое (культуральное) исследование фекалий/ректального мазка на микроорганизмы рода сальмонелла (Salmonella spp.)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0" w:firstLine="0"/>
              <w:jc w:val="left"/>
            </w:pPr>
            <w: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A26.19.018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Определение антигенов сальмонелл в фекалиях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0,44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51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A26.19.064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Молекулярно-биологическое исследование фекалий на микроорганизмы рода сальмонелла (Salmonella spp.)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0,64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51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A26.19.100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847" w:firstLine="0"/>
              <w:jc w:val="left"/>
            </w:pPr>
            <w:r>
              <w:t>Иммунохроматографическое экспресс-исследование кала на сальмонеллу (Salmonella spp.)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76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A26.28.003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899" w:firstLine="0"/>
              <w:jc w:val="left"/>
            </w:pPr>
            <w:r>
              <w:t>Микробиологическое (культуральное) исследование мочи на аэробные и факультативно-анаэробные условно-патогенные микроорганизмы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51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B03.005.006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905" w:firstLine="0"/>
              <w:jc w:val="left"/>
            </w:pPr>
            <w:r>
              <w:t>Коагулограмма (ориентировочное исследование системы гемостаза)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27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B03.016.002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крови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0" w:firstLine="0"/>
              <w:jc w:val="left"/>
            </w:pPr>
            <w: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27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B03.016.004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Анализ крови биохимический общетерапевтический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B03.016.006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мочи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0" w:firstLine="0"/>
              <w:jc w:val="left"/>
            </w:pPr>
            <w: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890" w:type="dxa"/>
          <w:trHeight w:val="46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B03.016.011</w:t>
            </w: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759" w:firstLine="0"/>
              <w:jc w:val="left"/>
            </w:pPr>
            <w:r>
              <w:t>Исследование кислотно-основного состояния и газов крови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E83A19" w:rsidRDefault="00587CCB">
      <w:r>
        <w:t>________________</w:t>
      </w:r>
    </w:p>
    <w:p w:rsidR="00E83A19" w:rsidRDefault="00587CCB">
      <w:pPr>
        <w:spacing w:after="461"/>
        <w:ind w:left="0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478" name="Picture 14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" name="Picture 1478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83A19" w:rsidRDefault="00587CCB">
      <w:r>
        <w:t>1.3. Инструментальные методы исследования</w:t>
      </w:r>
    </w:p>
    <w:tbl>
      <w:tblPr>
        <w:tblStyle w:val="TableGrid"/>
        <w:tblW w:w="1051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48"/>
        <w:gridCol w:w="4146"/>
        <w:gridCol w:w="983"/>
        <w:gridCol w:w="1550"/>
        <w:gridCol w:w="1042"/>
        <w:gridCol w:w="104"/>
        <w:gridCol w:w="1043"/>
      </w:tblGrid>
      <w:tr w:rsidR="00E83A19">
        <w:trPr>
          <w:trHeight w:val="596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9" w:hanging="477"/>
              <w:jc w:val="left"/>
            </w:pPr>
            <w:r>
              <w:t>Код медицинской услуги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42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70"/>
              <w:jc w:val="left"/>
            </w:pPr>
            <w: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581" name="Picture 15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" name="Picture 1581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E83A19">
        <w:trPr>
          <w:trHeight w:val="261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A03.18.001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Колоноскопия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0,03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278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A03.19.002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Ректороманоскопия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0,03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758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A04.06.002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лимфатических узлов (одна анатомическая зона)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0,26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278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A04.10.002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Эхокардиография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0,16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517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A04.16.001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брюшной полости (комплексное)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0,72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270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A04.23.001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Нейросонография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0,01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278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A04.28.002.001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почек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0,26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278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0,2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227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A05.23.001</w:t>
            </w: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Электроэнцефалография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03" w:firstLine="0"/>
              <w:jc w:val="center"/>
            </w:pPr>
            <w:r>
              <w:t>0,002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gridAfter w:val="1"/>
          <w:wAfter w:w="1043" w:type="dxa"/>
          <w:trHeight w:val="474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A05.30.005</w:t>
            </w:r>
          </w:p>
        </w:tc>
        <w:tc>
          <w:tcPr>
            <w:tcW w:w="5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466" w:firstLine="0"/>
              <w:jc w:val="left"/>
            </w:pPr>
            <w:r>
              <w:t>Магнитно-резонансная томография органов брюшной полости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1043" w:type="dxa"/>
          <w:trHeight w:val="518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A06.09.007.001</w:t>
            </w:r>
          </w:p>
        </w:tc>
        <w:tc>
          <w:tcPr>
            <w:tcW w:w="5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187" w:firstLine="0"/>
              <w:jc w:val="left"/>
            </w:pPr>
            <w:r>
              <w:t>Прицельная рентгенография органов грудной клетки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0,16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1043" w:type="dxa"/>
          <w:trHeight w:val="517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A06.30.005</w:t>
            </w:r>
          </w:p>
        </w:tc>
        <w:tc>
          <w:tcPr>
            <w:tcW w:w="5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435" w:firstLine="0"/>
              <w:jc w:val="left"/>
            </w:pPr>
            <w:r>
              <w:t>Компьютерная томография органов брюшной полости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E83A19">
        <w:trPr>
          <w:gridAfter w:val="1"/>
          <w:wAfter w:w="1043" w:type="dxa"/>
          <w:trHeight w:val="234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A11.23.001</w:t>
            </w:r>
          </w:p>
        </w:tc>
        <w:tc>
          <w:tcPr>
            <w:tcW w:w="5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Спинномозговая пункция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E83A19" w:rsidRDefault="00587CCB">
      <w:r>
        <w:t>________________</w:t>
      </w:r>
    </w:p>
    <w:p w:rsidR="00E83A19" w:rsidRDefault="00587CCB">
      <w:pPr>
        <w:spacing w:after="266"/>
        <w:ind w:left="0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19" name="Picture 17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" name="Picture 1719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83A19" w:rsidRDefault="00587CCB">
      <w:pPr>
        <w:pStyle w:val="Heading1"/>
        <w:ind w:left="218" w:hanging="233"/>
      </w:pPr>
      <w:r>
        <w:t xml:space="preserve">МЕДИЦИНСКИЕ УСЛУГИ ДЛЯ ЛЕЧЕНИЯ ЗАБОЛЕВАНИЯ, СОСТОЯНИЯ И КОНТРОЛЯ </w:t>
      </w:r>
      <w:r>
        <w:t>ЗА ЛЕЧЕНИЕМ</w:t>
      </w:r>
    </w:p>
    <w:tbl>
      <w:tblPr>
        <w:tblStyle w:val="TableGrid"/>
        <w:tblW w:w="1031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5718"/>
        <w:gridCol w:w="2101"/>
        <w:gridCol w:w="1168"/>
      </w:tblGrid>
      <w:tr w:rsidR="00E83A19">
        <w:trPr>
          <w:trHeight w:val="227"/>
        </w:trPr>
        <w:tc>
          <w:tcPr>
            <w:tcW w:w="7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2.1. Прием (осмотр, консультация) и наблюдение врача-специалиста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</w:tr>
      <w:tr w:rsidR="00E83A19">
        <w:trPr>
          <w:trHeight w:val="100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0" w:firstLine="413"/>
              <w:jc w:val="left"/>
            </w:pPr>
            <w:r>
              <w:t>Код медицинской услуги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33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73" w:lineRule="auto"/>
              <w:ind w:left="0" w:firstLine="276"/>
              <w:jc w:val="left"/>
            </w:pPr>
            <w:r>
              <w:t>Усредненный показатель частоты</w:t>
            </w:r>
          </w:p>
          <w:p w:rsidR="00E83A19" w:rsidRDefault="00587CCB">
            <w:pPr>
              <w:spacing w:after="0" w:line="259" w:lineRule="auto"/>
              <w:ind w:left="71" w:firstLine="0"/>
              <w:jc w:val="left"/>
            </w:pPr>
            <w: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788" name="Picture 17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" name="Picture 1788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E83A19">
        <w:trPr>
          <w:trHeight w:val="52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B01.003.003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14" w:firstLine="0"/>
              <w:jc w:val="left"/>
            </w:pPr>
            <w:r>
              <w:t>Суточное наблюдение врачом-анестезиологомреаниматологом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78" w:firstLine="0"/>
              <w:jc w:val="left"/>
            </w:pPr>
            <w:r>
              <w:t>0,14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5</w:t>
            </w:r>
          </w:p>
        </w:tc>
      </w:tr>
      <w:tr w:rsidR="00E83A19">
        <w:trPr>
          <w:trHeight w:val="510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B01.014.002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63" w:firstLine="0"/>
              <w:jc w:val="left"/>
            </w:pPr>
            <w:r>
              <w:t>Прием (осмотр, консультация) врача-инфекциониста повторный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78" w:firstLine="0"/>
              <w:jc w:val="left"/>
            </w:pPr>
            <w:r>
              <w:t>0,02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E83A19">
        <w:trPr>
          <w:trHeight w:val="76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B01.014.003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Ежедневный осмотр врачом-инфекционистом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730" w:firstLine="0"/>
              <w:jc w:val="left"/>
            </w:pPr>
            <w:r>
              <w:t>0,9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10</w:t>
            </w:r>
          </w:p>
        </w:tc>
      </w:tr>
      <w:tr w:rsidR="00E83A19">
        <w:trPr>
          <w:trHeight w:val="1442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B01.047.002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92" w:firstLine="0"/>
              <w:jc w:val="left"/>
            </w:pPr>
            <w:r>
              <w:t>Прием (осмотр, консультация) врача-терапевта повторный (при оказании медицинской помощи в амбулаторных условиях медицинская услуга является взаимозаменяемой с медицинской услугой B01.026.002 "Прием (осмотр, консультация) врача общей практики (семейного вра</w:t>
            </w:r>
            <w:r>
              <w:t>ча) повторный")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78" w:firstLine="0"/>
              <w:jc w:val="left"/>
            </w:pPr>
            <w:r>
              <w:t>0,08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</w:tbl>
    <w:p w:rsidR="00E83A19" w:rsidRDefault="00587CCB">
      <w:pPr>
        <w:spacing w:after="233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739" name="Picture 17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" name="Picture 1739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A19" w:rsidRDefault="00587CCB">
      <w:r>
        <w:t>________________</w:t>
      </w:r>
    </w:p>
    <w:p w:rsidR="00E83A19" w:rsidRDefault="00587CCB">
      <w:pPr>
        <w:spacing w:after="461"/>
        <w:ind w:left="0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42" name="Picture 17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" name="Picture 1742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83A19" w:rsidRDefault="00587CCB">
      <w:r>
        <w:t>2.2. Лабораторные методы исследования</w:t>
      </w:r>
    </w:p>
    <w:tbl>
      <w:tblPr>
        <w:tblStyle w:val="TableGrid"/>
        <w:tblW w:w="1049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4807"/>
        <w:gridCol w:w="2350"/>
        <w:gridCol w:w="1885"/>
      </w:tblGrid>
      <w:tr w:rsidR="00E83A19">
        <w:trPr>
          <w:trHeight w:val="83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9" w:firstLine="413"/>
              <w:jc w:val="left"/>
            </w:pPr>
            <w:r>
              <w:t>Код медицинской услуги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89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73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  <w:p w:rsidR="00E83A19" w:rsidRDefault="00587CCB">
            <w:pPr>
              <w:spacing w:after="0" w:line="259" w:lineRule="auto"/>
              <w:ind w:left="1021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826" name="Picture 18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6" name="Picture 1826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E83A19">
        <w:trPr>
          <w:trHeight w:val="756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A26.19.003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Микробиологическое (культуральное) исследование фекалий/ректального мазка на микроорганизмы рода сальмонелла (Salmonella spp.)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61" w:firstLine="0"/>
              <w:jc w:val="center"/>
            </w:pPr>
            <w:r>
              <w:t>0,3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E83A19">
        <w:trPr>
          <w:trHeight w:val="72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A26.19.064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Молекулярно-биологическое исследование фекалий на микроорганизмы рода сальмонелла (Salmonella spp.)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161" w:firstLine="0"/>
              <w:jc w:val="center"/>
            </w:pPr>
            <w:r>
              <w:t>0,2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E83A19" w:rsidRDefault="00587CCB">
      <w:r>
        <w:t>________________</w:t>
      </w:r>
    </w:p>
    <w:p w:rsidR="00E83A19" w:rsidRDefault="00587CCB">
      <w:pPr>
        <w:spacing w:after="491"/>
        <w:ind w:left="0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903" name="Picture 19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" name="Picture 1903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</w:t>
      </w:r>
      <w:r>
        <w:t xml:space="preserve">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83A19" w:rsidRDefault="00587CCB">
      <w:pPr>
        <w:pStyle w:val="Heading1"/>
        <w:ind w:left="-5"/>
      </w:pPr>
      <w:r>
        <w:t>ПЕРЕЧЕНЬ ЛЕКАРСТВЕННЫХ ПРЕПАРАТОВ ДЛЯ МЕДИЦИНСК</w:t>
      </w:r>
      <w:r>
        <w:t>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79"/>
        <w:gridCol w:w="3326"/>
        <w:gridCol w:w="349"/>
        <w:gridCol w:w="1007"/>
        <w:gridCol w:w="482"/>
        <w:gridCol w:w="691"/>
        <w:gridCol w:w="29"/>
        <w:gridCol w:w="633"/>
        <w:gridCol w:w="52"/>
        <w:gridCol w:w="475"/>
        <w:gridCol w:w="23"/>
      </w:tblGrid>
      <w:tr w:rsidR="00E83A19">
        <w:trPr>
          <w:gridAfter w:val="1"/>
          <w:wAfter w:w="23" w:type="dxa"/>
          <w:trHeight w:val="2357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center" w:pos="2041"/>
              </w:tabs>
              <w:spacing w:after="4" w:line="259" w:lineRule="auto"/>
              <w:ind w:left="0" w:firstLine="0"/>
              <w:jc w:val="left"/>
            </w:pPr>
            <w:r>
              <w:t>Код</w:t>
            </w:r>
            <w:r>
              <w:tab/>
              <w:t>Анатомо-</w:t>
            </w:r>
          </w:p>
          <w:p w:rsidR="00E83A19" w:rsidRDefault="00587CCB">
            <w:pPr>
              <w:spacing w:after="13" w:line="259" w:lineRule="auto"/>
              <w:ind w:left="604" w:firstLine="0"/>
              <w:jc w:val="center"/>
            </w:pPr>
            <w:r>
              <w:t>терапевтическо-</w:t>
            </w:r>
          </w:p>
          <w:p w:rsidR="00E83A19" w:rsidRDefault="00587CCB">
            <w:pPr>
              <w:spacing w:after="645" w:line="259" w:lineRule="auto"/>
              <w:ind w:left="830" w:firstLine="0"/>
              <w:jc w:val="left"/>
            </w:pPr>
            <w:r>
              <w:t>химическая классификация</w:t>
            </w:r>
          </w:p>
          <w:p w:rsidR="00E83A19" w:rsidRDefault="00587CCB">
            <w:pPr>
              <w:spacing w:after="0" w:line="259" w:lineRule="auto"/>
              <w:ind w:left="633" w:hanging="633"/>
              <w:jc w:val="left"/>
            </w:pPr>
            <w:r>
              <w:t>A03AA Синтетические антихолинергические средства, эфиры с третичной аминогруппой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04" w:hanging="827"/>
              <w:jc w:val="left"/>
            </w:pPr>
            <w: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949" name="Picture 19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" name="Picture 1949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65" w:lineRule="auto"/>
              <w:ind w:left="100" w:hanging="100"/>
              <w:jc w:val="left"/>
            </w:pPr>
            <w:r>
              <w:t>Усредненный показатель частоты</w:t>
            </w:r>
          </w:p>
          <w:p w:rsidR="00E83A19" w:rsidRDefault="00587CCB">
            <w:pPr>
              <w:spacing w:after="0" w:line="259" w:lineRule="auto"/>
              <w:ind w:left="102" w:firstLine="0"/>
              <w:jc w:val="left"/>
            </w:pPr>
            <w:r>
              <w:t>предостав-</w:t>
            </w:r>
          </w:p>
          <w:p w:rsidR="00E83A19" w:rsidRDefault="00587CCB">
            <w:pPr>
              <w:spacing w:after="0" w:line="259" w:lineRule="auto"/>
              <w:ind w:left="243" w:firstLine="0"/>
              <w:jc w:val="left"/>
            </w:pPr>
            <w:r>
              <w:t>ления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956" name="Picture 19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" name="Picture 1956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center" w:pos="1383"/>
              </w:tabs>
              <w:spacing w:after="14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1005704</wp:posOffset>
                      </wp:positionH>
                      <wp:positionV relativeFrom="paragraph">
                        <wp:posOffset>-34450</wp:posOffset>
                      </wp:positionV>
                      <wp:extent cx="494291" cy="228600"/>
                      <wp:effectExtent l="0" t="0" r="0" b="0"/>
                      <wp:wrapSquare wrapText="bothSides"/>
                      <wp:docPr id="15821" name="Group 158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4291" cy="228600"/>
                                <a:chOff x="0" y="0"/>
                                <a:chExt cx="494291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61" name="Picture 1961"/>
                                <pic:cNvPicPr/>
                              </pic:nvPicPr>
                              <pic:blipFill>
                                <a:blip r:embed="rId1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8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62" name="Rectangle 1962"/>
                              <wps:cNvSpPr/>
                              <wps:spPr>
                                <a:xfrm>
                                  <a:off x="156469" y="55108"/>
                                  <a:ext cx="313670" cy="15479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83A19" w:rsidRDefault="00587CCB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64" name="Picture 1964"/>
                                <pic:cNvPicPr/>
                              </pic:nvPicPr>
                              <pic:blipFill>
                                <a:blip r:embed="rId1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3602" y="0"/>
                                  <a:ext cx="100688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15821" style="width:38.9205pt;height:18pt;position:absolute;mso-position-horizontal-relative:text;mso-position-horizontal:absolute;margin-left:79.1893pt;mso-position-vertical-relative:text;margin-top:-2.71266pt;" coordsize="4942,2286">
                      <v:shape id="Picture 1961" style="position:absolute;width:1006;height:2286;left:0;top:0;" filled="f">
                        <v:imagedata r:id="rId141"/>
                      </v:shape>
                      <v:rect id="Rectangle 1962" style="position:absolute;width:3136;height:1547;left:1564;top:55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1964" style="position:absolute;width:1006;height:2286;left:3936;top:0;" filled="f">
                        <v:imagedata r:id="rId142"/>
                      </v:shape>
                      <w10:wrap type="square"/>
                    </v:group>
                  </w:pict>
                </mc:Fallback>
              </mc:AlternateContent>
            </w:r>
            <w:r>
              <w:t>Единицы</w:t>
            </w:r>
            <w:r>
              <w:tab/>
              <w:t>ССД</w:t>
            </w:r>
          </w:p>
          <w:p w:rsidR="00E83A19" w:rsidRDefault="00587CCB">
            <w:pPr>
              <w:spacing w:after="0" w:line="259" w:lineRule="auto"/>
              <w:ind w:left="130" w:firstLine="0"/>
              <w:jc w:val="left"/>
            </w:pPr>
            <w:r>
              <w:t>измерения</w:t>
            </w:r>
          </w:p>
        </w:tc>
      </w:tr>
      <w:tr w:rsidR="00E83A19">
        <w:trPr>
          <w:gridAfter w:val="1"/>
          <w:wAfter w:w="23" w:type="dxa"/>
          <w:trHeight w:val="548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A03AD Папаверин и его производные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Мебеверин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0,052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400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2000</w:t>
            </w:r>
          </w:p>
        </w:tc>
      </w:tr>
      <w:tr w:rsidR="00E83A19">
        <w:trPr>
          <w:gridAfter w:val="1"/>
          <w:wAfter w:w="23" w:type="dxa"/>
          <w:trHeight w:val="270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Дротаверин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02" w:firstLine="0"/>
              <w:jc w:val="left"/>
            </w:pPr>
            <w:r>
              <w:t>0,19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120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600</w:t>
            </w:r>
          </w:p>
        </w:tc>
      </w:tr>
      <w:tr w:rsidR="00E83A19">
        <w:trPr>
          <w:gridAfter w:val="1"/>
          <w:wAfter w:w="23" w:type="dxa"/>
          <w:trHeight w:val="278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Дротаверин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02" w:firstLine="0"/>
              <w:jc w:val="left"/>
            </w:pPr>
            <w:r>
              <w:t>0,31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56" w:firstLine="0"/>
              <w:jc w:val="left"/>
            </w:pPr>
            <w:r>
              <w:t>40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160</w:t>
            </w:r>
          </w:p>
        </w:tc>
      </w:tr>
      <w:tr w:rsidR="00E83A19">
        <w:trPr>
          <w:gridAfter w:val="1"/>
          <w:wAfter w:w="23" w:type="dxa"/>
          <w:trHeight w:val="278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Папаверин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0,013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120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600</w:t>
            </w:r>
          </w:p>
        </w:tc>
      </w:tr>
      <w:tr w:rsidR="00E83A19">
        <w:trPr>
          <w:gridAfter w:val="1"/>
          <w:wAfter w:w="23" w:type="dxa"/>
          <w:trHeight w:val="1035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19" w:rsidRDefault="00587CCB">
            <w:pPr>
              <w:spacing w:after="0" w:line="259" w:lineRule="auto"/>
              <w:ind w:left="633" w:right="797" w:hanging="633"/>
            </w:pPr>
            <w:r>
              <w:t>A03FA Стимуляторы моторики желудочнокишечного тракта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Папаверин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0,034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56" w:firstLine="0"/>
              <w:jc w:val="left"/>
            </w:pPr>
            <w:r>
              <w:t>20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80</w:t>
            </w:r>
          </w:p>
        </w:tc>
      </w:tr>
      <w:tr w:rsidR="00E83A19">
        <w:trPr>
          <w:gridAfter w:val="1"/>
          <w:wAfter w:w="23" w:type="dxa"/>
          <w:trHeight w:val="270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Домперидон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0,018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56" w:firstLine="0"/>
              <w:jc w:val="left"/>
            </w:pPr>
            <w:r>
              <w:t>30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90</w:t>
            </w:r>
          </w:p>
        </w:tc>
      </w:tr>
      <w:tr w:rsidR="00E83A19">
        <w:trPr>
          <w:gridAfter w:val="1"/>
          <w:wAfter w:w="23" w:type="dxa"/>
          <w:trHeight w:val="270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Метоклопрамид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54" w:firstLine="0"/>
              <w:jc w:val="left"/>
            </w:pPr>
            <w:r>
              <w:t>0,4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56" w:firstLine="0"/>
              <w:jc w:val="left"/>
            </w:pPr>
            <w:r>
              <w:t>30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120</w:t>
            </w:r>
          </w:p>
        </w:tc>
      </w:tr>
      <w:tr w:rsidR="00E83A19">
        <w:trPr>
          <w:gridAfter w:val="1"/>
          <w:wAfter w:w="23" w:type="dxa"/>
          <w:trHeight w:val="525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33" w:hanging="633"/>
              <w:jc w:val="left"/>
            </w:pPr>
            <w:r>
              <w:t>A07AX Другие кишечные противомикробные препараты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77" w:firstLine="0"/>
              <w:jc w:val="left"/>
            </w:pPr>
            <w:r>
              <w:t>-</w:t>
            </w:r>
          </w:p>
        </w:tc>
      </w:tr>
      <w:tr w:rsidR="00E83A19">
        <w:trPr>
          <w:gridAfter w:val="1"/>
          <w:wAfter w:w="23" w:type="dxa"/>
          <w:trHeight w:val="540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A07BA Препараты угля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Нифуроксазид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0,014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800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5600</w:t>
            </w:r>
          </w:p>
        </w:tc>
      </w:tr>
      <w:tr w:rsidR="00E83A19">
        <w:trPr>
          <w:gridAfter w:val="1"/>
          <w:wAfter w:w="23" w:type="dxa"/>
          <w:trHeight w:val="555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A07BC Другие кишечные адсорбенты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Активированный уголь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54" w:firstLine="0"/>
              <w:jc w:val="left"/>
            </w:pPr>
            <w:r>
              <w:t>0,5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г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8" w:firstLine="0"/>
              <w:jc w:val="left"/>
            </w:pPr>
            <w: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28</w:t>
            </w:r>
          </w:p>
        </w:tc>
      </w:tr>
      <w:tr w:rsidR="00E83A19">
        <w:trPr>
          <w:gridAfter w:val="1"/>
          <w:wAfter w:w="23" w:type="dxa"/>
          <w:trHeight w:val="227"/>
        </w:trPr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Смектит диоктаэдрический</w:t>
            </w:r>
          </w:p>
        </w:tc>
        <w:tc>
          <w:tcPr>
            <w:tcW w:w="1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54" w:firstLine="0"/>
              <w:jc w:val="left"/>
            </w:pPr>
            <w:r>
              <w:t>0,5</w:t>
            </w:r>
          </w:p>
        </w:tc>
        <w:tc>
          <w:tcPr>
            <w:tcW w:w="12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г</w:t>
            </w:r>
          </w:p>
        </w:tc>
        <w:tc>
          <w:tcPr>
            <w:tcW w:w="6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8" w:firstLine="0"/>
              <w:jc w:val="left"/>
            </w:pPr>
            <w:r>
              <w:t>9</w:t>
            </w:r>
          </w:p>
        </w:tc>
        <w:tc>
          <w:tcPr>
            <w:tcW w:w="4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04" w:firstLine="0"/>
              <w:jc w:val="left"/>
            </w:pPr>
            <w:r>
              <w:t>63</w:t>
            </w:r>
          </w:p>
        </w:tc>
      </w:tr>
      <w:tr w:rsidR="00E83A19">
        <w:trPr>
          <w:gridAfter w:val="1"/>
          <w:wAfter w:w="23" w:type="dxa"/>
          <w:trHeight w:val="561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33" w:right="3078" w:hanging="633"/>
              <w:jc w:val="left"/>
            </w:pPr>
            <w:r>
              <w:t>A07CA Пероральные солевые составы для регидратации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</w:tr>
      <w:tr w:rsidR="00E83A19">
        <w:trPr>
          <w:gridAfter w:val="1"/>
          <w:wAfter w:w="23" w:type="dxa"/>
          <w:trHeight w:val="103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47" w:line="257" w:lineRule="auto"/>
              <w:ind w:left="3479" w:firstLine="0"/>
              <w:jc w:val="left"/>
            </w:pPr>
            <w:r>
              <w:t>Декстроза+Калия хлорид+Натрия хлорид+Натрия цитрат</w:t>
            </w:r>
          </w:p>
          <w:p w:rsidR="00E83A19" w:rsidRDefault="00587CCB">
            <w:pPr>
              <w:spacing w:after="0" w:line="259" w:lineRule="auto"/>
              <w:ind w:left="633" w:right="3012" w:hanging="633"/>
              <w:jc w:val="left"/>
            </w:pPr>
            <w:r>
              <w:t>A07FA Противодиарейные микроорганизмы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54" w:firstLine="0"/>
              <w:jc w:val="left"/>
            </w:pPr>
            <w:r>
              <w:t>0,8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22680 90720</w:t>
            </w:r>
          </w:p>
        </w:tc>
      </w:tr>
      <w:tr w:rsidR="00E83A19">
        <w:trPr>
          <w:gridAfter w:val="1"/>
          <w:wAfter w:w="23" w:type="dxa"/>
          <w:trHeight w:val="278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79" w:firstLine="0"/>
              <w:jc w:val="left"/>
            </w:pPr>
            <w:r>
              <w:t>Бифидобактерии бифидум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0,018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доза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161"/>
              </w:tabs>
              <w:spacing w:after="0" w:line="259" w:lineRule="auto"/>
              <w:ind w:left="0" w:firstLine="0"/>
              <w:jc w:val="left"/>
            </w:pPr>
            <w:r>
              <w:t>15</w:t>
            </w:r>
            <w:r>
              <w:tab/>
              <w:t>210</w:t>
            </w:r>
          </w:p>
        </w:tc>
      </w:tr>
      <w:tr w:rsidR="00E83A19">
        <w:trPr>
          <w:gridAfter w:val="1"/>
          <w:wAfter w:w="23" w:type="dxa"/>
          <w:trHeight w:val="270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79" w:firstLine="0"/>
              <w:jc w:val="left"/>
            </w:pPr>
            <w:r>
              <w:t>Бифидобактерии бифидум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0,018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15" w:firstLine="0"/>
              <w:jc w:val="left"/>
            </w:pPr>
            <w:r>
              <w:t>млн.КОЕ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161"/>
              </w:tabs>
              <w:spacing w:after="0" w:line="259" w:lineRule="auto"/>
              <w:ind w:left="0" w:firstLine="0"/>
              <w:jc w:val="left"/>
            </w:pPr>
            <w:r>
              <w:t>150</w:t>
            </w:r>
            <w:r>
              <w:tab/>
              <w:t>2100</w:t>
            </w:r>
          </w:p>
        </w:tc>
      </w:tr>
      <w:tr w:rsidR="00E83A19">
        <w:trPr>
          <w:gridAfter w:val="1"/>
          <w:wAfter w:w="23" w:type="dxa"/>
          <w:trHeight w:val="270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380" w:firstLine="0"/>
              <w:jc w:val="right"/>
            </w:pPr>
            <w:r>
              <w:t>Бифидобактерии+ Лактобактерии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0,027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доза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161"/>
              </w:tabs>
              <w:spacing w:after="0" w:line="259" w:lineRule="auto"/>
              <w:ind w:left="0" w:firstLine="0"/>
              <w:jc w:val="left"/>
            </w:pPr>
            <w:r>
              <w:t>6</w:t>
            </w:r>
            <w:r>
              <w:tab/>
              <w:t>84</w:t>
            </w:r>
          </w:p>
        </w:tc>
      </w:tr>
      <w:tr w:rsidR="00E83A19">
        <w:trPr>
          <w:gridAfter w:val="1"/>
          <w:wAfter w:w="23" w:type="dxa"/>
          <w:trHeight w:val="278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380" w:firstLine="0"/>
              <w:jc w:val="right"/>
            </w:pPr>
            <w:r>
              <w:t>Бифидобактерии+ Лактобактерии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0,027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шт.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161"/>
              </w:tabs>
              <w:spacing w:after="0" w:line="259" w:lineRule="auto"/>
              <w:ind w:left="0" w:firstLine="0"/>
              <w:jc w:val="left"/>
            </w:pPr>
            <w:r>
              <w:t>6</w:t>
            </w:r>
            <w:r>
              <w:tab/>
              <w:t>84</w:t>
            </w:r>
          </w:p>
        </w:tc>
      </w:tr>
      <w:tr w:rsidR="00E83A19">
        <w:trPr>
          <w:gridAfter w:val="1"/>
          <w:wAfter w:w="23" w:type="dxa"/>
          <w:trHeight w:val="277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445" w:firstLine="0"/>
              <w:jc w:val="center"/>
            </w:pPr>
            <w:r>
              <w:t>Лактобактерии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9" w:firstLine="0"/>
              <w:jc w:val="left"/>
            </w:pPr>
            <w:r>
              <w:t>0,066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доза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161"/>
              </w:tabs>
              <w:spacing w:after="0" w:line="259" w:lineRule="auto"/>
              <w:ind w:left="0" w:firstLine="0"/>
              <w:jc w:val="left"/>
            </w:pPr>
            <w:r>
              <w:t>15</w:t>
            </w:r>
            <w:r>
              <w:tab/>
              <w:t>165</w:t>
            </w:r>
          </w:p>
        </w:tc>
      </w:tr>
      <w:tr w:rsidR="00E83A19">
        <w:trPr>
          <w:gridAfter w:val="1"/>
          <w:wAfter w:w="23" w:type="dxa"/>
          <w:trHeight w:val="540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45" w:line="259" w:lineRule="auto"/>
              <w:ind w:left="3479" w:firstLine="0"/>
              <w:jc w:val="left"/>
            </w:pPr>
            <w:r>
              <w:t>Сахаромицеты буларди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A09AA Ферментные препараты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02" w:firstLine="0"/>
              <w:jc w:val="left"/>
            </w:pPr>
            <w:r>
              <w:t>0,26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center"/>
            </w:pPr>
            <w:r>
              <w:t>мг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161"/>
              </w:tabs>
              <w:spacing w:after="0" w:line="259" w:lineRule="auto"/>
              <w:ind w:left="0" w:firstLine="0"/>
              <w:jc w:val="left"/>
            </w:pPr>
            <w:r>
              <w:t>500</w:t>
            </w:r>
            <w:r>
              <w:tab/>
              <w:t>5000</w:t>
            </w:r>
          </w:p>
        </w:tc>
      </w:tr>
      <w:tr w:rsidR="00E83A19">
        <w:trPr>
          <w:gridAfter w:val="1"/>
          <w:wAfter w:w="23" w:type="dxa"/>
          <w:trHeight w:val="482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180" w:firstLine="0"/>
              <w:jc w:val="center"/>
            </w:pPr>
            <w:r>
              <w:t>Панкреатин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02" w:firstLine="0"/>
              <w:jc w:val="left"/>
            </w:pPr>
            <w:r>
              <w:t>0,98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4" w:right="4" w:firstLine="0"/>
              <w:jc w:val="center"/>
            </w:pPr>
            <w:r>
              <w:t>тыс.ЕД Евр.Ф.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161"/>
              </w:tabs>
              <w:spacing w:after="0" w:line="259" w:lineRule="auto"/>
              <w:ind w:left="0" w:firstLine="0"/>
              <w:jc w:val="left"/>
            </w:pPr>
            <w:r>
              <w:t>150</w:t>
            </w:r>
            <w:r>
              <w:tab/>
              <w:t>1500</w:t>
            </w:r>
          </w:p>
        </w:tc>
      </w:tr>
      <w:tr w:rsidR="00E83A19">
        <w:trPr>
          <w:trHeight w:val="474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633" w:right="2449" w:hanging="633"/>
              <w:jc w:val="left"/>
            </w:pPr>
            <w:r>
              <w:t>B05BB Растворы, влияющие на водноэлектролитный баланс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E83A19">
            <w:pPr>
              <w:spacing w:after="160" w:line="259" w:lineRule="auto"/>
              <w:ind w:left="0" w:firstLine="0"/>
              <w:jc w:val="left"/>
            </w:pPr>
          </w:p>
        </w:tc>
      </w:tr>
      <w:tr w:rsidR="00E83A19">
        <w:trPr>
          <w:trHeight w:val="757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79" w:right="246" w:firstLine="0"/>
              <w:jc w:val="left"/>
            </w:pPr>
            <w:r>
              <w:t>Калия хлорид+Кальция хлорид+Магния хлорид+Натрия ацетат+Натрия хлорид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0,068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мл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1" w:firstLine="0"/>
              <w:jc w:val="left"/>
            </w:pPr>
            <w:r>
              <w:t>1400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5600</w:t>
            </w:r>
          </w:p>
        </w:tc>
      </w:tr>
      <w:tr w:rsidR="00E83A19">
        <w:trPr>
          <w:trHeight w:val="525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79" w:right="408" w:firstLine="0"/>
              <w:jc w:val="left"/>
            </w:pPr>
            <w:r>
              <w:t>Калия хлорид+Натрия ацетат+Натрия хлорид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0,54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мл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1" w:firstLine="0"/>
              <w:jc w:val="left"/>
            </w:pPr>
            <w:r>
              <w:t>1500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6000</w:t>
            </w:r>
          </w:p>
        </w:tc>
      </w:tr>
      <w:tr w:rsidR="00E83A19">
        <w:trPr>
          <w:trHeight w:val="510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79" w:firstLine="0"/>
              <w:jc w:val="left"/>
            </w:pPr>
            <w:r>
              <w:t>Калия хлорид+Натрия гидрокарбонат+Натрия хлорид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0,068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мл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1" w:firstLine="0"/>
              <w:jc w:val="left"/>
            </w:pPr>
            <w:r>
              <w:t>1500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6000</w:t>
            </w:r>
          </w:p>
        </w:tc>
      </w:tr>
      <w:tr w:rsidR="00E83A19">
        <w:trPr>
          <w:trHeight w:val="277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79" w:firstLine="0"/>
              <w:jc w:val="left"/>
            </w:pPr>
            <w:r>
              <w:t>Меглюмина натрия сукцинат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0,034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" w:firstLine="0"/>
              <w:jc w:val="left"/>
            </w:pPr>
            <w:r>
              <w:t>мг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9" w:firstLine="0"/>
              <w:jc w:val="left"/>
            </w:pPr>
            <w:r>
              <w:t>10500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42000</w:t>
            </w:r>
          </w:p>
        </w:tc>
      </w:tr>
      <w:tr w:rsidR="00E83A19">
        <w:trPr>
          <w:trHeight w:val="1005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3479" w:firstLine="0"/>
              <w:jc w:val="left"/>
            </w:pPr>
            <w:r>
              <w:t>Натрия лактата раствор сложный</w:t>
            </w:r>
          </w:p>
          <w:p w:rsidR="00E83A19" w:rsidRDefault="00587CCB">
            <w:pPr>
              <w:spacing w:after="0" w:line="259" w:lineRule="auto"/>
              <w:ind w:left="3479" w:right="267" w:firstLine="0"/>
              <w:jc w:val="left"/>
            </w:pPr>
            <w:r>
              <w:t>[Калия хлорид+Кальция хлорид+Натрия хлорид+Натрия лактат]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0,14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мл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1" w:firstLine="0"/>
              <w:jc w:val="left"/>
            </w:pPr>
            <w:r>
              <w:t>1500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6000</w:t>
            </w:r>
          </w:p>
        </w:tc>
      </w:tr>
      <w:tr w:rsidR="00E83A19">
        <w:trPr>
          <w:trHeight w:val="1035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686" w:firstLine="0"/>
              <w:jc w:val="right"/>
            </w:pPr>
            <w:r>
              <w:t>Натрия хлорида раствор сложный</w:t>
            </w:r>
          </w:p>
          <w:p w:rsidR="00E83A19" w:rsidRDefault="00587CCB">
            <w:pPr>
              <w:spacing w:after="47" w:line="257" w:lineRule="auto"/>
              <w:ind w:left="2794" w:right="887" w:firstLine="0"/>
              <w:jc w:val="center"/>
            </w:pPr>
            <w:r>
              <w:t>[Калия хлорид+Кальция хлорид+Натрия хлорид]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B05CB Солевые растворы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0,14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мл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1" w:firstLine="0"/>
              <w:jc w:val="left"/>
            </w:pPr>
            <w:r>
              <w:t>1500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6000</w:t>
            </w:r>
          </w:p>
        </w:tc>
      </w:tr>
      <w:tr w:rsidR="00E83A19">
        <w:trPr>
          <w:trHeight w:val="278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773" w:firstLine="0"/>
              <w:jc w:val="center"/>
            </w:pPr>
            <w:r>
              <w:t>Натрия гидрокарбонат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0,068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" w:firstLine="0"/>
              <w:jc w:val="left"/>
            </w:pPr>
            <w:r>
              <w:t>мг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1" w:firstLine="0"/>
              <w:jc w:val="left"/>
            </w:pPr>
            <w:r>
              <w:t>2500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</w:pPr>
            <w:r>
              <w:t>10000</w:t>
            </w:r>
          </w:p>
        </w:tc>
      </w:tr>
      <w:tr w:rsidR="00E83A19">
        <w:trPr>
          <w:trHeight w:val="540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45" w:line="259" w:lineRule="auto"/>
              <w:ind w:left="1115" w:firstLine="0"/>
              <w:jc w:val="center"/>
            </w:pPr>
            <w:r>
              <w:t>Натрия хлорид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B05XA Растворы электролитов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0,068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мл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1" w:firstLine="0"/>
              <w:jc w:val="left"/>
            </w:pPr>
            <w:r>
              <w:t>1500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6000</w:t>
            </w:r>
          </w:p>
        </w:tc>
      </w:tr>
      <w:tr w:rsidR="00E83A19">
        <w:trPr>
          <w:trHeight w:val="795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43" w:line="259" w:lineRule="auto"/>
              <w:ind w:left="1012" w:firstLine="0"/>
              <w:jc w:val="center"/>
            </w:pPr>
            <w:r>
              <w:t>Калия хлорид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G01AXДругие противомикробные</w:t>
            </w:r>
          </w:p>
          <w:p w:rsidR="00E83A19" w:rsidRDefault="00587CCB">
            <w:pPr>
              <w:spacing w:after="0" w:line="259" w:lineRule="auto"/>
              <w:ind w:left="633" w:firstLine="0"/>
              <w:jc w:val="left"/>
            </w:pPr>
            <w:r>
              <w:t>препараты и антисептики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0,068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мл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3" w:firstLine="0"/>
              <w:jc w:val="left"/>
            </w:pPr>
            <w:r>
              <w:t>300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1200</w:t>
            </w:r>
          </w:p>
        </w:tc>
      </w:tr>
      <w:tr w:rsidR="00E83A19">
        <w:trPr>
          <w:trHeight w:val="795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right="2520" w:firstLine="3479"/>
              <w:jc w:val="left"/>
            </w:pPr>
            <w:r>
              <w:t>Фуразолидон JOIDD Цефалоспорины третьего поколения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0,014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" w:firstLine="0"/>
              <w:jc w:val="left"/>
            </w:pPr>
            <w:r>
              <w:t>мг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3" w:firstLine="0"/>
              <w:jc w:val="left"/>
            </w:pPr>
            <w:r>
              <w:t>400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</w:pPr>
            <w:r>
              <w:t>2800</w:t>
            </w:r>
          </w:p>
        </w:tc>
      </w:tr>
      <w:tr w:rsidR="00E83A19">
        <w:trPr>
          <w:trHeight w:val="270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900" w:firstLine="0"/>
              <w:jc w:val="center"/>
            </w:pPr>
            <w:r>
              <w:t>Цефотаксим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0,07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5" w:firstLine="0"/>
              <w:jc w:val="left"/>
            </w:pPr>
            <w:r>
              <w:t>г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37" w:firstLine="0"/>
              <w:jc w:val="left"/>
            </w:pPr>
            <w:r>
              <w:t>2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56" w:firstLine="0"/>
              <w:jc w:val="left"/>
            </w:pPr>
            <w:r>
              <w:t>14</w:t>
            </w:r>
          </w:p>
        </w:tc>
      </w:tr>
      <w:tr w:rsidR="00E83A19">
        <w:trPr>
          <w:trHeight w:val="270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916" w:firstLine="0"/>
              <w:jc w:val="center"/>
            </w:pPr>
            <w:r>
              <w:t>Цефтазидим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0,07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5" w:firstLine="0"/>
              <w:jc w:val="left"/>
            </w:pPr>
            <w:r>
              <w:t>г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37" w:firstLine="0"/>
              <w:jc w:val="left"/>
            </w:pPr>
            <w:r>
              <w:t>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56" w:firstLine="0"/>
              <w:jc w:val="left"/>
            </w:pPr>
            <w:r>
              <w:t>21</w:t>
            </w:r>
          </w:p>
        </w:tc>
      </w:tr>
      <w:tr w:rsidR="00E83A19">
        <w:trPr>
          <w:trHeight w:val="1283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60" w:line="259" w:lineRule="auto"/>
              <w:ind w:left="983" w:firstLine="0"/>
              <w:jc w:val="center"/>
            </w:pPr>
            <w:r>
              <w:t>Цефтриаксон</w:t>
            </w:r>
          </w:p>
          <w:p w:rsidR="00E83A19" w:rsidRDefault="00587CCB">
            <w:pPr>
              <w:spacing w:after="0" w:line="259" w:lineRule="auto"/>
              <w:ind w:left="633" w:right="3912" w:hanging="633"/>
            </w:pPr>
            <w:r>
              <w:t>J01EE Комбинированные препараты сульфаниламидов и триметоприма, включая производные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0,07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5" w:firstLine="0"/>
              <w:jc w:val="left"/>
            </w:pPr>
            <w:r>
              <w:t>г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37" w:firstLine="0"/>
              <w:jc w:val="left"/>
            </w:pPr>
            <w:r>
              <w:t>2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56" w:firstLine="0"/>
              <w:jc w:val="left"/>
            </w:pPr>
            <w:r>
              <w:t>14</w:t>
            </w:r>
          </w:p>
        </w:tc>
      </w:tr>
      <w:tr w:rsidR="00E83A19">
        <w:trPr>
          <w:trHeight w:val="1035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180" w:firstLine="0"/>
              <w:jc w:val="center"/>
            </w:pPr>
            <w:r>
              <w:t>Ко-тримоксазол</w:t>
            </w:r>
          </w:p>
          <w:p w:rsidR="00E83A19" w:rsidRDefault="00587CCB">
            <w:pPr>
              <w:spacing w:after="0" w:line="259" w:lineRule="auto"/>
              <w:ind w:left="1643" w:firstLine="0"/>
              <w:jc w:val="center"/>
            </w:pPr>
            <w:r>
              <w:t>[Сульфаметоксазол+</w:t>
            </w:r>
          </w:p>
          <w:p w:rsidR="00E83A19" w:rsidRDefault="00587CCB">
            <w:pPr>
              <w:spacing w:after="45" w:line="259" w:lineRule="auto"/>
              <w:ind w:left="1022" w:firstLine="0"/>
              <w:jc w:val="center"/>
            </w:pPr>
            <w:r>
              <w:t>Триметоприм]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J01GB Другие аминогликозиды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0,12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" w:firstLine="0"/>
              <w:jc w:val="left"/>
            </w:pPr>
            <w:r>
              <w:t>мг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3" w:hanging="133"/>
            </w:pPr>
            <w:r>
              <w:t>1600 + 11200 320 + 2240</w:t>
            </w:r>
          </w:p>
        </w:tc>
      </w:tr>
      <w:tr w:rsidR="00E83A19">
        <w:trPr>
          <w:trHeight w:val="277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773" w:firstLine="0"/>
              <w:jc w:val="center"/>
            </w:pPr>
            <w:r>
              <w:t>Канамицин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0,01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5" w:firstLine="0"/>
              <w:jc w:val="left"/>
            </w:pPr>
            <w:r>
              <w:t>г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center" w:pos="289"/>
                <w:tab w:val="center" w:pos="92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1</w:t>
            </w:r>
            <w:r>
              <w:tab/>
              <w:t>7</w:t>
            </w:r>
          </w:p>
        </w:tc>
      </w:tr>
      <w:tr w:rsidR="00E83A19">
        <w:trPr>
          <w:trHeight w:val="540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45" w:line="259" w:lineRule="auto"/>
              <w:ind w:left="886" w:firstLine="0"/>
              <w:jc w:val="center"/>
            </w:pPr>
            <w:r>
              <w:t>Нетилмицин</w:t>
            </w:r>
          </w:p>
          <w:p w:rsidR="00E83A19" w:rsidRDefault="00587CCB">
            <w:pPr>
              <w:spacing w:after="0" w:line="259" w:lineRule="auto"/>
              <w:ind w:left="0" w:firstLine="0"/>
              <w:jc w:val="left"/>
            </w:pPr>
            <w:r>
              <w:t>J01MA Фторхинолоны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0,07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" w:firstLine="0"/>
              <w:jc w:val="left"/>
            </w:pPr>
            <w:r>
              <w:t>мг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212"/>
              </w:tabs>
              <w:spacing w:after="0" w:line="259" w:lineRule="auto"/>
              <w:ind w:left="0" w:firstLine="0"/>
              <w:jc w:val="left"/>
            </w:pPr>
            <w:r>
              <w:t>300</w:t>
            </w:r>
            <w:r>
              <w:tab/>
              <w:t>2100</w:t>
            </w:r>
          </w:p>
        </w:tc>
      </w:tr>
      <w:tr w:rsidR="00E83A19">
        <w:trPr>
          <w:trHeight w:val="278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20" w:firstLine="0"/>
              <w:jc w:val="center"/>
            </w:pPr>
            <w:r>
              <w:t>Ципрофлоксацин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0,14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85" w:firstLine="0"/>
              <w:jc w:val="left"/>
            </w:pPr>
            <w:r>
              <w:t>г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center" w:pos="289"/>
                <w:tab w:val="center" w:pos="92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1</w:t>
            </w:r>
            <w:r>
              <w:tab/>
              <w:t>7</w:t>
            </w:r>
          </w:p>
        </w:tc>
      </w:tr>
      <w:tr w:rsidR="00E83A19">
        <w:trPr>
          <w:trHeight w:val="234"/>
        </w:trPr>
        <w:tc>
          <w:tcPr>
            <w:tcW w:w="7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1320" w:firstLine="0"/>
              <w:jc w:val="center"/>
            </w:pPr>
            <w:r>
              <w:t>Ципрофлоксацин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52" w:firstLine="0"/>
              <w:jc w:val="left"/>
            </w:pPr>
            <w:r>
              <w:t>0,42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spacing w:after="0" w:line="259" w:lineRule="auto"/>
              <w:ind w:left="20" w:firstLine="0"/>
              <w:jc w:val="left"/>
            </w:pPr>
            <w:r>
              <w:t>мг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3A19" w:rsidRDefault="00587CCB">
            <w:pPr>
              <w:tabs>
                <w:tab w:val="right" w:pos="1212"/>
              </w:tabs>
              <w:spacing w:after="0" w:line="259" w:lineRule="auto"/>
              <w:ind w:left="0" w:firstLine="0"/>
              <w:jc w:val="left"/>
            </w:pPr>
            <w:r>
              <w:t>800</w:t>
            </w:r>
            <w:r>
              <w:tab/>
              <w:t>5600</w:t>
            </w:r>
          </w:p>
        </w:tc>
      </w:tr>
    </w:tbl>
    <w:p w:rsidR="00E83A19" w:rsidRDefault="00587CCB">
      <w:r>
        <w:t>________________</w:t>
      </w:r>
    </w:p>
    <w:p w:rsidR="00E83A19" w:rsidRDefault="00587CCB">
      <w:pPr>
        <w:spacing w:after="213"/>
        <w:ind w:left="0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133" name="Picture 2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" name="Picture 2133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83A19" w:rsidRDefault="00587CCB">
      <w:pPr>
        <w:ind w:left="0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152" name="Picture 2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" name="Picture 2152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Международное непатентованное, или группировочное, или химическ</w:t>
      </w:r>
      <w:r>
        <w:t>ое, а в случаях их отсутствия - торговое наименование лекарственного препарата.</w:t>
      </w:r>
    </w:p>
    <w:p w:rsidR="00E83A19" w:rsidRDefault="00587CCB">
      <w:pPr>
        <w:spacing w:after="179"/>
        <w:ind w:left="40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342" name="Picture 23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2" name="Picture 2342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суточная доза.</w:t>
      </w:r>
    </w:p>
    <w:p w:rsidR="00E83A19" w:rsidRDefault="00587CCB">
      <w:pPr>
        <w:spacing w:after="247"/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345" name="Picture 2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5" name="Picture 2345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курсовая доза.</w:t>
      </w:r>
    </w:p>
    <w:p w:rsidR="00E83A19" w:rsidRDefault="00587CCB">
      <w:pPr>
        <w:pStyle w:val="Heading1"/>
        <w:spacing w:after="201"/>
        <w:ind w:left="-5"/>
      </w:pPr>
      <w:r>
        <w:t>ВИДЫ ЛЕЧЕБНОГО ПИТАНИЯ, ВКЛЮЧАЯ СПЕЦИАЛИЗИРОВАННЫЕ ПРОДУКТЫ ЛЕЧЕБНОГО ПИТАНИЯ, ИМЕЮЩИЕ ГОСУДАРСТВЕННУЮ РЕГИСТРАЦИЮ</w:t>
      </w:r>
    </w:p>
    <w:p w:rsidR="00E83A19" w:rsidRDefault="00587CCB">
      <w:pPr>
        <w:spacing w:after="42"/>
      </w:pPr>
      <w:r>
        <w:t>4.1. Лечебн</w:t>
      </w:r>
      <w:r>
        <w:t>ое питание</w:t>
      </w:r>
    </w:p>
    <w:p w:rsidR="00E83A19" w:rsidRDefault="00587CCB">
      <w:pPr>
        <w:tabs>
          <w:tab w:val="center" w:pos="2496"/>
          <w:tab w:val="center" w:pos="783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Наименование вида лечебного питания</w:t>
      </w:r>
      <w:r>
        <w:tab/>
        <w:t>Усредненный показатель частоты предоставления Количество</w:t>
      </w:r>
    </w:p>
    <w:p w:rsidR="00E83A19" w:rsidRDefault="00587CCB">
      <w:pPr>
        <w:spacing w:after="68" w:line="259" w:lineRule="auto"/>
        <w:ind w:left="7201" w:firstLine="0"/>
        <w:jc w:val="left"/>
      </w:pPr>
      <w:r>
        <w:rPr>
          <w:noProof/>
        </w:rPr>
        <w:drawing>
          <wp:inline distT="0" distB="0" distL="0" distR="0">
            <wp:extent cx="100793" cy="219075"/>
            <wp:effectExtent l="0" t="0" r="0" b="0"/>
            <wp:docPr id="2393" name="Picture 23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3" name="Picture 2393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0793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A19" w:rsidRDefault="00587CCB">
      <w:pPr>
        <w:tabs>
          <w:tab w:val="center" w:pos="7281"/>
          <w:tab w:val="center" w:pos="10088"/>
        </w:tabs>
        <w:ind w:left="0" w:firstLine="0"/>
        <w:jc w:val="left"/>
      </w:pPr>
      <w:r>
        <w:t>Вариант диеты с механическим и химическим</w:t>
      </w:r>
      <w:r>
        <w:tab/>
        <w:t>0,9</w:t>
      </w:r>
      <w:r>
        <w:tab/>
        <w:t>11</w:t>
      </w:r>
    </w:p>
    <w:p w:rsidR="00E83A19" w:rsidRDefault="00587CCB">
      <w:pPr>
        <w:spacing w:after="220"/>
      </w:pPr>
      <w:r>
        <w:t>щажением</w:t>
      </w:r>
    </w:p>
    <w:p w:rsidR="00E83A19" w:rsidRDefault="00587CCB">
      <w:r>
        <w:t>________________</w:t>
      </w:r>
    </w:p>
    <w:p w:rsidR="00E83A19" w:rsidRDefault="00587CCB">
      <w:pPr>
        <w:spacing w:after="491"/>
        <w:ind w:left="0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363" name="Picture 23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" name="Picture 2363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83A19" w:rsidRDefault="00587CCB">
      <w:pPr>
        <w:spacing w:after="0" w:line="261" w:lineRule="auto"/>
        <w:ind w:left="-5" w:right="7364"/>
        <w:jc w:val="left"/>
      </w:pPr>
      <w:r>
        <w:t xml:space="preserve">Электронный текст документа подготовлен АО "Кодекс" и сверен по: </w:t>
      </w:r>
      <w:r>
        <w:t>Официальный интернет-портал правовой информации www.pravo.gov.ru, 22.01.2024,</w:t>
      </w:r>
    </w:p>
    <w:p w:rsidR="00E83A19" w:rsidRDefault="00587CCB">
      <w:pPr>
        <w:spacing w:after="29"/>
      </w:pPr>
      <w:r>
        <w:t>N 0001202401220007</w:t>
      </w:r>
    </w:p>
    <w:p w:rsidR="00E83A19" w:rsidRDefault="00587CCB">
      <w:pPr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2388" name="Picture 23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8" name="Picture 2388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3A19">
      <w:headerReference w:type="even" r:id="rId143"/>
      <w:headerReference w:type="default" r:id="rId144"/>
      <w:footerReference w:type="even" r:id="rId145"/>
      <w:footerReference w:type="default" r:id="rId146"/>
      <w:headerReference w:type="first" r:id="rId147"/>
      <w:footerReference w:type="first" r:id="rId148"/>
      <w:pgSz w:w="11918" w:h="16858"/>
      <w:pgMar w:top="1230" w:right="443" w:bottom="1288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87CCB">
      <w:pPr>
        <w:spacing w:after="0" w:line="240" w:lineRule="auto"/>
      </w:pPr>
      <w:r>
        <w:separator/>
      </w:r>
    </w:p>
  </w:endnote>
  <w:endnote w:type="continuationSeparator" w:id="0">
    <w:p w:rsidR="00000000" w:rsidRDefault="00587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19" w:rsidRDefault="00587CCB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8532" name="Group 185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0491" name="Shape 2049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532" style="width:595.92pt;height:0.75pt;position:absolute;mso-position-horizontal-relative:page;mso-position-horizontal:absolute;margin-left:0pt;mso-position-vertical-relative:page;margin-top:810.75pt;" coordsize="75681,95">
              <v:shape id="Shape 2049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19" w:rsidRDefault="00587CCB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8506" name="Group 185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0489" name="Shape 2048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506" style="width:595.92pt;height:0.75pt;position:absolute;mso-position-horizontal-relative:page;mso-position-horizontal:absolute;margin-left:0pt;mso-position-vertical-relative:page;margin-top:810.75pt;" coordsize="75681,95">
              <v:shape id="Shape 2049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19" w:rsidRDefault="00587CCB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8480" name="Group 184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0487" name="Shape 2048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80" style="width:595.92pt;height:0.75pt;position:absolute;mso-position-horizontal-relative:page;mso-position-horizontal:absolute;margin-left:0pt;mso-position-vertical-relative:page;margin-top:810.75pt;" coordsize="75681,95">
              <v:shape id="Shape 2048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</w:t>
    </w:r>
    <w:r>
      <w:rPr>
        <w:sz w:val="12"/>
      </w:rPr>
      <w:t>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87CCB">
      <w:pPr>
        <w:spacing w:after="0" w:line="240" w:lineRule="auto"/>
      </w:pPr>
      <w:r>
        <w:separator/>
      </w:r>
    </w:p>
  </w:footnote>
  <w:footnote w:type="continuationSeparator" w:id="0">
    <w:p w:rsidR="00000000" w:rsidRDefault="00587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19" w:rsidRDefault="00587CCB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8517" name="Group 185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0485" name="Shape 2048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517" style="width:595.92pt;height:0.75pt;position:absolute;mso-position-horizontal-relative:page;mso-position-horizontal:absolute;margin-left:0pt;mso-position-vertical-relative:page;margin-top:33.75pt;" coordsize="75681,95">
              <v:shape id="Shape 2048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стандарта медицинской помощи взрослым при сальмонеллезе (диагностика и лечение)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E83A19" w:rsidRDefault="00587CCB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07 декабря 2023 г. № 667н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19" w:rsidRDefault="00587CCB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8491" name="Group 184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0483" name="Shape 2048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91" style="width:595.92pt;height:0.75pt;position:absolute;mso-position-horizontal-relative:page;mso-position-horizontal:absolute;margin-left:0pt;mso-position-vertical-relative:page;margin-top:33.75pt;" coordsize="75681,95">
              <v:shape id="Shape 2048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стандарта медицинской помощи взрослым при сальмонеллезе (диагностика и лечение)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587CCB">
      <w:rPr>
        <w:noProof/>
        <w:sz w:val="12"/>
      </w:rPr>
      <w:t>1</w:t>
    </w:r>
    <w:r>
      <w:rPr>
        <w:sz w:val="12"/>
      </w:rPr>
      <w:fldChar w:fldCharType="end"/>
    </w:r>
  </w:p>
  <w:p w:rsidR="00E83A19" w:rsidRDefault="00587CCB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07 декабря 2023 г. № 667н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19" w:rsidRDefault="00587CCB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8465" name="Group 184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0481" name="Shape 2048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65" style="width:595.92pt;height:0.75pt;position:absolute;mso-position-horizontal-relative:page;mso-position-horizontal:absolute;margin-left:0pt;mso-position-vertical-relative:page;margin-top:33.75pt;" coordsize="75681,95">
              <v:shape id="Shape 2048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стандарта медицинской помощи взрослым при сальмонеллезе</w:t>
    </w:r>
    <w:r>
      <w:rPr>
        <w:sz w:val="12"/>
      </w:rPr>
      <w:t xml:space="preserve"> (диагностика и лечение)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E83A19" w:rsidRDefault="00587CCB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07 декабря 2023 г. № 667н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D2419"/>
    <w:multiLevelType w:val="hybridMultilevel"/>
    <w:tmpl w:val="11BA4C1C"/>
    <w:lvl w:ilvl="0" w:tplc="37422F0C">
      <w:start w:val="1"/>
      <w:numFmt w:val="decimal"/>
      <w:lvlText w:val="%1."/>
      <w:lvlJc w:val="left"/>
      <w:pPr>
        <w:ind w:left="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03AE2E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ABA545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AA6F052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276640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58EBE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784886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0DEDB0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CFCCB8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68F75BB"/>
    <w:multiLevelType w:val="hybridMultilevel"/>
    <w:tmpl w:val="C3C26518"/>
    <w:lvl w:ilvl="0" w:tplc="BE9E4CC2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7746136">
      <w:start w:val="1"/>
      <w:numFmt w:val="lowerLetter"/>
      <w:lvlText w:val="%2"/>
      <w:lvlJc w:val="left"/>
      <w:pPr>
        <w:ind w:left="16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44E7838">
      <w:start w:val="1"/>
      <w:numFmt w:val="lowerRoman"/>
      <w:lvlText w:val="%3"/>
      <w:lvlJc w:val="left"/>
      <w:pPr>
        <w:ind w:left="23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774AC3A">
      <w:start w:val="1"/>
      <w:numFmt w:val="decimal"/>
      <w:lvlText w:val="%4"/>
      <w:lvlJc w:val="left"/>
      <w:pPr>
        <w:ind w:left="31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1801F0A">
      <w:start w:val="1"/>
      <w:numFmt w:val="lowerLetter"/>
      <w:lvlText w:val="%5"/>
      <w:lvlJc w:val="left"/>
      <w:pPr>
        <w:ind w:left="38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B1ABBD8">
      <w:start w:val="1"/>
      <w:numFmt w:val="lowerRoman"/>
      <w:lvlText w:val="%6"/>
      <w:lvlJc w:val="left"/>
      <w:pPr>
        <w:ind w:left="45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A5E8A6A">
      <w:start w:val="1"/>
      <w:numFmt w:val="decimal"/>
      <w:lvlText w:val="%7"/>
      <w:lvlJc w:val="left"/>
      <w:pPr>
        <w:ind w:left="52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980A9A0">
      <w:start w:val="1"/>
      <w:numFmt w:val="lowerLetter"/>
      <w:lvlText w:val="%8"/>
      <w:lvlJc w:val="left"/>
      <w:pPr>
        <w:ind w:left="59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8FA2E52">
      <w:start w:val="1"/>
      <w:numFmt w:val="lowerRoman"/>
      <w:lvlText w:val="%9"/>
      <w:lvlJc w:val="left"/>
      <w:pPr>
        <w:ind w:left="6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A19"/>
    <w:rsid w:val="00587CCB"/>
    <w:rsid w:val="00E8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032CADB-9A2E-4595-9A21-71E3BDD9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62" w:lineRule="auto"/>
      <w:ind w:left="10" w:hanging="1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12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385283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1304709357" TargetMode="External"/><Relationship Id="rId63" Type="http://schemas.openxmlformats.org/officeDocument/2006/relationships/hyperlink" Target="http://docs.cntd.ru/document/902385318" TargetMode="External"/><Relationship Id="rId84" Type="http://schemas.openxmlformats.org/officeDocument/2006/relationships/hyperlink" Target="http://docs.cntd.ru/document/902393637" TargetMode="External"/><Relationship Id="rId138" Type="http://schemas.openxmlformats.org/officeDocument/2006/relationships/image" Target="media/image4.jpg"/><Relationship Id="rId107" Type="http://schemas.openxmlformats.org/officeDocument/2006/relationships/hyperlink" Target="http://docs.cntd.ru/document/902385283" TargetMode="External"/><Relationship Id="rId11" Type="http://schemas.openxmlformats.org/officeDocument/2006/relationships/hyperlink" Target="http://docs.cntd.ru/document/1304709357" TargetMode="External"/><Relationship Id="rId32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93770" TargetMode="External"/><Relationship Id="rId74" Type="http://schemas.openxmlformats.org/officeDocument/2006/relationships/hyperlink" Target="http://docs.cntd.ru/document/902385318" TargetMode="External"/><Relationship Id="rId128" Type="http://schemas.openxmlformats.org/officeDocument/2006/relationships/hyperlink" Target="http://docs.cntd.ru/document/902286265" TargetMode="External"/><Relationship Id="rId149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hyperlink" Target="http://docs.cntd.ru/document/902393637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902393770" TargetMode="External"/><Relationship Id="rId48" Type="http://schemas.openxmlformats.org/officeDocument/2006/relationships/hyperlink" Target="http://docs.cntd.ru/document/902393770" TargetMode="External"/><Relationship Id="rId64" Type="http://schemas.openxmlformats.org/officeDocument/2006/relationships/hyperlink" Target="http://docs.cntd.ru/document/902385318" TargetMode="External"/><Relationship Id="rId69" Type="http://schemas.openxmlformats.org/officeDocument/2006/relationships/hyperlink" Target="http://docs.cntd.ru/document/902385318" TargetMode="External"/><Relationship Id="rId113" Type="http://schemas.openxmlformats.org/officeDocument/2006/relationships/hyperlink" Target="http://docs.cntd.ru/document/902385283" TargetMode="External"/><Relationship Id="rId118" Type="http://schemas.openxmlformats.org/officeDocument/2006/relationships/hyperlink" Target="http://docs.cntd.ru/document/902385283" TargetMode="External"/><Relationship Id="rId134" Type="http://schemas.openxmlformats.org/officeDocument/2006/relationships/hyperlink" Target="http://docs.cntd.ru/document/902286265" TargetMode="External"/><Relationship Id="rId139" Type="http://schemas.openxmlformats.org/officeDocument/2006/relationships/image" Target="media/image5.jpg"/><Relationship Id="rId80" Type="http://schemas.openxmlformats.org/officeDocument/2006/relationships/hyperlink" Target="http://docs.cntd.ru/document/902393637" TargetMode="External"/><Relationship Id="rId85" Type="http://schemas.openxmlformats.org/officeDocument/2006/relationships/hyperlink" Target="http://docs.cntd.ru/document/902393637" TargetMode="External"/><Relationship Id="rId150" Type="http://schemas.openxmlformats.org/officeDocument/2006/relationships/theme" Target="theme/theme1.xml"/><Relationship Id="rId12" Type="http://schemas.openxmlformats.org/officeDocument/2006/relationships/hyperlink" Target="http://docs.cntd.ru/document/1304709357" TargetMode="External"/><Relationship Id="rId17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902393770" TargetMode="External"/><Relationship Id="rId103" Type="http://schemas.openxmlformats.org/officeDocument/2006/relationships/hyperlink" Target="http://docs.cntd.ru/document/902385283" TargetMode="External"/><Relationship Id="rId108" Type="http://schemas.openxmlformats.org/officeDocument/2006/relationships/hyperlink" Target="http://docs.cntd.ru/document/902385283" TargetMode="External"/><Relationship Id="rId124" Type="http://schemas.openxmlformats.org/officeDocument/2006/relationships/hyperlink" Target="http://docs.cntd.ru/document/902286265" TargetMode="External"/><Relationship Id="rId129" Type="http://schemas.openxmlformats.org/officeDocument/2006/relationships/hyperlink" Target="http://docs.cntd.ru/document/902286265" TargetMode="External"/><Relationship Id="rId54" Type="http://schemas.openxmlformats.org/officeDocument/2006/relationships/hyperlink" Target="http://docs.cntd.ru/document/902393770" TargetMode="External"/><Relationship Id="rId70" Type="http://schemas.openxmlformats.org/officeDocument/2006/relationships/hyperlink" Target="http://docs.cntd.ru/document/902385318" TargetMode="External"/><Relationship Id="rId75" Type="http://schemas.openxmlformats.org/officeDocument/2006/relationships/hyperlink" Target="http://docs.cntd.ru/document/902385318" TargetMode="External"/><Relationship Id="rId91" Type="http://schemas.openxmlformats.org/officeDocument/2006/relationships/hyperlink" Target="http://docs.cntd.ru/document/902393637" TargetMode="External"/><Relationship Id="rId96" Type="http://schemas.openxmlformats.org/officeDocument/2006/relationships/hyperlink" Target="http://docs.cntd.ru/document/902393637" TargetMode="External"/><Relationship Id="rId140" Type="http://schemas.openxmlformats.org/officeDocument/2006/relationships/image" Target="media/image6.jpg"/><Relationship Id="rId14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93770" TargetMode="External"/><Relationship Id="rId114" Type="http://schemas.openxmlformats.org/officeDocument/2006/relationships/hyperlink" Target="http://docs.cntd.ru/document/902385283" TargetMode="External"/><Relationship Id="rId119" Type="http://schemas.openxmlformats.org/officeDocument/2006/relationships/hyperlink" Target="http://docs.cntd.ru/document/902385283" TargetMode="External"/><Relationship Id="rId44" Type="http://schemas.openxmlformats.org/officeDocument/2006/relationships/hyperlink" Target="http://docs.cntd.ru/document/902393770" TargetMode="External"/><Relationship Id="rId60" Type="http://schemas.openxmlformats.org/officeDocument/2006/relationships/hyperlink" Target="http://docs.cntd.ru/document/902393770" TargetMode="External"/><Relationship Id="rId65" Type="http://schemas.openxmlformats.org/officeDocument/2006/relationships/hyperlink" Target="http://docs.cntd.ru/document/902385318" TargetMode="External"/><Relationship Id="rId81" Type="http://schemas.openxmlformats.org/officeDocument/2006/relationships/hyperlink" Target="http://docs.cntd.ru/document/902393637" TargetMode="External"/><Relationship Id="rId86" Type="http://schemas.openxmlformats.org/officeDocument/2006/relationships/hyperlink" Target="http://docs.cntd.ru/document/902393637" TargetMode="External"/><Relationship Id="rId130" Type="http://schemas.openxmlformats.org/officeDocument/2006/relationships/hyperlink" Target="http://docs.cntd.ru/document/902286265" TargetMode="External"/><Relationship Id="rId135" Type="http://schemas.openxmlformats.org/officeDocument/2006/relationships/hyperlink" Target="http://docs.cntd.ru/document/902286265" TargetMode="External"/><Relationship Id="rId13" Type="http://schemas.openxmlformats.org/officeDocument/2006/relationships/hyperlink" Target="http://docs.cntd.ru/document/1304709357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109" Type="http://schemas.openxmlformats.org/officeDocument/2006/relationships/hyperlink" Target="http://docs.cntd.ru/document/902385283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93770" TargetMode="External"/><Relationship Id="rId55" Type="http://schemas.openxmlformats.org/officeDocument/2006/relationships/hyperlink" Target="http://docs.cntd.ru/document/902393770" TargetMode="External"/><Relationship Id="rId76" Type="http://schemas.openxmlformats.org/officeDocument/2006/relationships/hyperlink" Target="http://docs.cntd.ru/document/902385318" TargetMode="External"/><Relationship Id="rId97" Type="http://schemas.openxmlformats.org/officeDocument/2006/relationships/hyperlink" Target="http://docs.cntd.ru/document/902393637" TargetMode="External"/><Relationship Id="rId104" Type="http://schemas.openxmlformats.org/officeDocument/2006/relationships/hyperlink" Target="http://docs.cntd.ru/document/902385283" TargetMode="External"/><Relationship Id="rId120" Type="http://schemas.openxmlformats.org/officeDocument/2006/relationships/hyperlink" Target="http://docs.cntd.ru/document/902385283" TargetMode="External"/><Relationship Id="rId125" Type="http://schemas.openxmlformats.org/officeDocument/2006/relationships/hyperlink" Target="http://docs.cntd.ru/document/902286265" TargetMode="External"/><Relationship Id="rId141" Type="http://schemas.openxmlformats.org/officeDocument/2006/relationships/image" Target="media/image40.jpg"/><Relationship Id="rId146" Type="http://schemas.openxmlformats.org/officeDocument/2006/relationships/footer" Target="footer2.xml"/><Relationship Id="rId7" Type="http://schemas.openxmlformats.org/officeDocument/2006/relationships/hyperlink" Target="http://docs.cntd.ru/document/1304709357" TargetMode="External"/><Relationship Id="rId71" Type="http://schemas.openxmlformats.org/officeDocument/2006/relationships/hyperlink" Target="http://docs.cntd.ru/document/902385318" TargetMode="External"/><Relationship Id="rId92" Type="http://schemas.openxmlformats.org/officeDocument/2006/relationships/hyperlink" Target="http://docs.cntd.ru/document/902393637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93770" TargetMode="External"/><Relationship Id="rId66" Type="http://schemas.openxmlformats.org/officeDocument/2006/relationships/hyperlink" Target="http://docs.cntd.ru/document/902385318" TargetMode="External"/><Relationship Id="rId87" Type="http://schemas.openxmlformats.org/officeDocument/2006/relationships/hyperlink" Target="http://docs.cntd.ru/document/902393637" TargetMode="External"/><Relationship Id="rId110" Type="http://schemas.openxmlformats.org/officeDocument/2006/relationships/hyperlink" Target="http://docs.cntd.ru/document/902385283" TargetMode="External"/><Relationship Id="rId115" Type="http://schemas.openxmlformats.org/officeDocument/2006/relationships/hyperlink" Target="http://docs.cntd.ru/document/902385283" TargetMode="External"/><Relationship Id="rId131" Type="http://schemas.openxmlformats.org/officeDocument/2006/relationships/hyperlink" Target="http://docs.cntd.ru/document/902286265" TargetMode="External"/><Relationship Id="rId136" Type="http://schemas.openxmlformats.org/officeDocument/2006/relationships/image" Target="media/image2.jpg"/><Relationship Id="rId61" Type="http://schemas.openxmlformats.org/officeDocument/2006/relationships/hyperlink" Target="http://docs.cntd.ru/document/902385318" TargetMode="External"/><Relationship Id="rId82" Type="http://schemas.openxmlformats.org/officeDocument/2006/relationships/hyperlink" Target="http://docs.cntd.ru/document/902393637" TargetMode="Externa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902312609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3770" TargetMode="External"/><Relationship Id="rId77" Type="http://schemas.openxmlformats.org/officeDocument/2006/relationships/hyperlink" Target="http://docs.cntd.ru/document/902385318" TargetMode="External"/><Relationship Id="rId100" Type="http://schemas.openxmlformats.org/officeDocument/2006/relationships/hyperlink" Target="http://docs.cntd.ru/document/902385283" TargetMode="External"/><Relationship Id="rId105" Type="http://schemas.openxmlformats.org/officeDocument/2006/relationships/hyperlink" Target="http://docs.cntd.ru/document/902385283" TargetMode="External"/><Relationship Id="rId126" Type="http://schemas.openxmlformats.org/officeDocument/2006/relationships/hyperlink" Target="http://docs.cntd.ru/document/902286265" TargetMode="External"/><Relationship Id="rId147" Type="http://schemas.openxmlformats.org/officeDocument/2006/relationships/header" Target="header3.xml"/><Relationship Id="rId8" Type="http://schemas.openxmlformats.org/officeDocument/2006/relationships/hyperlink" Target="http://docs.cntd.ru/document/1304709357" TargetMode="External"/><Relationship Id="rId51" Type="http://schemas.openxmlformats.org/officeDocument/2006/relationships/hyperlink" Target="http://docs.cntd.ru/document/902393770" TargetMode="External"/><Relationship Id="rId72" Type="http://schemas.openxmlformats.org/officeDocument/2006/relationships/hyperlink" Target="http://docs.cntd.ru/document/902385318" TargetMode="External"/><Relationship Id="rId93" Type="http://schemas.openxmlformats.org/officeDocument/2006/relationships/hyperlink" Target="http://docs.cntd.ru/document/902393637" TargetMode="External"/><Relationship Id="rId98" Type="http://schemas.openxmlformats.org/officeDocument/2006/relationships/hyperlink" Target="http://docs.cntd.ru/document/902393637" TargetMode="External"/><Relationship Id="rId121" Type="http://schemas.openxmlformats.org/officeDocument/2006/relationships/image" Target="media/image1.jpg"/><Relationship Id="rId142" Type="http://schemas.openxmlformats.org/officeDocument/2006/relationships/image" Target="media/image50.jpg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93770" TargetMode="External"/><Relationship Id="rId67" Type="http://schemas.openxmlformats.org/officeDocument/2006/relationships/hyperlink" Target="http://docs.cntd.ru/document/902385318" TargetMode="External"/><Relationship Id="rId116" Type="http://schemas.openxmlformats.org/officeDocument/2006/relationships/hyperlink" Target="http://docs.cntd.ru/document/902385283" TargetMode="External"/><Relationship Id="rId137" Type="http://schemas.openxmlformats.org/officeDocument/2006/relationships/image" Target="media/image3.jpg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53904" TargetMode="External"/><Relationship Id="rId62" Type="http://schemas.openxmlformats.org/officeDocument/2006/relationships/hyperlink" Target="http://docs.cntd.ru/document/902385318" TargetMode="External"/><Relationship Id="rId83" Type="http://schemas.openxmlformats.org/officeDocument/2006/relationships/hyperlink" Target="http://docs.cntd.ru/document/902393637" TargetMode="External"/><Relationship Id="rId88" Type="http://schemas.openxmlformats.org/officeDocument/2006/relationships/hyperlink" Target="http://docs.cntd.ru/document/902393637" TargetMode="External"/><Relationship Id="rId111" Type="http://schemas.openxmlformats.org/officeDocument/2006/relationships/hyperlink" Target="http://docs.cntd.ru/document/902385283" TargetMode="External"/><Relationship Id="rId132" Type="http://schemas.openxmlformats.org/officeDocument/2006/relationships/hyperlink" Target="http://docs.cntd.ru/document/902286265" TargetMode="External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3770" TargetMode="External"/><Relationship Id="rId106" Type="http://schemas.openxmlformats.org/officeDocument/2006/relationships/hyperlink" Target="http://docs.cntd.ru/document/902385283" TargetMode="External"/><Relationship Id="rId127" Type="http://schemas.openxmlformats.org/officeDocument/2006/relationships/hyperlink" Target="http://docs.cntd.ru/document/902286265" TargetMode="External"/><Relationship Id="rId10" Type="http://schemas.openxmlformats.org/officeDocument/2006/relationships/hyperlink" Target="http://docs.cntd.ru/document/1304709357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3770" TargetMode="External"/><Relationship Id="rId73" Type="http://schemas.openxmlformats.org/officeDocument/2006/relationships/hyperlink" Target="http://docs.cntd.ru/document/902385318" TargetMode="External"/><Relationship Id="rId78" Type="http://schemas.openxmlformats.org/officeDocument/2006/relationships/hyperlink" Target="http://docs.cntd.ru/document/902385318" TargetMode="External"/><Relationship Id="rId94" Type="http://schemas.openxmlformats.org/officeDocument/2006/relationships/hyperlink" Target="http://docs.cntd.ru/document/902393637" TargetMode="External"/><Relationship Id="rId99" Type="http://schemas.openxmlformats.org/officeDocument/2006/relationships/hyperlink" Target="http://docs.cntd.ru/document/902393637" TargetMode="External"/><Relationship Id="rId101" Type="http://schemas.openxmlformats.org/officeDocument/2006/relationships/hyperlink" Target="http://docs.cntd.ru/document/902385283" TargetMode="External"/><Relationship Id="rId122" Type="http://schemas.openxmlformats.org/officeDocument/2006/relationships/hyperlink" Target="http://docs.cntd.ru/document/902286265" TargetMode="External"/><Relationship Id="rId143" Type="http://schemas.openxmlformats.org/officeDocument/2006/relationships/header" Target="header1.xml"/><Relationship Id="rId148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1304709357" TargetMode="External"/><Relationship Id="rId26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93770" TargetMode="External"/><Relationship Id="rId68" Type="http://schemas.openxmlformats.org/officeDocument/2006/relationships/hyperlink" Target="http://docs.cntd.ru/document/902385318" TargetMode="External"/><Relationship Id="rId89" Type="http://schemas.openxmlformats.org/officeDocument/2006/relationships/hyperlink" Target="http://docs.cntd.ru/document/902393637" TargetMode="External"/><Relationship Id="rId112" Type="http://schemas.openxmlformats.org/officeDocument/2006/relationships/hyperlink" Target="http://docs.cntd.ru/document/902385283" TargetMode="External"/><Relationship Id="rId133" Type="http://schemas.openxmlformats.org/officeDocument/2006/relationships/hyperlink" Target="http://docs.cntd.ru/document/902286265" TargetMode="External"/><Relationship Id="rId16" Type="http://schemas.openxmlformats.org/officeDocument/2006/relationships/hyperlink" Target="http://docs.cntd.ru/document/902312609" TargetMode="External"/><Relationship Id="rId37" Type="http://schemas.openxmlformats.org/officeDocument/2006/relationships/hyperlink" Target="http://docs.cntd.ru/document/902353904" TargetMode="External"/><Relationship Id="rId58" Type="http://schemas.openxmlformats.org/officeDocument/2006/relationships/hyperlink" Target="http://docs.cntd.ru/document/902393770" TargetMode="External"/><Relationship Id="rId79" Type="http://schemas.openxmlformats.org/officeDocument/2006/relationships/hyperlink" Target="http://docs.cntd.ru/document/902385318" TargetMode="External"/><Relationship Id="rId102" Type="http://schemas.openxmlformats.org/officeDocument/2006/relationships/hyperlink" Target="http://docs.cntd.ru/document/902385283" TargetMode="External"/><Relationship Id="rId123" Type="http://schemas.openxmlformats.org/officeDocument/2006/relationships/hyperlink" Target="http://docs.cntd.ru/document/902286265" TargetMode="External"/><Relationship Id="rId144" Type="http://schemas.openxmlformats.org/officeDocument/2006/relationships/header" Target="header2.xml"/><Relationship Id="rId90" Type="http://schemas.openxmlformats.org/officeDocument/2006/relationships/hyperlink" Target="http://docs.cntd.ru/document/9023936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3428</Words>
  <Characters>19544</Characters>
  <Application>Microsoft Office Word</Application>
  <DocSecurity>4</DocSecurity>
  <Lines>162</Lines>
  <Paragraphs>45</Paragraphs>
  <ScaleCrop>false</ScaleCrop>
  <Company/>
  <LinksUpToDate>false</LinksUpToDate>
  <CharactersWithSpaces>22927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2026-04-22T11:20:00Z</dcterms:created>
  <dcterms:modified xsi:type="dcterms:W3CDTF">2026-04-22T11:20:00Z</dcterms:modified>
</cp:coreProperties>
</file>