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143"/>
        <w:rPr>
          <w:rFonts w:ascii="Times New Roman"/>
          <w:sz w:val="21"/>
        </w:rPr>
      </w:pPr>
    </w:p>
    <w:p>
      <w:pPr>
        <w:spacing w:line="446" w:lineRule="auto" w:before="0"/>
        <w:ind w:left="1821" w:right="1671" w:firstLine="0"/>
        <w:jc w:val="center"/>
        <w:rPr>
          <w:b/>
          <w:sz w:val="21"/>
        </w:rPr>
      </w:pPr>
      <w:r>
        <w:rPr>
          <w:b/>
          <w:spacing w:val="-2"/>
          <w:sz w:val="21"/>
        </w:rPr>
        <w:t>МИНИСТЕРСТВО</w:t>
      </w:r>
      <w:r>
        <w:rPr>
          <w:b/>
          <w:spacing w:val="-12"/>
          <w:sz w:val="21"/>
        </w:rPr>
        <w:t> </w:t>
      </w:r>
      <w:r>
        <w:rPr>
          <w:b/>
          <w:spacing w:val="-2"/>
          <w:sz w:val="21"/>
        </w:rPr>
        <w:t>ЗДРАВООХРАНЕНИЯ</w:t>
      </w:r>
      <w:r>
        <w:rPr>
          <w:b/>
          <w:spacing w:val="-12"/>
          <w:sz w:val="21"/>
        </w:rPr>
        <w:t> </w:t>
      </w:r>
      <w:r>
        <w:rPr>
          <w:b/>
          <w:spacing w:val="-2"/>
          <w:sz w:val="21"/>
        </w:rPr>
        <w:t>РОССИЙСКОЙ</w:t>
      </w:r>
      <w:r>
        <w:rPr>
          <w:b/>
          <w:spacing w:val="-12"/>
          <w:sz w:val="21"/>
        </w:rPr>
        <w:t> </w:t>
      </w:r>
      <w:r>
        <w:rPr>
          <w:b/>
          <w:spacing w:val="-2"/>
          <w:sz w:val="21"/>
        </w:rPr>
        <w:t>ФЕДЕРАЦИ</w:t>
      </w:r>
      <w:r>
        <w:rPr>
          <w:b/>
          <w:spacing w:val="-2"/>
          <w:sz w:val="21"/>
        </w:rPr>
        <w:t>И</w:t>
      </w:r>
      <w:r>
        <w:rPr>
          <w:b/>
          <w:spacing w:val="-2"/>
          <w:sz w:val="21"/>
        </w:rPr>
        <w:t> ПРИКАЗ</w:t>
      </w:r>
    </w:p>
    <w:p>
      <w:pPr>
        <w:spacing w:before="1"/>
        <w:ind w:left="1821" w:right="1673" w:firstLine="0"/>
        <w:jc w:val="center"/>
        <w:rPr>
          <w:b/>
          <w:sz w:val="21"/>
        </w:rPr>
      </w:pPr>
      <w:r>
        <w:rPr>
          <w:b/>
          <w:sz w:val="21"/>
        </w:rPr>
        <w:t>ОТ</w:t>
      </w:r>
      <w:r>
        <w:rPr>
          <w:b/>
          <w:spacing w:val="-2"/>
          <w:sz w:val="21"/>
        </w:rPr>
        <w:t> </w:t>
      </w:r>
      <w:r>
        <w:rPr>
          <w:b/>
          <w:sz w:val="21"/>
        </w:rPr>
        <w:t>6</w:t>
      </w:r>
      <w:r>
        <w:rPr>
          <w:b/>
          <w:spacing w:val="-2"/>
          <w:sz w:val="21"/>
        </w:rPr>
        <w:t> </w:t>
      </w:r>
      <w:r>
        <w:rPr>
          <w:b/>
          <w:sz w:val="21"/>
        </w:rPr>
        <w:t>ОКТЯБРЯ</w:t>
      </w:r>
      <w:r>
        <w:rPr>
          <w:b/>
          <w:spacing w:val="-1"/>
          <w:sz w:val="21"/>
        </w:rPr>
        <w:t> </w:t>
      </w:r>
      <w:r>
        <w:rPr>
          <w:b/>
          <w:sz w:val="21"/>
        </w:rPr>
        <w:t>2022</w:t>
      </w:r>
      <w:r>
        <w:rPr>
          <w:b/>
          <w:spacing w:val="-2"/>
          <w:sz w:val="21"/>
        </w:rPr>
        <w:t> </w:t>
      </w:r>
      <w:r>
        <w:rPr>
          <w:b/>
          <w:sz w:val="21"/>
        </w:rPr>
        <w:t>ГОДА</w:t>
      </w:r>
      <w:r>
        <w:rPr>
          <w:b/>
          <w:spacing w:val="-2"/>
          <w:sz w:val="21"/>
        </w:rPr>
        <w:t> </w:t>
      </w:r>
      <w:r>
        <w:rPr>
          <w:b/>
          <w:sz w:val="21"/>
        </w:rPr>
        <w:t>N</w:t>
      </w:r>
      <w:r>
        <w:rPr>
          <w:b/>
          <w:spacing w:val="-1"/>
          <w:sz w:val="21"/>
        </w:rPr>
        <w:t> </w:t>
      </w:r>
      <w:r>
        <w:rPr>
          <w:b/>
          <w:spacing w:val="-4"/>
          <w:sz w:val="21"/>
        </w:rPr>
        <w:t>651Н</w:t>
      </w:r>
    </w:p>
    <w:p>
      <w:pPr>
        <w:pStyle w:val="BodyText"/>
        <w:spacing w:before="222"/>
        <w:rPr>
          <w:b/>
          <w:sz w:val="21"/>
        </w:rPr>
      </w:pPr>
    </w:p>
    <w:p>
      <w:pPr>
        <w:spacing w:before="1"/>
        <w:ind w:left="151" w:right="0" w:firstLine="0"/>
        <w:jc w:val="center"/>
        <w:rPr>
          <w:b/>
          <w:sz w:val="21"/>
        </w:rPr>
      </w:pPr>
      <w:r>
        <w:rPr>
          <w:b/>
          <w:sz w:val="21"/>
        </w:rPr>
        <w:t>ОБ</w:t>
      </w:r>
      <w:r>
        <w:rPr>
          <w:b/>
          <w:spacing w:val="-14"/>
          <w:sz w:val="21"/>
        </w:rPr>
        <w:t> </w:t>
      </w:r>
      <w:r>
        <w:rPr>
          <w:b/>
          <w:sz w:val="21"/>
        </w:rPr>
        <w:t>УТВЕРЖДЕНИИ</w:t>
      </w:r>
      <w:r>
        <w:rPr>
          <w:b/>
          <w:spacing w:val="-14"/>
          <w:sz w:val="21"/>
        </w:rPr>
        <w:t> </w:t>
      </w:r>
      <w:hyperlink r:id="rId7">
        <w:r>
          <w:rPr>
            <w:b/>
            <w:color w:val="0000ED"/>
            <w:sz w:val="21"/>
            <w:u w:val="single" w:color="0000ED"/>
          </w:rPr>
          <w:t>СТАН</w:t>
        </w:r>
        <w:r>
          <w:rPr>
            <w:b/>
            <w:color w:val="0000ED"/>
            <w:sz w:val="21"/>
          </w:rPr>
          <w:t>Д</w:t>
        </w:r>
        <w:r>
          <w:rPr>
            <w:b/>
            <w:color w:val="0000ED"/>
            <w:sz w:val="21"/>
            <w:u w:val="single" w:color="0000ED"/>
          </w:rPr>
          <w:t>АРТА</w:t>
        </w:r>
        <w:r>
          <w:rPr>
            <w:b/>
            <w:color w:val="0000ED"/>
            <w:spacing w:val="-14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МЕ</w:t>
        </w:r>
        <w:r>
          <w:rPr>
            <w:b/>
            <w:color w:val="0000ED"/>
            <w:sz w:val="21"/>
          </w:rPr>
          <w:t>Д</w:t>
        </w:r>
        <w:r>
          <w:rPr>
            <w:b/>
            <w:color w:val="0000ED"/>
            <w:sz w:val="21"/>
            <w:u w:val="single" w:color="0000ED"/>
          </w:rPr>
          <w:t>ИЦИНСКОЙ</w:t>
        </w:r>
        <w:r>
          <w:rPr>
            <w:b/>
            <w:color w:val="0000ED"/>
            <w:spacing w:val="-14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ПОМОЩИ</w:t>
        </w:r>
        <w:r>
          <w:rPr>
            <w:b/>
            <w:color w:val="0000ED"/>
            <w:spacing w:val="-14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ВЗРОСЛЫМ</w:t>
        </w:r>
        <w:r>
          <w:rPr>
            <w:b/>
            <w:color w:val="0000ED"/>
            <w:spacing w:val="-14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ПРИ</w:t>
        </w:r>
        <w:r>
          <w:rPr>
            <w:b/>
            <w:color w:val="0000ED"/>
            <w:spacing w:val="-14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И</w:t>
        </w:r>
        <w:r>
          <w:rPr>
            <w:b/>
            <w:color w:val="0000ED"/>
            <w:sz w:val="21"/>
          </w:rPr>
          <w:t>Д</w:t>
        </w:r>
        <w:r>
          <w:rPr>
            <w:b/>
            <w:color w:val="0000ED"/>
            <w:sz w:val="21"/>
            <w:u w:val="single" w:color="0000ED"/>
          </w:rPr>
          <w:t>ИОПАТИЧЕСКОЙ</w:t>
        </w:r>
        <w:r>
          <w:rPr>
            <w:b/>
            <w:color w:val="0000ED"/>
            <w:sz w:val="21"/>
          </w:rPr>
        </w:r>
      </w:hyperlink>
      <w:r>
        <w:rPr>
          <w:b/>
          <w:color w:val="0000ED"/>
          <w:sz w:val="21"/>
        </w:rPr>
        <w:t> </w:t>
      </w:r>
      <w:hyperlink r:id="rId7">
        <w:r>
          <w:rPr>
            <w:b/>
            <w:color w:val="0000ED"/>
            <w:sz w:val="21"/>
            <w:u w:val="single" w:color="0000ED"/>
          </w:rPr>
          <w:t>ТРОМБОЦИТОПЕНИЧЕСКОЙ ПУРПУРЕ </w:t>
        </w:r>
        <w:r>
          <w:rPr>
            <w:b/>
            <w:color w:val="0000ED"/>
            <w:sz w:val="21"/>
          </w:rPr>
          <w:t>(Д</w:t>
        </w:r>
        <w:r>
          <w:rPr>
            <w:b/>
            <w:color w:val="0000ED"/>
            <w:sz w:val="21"/>
            <w:u w:val="single" w:color="0000ED"/>
          </w:rPr>
          <w:t>ИАГНОСТИКА И ЛЕЧЕНИЕ</w:t>
        </w:r>
        <w:r>
          <w:rPr>
            <w:b/>
            <w:color w:val="0000ED"/>
            <w:sz w:val="21"/>
          </w:rPr>
          <w:t>)</w:t>
        </w:r>
      </w:hyperlink>
    </w:p>
    <w:p>
      <w:pPr>
        <w:pStyle w:val="BodyText"/>
        <w:rPr>
          <w:b/>
          <w:sz w:val="21"/>
        </w:rPr>
      </w:pPr>
    </w:p>
    <w:p>
      <w:pPr>
        <w:pStyle w:val="BodyText"/>
        <w:spacing w:before="222"/>
        <w:rPr>
          <w:b/>
          <w:sz w:val="21"/>
        </w:rPr>
      </w:pPr>
    </w:p>
    <w:p>
      <w:pPr>
        <w:pStyle w:val="BodyText"/>
        <w:spacing w:line="268" w:lineRule="auto"/>
        <w:ind w:left="167" w:right="16" w:firstLine="390"/>
        <w:jc w:val="both"/>
      </w:pPr>
      <w:r>
        <w:rPr/>
        <w:t>В</w:t>
      </w:r>
      <w:r>
        <w:rPr>
          <w:spacing w:val="38"/>
        </w:rPr>
        <w:t> </w:t>
      </w:r>
      <w:r>
        <w:rPr/>
        <w:t>соответствии</w:t>
      </w:r>
      <w:r>
        <w:rPr>
          <w:spacing w:val="38"/>
        </w:rPr>
        <w:t> </w:t>
      </w:r>
      <w:r>
        <w:rPr/>
        <w:t>с</w:t>
      </w:r>
      <w:r>
        <w:rPr>
          <w:spacing w:val="38"/>
        </w:rPr>
        <w:t> </w:t>
      </w:r>
      <w:hyperlink r:id="rId8">
        <w:r>
          <w:rPr>
            <w:color w:val="0000ED"/>
            <w:u w:val="single" w:color="0000ED"/>
          </w:rPr>
          <w:t>пунктом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4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части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1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статьи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37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ерального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закона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21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ноября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2011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г.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323-ФЗ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"Об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основах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8">
        <w:r>
          <w:rPr>
            <w:color w:val="0000ED"/>
            <w:u w:val="single" w:color="0000ED"/>
          </w:rPr>
          <w:t>охраны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оровья граж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ан в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ерации"</w:t>
        </w:r>
      </w:hyperlink>
      <w:r>
        <w:rPr>
          <w:color w:val="0000ED"/>
        </w:rPr>
        <w:t> </w:t>
      </w:r>
      <w:r>
        <w:rPr/>
        <w:t>(Собрание законодательства Российской Федерации, 2011, N </w:t>
      </w:r>
      <w:r>
        <w:rPr/>
        <w:t>48,</w:t>
      </w:r>
      <w:r>
        <w:rPr/>
        <w:t> ст.6724; 2022, N 1, ст.51) и </w:t>
      </w:r>
      <w:hyperlink r:id="rId9">
        <w:r>
          <w:rPr>
            <w:color w:val="0000ED"/>
            <w:u w:val="single" w:color="0000ED"/>
          </w:rPr>
          <w:t>по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п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нктом 5.2.18 п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нкта 5 Положения о Министерстве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 Российской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9">
        <w:r>
          <w:rPr>
            <w:color w:val="0000ED"/>
            <w:u w:val="single" w:color="0000ED"/>
          </w:rPr>
          <w:t>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</w:t>
        </w:r>
      </w:hyperlink>
      <w:r>
        <w:rPr/>
        <w:t>, утвержденного </w:t>
      </w:r>
      <w:hyperlink r:id="rId10">
        <w:r>
          <w:rPr>
            <w:color w:val="0000ED"/>
            <w:u w:val="single" w:color="0000ED"/>
          </w:rPr>
          <w:t>постановлением Правительства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 от 19 июня 2012 г. N 608</w:t>
        </w:r>
      </w:hyperlink>
      <w:r>
        <w:rPr>
          <w:color w:val="0000ED"/>
        </w:rPr>
        <w:t> </w:t>
      </w:r>
      <w:r>
        <w:rPr/>
        <w:t>(Собрание</w:t>
      </w:r>
      <w:r>
        <w:rPr/>
        <w:t> законодательства Российской Федерации, 2012, N 26, ст.3526),</w:t>
      </w:r>
    </w:p>
    <w:p>
      <w:pPr>
        <w:pStyle w:val="BodyText"/>
        <w:spacing w:before="13"/>
      </w:pPr>
    </w:p>
    <w:p>
      <w:pPr>
        <w:pStyle w:val="BodyText"/>
        <w:ind w:left="167"/>
      </w:pPr>
      <w:r>
        <w:rPr>
          <w:spacing w:val="-2"/>
        </w:rPr>
        <w:t>приказываю:</w:t>
      </w:r>
    </w:p>
    <w:p>
      <w:pPr>
        <w:pStyle w:val="BodyText"/>
        <w:spacing w:before="58"/>
      </w:pPr>
    </w:p>
    <w:p>
      <w:pPr>
        <w:pStyle w:val="ListParagraph"/>
        <w:numPr>
          <w:ilvl w:val="0"/>
          <w:numId w:val="1"/>
        </w:numPr>
        <w:tabs>
          <w:tab w:pos="861" w:val="left" w:leader="none"/>
        </w:tabs>
        <w:spacing w:line="264" w:lineRule="auto" w:before="0" w:after="0"/>
        <w:ind w:left="167" w:right="16" w:firstLine="390"/>
        <w:jc w:val="both"/>
        <w:rPr>
          <w:sz w:val="19"/>
        </w:rPr>
      </w:pPr>
      <w:r>
        <w:rPr>
          <w:sz w:val="19"/>
        </w:rPr>
        <w:t>Утвердить стандарт медицинской помощи взрослым при идиопатической тромбоцитопенической пурпу</w:t>
      </w:r>
      <w:r>
        <w:rPr>
          <w:sz w:val="19"/>
        </w:rPr>
        <w:t>ре</w:t>
      </w:r>
      <w:r>
        <w:rPr>
          <w:sz w:val="19"/>
        </w:rPr>
        <w:t> (диагностика и лечение) согласно </w:t>
      </w:r>
      <w:hyperlink r:id="rId7">
        <w:r>
          <w:rPr>
            <w:color w:val="0000ED"/>
            <w:sz w:val="19"/>
            <w:u w:val="single" w:color="0000ED"/>
          </w:rPr>
          <w:t>приложению</w:t>
        </w:r>
      </w:hyperlink>
      <w:r>
        <w:rPr>
          <w:sz w:val="19"/>
        </w:rPr>
        <w:t>.</w:t>
      </w:r>
    </w:p>
    <w:p>
      <w:pPr>
        <w:pStyle w:val="BodyText"/>
        <w:spacing w:before="21"/>
      </w:pPr>
    </w:p>
    <w:p>
      <w:pPr>
        <w:pStyle w:val="ListParagraph"/>
        <w:numPr>
          <w:ilvl w:val="0"/>
          <w:numId w:val="1"/>
        </w:numPr>
        <w:tabs>
          <w:tab w:pos="786" w:val="left" w:leader="none"/>
        </w:tabs>
        <w:spacing w:line="268" w:lineRule="auto" w:before="0" w:after="0"/>
        <w:ind w:left="167" w:right="16" w:firstLine="390"/>
        <w:jc w:val="both"/>
        <w:rPr>
          <w:sz w:val="19"/>
        </w:rPr>
      </w:pPr>
      <w:r>
        <w:rPr>
          <w:sz w:val="19"/>
        </w:rPr>
        <w:t>Признать утратившим силу </w:t>
      </w:r>
      <w:hyperlink r:id="rId11">
        <w:r>
          <w:rPr>
            <w:color w:val="0000ED"/>
            <w:sz w:val="19"/>
            <w:u w:val="single" w:color="0000ED"/>
          </w:rPr>
          <w:t>приказ Министерства з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равоохранения Российской Фе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ерации от 9 ноября 2012 г. N</w:t>
        </w:r>
        <w:r>
          <w:rPr>
            <w:color w:val="0000ED"/>
            <w:w w:val="102"/>
            <w:sz w:val="19"/>
          </w:rPr>
        </w:r>
      </w:hyperlink>
      <w:r>
        <w:rPr>
          <w:color w:val="0000ED"/>
          <w:sz w:val="19"/>
        </w:rPr>
        <w:t> </w:t>
      </w:r>
      <w:hyperlink r:id="rId11">
        <w:r>
          <w:rPr>
            <w:color w:val="0000ED"/>
            <w:sz w:val="19"/>
            <w:u w:val="single" w:color="0000ED"/>
          </w:rPr>
          <w:t>833н</w:t>
        </w:r>
        <w:r>
          <w:rPr>
            <w:color w:val="0000ED"/>
            <w:spacing w:val="4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"Об</w:t>
        </w:r>
        <w:r>
          <w:rPr>
            <w:color w:val="0000ED"/>
            <w:spacing w:val="4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утверж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ении</w:t>
        </w:r>
        <w:r>
          <w:rPr>
            <w:color w:val="0000ED"/>
            <w:spacing w:val="4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стан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арта</w:t>
        </w:r>
        <w:r>
          <w:rPr>
            <w:color w:val="0000ED"/>
            <w:spacing w:val="4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первичной</w:t>
        </w:r>
        <w:r>
          <w:rPr>
            <w:color w:val="0000ED"/>
            <w:spacing w:val="4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ме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ико-санитарной</w:t>
        </w:r>
        <w:r>
          <w:rPr>
            <w:color w:val="0000ED"/>
            <w:spacing w:val="4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помощи</w:t>
        </w:r>
        <w:r>
          <w:rPr>
            <w:color w:val="0000ED"/>
            <w:spacing w:val="4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при</w:t>
        </w:r>
        <w:r>
          <w:rPr>
            <w:color w:val="0000ED"/>
            <w:spacing w:val="4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и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иопатической</w:t>
        </w:r>
        <w:r>
          <w:rPr>
            <w:color w:val="0000ED"/>
            <w:spacing w:val="4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тромбоцитопенической</w:t>
        </w:r>
        <w:r>
          <w:rPr>
            <w:color w:val="0000ED"/>
            <w:w w:val="102"/>
            <w:sz w:val="19"/>
          </w:rPr>
        </w:r>
      </w:hyperlink>
      <w:r>
        <w:rPr>
          <w:color w:val="0000ED"/>
          <w:sz w:val="19"/>
        </w:rPr>
        <w:t> </w:t>
      </w:r>
      <w:hyperlink r:id="rId11">
        <w:r>
          <w:rPr>
            <w:color w:val="0000ED"/>
            <w:sz w:val="19"/>
            <w:u w:val="single" w:color="0000ED"/>
          </w:rPr>
          <w:t>п</w:t>
        </w:r>
        <w:r>
          <w:rPr>
            <w:color w:val="0000ED"/>
            <w:sz w:val="19"/>
          </w:rPr>
          <w:t>у</w:t>
        </w:r>
        <w:r>
          <w:rPr>
            <w:rFonts w:ascii="Times New Roman" w:hAnsi="Times New Roman"/>
            <w:color w:val="0000ED"/>
            <w:spacing w:val="-12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рп</w:t>
        </w:r>
        <w:r>
          <w:rPr>
            <w:color w:val="0000ED"/>
            <w:sz w:val="19"/>
          </w:rPr>
          <w:t>у</w:t>
        </w:r>
        <w:r>
          <w:rPr>
            <w:rFonts w:ascii="Times New Roman" w:hAnsi="Times New Roman"/>
            <w:color w:val="0000ED"/>
            <w:spacing w:val="-12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ре (обострение, реци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ив)"</w:t>
        </w:r>
      </w:hyperlink>
      <w:r>
        <w:rPr>
          <w:color w:val="0000ED"/>
          <w:sz w:val="19"/>
        </w:rPr>
        <w:t> </w:t>
      </w:r>
      <w:r>
        <w:rPr>
          <w:sz w:val="19"/>
        </w:rPr>
        <w:t>(зарегистрирован Министерством юстиции Российской Федерации 18 февраля 2013 г</w:t>
      </w:r>
      <w:r>
        <w:rPr>
          <w:sz w:val="19"/>
        </w:rPr>
        <w:t>.,</w:t>
      </w:r>
      <w:r>
        <w:rPr>
          <w:sz w:val="19"/>
        </w:rPr>
        <w:t> регистрационный N 27165).</w:t>
      </w:r>
    </w:p>
    <w:p>
      <w:pPr>
        <w:pStyle w:val="BodyText"/>
        <w:spacing w:before="33"/>
      </w:pPr>
    </w:p>
    <w:p>
      <w:pPr>
        <w:pStyle w:val="BodyText"/>
        <w:spacing w:line="264" w:lineRule="auto"/>
        <w:ind w:left="9961" w:right="16" w:firstLine="446"/>
        <w:jc w:val="right"/>
      </w:pPr>
      <w:r>
        <w:rPr>
          <w:spacing w:val="-2"/>
        </w:rPr>
        <w:t>Министр</w:t>
      </w:r>
      <w:r>
        <w:rPr>
          <w:spacing w:val="-2"/>
        </w:rPr>
        <w:t> М.А.Мурашко</w:t>
      </w:r>
    </w:p>
    <w:p>
      <w:pPr>
        <w:pStyle w:val="BodyText"/>
        <w:spacing w:before="166"/>
        <w:rPr>
          <w:sz w:val="20"/>
        </w:rPr>
      </w:pPr>
    </w:p>
    <w:p>
      <w:pPr>
        <w:pStyle w:val="BodyText"/>
        <w:spacing w:after="0"/>
        <w:rPr>
          <w:sz w:val="20"/>
        </w:rPr>
        <w:sectPr>
          <w:headerReference w:type="default" r:id="rId5"/>
          <w:footerReference w:type="default" r:id="rId6"/>
          <w:type w:val="continuous"/>
          <w:pgSz w:w="11920" w:h="16860"/>
          <w:pgMar w:header="266" w:footer="363" w:top="1340" w:bottom="560" w:left="283" w:right="425"/>
          <w:pgNumType w:start="1"/>
        </w:sectPr>
      </w:pPr>
    </w:p>
    <w:p>
      <w:pPr>
        <w:pStyle w:val="BodyText"/>
        <w:spacing w:before="98"/>
        <w:ind w:left="167"/>
      </w:pPr>
      <w:r>
        <w:rPr>
          <w:spacing w:val="-2"/>
        </w:rPr>
        <w:t>Зарегистрировано</w:t>
      </w:r>
    </w:p>
    <w:p>
      <w:pPr>
        <w:pStyle w:val="BodyText"/>
        <w:spacing w:line="264" w:lineRule="auto" w:before="22"/>
        <w:ind w:left="167" w:right="190"/>
      </w:pPr>
      <w:r>
        <w:rPr/>
        <w:t>в Министерстве </w:t>
      </w:r>
      <w:r>
        <w:rPr/>
        <w:t>юстици</w:t>
      </w:r>
      <w:r>
        <w:rPr/>
        <w:t>и</w:t>
      </w:r>
      <w:r>
        <w:rPr/>
        <w:t> Российской Фе</w:t>
      </w:r>
      <w:r>
        <w:rPr/>
        <w:t>дерации</w:t>
      </w:r>
      <w:r>
        <w:rPr>
          <w:spacing w:val="80"/>
        </w:rPr>
        <w:t> </w:t>
      </w:r>
      <w:r>
        <w:rPr/>
        <w:t>9 ноября 2022 года,</w:t>
      </w:r>
    </w:p>
    <w:p>
      <w:pPr>
        <w:pStyle w:val="BodyText"/>
        <w:spacing w:before="14"/>
        <w:ind w:left="167"/>
      </w:pPr>
      <w:r>
        <w:rPr/>
        <w:t>регистрационный</w:t>
      </w:r>
      <w:r>
        <w:rPr>
          <w:spacing w:val="17"/>
        </w:rPr>
        <w:t> </w:t>
      </w:r>
      <w:r>
        <w:rPr/>
        <w:t>N</w:t>
      </w:r>
      <w:r>
        <w:rPr>
          <w:spacing w:val="18"/>
        </w:rPr>
        <w:t> </w:t>
      </w:r>
      <w:r>
        <w:rPr>
          <w:spacing w:val="-2"/>
        </w:rPr>
        <w:t>70869</w:t>
      </w:r>
    </w:p>
    <w:p>
      <w:pPr>
        <w:spacing w:line="240" w:lineRule="auto" w:before="0"/>
        <w:rPr>
          <w:sz w:val="29"/>
        </w:rPr>
      </w:pPr>
      <w:r>
        <w:rPr/>
        <w:br w:type="column"/>
      </w:r>
      <w:r>
        <w:rPr>
          <w:sz w:val="29"/>
        </w:rPr>
      </w:r>
    </w:p>
    <w:p>
      <w:pPr>
        <w:pStyle w:val="BodyText"/>
        <w:rPr>
          <w:sz w:val="29"/>
        </w:rPr>
      </w:pPr>
    </w:p>
    <w:p>
      <w:pPr>
        <w:pStyle w:val="BodyText"/>
        <w:rPr>
          <w:sz w:val="29"/>
        </w:rPr>
      </w:pPr>
    </w:p>
    <w:p>
      <w:pPr>
        <w:pStyle w:val="BodyText"/>
        <w:spacing w:before="247"/>
        <w:rPr>
          <w:sz w:val="29"/>
        </w:rPr>
      </w:pPr>
    </w:p>
    <w:p>
      <w:pPr>
        <w:spacing w:line="172" w:lineRule="auto" w:before="0"/>
        <w:ind w:left="3512" w:right="16" w:hanging="435"/>
        <w:jc w:val="right"/>
        <w:rPr>
          <w:b/>
          <w:sz w:val="29"/>
        </w:rPr>
      </w:pPr>
      <w:r>
        <w:rPr>
          <w:b/>
          <w:spacing w:val="-2"/>
          <w:sz w:val="29"/>
        </w:rPr>
        <w:t>Прилож</w:t>
      </w:r>
      <w:r>
        <w:rPr>
          <w:b/>
          <w:spacing w:val="-2"/>
          <w:sz w:val="29"/>
        </w:rPr>
        <w:t>ение</w:t>
      </w:r>
      <w:r>
        <w:rPr>
          <w:b/>
          <w:spacing w:val="-2"/>
          <w:sz w:val="29"/>
        </w:rPr>
        <w:t> </w:t>
      </w:r>
      <w:r>
        <w:rPr>
          <w:b/>
          <w:sz w:val="29"/>
        </w:rPr>
        <w:t>к </w:t>
      </w:r>
      <w:r>
        <w:rPr>
          <w:b/>
          <w:spacing w:val="-2"/>
          <w:sz w:val="29"/>
        </w:rPr>
        <w:t>приказу</w:t>
      </w:r>
    </w:p>
    <w:p>
      <w:pPr>
        <w:spacing w:line="172" w:lineRule="auto" w:before="15"/>
        <w:ind w:left="1455" w:right="16" w:hanging="1289"/>
        <w:jc w:val="right"/>
        <w:rPr>
          <w:b/>
          <w:sz w:val="29"/>
        </w:rPr>
      </w:pPr>
      <w:r>
        <w:rPr>
          <w:b/>
          <w:sz w:val="29"/>
        </w:rPr>
        <w:t>Министерства</w:t>
      </w:r>
      <w:r>
        <w:rPr>
          <w:b/>
          <w:spacing w:val="-10"/>
          <w:sz w:val="29"/>
        </w:rPr>
        <w:t> </w:t>
      </w:r>
      <w:r>
        <w:rPr>
          <w:b/>
          <w:sz w:val="29"/>
        </w:rPr>
        <w:t>здравоохранени</w:t>
      </w:r>
      <w:r>
        <w:rPr>
          <w:b/>
          <w:sz w:val="29"/>
        </w:rPr>
        <w:t>я</w:t>
      </w:r>
      <w:r>
        <w:rPr>
          <w:b/>
          <w:sz w:val="29"/>
        </w:rPr>
        <w:t> Российской</w:t>
      </w:r>
      <w:r>
        <w:rPr>
          <w:b/>
          <w:spacing w:val="-16"/>
          <w:sz w:val="29"/>
        </w:rPr>
        <w:t> </w:t>
      </w:r>
      <w:r>
        <w:rPr>
          <w:b/>
          <w:spacing w:val="-2"/>
          <w:sz w:val="29"/>
        </w:rPr>
        <w:t>Федерации</w:t>
      </w:r>
    </w:p>
    <w:p>
      <w:pPr>
        <w:spacing w:line="257" w:lineRule="exact" w:before="0"/>
        <w:ind w:left="0" w:right="16" w:firstLine="0"/>
        <w:jc w:val="right"/>
        <w:rPr>
          <w:b/>
          <w:sz w:val="29"/>
        </w:rPr>
      </w:pPr>
      <w:r>
        <w:rPr>
          <w:b/>
          <w:sz w:val="29"/>
        </w:rPr>
        <w:t>от</w:t>
      </w:r>
      <w:r>
        <w:rPr>
          <w:b/>
          <w:spacing w:val="-6"/>
          <w:sz w:val="29"/>
        </w:rPr>
        <w:t> </w:t>
      </w:r>
      <w:r>
        <w:rPr>
          <w:b/>
          <w:sz w:val="29"/>
        </w:rPr>
        <w:t>6</w:t>
      </w:r>
      <w:r>
        <w:rPr>
          <w:b/>
          <w:spacing w:val="-3"/>
          <w:sz w:val="29"/>
        </w:rPr>
        <w:t> </w:t>
      </w:r>
      <w:r>
        <w:rPr>
          <w:b/>
          <w:sz w:val="29"/>
        </w:rPr>
        <w:t>октября</w:t>
      </w:r>
      <w:r>
        <w:rPr>
          <w:b/>
          <w:spacing w:val="-3"/>
          <w:sz w:val="29"/>
        </w:rPr>
        <w:t> </w:t>
      </w:r>
      <w:r>
        <w:rPr>
          <w:b/>
          <w:sz w:val="29"/>
        </w:rPr>
        <w:t>2022</w:t>
      </w:r>
      <w:r>
        <w:rPr>
          <w:b/>
          <w:spacing w:val="-4"/>
          <w:sz w:val="29"/>
        </w:rPr>
        <w:t> </w:t>
      </w:r>
      <w:r>
        <w:rPr>
          <w:b/>
          <w:sz w:val="29"/>
        </w:rPr>
        <w:t>года</w:t>
      </w:r>
      <w:r>
        <w:rPr>
          <w:b/>
          <w:spacing w:val="-3"/>
          <w:sz w:val="29"/>
        </w:rPr>
        <w:t> </w:t>
      </w:r>
      <w:r>
        <w:rPr>
          <w:b/>
          <w:sz w:val="29"/>
        </w:rPr>
        <w:t>N</w:t>
      </w:r>
      <w:r>
        <w:rPr>
          <w:b/>
          <w:spacing w:val="-3"/>
          <w:sz w:val="29"/>
        </w:rPr>
        <w:t> </w:t>
      </w:r>
      <w:r>
        <w:rPr>
          <w:b/>
          <w:spacing w:val="-4"/>
          <w:sz w:val="29"/>
        </w:rPr>
        <w:t>651н</w:t>
      </w:r>
    </w:p>
    <w:p>
      <w:pPr>
        <w:spacing w:after="0" w:line="257" w:lineRule="exact"/>
        <w:jc w:val="right"/>
        <w:rPr>
          <w:b/>
          <w:sz w:val="29"/>
        </w:rPr>
        <w:sectPr>
          <w:type w:val="continuous"/>
          <w:pgSz w:w="11920" w:h="16860"/>
          <w:pgMar w:header="266" w:footer="363" w:top="1340" w:bottom="560" w:left="283" w:right="425"/>
          <w:cols w:num="2" w:equalWidth="0">
            <w:col w:w="2593" w:space="3710"/>
            <w:col w:w="4909"/>
          </w:cols>
        </w:sectPr>
      </w:pPr>
    </w:p>
    <w:p>
      <w:pPr>
        <w:pStyle w:val="BodyText"/>
        <w:rPr>
          <w:b/>
          <w:sz w:val="21"/>
        </w:rPr>
      </w:pPr>
    </w:p>
    <w:p>
      <w:pPr>
        <w:pStyle w:val="BodyText"/>
        <w:rPr>
          <w:b/>
          <w:sz w:val="21"/>
        </w:rPr>
      </w:pPr>
    </w:p>
    <w:p>
      <w:pPr>
        <w:pStyle w:val="BodyText"/>
        <w:spacing w:before="7"/>
        <w:rPr>
          <w:b/>
          <w:sz w:val="21"/>
        </w:rPr>
      </w:pPr>
    </w:p>
    <w:p>
      <w:pPr>
        <w:spacing w:line="254" w:lineRule="auto" w:before="0"/>
        <w:ind w:left="3650" w:right="0" w:hanging="3428"/>
        <w:jc w:val="left"/>
        <w:rPr>
          <w:b/>
          <w:sz w:val="21"/>
        </w:rPr>
      </w:pPr>
      <w:r>
        <w:rPr>
          <w:b/>
          <w:sz w:val="21"/>
        </w:rPr>
        <w:t>СТАНДАРТ</w:t>
      </w:r>
      <w:r>
        <w:rPr>
          <w:b/>
          <w:spacing w:val="-15"/>
          <w:sz w:val="21"/>
        </w:rPr>
        <w:t> </w:t>
      </w:r>
      <w:r>
        <w:rPr>
          <w:b/>
          <w:sz w:val="21"/>
        </w:rPr>
        <w:t>МЕДИЦИНСКОЙ</w:t>
      </w:r>
      <w:r>
        <w:rPr>
          <w:b/>
          <w:spacing w:val="-14"/>
          <w:sz w:val="21"/>
        </w:rPr>
        <w:t> </w:t>
      </w:r>
      <w:r>
        <w:rPr>
          <w:b/>
          <w:sz w:val="21"/>
        </w:rPr>
        <w:t>ПОМОЩИ</w:t>
      </w:r>
      <w:r>
        <w:rPr>
          <w:b/>
          <w:spacing w:val="-15"/>
          <w:sz w:val="21"/>
        </w:rPr>
        <w:t> </w:t>
      </w:r>
      <w:r>
        <w:rPr>
          <w:b/>
          <w:sz w:val="21"/>
        </w:rPr>
        <w:t>ВЗРОСЛЫМ</w:t>
      </w:r>
      <w:r>
        <w:rPr>
          <w:b/>
          <w:spacing w:val="-14"/>
          <w:sz w:val="21"/>
        </w:rPr>
        <w:t> </w:t>
      </w:r>
      <w:r>
        <w:rPr>
          <w:b/>
          <w:sz w:val="21"/>
        </w:rPr>
        <w:t>ПРИ</w:t>
      </w:r>
      <w:r>
        <w:rPr>
          <w:b/>
          <w:spacing w:val="-15"/>
          <w:sz w:val="21"/>
        </w:rPr>
        <w:t> </w:t>
      </w:r>
      <w:r>
        <w:rPr>
          <w:b/>
          <w:sz w:val="21"/>
        </w:rPr>
        <w:t>ИДИОПАТИЧЕСКОЙ</w:t>
      </w:r>
      <w:r>
        <w:rPr>
          <w:b/>
          <w:spacing w:val="-14"/>
          <w:sz w:val="21"/>
        </w:rPr>
        <w:t> </w:t>
      </w:r>
      <w:r>
        <w:rPr>
          <w:b/>
          <w:sz w:val="21"/>
        </w:rPr>
        <w:t>ТРОМБОЦИТОПЕНИЧЕСКО</w:t>
      </w:r>
      <w:r>
        <w:rPr>
          <w:b/>
          <w:sz w:val="21"/>
        </w:rPr>
        <w:t>Й</w:t>
      </w:r>
      <w:r>
        <w:rPr>
          <w:b/>
          <w:sz w:val="21"/>
        </w:rPr>
        <w:t> ПУРПУРЕ (ДИАГНОСТИКА И ЛЕЧЕНИЕ)</w:t>
      </w:r>
    </w:p>
    <w:p>
      <w:pPr>
        <w:pStyle w:val="BodyText"/>
        <w:rPr>
          <w:b/>
          <w:sz w:val="21"/>
        </w:rPr>
      </w:pPr>
    </w:p>
    <w:p>
      <w:pPr>
        <w:pStyle w:val="BodyText"/>
        <w:spacing w:before="193"/>
        <w:rPr>
          <w:b/>
          <w:sz w:val="21"/>
        </w:rPr>
      </w:pPr>
    </w:p>
    <w:p>
      <w:pPr>
        <w:spacing w:before="1"/>
        <w:ind w:left="557" w:right="0" w:firstLine="0"/>
        <w:jc w:val="left"/>
        <w:rPr>
          <w:sz w:val="19"/>
        </w:rPr>
      </w:pPr>
      <w:r>
        <w:rPr>
          <w:b/>
          <w:sz w:val="19"/>
        </w:rPr>
        <w:t>Возрастная</w:t>
      </w:r>
      <w:r>
        <w:rPr>
          <w:b/>
          <w:spacing w:val="18"/>
          <w:sz w:val="19"/>
        </w:rPr>
        <w:t> </w:t>
      </w:r>
      <w:r>
        <w:rPr>
          <w:b/>
          <w:sz w:val="19"/>
        </w:rPr>
        <w:t>категория</w:t>
      </w:r>
      <w:r>
        <w:rPr>
          <w:b/>
          <w:spacing w:val="19"/>
          <w:sz w:val="19"/>
        </w:rPr>
        <w:t> </w:t>
      </w:r>
      <w:r>
        <w:rPr>
          <w:b/>
          <w:sz w:val="19"/>
        </w:rPr>
        <w:t>пациента:</w:t>
      </w:r>
      <w:r>
        <w:rPr>
          <w:b/>
          <w:spacing w:val="19"/>
          <w:sz w:val="19"/>
        </w:rPr>
        <w:t> </w:t>
      </w:r>
      <w:r>
        <w:rPr>
          <w:spacing w:val="-2"/>
          <w:sz w:val="19"/>
        </w:rPr>
        <w:t>взрослые</w:t>
      </w:r>
    </w:p>
    <w:p>
      <w:pPr>
        <w:pStyle w:val="BodyText"/>
        <w:spacing w:before="57"/>
      </w:pPr>
    </w:p>
    <w:p>
      <w:pPr>
        <w:spacing w:before="1"/>
        <w:ind w:left="557" w:right="0" w:firstLine="0"/>
        <w:jc w:val="left"/>
        <w:rPr>
          <w:sz w:val="19"/>
        </w:rPr>
      </w:pPr>
      <w:r>
        <w:rPr>
          <w:b/>
          <w:sz w:val="19"/>
        </w:rPr>
        <w:t>Пол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пациента:</w:t>
      </w:r>
      <w:r>
        <w:rPr>
          <w:b/>
          <w:spacing w:val="12"/>
          <w:sz w:val="19"/>
        </w:rPr>
        <w:t> </w:t>
      </w:r>
      <w:r>
        <w:rPr>
          <w:spacing w:val="-2"/>
          <w:sz w:val="19"/>
        </w:rPr>
        <w:t>любой</w:t>
      </w:r>
    </w:p>
    <w:p>
      <w:pPr>
        <w:pStyle w:val="BodyText"/>
        <w:spacing w:before="43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Вид</w:t>
      </w:r>
      <w:r>
        <w:rPr>
          <w:b/>
          <w:spacing w:val="20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21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21"/>
          <w:sz w:val="19"/>
        </w:rPr>
        <w:t> </w:t>
      </w:r>
      <w:r>
        <w:rPr>
          <w:sz w:val="19"/>
        </w:rPr>
        <w:t>первичная</w:t>
      </w:r>
      <w:r>
        <w:rPr>
          <w:spacing w:val="21"/>
          <w:sz w:val="19"/>
        </w:rPr>
        <w:t> </w:t>
      </w:r>
      <w:r>
        <w:rPr>
          <w:sz w:val="19"/>
        </w:rPr>
        <w:t>медико-санитарная</w:t>
      </w:r>
      <w:r>
        <w:rPr>
          <w:spacing w:val="21"/>
          <w:sz w:val="19"/>
        </w:rPr>
        <w:t> </w:t>
      </w:r>
      <w:r>
        <w:rPr>
          <w:sz w:val="19"/>
        </w:rPr>
        <w:t>помощь,</w:t>
      </w:r>
      <w:r>
        <w:rPr>
          <w:spacing w:val="21"/>
          <w:sz w:val="19"/>
        </w:rPr>
        <w:t> </w:t>
      </w:r>
      <w:r>
        <w:rPr>
          <w:sz w:val="19"/>
        </w:rPr>
        <w:t>специализированная</w:t>
      </w:r>
      <w:r>
        <w:rPr>
          <w:spacing w:val="21"/>
          <w:sz w:val="19"/>
        </w:rPr>
        <w:t> </w:t>
      </w:r>
      <w:r>
        <w:rPr>
          <w:sz w:val="19"/>
        </w:rPr>
        <w:t>медицинская</w:t>
      </w:r>
      <w:r>
        <w:rPr>
          <w:spacing w:val="21"/>
          <w:sz w:val="19"/>
        </w:rPr>
        <w:t> </w:t>
      </w:r>
      <w:r>
        <w:rPr>
          <w:spacing w:val="-2"/>
          <w:sz w:val="19"/>
        </w:rPr>
        <w:t>помощь</w:t>
      </w:r>
    </w:p>
    <w:p>
      <w:pPr>
        <w:spacing w:after="0"/>
        <w:jc w:val="left"/>
        <w:rPr>
          <w:sz w:val="19"/>
        </w:rPr>
        <w:sectPr>
          <w:type w:val="continuous"/>
          <w:pgSz w:w="11920" w:h="16860"/>
          <w:pgMar w:header="266" w:footer="363" w:top="1340" w:bottom="560" w:left="283" w:right="425"/>
        </w:sectPr>
      </w:pPr>
    </w:p>
    <w:p>
      <w:pPr>
        <w:spacing w:before="88"/>
        <w:ind w:left="557" w:right="0" w:firstLine="0"/>
        <w:jc w:val="left"/>
        <w:rPr>
          <w:sz w:val="19"/>
        </w:rPr>
      </w:pPr>
      <w:r>
        <w:rPr>
          <w:b/>
          <w:sz w:val="19"/>
        </w:rPr>
        <w:t>Условия</w:t>
      </w:r>
      <w:r>
        <w:rPr>
          <w:b/>
          <w:spacing w:val="12"/>
          <w:sz w:val="19"/>
        </w:rPr>
        <w:t> </w:t>
      </w:r>
      <w:r>
        <w:rPr>
          <w:b/>
          <w:sz w:val="19"/>
        </w:rPr>
        <w:t>оказания</w:t>
      </w:r>
      <w:r>
        <w:rPr>
          <w:b/>
          <w:spacing w:val="12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12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12"/>
          <w:sz w:val="19"/>
        </w:rPr>
        <w:t> </w:t>
      </w:r>
      <w:r>
        <w:rPr>
          <w:sz w:val="19"/>
        </w:rPr>
        <w:t>амбулаторно,</w:t>
      </w:r>
      <w:r>
        <w:rPr>
          <w:spacing w:val="12"/>
          <w:sz w:val="19"/>
        </w:rPr>
        <w:t> </w:t>
      </w:r>
      <w:r>
        <w:rPr>
          <w:sz w:val="19"/>
        </w:rPr>
        <w:t>в</w:t>
      </w:r>
      <w:r>
        <w:rPr>
          <w:spacing w:val="12"/>
          <w:sz w:val="19"/>
        </w:rPr>
        <w:t> </w:t>
      </w:r>
      <w:r>
        <w:rPr>
          <w:sz w:val="19"/>
        </w:rPr>
        <w:t>дневном</w:t>
      </w:r>
      <w:r>
        <w:rPr>
          <w:spacing w:val="12"/>
          <w:sz w:val="19"/>
        </w:rPr>
        <w:t> </w:t>
      </w:r>
      <w:r>
        <w:rPr>
          <w:sz w:val="19"/>
        </w:rPr>
        <w:t>стационаре,</w:t>
      </w:r>
      <w:r>
        <w:rPr>
          <w:spacing w:val="12"/>
          <w:sz w:val="19"/>
        </w:rPr>
        <w:t> </w:t>
      </w:r>
      <w:r>
        <w:rPr>
          <w:spacing w:val="-2"/>
          <w:sz w:val="19"/>
        </w:rPr>
        <w:t>стационарно</w:t>
      </w:r>
    </w:p>
    <w:p>
      <w:pPr>
        <w:pStyle w:val="BodyText"/>
        <w:spacing w:before="58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Форма</w:t>
      </w:r>
      <w:r>
        <w:rPr>
          <w:b/>
          <w:spacing w:val="16"/>
          <w:sz w:val="19"/>
        </w:rPr>
        <w:t> </w:t>
      </w:r>
      <w:r>
        <w:rPr>
          <w:b/>
          <w:sz w:val="19"/>
        </w:rPr>
        <w:t>оказания</w:t>
      </w:r>
      <w:r>
        <w:rPr>
          <w:b/>
          <w:spacing w:val="16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16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16"/>
          <w:sz w:val="19"/>
        </w:rPr>
        <w:t> </w:t>
      </w:r>
      <w:r>
        <w:rPr>
          <w:sz w:val="19"/>
        </w:rPr>
        <w:t>экстренная,</w:t>
      </w:r>
      <w:r>
        <w:rPr>
          <w:spacing w:val="16"/>
          <w:sz w:val="19"/>
        </w:rPr>
        <w:t> </w:t>
      </w:r>
      <w:r>
        <w:rPr>
          <w:sz w:val="19"/>
        </w:rPr>
        <w:t>неотложная,</w:t>
      </w:r>
      <w:r>
        <w:rPr>
          <w:spacing w:val="16"/>
          <w:sz w:val="19"/>
        </w:rPr>
        <w:t> </w:t>
      </w:r>
      <w:r>
        <w:rPr>
          <w:spacing w:val="-2"/>
          <w:sz w:val="19"/>
        </w:rPr>
        <w:t>плановая</w:t>
      </w:r>
    </w:p>
    <w:p>
      <w:pPr>
        <w:pStyle w:val="BodyText"/>
        <w:spacing w:before="43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Средняя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продолжительность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лечения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законченного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случая</w:t>
      </w:r>
      <w:r>
        <w:rPr>
          <w:b/>
          <w:spacing w:val="16"/>
          <w:sz w:val="19"/>
        </w:rPr>
        <w:t> </w:t>
      </w:r>
      <w:r>
        <w:rPr>
          <w:b/>
          <w:sz w:val="19"/>
        </w:rPr>
        <w:t>(количество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дней):</w:t>
      </w:r>
      <w:r>
        <w:rPr>
          <w:b/>
          <w:spacing w:val="15"/>
          <w:sz w:val="19"/>
        </w:rPr>
        <w:t> </w:t>
      </w:r>
      <w:r>
        <w:rPr>
          <w:spacing w:val="-5"/>
          <w:sz w:val="19"/>
        </w:rPr>
        <w:t>365</w:t>
      </w:r>
    </w:p>
    <w:p>
      <w:pPr>
        <w:pStyle w:val="BodyText"/>
        <w:spacing w:before="94"/>
      </w:pPr>
    </w:p>
    <w:p>
      <w:pPr>
        <w:spacing w:before="0"/>
        <w:ind w:left="557" w:right="0" w:firstLine="0"/>
        <w:jc w:val="left"/>
        <w:rPr>
          <w:b/>
          <w:sz w:val="19"/>
        </w:rPr>
      </w:pPr>
      <w:r>
        <w:rPr>
          <w:b/>
          <w:sz w:val="19"/>
        </w:rPr>
        <w:t>Нозологические</w:t>
      </w:r>
      <w:r>
        <w:rPr>
          <w:b/>
          <w:spacing w:val="7"/>
          <w:sz w:val="19"/>
        </w:rPr>
        <w:t> </w:t>
      </w:r>
      <w:r>
        <w:rPr>
          <w:b/>
          <w:sz w:val="19"/>
        </w:rPr>
        <w:t>единицы</w:t>
      </w:r>
      <w:r>
        <w:rPr>
          <w:b/>
          <w:spacing w:val="8"/>
          <w:sz w:val="19"/>
        </w:rPr>
        <w:t> </w:t>
      </w:r>
      <w:r>
        <w:rPr>
          <w:b/>
          <w:sz w:val="19"/>
        </w:rPr>
        <w:t>(код</w:t>
      </w:r>
      <w:r>
        <w:rPr>
          <w:b/>
          <w:spacing w:val="8"/>
          <w:sz w:val="19"/>
        </w:rPr>
        <w:t> </w:t>
      </w:r>
      <w:r>
        <w:rPr>
          <w:b/>
          <w:sz w:val="19"/>
        </w:rPr>
        <w:t>по</w:t>
      </w:r>
      <w:r>
        <w:rPr>
          <w:b/>
          <w:spacing w:val="7"/>
          <w:sz w:val="19"/>
        </w:rPr>
        <w:t> </w:t>
      </w:r>
      <w:r>
        <w:rPr>
          <w:b/>
          <w:sz w:val="19"/>
        </w:rPr>
        <w:t>МКБ</w:t>
      </w:r>
      <w:r>
        <w:rPr>
          <w:b/>
          <w:spacing w:val="8"/>
          <w:sz w:val="19"/>
        </w:rPr>
        <w:t> </w:t>
      </w:r>
      <w:r>
        <w:rPr>
          <w:b/>
          <w:sz w:val="19"/>
        </w:rPr>
        <w:t>X</w:t>
      </w:r>
      <w:r>
        <w:rPr>
          <w:b/>
          <w:spacing w:val="-10"/>
          <w:sz w:val="19"/>
        </w:rPr>
        <w:t> </w:t>
      </w:r>
      <w:r>
        <w:rPr>
          <w:b/>
          <w:spacing w:val="-15"/>
          <w:position w:val="4"/>
          <w:sz w:val="19"/>
        </w:rPr>
        <w:drawing>
          <wp:inline distT="0" distB="0" distL="0" distR="0">
            <wp:extent cx="30480" cy="74321"/>
            <wp:effectExtent l="0" t="0" r="0" b="0"/>
            <wp:docPr id="6" name="Image 6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6" name="Image 6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" cy="743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pacing w:val="-15"/>
          <w:position w:val="4"/>
          <w:sz w:val="19"/>
        </w:rPr>
      </w:r>
      <w:r>
        <w:rPr>
          <w:rFonts w:ascii="Times New Roman" w:hAnsi="Times New Roman"/>
          <w:spacing w:val="24"/>
          <w:sz w:val="19"/>
        </w:rPr>
        <w:t> </w:t>
      </w:r>
      <w:r>
        <w:rPr>
          <w:b/>
          <w:spacing w:val="-5"/>
          <w:sz w:val="19"/>
        </w:rPr>
        <w:t>):</w:t>
      </w:r>
    </w:p>
    <w:p>
      <w:pPr>
        <w:pStyle w:val="BodyText"/>
        <w:spacing w:before="17"/>
        <w:rPr>
          <w:b/>
          <w:sz w:val="20"/>
        </w:rPr>
      </w:pPr>
      <w:r>
        <w:rPr>
          <w:b/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7840">
                <wp:simplePos x="0" y="0"/>
                <wp:positionH relativeFrom="page">
                  <wp:posOffset>285750</wp:posOffset>
                </wp:positionH>
                <wp:positionV relativeFrom="paragraph">
                  <wp:posOffset>172606</wp:posOffset>
                </wp:positionV>
                <wp:extent cx="1102360" cy="1270"/>
                <wp:effectExtent l="0" t="0" r="0" b="0"/>
                <wp:wrapTopAndBottom/>
                <wp:docPr id="7" name="Graphic 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" name="Graphic 7"/>
                      <wps:cNvSpPr/>
                      <wps:spPr>
                        <a:xfrm>
                          <a:off x="0" y="0"/>
                          <a:ext cx="11023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02360" h="0">
                              <a:moveTo>
                                <a:pt x="0" y="0"/>
                              </a:moveTo>
                              <a:lnTo>
                                <a:pt x="1101848" y="0"/>
                              </a:lnTo>
                            </a:path>
                          </a:pathLst>
                        </a:custGeom>
                        <a:ln w="78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2.5pt;margin-top:13.59103pt;width:86.8pt;height:.1pt;mso-position-horizontal-relative:page;mso-position-vertical-relative:paragraph;z-index:-15728640;mso-wrap-distance-left:0;mso-wrap-distance-right:0" id="docshape6" coordorigin="450,272" coordsize="1736,0" path="m450,272l2185,272e" filled="false" stroked="true" strokeweight=".61425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74"/>
        <w:ind w:left="591"/>
      </w:pPr>
      <w:r>
        <w:rPr>
          <w:position w:val="4"/>
        </w:rPr>
        <w:drawing>
          <wp:inline distT="0" distB="0" distL="0" distR="0">
            <wp:extent cx="30479" cy="74321"/>
            <wp:effectExtent l="0" t="0" r="0" b="0"/>
            <wp:docPr id="8" name="Image 8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8" name="Image 8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79" cy="743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4"/>
        </w:rPr>
      </w:r>
      <w:r>
        <w:rPr>
          <w:rFonts w:ascii="Times New Roman" w:hAnsi="Times New Roman"/>
          <w:spacing w:val="80"/>
          <w:sz w:val="20"/>
        </w:rPr>
        <w:t> </w:t>
      </w:r>
      <w:hyperlink r:id="rId13">
        <w:r>
          <w:rPr>
            <w:color w:val="0000ED"/>
            <w:u w:val="single" w:color="0000ED"/>
          </w:rPr>
          <w:t>Меж</w:t>
        </w:r>
        <w:r>
          <w:rPr>
            <w:color w:val="0000ED"/>
          </w:rPr>
          <w:t>ду</w:t>
        </w:r>
        <w:r>
          <w:rPr>
            <w:color w:val="0000ED"/>
            <w:u w:val="single" w:color="0000ED"/>
          </w:rPr>
          <w:t>наро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ная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статистическая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классификация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болезней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и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проблем,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связанных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со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оровьем,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X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пересмотра</w:t>
        </w:r>
      </w:hyperlink>
      <w:r>
        <w:rPr/>
        <w:t>.</w:t>
      </w:r>
    </w:p>
    <w:p>
      <w:pPr>
        <w:pStyle w:val="BodyText"/>
      </w:pPr>
    </w:p>
    <w:p>
      <w:pPr>
        <w:pStyle w:val="BodyText"/>
        <w:spacing w:before="88"/>
      </w:pPr>
    </w:p>
    <w:p>
      <w:pPr>
        <w:pStyle w:val="BodyText"/>
        <w:ind w:left="182"/>
      </w:pPr>
      <w:r>
        <w:rPr/>
        <w:t>D69.3</w:t>
      </w:r>
      <w:r>
        <w:rPr>
          <w:spacing w:val="-7"/>
        </w:rPr>
        <w:t> </w:t>
      </w:r>
      <w:r>
        <w:rPr/>
        <w:t>Идиопатическая</w:t>
      </w:r>
      <w:r>
        <w:rPr>
          <w:spacing w:val="32"/>
        </w:rPr>
        <w:t> </w:t>
      </w:r>
      <w:r>
        <w:rPr/>
        <w:t>тромбоцитопеническая</w:t>
      </w:r>
      <w:r>
        <w:rPr>
          <w:spacing w:val="31"/>
        </w:rPr>
        <w:t> </w:t>
      </w:r>
      <w:r>
        <w:rPr>
          <w:spacing w:val="-2"/>
        </w:rPr>
        <w:t>пурпура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34"/>
      </w:pPr>
    </w:p>
    <w:p>
      <w:pPr>
        <w:pStyle w:val="Heading1"/>
        <w:numPr>
          <w:ilvl w:val="0"/>
          <w:numId w:val="2"/>
        </w:numPr>
        <w:tabs>
          <w:tab w:pos="419" w:val="left" w:leader="none"/>
        </w:tabs>
        <w:spacing w:line="240" w:lineRule="auto" w:before="0" w:after="0"/>
        <w:ind w:left="419" w:right="0" w:hanging="252"/>
        <w:jc w:val="left"/>
      </w:pPr>
      <w:r>
        <w:rPr>
          <w:spacing w:val="-2"/>
        </w:rPr>
        <w:t>Медицинские</w:t>
      </w:r>
      <w:r>
        <w:rPr>
          <w:spacing w:val="-8"/>
        </w:rPr>
        <w:t> </w:t>
      </w:r>
      <w:r>
        <w:rPr>
          <w:spacing w:val="-2"/>
        </w:rPr>
        <w:t>услуги</w:t>
      </w:r>
      <w:r>
        <w:rPr>
          <w:spacing w:val="-8"/>
        </w:rPr>
        <w:t> </w:t>
      </w:r>
      <w:r>
        <w:rPr>
          <w:spacing w:val="-2"/>
        </w:rPr>
        <w:t>для</w:t>
      </w:r>
      <w:r>
        <w:rPr>
          <w:spacing w:val="-8"/>
        </w:rPr>
        <w:t> </w:t>
      </w:r>
      <w:r>
        <w:rPr>
          <w:spacing w:val="-2"/>
        </w:rPr>
        <w:t>диагностики</w:t>
      </w:r>
      <w:r>
        <w:rPr>
          <w:spacing w:val="-8"/>
        </w:rPr>
        <w:t> </w:t>
      </w:r>
      <w:r>
        <w:rPr>
          <w:spacing w:val="-2"/>
        </w:rPr>
        <w:t>заболевания,</w:t>
      </w:r>
      <w:r>
        <w:rPr>
          <w:spacing w:val="-8"/>
        </w:rPr>
        <w:t> </w:t>
      </w:r>
      <w:r>
        <w:rPr>
          <w:spacing w:val="-2"/>
        </w:rPr>
        <w:t>состояния</w:t>
      </w: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253" w:after="0"/>
        <w:ind w:left="545" w:right="0" w:hanging="364"/>
        <w:jc w:val="left"/>
        <w:rPr>
          <w:sz w:val="19"/>
        </w:rPr>
      </w:pPr>
      <w:r>
        <w:rPr>
          <w:spacing w:val="-2"/>
          <w:sz w:val="19"/>
        </w:rPr>
        <w:t>Прием</w:t>
      </w:r>
      <w:r>
        <w:rPr>
          <w:spacing w:val="-12"/>
          <w:sz w:val="19"/>
        </w:rPr>
        <w:t> </w:t>
      </w:r>
      <w:r>
        <w:rPr>
          <w:spacing w:val="-2"/>
          <w:sz w:val="19"/>
        </w:rPr>
        <w:t>(осмотр,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консультация)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врача-специалиста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pgSz w:w="11920" w:h="16860"/>
          <w:pgMar w:header="266" w:footer="363" w:top="1340" w:bottom="560" w:left="283" w:right="425"/>
        </w:sectPr>
      </w:pPr>
    </w:p>
    <w:p>
      <w:pPr>
        <w:pStyle w:val="BodyText"/>
        <w:spacing w:line="271" w:lineRule="auto" w:before="51"/>
        <w:ind w:left="304" w:right="38"/>
        <w:jc w:val="center"/>
      </w:pPr>
      <w:r>
        <w:rPr>
          <w:spacing w:val="-4"/>
        </w:rPr>
        <w:t>Ко</w:t>
      </w:r>
      <w:r>
        <w:rPr>
          <w:spacing w:val="-4"/>
        </w:rPr>
        <w:t>д</w:t>
      </w:r>
      <w:r>
        <w:rPr>
          <w:spacing w:val="-4"/>
        </w:rPr>
        <w:t> медицинск</w:t>
      </w:r>
      <w:r>
        <w:rPr>
          <w:spacing w:val="-4"/>
        </w:rPr>
        <w:t>ой</w:t>
      </w:r>
      <w:r>
        <w:rPr>
          <w:spacing w:val="-4"/>
        </w:rPr>
        <w:t> </w:t>
      </w:r>
      <w:r>
        <w:rPr>
          <w:spacing w:val="-2"/>
        </w:rPr>
        <w:t>услуги</w:t>
      </w:r>
    </w:p>
    <w:p>
      <w:pPr>
        <w:pStyle w:val="BodyText"/>
        <w:tabs>
          <w:tab w:pos="5231" w:val="left" w:leader="none"/>
        </w:tabs>
        <w:spacing w:line="280" w:lineRule="auto" w:before="51"/>
        <w:ind w:left="5331" w:right="123" w:hanging="5027"/>
      </w:pPr>
      <w:r>
        <w:rPr/>
        <w:br w:type="column"/>
      </w:r>
      <w:r>
        <w:rPr/>
        <w:t>Наименование медицинской услуги</w:t>
        <w:tab/>
      </w:r>
      <w:r>
        <w:rPr>
          <w:spacing w:val="-4"/>
        </w:rPr>
        <w:t>Усре</w:t>
      </w:r>
      <w:r>
        <w:rPr>
          <w:spacing w:val="-4"/>
        </w:rPr>
        <w:t>дненный</w:t>
      </w:r>
      <w:r>
        <w:rPr>
          <w:spacing w:val="-4"/>
        </w:rPr>
        <w:t> </w:t>
      </w:r>
      <w:r>
        <w:rPr>
          <w:spacing w:val="-2"/>
        </w:rPr>
        <w:t>показатель</w:t>
      </w:r>
    </w:p>
    <w:p>
      <w:pPr>
        <w:pStyle w:val="BodyText"/>
        <w:spacing w:line="202" w:lineRule="exact"/>
        <w:ind w:left="5106"/>
        <w:jc w:val="center"/>
      </w:pPr>
      <w:r>
        <w:rPr>
          <w:spacing w:val="-2"/>
        </w:rPr>
        <w:t>частоты</w:t>
      </w:r>
    </w:p>
    <w:p>
      <w:pPr>
        <w:pStyle w:val="BodyText"/>
        <w:spacing w:before="22"/>
        <w:ind w:left="5106"/>
        <w:jc w:val="center"/>
      </w:pPr>
      <w:r>
        <w:rPr>
          <w:spacing w:val="-4"/>
        </w:rPr>
        <w:t>предоставления</w:t>
      </w:r>
    </w:p>
    <w:p>
      <w:pPr>
        <w:pStyle w:val="BodyText"/>
        <w:spacing w:line="271" w:lineRule="auto" w:before="51"/>
        <w:ind w:right="406"/>
        <w:jc w:val="center"/>
      </w:pPr>
      <w:r>
        <w:rPr/>
        <w:br w:type="column"/>
      </w:r>
      <w:r>
        <w:rPr>
          <w:spacing w:val="-4"/>
        </w:rPr>
        <w:t>Усре</w:t>
      </w:r>
      <w:r>
        <w:rPr>
          <w:spacing w:val="-4"/>
        </w:rPr>
        <w:t>дненный</w:t>
      </w:r>
      <w:r>
        <w:rPr>
          <w:spacing w:val="-4"/>
        </w:rPr>
        <w:t> </w:t>
      </w:r>
      <w:r>
        <w:rPr>
          <w:spacing w:val="-2"/>
        </w:rPr>
        <w:t>показате</w:t>
      </w:r>
      <w:r>
        <w:rPr>
          <w:spacing w:val="-2"/>
        </w:rPr>
        <w:t>ль</w:t>
      </w:r>
      <w:r>
        <w:rPr>
          <w:spacing w:val="-2"/>
        </w:rPr>
        <w:t> кратности</w:t>
      </w:r>
    </w:p>
    <w:p>
      <w:pPr>
        <w:pStyle w:val="BodyText"/>
        <w:spacing w:line="213" w:lineRule="exact"/>
        <w:ind w:left="1" w:right="406"/>
        <w:jc w:val="center"/>
      </w:pPr>
      <w:r>
        <w:rPr>
          <w:spacing w:val="-2"/>
        </w:rPr>
        <w:t>применения</w:t>
      </w:r>
    </w:p>
    <w:p>
      <w:pPr>
        <w:pStyle w:val="BodyText"/>
        <w:spacing w:after="0" w:line="213" w:lineRule="exact"/>
        <w:jc w:val="center"/>
        <w:sectPr>
          <w:type w:val="continuous"/>
          <w:pgSz w:w="11920" w:h="16860"/>
          <w:pgMar w:header="266" w:footer="363" w:top="1340" w:bottom="560" w:left="283" w:right="425"/>
          <w:cols w:num="3" w:equalWidth="0">
            <w:col w:w="1490" w:space="1403"/>
            <w:col w:w="6526" w:space="40"/>
            <w:col w:w="1753"/>
          </w:cols>
        </w:sectPr>
      </w:pPr>
    </w:p>
    <w:p>
      <w:pPr>
        <w:pStyle w:val="BodyText"/>
        <w:spacing w:before="10"/>
        <w:rPr>
          <w:sz w:val="7"/>
        </w:rPr>
      </w:pPr>
    </w:p>
    <w:p>
      <w:pPr>
        <w:pStyle w:val="BodyText"/>
        <w:spacing w:line="133" w:lineRule="exact"/>
        <w:ind w:left="8667"/>
        <w:rPr>
          <w:position w:val="-2"/>
          <w:sz w:val="13"/>
        </w:rPr>
      </w:pPr>
      <w:r>
        <w:rPr>
          <w:position w:val="-2"/>
          <w:sz w:val="13"/>
        </w:rPr>
        <w:drawing>
          <wp:inline distT="0" distB="0" distL="0" distR="0">
            <wp:extent cx="52275" cy="84867"/>
            <wp:effectExtent l="0" t="0" r="0" b="0"/>
            <wp:docPr id="9" name="Image 9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9" name="Image 9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275" cy="848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2"/>
          <w:sz w:val="13"/>
        </w:rPr>
      </w:r>
    </w:p>
    <w:p>
      <w:pPr>
        <w:pStyle w:val="BodyText"/>
        <w:spacing w:before="143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8352">
                <wp:simplePos x="0" y="0"/>
                <wp:positionH relativeFrom="page">
                  <wp:posOffset>294903</wp:posOffset>
                </wp:positionH>
                <wp:positionV relativeFrom="paragraph">
                  <wp:posOffset>252335</wp:posOffset>
                </wp:positionV>
                <wp:extent cx="1059180" cy="1270"/>
                <wp:effectExtent l="0" t="0" r="0" b="0"/>
                <wp:wrapTopAndBottom/>
                <wp:docPr id="10" name="Graphic 1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" name="Graphic 10"/>
                      <wps:cNvSpPr/>
                      <wps:spPr>
                        <a:xfrm>
                          <a:off x="0" y="0"/>
                          <a:ext cx="105918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59180" h="0">
                              <a:moveTo>
                                <a:pt x="0" y="0"/>
                              </a:moveTo>
                              <a:lnTo>
                                <a:pt x="1058878" y="0"/>
                              </a:lnTo>
                            </a:path>
                          </a:pathLst>
                        </a:custGeom>
                        <a:ln w="74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3.220751pt;margin-top:19.868973pt;width:83.4pt;height:.1pt;mso-position-horizontal-relative:page;mso-position-vertical-relative:paragraph;z-index:-15728128;mso-wrap-distance-left:0;mso-wrap-distance-right:0" id="docshape7" coordorigin="464,397" coordsize="1668,0" path="m464,397l2132,397e" filled="false" stroked="true" strokeweight=".590295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73"/>
        <w:ind w:left="181" w:firstLine="413"/>
        <w:jc w:val="both"/>
      </w:pPr>
      <w:r>
        <w:rPr>
          <w:position w:val="2"/>
        </w:rPr>
        <w:drawing>
          <wp:inline distT="0" distB="0" distL="0" distR="0">
            <wp:extent cx="52318" cy="84938"/>
            <wp:effectExtent l="0" t="0" r="0" b="0"/>
            <wp:docPr id="11" name="Image 1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1" name="Image 11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18" cy="84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</w:rPr>
      </w:r>
      <w:r>
        <w:rPr>
          <w:rFonts w:ascii="Times New Roman" w:hAnsi="Times New Roman"/>
          <w:spacing w:val="40"/>
          <w:sz w:val="20"/>
        </w:rPr>
        <w:t> </w:t>
      </w:r>
      <w:r>
        <w:rPr/>
        <w:t>Вероятность предоставления медицинских услуг или назначения лекарственных препаратов для медицинского</w:t>
      </w:r>
    </w:p>
    <w:p>
      <w:pPr>
        <w:pStyle w:val="BodyText"/>
        <w:spacing w:line="264" w:lineRule="auto" w:before="93"/>
        <w:ind w:left="181" w:right="460"/>
        <w:jc w:val="both"/>
      </w:pPr>
      <w:r>
        <w:rPr/>
        <w:t>применения</w:t>
      </w:r>
      <w:r>
        <w:rPr>
          <w:spacing w:val="-11"/>
        </w:rPr>
        <w:t> </w:t>
      </w:r>
      <w:r>
        <w:rPr/>
        <w:t>(медицинских</w:t>
      </w:r>
      <w:r>
        <w:rPr>
          <w:spacing w:val="-11"/>
        </w:rPr>
        <w:t> </w:t>
      </w:r>
      <w:r>
        <w:rPr/>
        <w:t>изделий),</w:t>
      </w:r>
      <w:r>
        <w:rPr>
          <w:spacing w:val="-11"/>
        </w:rPr>
        <w:t> </w:t>
      </w:r>
      <w:r>
        <w:rPr/>
        <w:t>включенных</w:t>
      </w:r>
      <w:r>
        <w:rPr>
          <w:spacing w:val="-11"/>
        </w:rPr>
        <w:t> </w:t>
      </w:r>
      <w:r>
        <w:rPr/>
        <w:t>в</w:t>
      </w:r>
      <w:r>
        <w:rPr>
          <w:spacing w:val="-11"/>
        </w:rPr>
        <w:t> </w:t>
      </w:r>
      <w:r>
        <w:rPr/>
        <w:t>стандарт</w:t>
      </w:r>
      <w:r>
        <w:rPr>
          <w:spacing w:val="-11"/>
        </w:rPr>
        <w:t> </w:t>
      </w:r>
      <w:r>
        <w:rPr/>
        <w:t>медицинской</w:t>
      </w:r>
      <w:r>
        <w:rPr>
          <w:spacing w:val="-11"/>
        </w:rPr>
        <w:t> </w:t>
      </w:r>
      <w:r>
        <w:rPr/>
        <w:t>помощи,</w:t>
      </w:r>
      <w:r>
        <w:rPr>
          <w:spacing w:val="-11"/>
        </w:rPr>
        <w:t> </w:t>
      </w:r>
      <w:r>
        <w:rPr/>
        <w:t>которая</w:t>
      </w:r>
      <w:r>
        <w:rPr>
          <w:spacing w:val="-11"/>
        </w:rPr>
        <w:t> </w:t>
      </w:r>
      <w:r>
        <w:rPr/>
        <w:t>может</w:t>
      </w:r>
      <w:r>
        <w:rPr>
          <w:spacing w:val="-11"/>
        </w:rPr>
        <w:t> </w:t>
      </w:r>
      <w:r>
        <w:rPr/>
        <w:t>принимать</w:t>
      </w:r>
      <w:r>
        <w:rPr>
          <w:spacing w:val="-11"/>
        </w:rPr>
        <w:t> </w:t>
      </w:r>
      <w:r>
        <w:rPr/>
        <w:t>зна</w:t>
      </w:r>
      <w:r>
        <w:rPr/>
        <w:t>чения</w:t>
      </w:r>
      <w:r>
        <w:rPr/>
        <w:t> от 0 до 1, где 1 означает, что данное мероприятие проводится 100% пациентов, соответствующих данной модели, </w:t>
      </w:r>
      <w:r>
        <w:rPr/>
        <w:t>а</w:t>
      </w:r>
      <w:r>
        <w:rPr/>
        <w:t> цифры менее 1 - указанному в стандарте медицинской помощи проценту пациентов, имеющих соответств</w:t>
      </w:r>
      <w:r>
        <w:rPr/>
        <w:t>ующие</w:t>
      </w:r>
      <w:r>
        <w:rPr/>
        <w:t> медицинские показания.</w:t>
      </w:r>
    </w:p>
    <w:p>
      <w:pPr>
        <w:pStyle w:val="BodyText"/>
        <w:spacing w:before="55"/>
        <w:rPr>
          <w:sz w:val="20"/>
        </w:r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92"/>
        <w:gridCol w:w="339"/>
        <w:gridCol w:w="6227"/>
        <w:gridCol w:w="1550"/>
        <w:gridCol w:w="1256"/>
      </w:tblGrid>
      <w:tr>
        <w:trPr>
          <w:trHeight w:val="243" w:hRule="atLeast"/>
        </w:trPr>
        <w:tc>
          <w:tcPr>
            <w:tcW w:w="1292" w:type="dxa"/>
          </w:tcPr>
          <w:p>
            <w:pPr>
              <w:pStyle w:val="TableParagraph"/>
              <w:spacing w:line="217" w:lineRule="exact" w:before="0"/>
              <w:ind w:right="127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B01.005.001</w:t>
            </w:r>
          </w:p>
        </w:tc>
        <w:tc>
          <w:tcPr>
            <w:tcW w:w="6566" w:type="dxa"/>
            <w:gridSpan w:val="2"/>
          </w:tcPr>
          <w:p>
            <w:pPr>
              <w:pStyle w:val="TableParagraph"/>
              <w:spacing w:line="217" w:lineRule="exact" w:before="0"/>
              <w:ind w:left="179"/>
              <w:rPr>
                <w:sz w:val="19"/>
              </w:rPr>
            </w:pPr>
            <w:r>
              <w:rPr>
                <w:spacing w:val="-4"/>
                <w:sz w:val="19"/>
              </w:rPr>
              <w:t>Прием</w:t>
            </w:r>
            <w:r>
              <w:rPr>
                <w:spacing w:val="7"/>
                <w:sz w:val="19"/>
              </w:rPr>
              <w:t> </w:t>
            </w:r>
            <w:r>
              <w:rPr>
                <w:spacing w:val="-4"/>
                <w:sz w:val="19"/>
              </w:rPr>
              <w:t>(осмотр,</w:t>
            </w:r>
            <w:r>
              <w:rPr>
                <w:spacing w:val="7"/>
                <w:sz w:val="19"/>
              </w:rPr>
              <w:t> </w:t>
            </w:r>
            <w:r>
              <w:rPr>
                <w:spacing w:val="-4"/>
                <w:sz w:val="19"/>
              </w:rPr>
              <w:t>консультация)</w:t>
            </w:r>
            <w:r>
              <w:rPr>
                <w:spacing w:val="7"/>
                <w:sz w:val="19"/>
              </w:rPr>
              <w:t> </w:t>
            </w:r>
            <w:r>
              <w:rPr>
                <w:spacing w:val="-4"/>
                <w:sz w:val="19"/>
              </w:rPr>
              <w:t>врача-гематолога</w:t>
            </w:r>
            <w:r>
              <w:rPr>
                <w:spacing w:val="7"/>
                <w:sz w:val="19"/>
              </w:rPr>
              <w:t> </w:t>
            </w:r>
            <w:r>
              <w:rPr>
                <w:spacing w:val="-4"/>
                <w:sz w:val="19"/>
              </w:rPr>
              <w:t>первичный</w:t>
            </w:r>
          </w:p>
        </w:tc>
        <w:tc>
          <w:tcPr>
            <w:tcW w:w="1550" w:type="dxa"/>
          </w:tcPr>
          <w:p>
            <w:pPr>
              <w:pStyle w:val="TableParagraph"/>
              <w:spacing w:line="217" w:lineRule="exact" w:before="0"/>
              <w:ind w:left="57" w:right="164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0,97</w:t>
            </w:r>
          </w:p>
        </w:tc>
        <w:tc>
          <w:tcPr>
            <w:tcW w:w="1256" w:type="dxa"/>
          </w:tcPr>
          <w:p>
            <w:pPr>
              <w:pStyle w:val="TableParagraph"/>
              <w:spacing w:line="217" w:lineRule="exact" w:before="0"/>
              <w:ind w:right="69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02" w:hRule="atLeast"/>
        </w:trPr>
        <w:tc>
          <w:tcPr>
            <w:tcW w:w="1292" w:type="dxa"/>
          </w:tcPr>
          <w:p>
            <w:pPr>
              <w:pStyle w:val="TableParagraph"/>
              <w:ind w:right="127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B01.047.001</w:t>
            </w:r>
          </w:p>
        </w:tc>
        <w:tc>
          <w:tcPr>
            <w:tcW w:w="6566" w:type="dxa"/>
            <w:gridSpan w:val="2"/>
          </w:tcPr>
          <w:p>
            <w:pPr>
              <w:pStyle w:val="TableParagraph"/>
              <w:ind w:left="179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врача-терапевта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первичный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4"/>
                <w:sz w:val="19"/>
              </w:rPr>
              <w:t>(при</w:t>
            </w:r>
          </w:p>
          <w:p>
            <w:pPr>
              <w:pStyle w:val="TableParagraph"/>
              <w:spacing w:line="218" w:lineRule="exact" w:before="22"/>
              <w:ind w:left="179"/>
              <w:rPr>
                <w:sz w:val="19"/>
              </w:rPr>
            </w:pPr>
            <w:r>
              <w:rPr>
                <w:spacing w:val="-2"/>
                <w:sz w:val="19"/>
              </w:rPr>
              <w:t>оказании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помощи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амбулаторных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условиях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медицинская</w:t>
            </w:r>
          </w:p>
        </w:tc>
        <w:tc>
          <w:tcPr>
            <w:tcW w:w="1550" w:type="dxa"/>
          </w:tcPr>
          <w:p>
            <w:pPr>
              <w:pStyle w:val="TableParagraph"/>
              <w:ind w:left="485"/>
              <w:rPr>
                <w:sz w:val="19"/>
              </w:rPr>
            </w:pPr>
            <w:r>
              <w:rPr>
                <w:spacing w:val="-2"/>
                <w:sz w:val="19"/>
              </w:rPr>
              <w:t>0,014</w:t>
            </w:r>
          </w:p>
        </w:tc>
        <w:tc>
          <w:tcPr>
            <w:tcW w:w="1256" w:type="dxa"/>
          </w:tcPr>
          <w:p>
            <w:pPr>
              <w:pStyle w:val="TableParagraph"/>
              <w:ind w:right="69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716" w:hRule="atLeast"/>
        </w:trPr>
        <w:tc>
          <w:tcPr>
            <w:tcW w:w="1292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6566" w:type="dxa"/>
            <w:gridSpan w:val="2"/>
          </w:tcPr>
          <w:p>
            <w:pPr>
              <w:pStyle w:val="TableParagraph"/>
              <w:spacing w:line="240" w:lineRule="exact" w:before="0"/>
              <w:ind w:left="179" w:right="52"/>
              <w:rPr>
                <w:sz w:val="19"/>
              </w:rPr>
            </w:pPr>
            <w:r>
              <w:rPr>
                <w:sz w:val="19"/>
              </w:rPr>
              <w:t>услуга является взаимозаменяемой с медицинской услуг</w:t>
            </w:r>
            <w:r>
              <w:rPr>
                <w:sz w:val="19"/>
              </w:rPr>
              <w:t>ой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В01.026.001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"Прием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врача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общей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практик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(семейного врача) первичный")</w:t>
            </w:r>
          </w:p>
        </w:tc>
        <w:tc>
          <w:tcPr>
            <w:tcW w:w="1550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256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461" w:hRule="atLeast"/>
        </w:trPr>
        <w:tc>
          <w:tcPr>
            <w:tcW w:w="10664" w:type="dxa"/>
            <w:gridSpan w:val="5"/>
          </w:tcPr>
          <w:p>
            <w:pPr>
              <w:pStyle w:val="TableParagraph"/>
              <w:spacing w:before="23"/>
              <w:rPr>
                <w:sz w:val="19"/>
              </w:rPr>
            </w:pPr>
          </w:p>
          <w:p>
            <w:pPr>
              <w:pStyle w:val="TableParagraph"/>
              <w:spacing w:line="200" w:lineRule="exact" w:before="0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1.2.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Лабораторные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методы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исследования</w:t>
            </w:r>
          </w:p>
        </w:tc>
      </w:tr>
      <w:tr>
        <w:trPr>
          <w:trHeight w:val="288" w:hRule="atLeast"/>
        </w:trPr>
        <w:tc>
          <w:tcPr>
            <w:tcW w:w="1631" w:type="dxa"/>
            <w:gridSpan w:val="2"/>
          </w:tcPr>
          <w:p>
            <w:pPr>
              <w:pStyle w:val="TableParagraph"/>
              <w:spacing w:line="218" w:lineRule="exact" w:before="50"/>
              <w:ind w:left="84"/>
              <w:rPr>
                <w:sz w:val="19"/>
              </w:rPr>
            </w:pPr>
            <w:r>
              <w:rPr>
                <w:sz w:val="19"/>
              </w:rPr>
              <w:t>Код</w:t>
            </w:r>
            <w:r>
              <w:rPr>
                <w:spacing w:val="-13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</w:p>
        </w:tc>
        <w:tc>
          <w:tcPr>
            <w:tcW w:w="6227" w:type="dxa"/>
          </w:tcPr>
          <w:p>
            <w:pPr>
              <w:pStyle w:val="TableParagraph"/>
              <w:spacing w:line="218" w:lineRule="exact" w:before="50"/>
              <w:ind w:left="1581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1550" w:type="dxa"/>
          </w:tcPr>
          <w:p>
            <w:pPr>
              <w:pStyle w:val="TableParagraph"/>
              <w:spacing w:line="218" w:lineRule="exact" w:before="50"/>
              <w:ind w:left="218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  <w:tc>
          <w:tcPr>
            <w:tcW w:w="1256" w:type="dxa"/>
          </w:tcPr>
          <w:p>
            <w:pPr>
              <w:pStyle w:val="TableParagraph"/>
              <w:spacing w:line="218" w:lineRule="exact" w:before="50"/>
              <w:ind w:right="6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</w:tr>
      <w:tr>
        <w:trPr>
          <w:trHeight w:val="742" w:hRule="atLeast"/>
        </w:trPr>
        <w:tc>
          <w:tcPr>
            <w:tcW w:w="1631" w:type="dxa"/>
            <w:gridSpan w:val="2"/>
          </w:tcPr>
          <w:p>
            <w:pPr>
              <w:pStyle w:val="TableParagraph"/>
              <w:spacing w:before="17"/>
              <w:ind w:left="561"/>
              <w:rPr>
                <w:sz w:val="19"/>
              </w:rPr>
            </w:pP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6227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50" w:type="dxa"/>
          </w:tcPr>
          <w:p>
            <w:pPr>
              <w:pStyle w:val="TableParagraph"/>
              <w:spacing w:line="264" w:lineRule="auto" w:before="17"/>
              <w:ind w:left="318" w:right="261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показате</w:t>
            </w:r>
            <w:r>
              <w:rPr>
                <w:spacing w:val="-4"/>
                <w:sz w:val="19"/>
              </w:rPr>
              <w:t>ль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частоты</w:t>
            </w:r>
          </w:p>
          <w:p>
            <w:pPr>
              <w:pStyle w:val="TableParagraph"/>
              <w:spacing w:line="218" w:lineRule="exact" w:before="0"/>
              <w:ind w:left="57" w:right="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1256" w:type="dxa"/>
          </w:tcPr>
          <w:p>
            <w:pPr>
              <w:pStyle w:val="TableParagraph"/>
              <w:spacing w:line="264" w:lineRule="auto" w:before="17"/>
              <w:ind w:left="191" w:hanging="53"/>
              <w:rPr>
                <w:sz w:val="19"/>
              </w:rPr>
            </w:pPr>
            <w:r>
              <w:rPr>
                <w:spacing w:val="-4"/>
                <w:sz w:val="19"/>
              </w:rPr>
              <w:t>показате</w:t>
            </w:r>
            <w:r>
              <w:rPr>
                <w:spacing w:val="-4"/>
                <w:sz w:val="19"/>
              </w:rPr>
              <w:t>ль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кратности</w:t>
            </w:r>
          </w:p>
          <w:p>
            <w:pPr>
              <w:pStyle w:val="TableParagraph"/>
              <w:spacing w:line="218" w:lineRule="exact" w:before="0"/>
              <w:ind w:left="93"/>
              <w:rPr>
                <w:sz w:val="19"/>
              </w:rPr>
            </w:pPr>
            <w:r>
              <w:rPr>
                <w:spacing w:val="-2"/>
                <w:sz w:val="19"/>
              </w:rPr>
              <w:t>применения</w:t>
            </w:r>
          </w:p>
        </w:tc>
      </w:tr>
      <w:tr>
        <w:trPr>
          <w:trHeight w:val="277" w:hRule="atLeast"/>
        </w:trPr>
        <w:tc>
          <w:tcPr>
            <w:tcW w:w="1631" w:type="dxa"/>
            <w:gridSpan w:val="2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A08.05.001</w:t>
            </w:r>
          </w:p>
        </w:tc>
        <w:tc>
          <w:tcPr>
            <w:tcW w:w="6227" w:type="dxa"/>
          </w:tcPr>
          <w:p>
            <w:pPr>
              <w:pStyle w:val="TableParagraph"/>
              <w:ind w:left="31"/>
              <w:rPr>
                <w:sz w:val="19"/>
              </w:rPr>
            </w:pPr>
            <w:r>
              <w:rPr>
                <w:spacing w:val="-2"/>
                <w:sz w:val="19"/>
              </w:rPr>
              <w:t>Цитологическое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мазка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костного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мозга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(миелограмма)</w:t>
            </w:r>
          </w:p>
        </w:tc>
        <w:tc>
          <w:tcPr>
            <w:tcW w:w="1550" w:type="dxa"/>
          </w:tcPr>
          <w:p>
            <w:pPr>
              <w:pStyle w:val="TableParagraph"/>
              <w:ind w:left="568"/>
              <w:rPr>
                <w:sz w:val="19"/>
              </w:rPr>
            </w:pPr>
            <w:r>
              <w:rPr>
                <w:spacing w:val="-2"/>
                <w:sz w:val="19"/>
              </w:rPr>
              <w:t>0,037</w:t>
            </w:r>
          </w:p>
        </w:tc>
        <w:tc>
          <w:tcPr>
            <w:tcW w:w="1256" w:type="dxa"/>
          </w:tcPr>
          <w:p>
            <w:pPr>
              <w:pStyle w:val="TableParagraph"/>
              <w:ind w:right="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631" w:type="dxa"/>
            <w:gridSpan w:val="2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A08.05.002</w:t>
            </w:r>
          </w:p>
        </w:tc>
        <w:tc>
          <w:tcPr>
            <w:tcW w:w="6227" w:type="dxa"/>
          </w:tcPr>
          <w:p>
            <w:pPr>
              <w:pStyle w:val="TableParagraph"/>
              <w:spacing w:line="240" w:lineRule="atLeast" w:before="10"/>
              <w:ind w:left="31"/>
              <w:rPr>
                <w:sz w:val="19"/>
              </w:rPr>
            </w:pPr>
            <w:r>
              <w:rPr>
                <w:spacing w:val="-2"/>
                <w:sz w:val="19"/>
              </w:rPr>
              <w:t>Патолого-анатомическое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биопсийного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(операционног</w:t>
            </w:r>
            <w:r>
              <w:rPr>
                <w:spacing w:val="-2"/>
                <w:sz w:val="19"/>
              </w:rPr>
              <w:t>о)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материала костного мозга</w:t>
            </w:r>
          </w:p>
        </w:tc>
        <w:tc>
          <w:tcPr>
            <w:tcW w:w="1550" w:type="dxa"/>
          </w:tcPr>
          <w:p>
            <w:pPr>
              <w:pStyle w:val="TableParagraph"/>
              <w:spacing w:before="32"/>
              <w:ind w:left="568"/>
              <w:rPr>
                <w:sz w:val="19"/>
              </w:rPr>
            </w:pPr>
            <w:r>
              <w:rPr>
                <w:spacing w:val="-2"/>
                <w:sz w:val="19"/>
              </w:rPr>
              <w:t>0,014</w:t>
            </w:r>
          </w:p>
        </w:tc>
        <w:tc>
          <w:tcPr>
            <w:tcW w:w="1256" w:type="dxa"/>
          </w:tcPr>
          <w:p>
            <w:pPr>
              <w:pStyle w:val="TableParagraph"/>
              <w:spacing w:before="32"/>
              <w:ind w:right="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631" w:type="dxa"/>
            <w:gridSpan w:val="2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A09.05.054.002</w:t>
            </w:r>
          </w:p>
        </w:tc>
        <w:tc>
          <w:tcPr>
            <w:tcW w:w="6227" w:type="dxa"/>
          </w:tcPr>
          <w:p>
            <w:pPr>
              <w:pStyle w:val="TableParagraph"/>
              <w:ind w:left="31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иммуноглобулина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А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1550" w:type="dxa"/>
          </w:tcPr>
          <w:p>
            <w:pPr>
              <w:pStyle w:val="TableParagraph"/>
              <w:ind w:left="54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0,04</w:t>
            </w:r>
          </w:p>
        </w:tc>
        <w:tc>
          <w:tcPr>
            <w:tcW w:w="1256" w:type="dxa"/>
          </w:tcPr>
          <w:p>
            <w:pPr>
              <w:pStyle w:val="TableParagraph"/>
              <w:ind w:right="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31" w:type="dxa"/>
            <w:gridSpan w:val="2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A09.05.054.003</w:t>
            </w:r>
          </w:p>
        </w:tc>
        <w:tc>
          <w:tcPr>
            <w:tcW w:w="6227" w:type="dxa"/>
          </w:tcPr>
          <w:p>
            <w:pPr>
              <w:pStyle w:val="TableParagraph"/>
              <w:ind w:left="31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иммуноглобулина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М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1550" w:type="dxa"/>
          </w:tcPr>
          <w:p>
            <w:pPr>
              <w:pStyle w:val="TableParagraph"/>
              <w:ind w:left="54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0,04</w:t>
            </w:r>
          </w:p>
        </w:tc>
        <w:tc>
          <w:tcPr>
            <w:tcW w:w="1256" w:type="dxa"/>
          </w:tcPr>
          <w:p>
            <w:pPr>
              <w:pStyle w:val="TableParagraph"/>
              <w:ind w:right="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31" w:type="dxa"/>
            <w:gridSpan w:val="2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A09.05.054.004</w:t>
            </w:r>
          </w:p>
        </w:tc>
        <w:tc>
          <w:tcPr>
            <w:tcW w:w="6227" w:type="dxa"/>
          </w:tcPr>
          <w:p>
            <w:pPr>
              <w:pStyle w:val="TableParagraph"/>
              <w:spacing w:before="32"/>
              <w:ind w:left="31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иммуноглобулина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G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1550" w:type="dxa"/>
          </w:tcPr>
          <w:p>
            <w:pPr>
              <w:pStyle w:val="TableParagraph"/>
              <w:spacing w:before="32"/>
              <w:ind w:left="54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0,04</w:t>
            </w:r>
          </w:p>
        </w:tc>
        <w:tc>
          <w:tcPr>
            <w:tcW w:w="1256" w:type="dxa"/>
          </w:tcPr>
          <w:p>
            <w:pPr>
              <w:pStyle w:val="TableParagraph"/>
              <w:spacing w:before="32"/>
              <w:ind w:right="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631" w:type="dxa"/>
            <w:gridSpan w:val="2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A12.05.009</w:t>
            </w:r>
          </w:p>
        </w:tc>
        <w:tc>
          <w:tcPr>
            <w:tcW w:w="6227" w:type="dxa"/>
          </w:tcPr>
          <w:p>
            <w:pPr>
              <w:pStyle w:val="TableParagraph"/>
              <w:ind w:left="31"/>
              <w:rPr>
                <w:sz w:val="19"/>
              </w:rPr>
            </w:pPr>
            <w:r>
              <w:rPr>
                <w:spacing w:val="-2"/>
                <w:sz w:val="19"/>
              </w:rPr>
              <w:t>Прямой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антиглобулиновый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тест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(прямая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проба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Кумбса)</w:t>
            </w:r>
          </w:p>
        </w:tc>
        <w:tc>
          <w:tcPr>
            <w:tcW w:w="1550" w:type="dxa"/>
          </w:tcPr>
          <w:p>
            <w:pPr>
              <w:pStyle w:val="TableParagraph"/>
              <w:ind w:left="568"/>
              <w:rPr>
                <w:sz w:val="19"/>
              </w:rPr>
            </w:pPr>
            <w:r>
              <w:rPr>
                <w:spacing w:val="-2"/>
                <w:sz w:val="19"/>
              </w:rPr>
              <w:t>0,016</w:t>
            </w:r>
          </w:p>
        </w:tc>
        <w:tc>
          <w:tcPr>
            <w:tcW w:w="1256" w:type="dxa"/>
          </w:tcPr>
          <w:p>
            <w:pPr>
              <w:pStyle w:val="TableParagraph"/>
              <w:ind w:right="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631" w:type="dxa"/>
            <w:gridSpan w:val="2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A12.06.010.001</w:t>
            </w:r>
          </w:p>
        </w:tc>
        <w:tc>
          <w:tcPr>
            <w:tcW w:w="6227" w:type="dxa"/>
          </w:tcPr>
          <w:p>
            <w:pPr>
              <w:pStyle w:val="TableParagraph"/>
              <w:ind w:left="31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содержания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антител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к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ДНК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нативной</w:t>
            </w:r>
          </w:p>
        </w:tc>
        <w:tc>
          <w:tcPr>
            <w:tcW w:w="1550" w:type="dxa"/>
          </w:tcPr>
          <w:p>
            <w:pPr>
              <w:pStyle w:val="TableParagraph"/>
              <w:ind w:left="54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0,04</w:t>
            </w:r>
          </w:p>
        </w:tc>
        <w:tc>
          <w:tcPr>
            <w:tcW w:w="1256" w:type="dxa"/>
          </w:tcPr>
          <w:p>
            <w:pPr>
              <w:pStyle w:val="TableParagraph"/>
              <w:ind w:right="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31" w:type="dxa"/>
            <w:gridSpan w:val="2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A12.06.013</w:t>
            </w:r>
          </w:p>
        </w:tc>
        <w:tc>
          <w:tcPr>
            <w:tcW w:w="6227" w:type="dxa"/>
          </w:tcPr>
          <w:p>
            <w:pPr>
              <w:pStyle w:val="TableParagraph"/>
              <w:ind w:left="31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содержания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антитромбоцитарных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антител</w:t>
            </w:r>
          </w:p>
        </w:tc>
        <w:tc>
          <w:tcPr>
            <w:tcW w:w="1550" w:type="dxa"/>
          </w:tcPr>
          <w:p>
            <w:pPr>
              <w:pStyle w:val="TableParagraph"/>
              <w:ind w:left="54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0,04</w:t>
            </w:r>
          </w:p>
        </w:tc>
        <w:tc>
          <w:tcPr>
            <w:tcW w:w="1256" w:type="dxa"/>
          </w:tcPr>
          <w:p>
            <w:pPr>
              <w:pStyle w:val="TableParagraph"/>
              <w:ind w:right="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31" w:type="dxa"/>
            <w:gridSpan w:val="2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A12.06.029</w:t>
            </w:r>
          </w:p>
        </w:tc>
        <w:tc>
          <w:tcPr>
            <w:tcW w:w="6227" w:type="dxa"/>
          </w:tcPr>
          <w:p>
            <w:pPr>
              <w:pStyle w:val="TableParagraph"/>
              <w:spacing w:before="32"/>
              <w:ind w:left="31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содержания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антител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к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кардиолипину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1550" w:type="dxa"/>
          </w:tcPr>
          <w:p>
            <w:pPr>
              <w:pStyle w:val="TableParagraph"/>
              <w:spacing w:before="32"/>
              <w:ind w:left="54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0,04</w:t>
            </w:r>
          </w:p>
        </w:tc>
        <w:tc>
          <w:tcPr>
            <w:tcW w:w="1256" w:type="dxa"/>
          </w:tcPr>
          <w:p>
            <w:pPr>
              <w:pStyle w:val="TableParagraph"/>
              <w:spacing w:before="32"/>
              <w:ind w:right="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631" w:type="dxa"/>
            <w:gridSpan w:val="2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A12.06.030</w:t>
            </w:r>
          </w:p>
        </w:tc>
        <w:tc>
          <w:tcPr>
            <w:tcW w:w="6227" w:type="dxa"/>
          </w:tcPr>
          <w:p>
            <w:pPr>
              <w:pStyle w:val="TableParagraph"/>
              <w:ind w:left="31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содержания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антител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к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фосфолипидам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1550" w:type="dxa"/>
          </w:tcPr>
          <w:p>
            <w:pPr>
              <w:pStyle w:val="TableParagraph"/>
              <w:ind w:left="54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0,04</w:t>
            </w:r>
          </w:p>
        </w:tc>
        <w:tc>
          <w:tcPr>
            <w:tcW w:w="1256" w:type="dxa"/>
          </w:tcPr>
          <w:p>
            <w:pPr>
              <w:pStyle w:val="TableParagraph"/>
              <w:ind w:right="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631" w:type="dxa"/>
            <w:gridSpan w:val="2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A12.06.045</w:t>
            </w:r>
          </w:p>
        </w:tc>
        <w:tc>
          <w:tcPr>
            <w:tcW w:w="6227" w:type="dxa"/>
          </w:tcPr>
          <w:p>
            <w:pPr>
              <w:pStyle w:val="TableParagraph"/>
              <w:ind w:left="31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содержания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антител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к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тиреопероксидазе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1550" w:type="dxa"/>
          </w:tcPr>
          <w:p>
            <w:pPr>
              <w:pStyle w:val="TableParagraph"/>
              <w:ind w:left="54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0,04</w:t>
            </w:r>
          </w:p>
        </w:tc>
        <w:tc>
          <w:tcPr>
            <w:tcW w:w="1256" w:type="dxa"/>
          </w:tcPr>
          <w:p>
            <w:pPr>
              <w:pStyle w:val="TableParagraph"/>
              <w:ind w:right="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43" w:hRule="atLeast"/>
        </w:trPr>
        <w:tc>
          <w:tcPr>
            <w:tcW w:w="1631" w:type="dxa"/>
            <w:gridSpan w:val="2"/>
          </w:tcPr>
          <w:p>
            <w:pPr>
              <w:pStyle w:val="TableParagraph"/>
              <w:spacing w:line="200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A12.06.051</w:t>
            </w:r>
          </w:p>
        </w:tc>
        <w:tc>
          <w:tcPr>
            <w:tcW w:w="6227" w:type="dxa"/>
          </w:tcPr>
          <w:p>
            <w:pPr>
              <w:pStyle w:val="TableParagraph"/>
              <w:spacing w:line="200" w:lineRule="exact"/>
              <w:ind w:left="31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содержания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антител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к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бета-2-гликопротеину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1550" w:type="dxa"/>
          </w:tcPr>
          <w:p>
            <w:pPr>
              <w:pStyle w:val="TableParagraph"/>
              <w:spacing w:line="200" w:lineRule="exact"/>
              <w:ind w:left="54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0,04</w:t>
            </w:r>
          </w:p>
        </w:tc>
        <w:tc>
          <w:tcPr>
            <w:tcW w:w="1256" w:type="dxa"/>
          </w:tcPr>
          <w:p>
            <w:pPr>
              <w:pStyle w:val="TableParagraph"/>
              <w:spacing w:line="200" w:lineRule="exact"/>
              <w:ind w:right="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TableParagraph"/>
        <w:spacing w:after="0" w:line="200" w:lineRule="exact"/>
        <w:jc w:val="center"/>
        <w:rPr>
          <w:sz w:val="19"/>
        </w:rPr>
        <w:sectPr>
          <w:type w:val="continuous"/>
          <w:pgSz w:w="11920" w:h="16860"/>
          <w:pgMar w:header="266" w:footer="363" w:top="1340" w:bottom="560" w:left="283" w:right="425"/>
        </w:sectPr>
      </w:pPr>
    </w:p>
    <w:p>
      <w:pPr>
        <w:pStyle w:val="BodyText"/>
        <w:spacing w:before="1"/>
        <w:rPr>
          <w:sz w:val="9"/>
        </w:r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18"/>
        <w:gridCol w:w="421"/>
        <w:gridCol w:w="5918"/>
        <w:gridCol w:w="1510"/>
        <w:gridCol w:w="1297"/>
      </w:tblGrid>
      <w:tr>
        <w:trPr>
          <w:trHeight w:val="491" w:hRule="atLeast"/>
        </w:trPr>
        <w:tc>
          <w:tcPr>
            <w:tcW w:w="1518" w:type="dxa"/>
          </w:tcPr>
          <w:p>
            <w:pPr>
              <w:pStyle w:val="TableParagraph"/>
              <w:spacing w:line="217" w:lineRule="exact" w:before="0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A12.06.061</w:t>
            </w:r>
          </w:p>
        </w:tc>
        <w:tc>
          <w:tcPr>
            <w:tcW w:w="6339" w:type="dxa"/>
            <w:gridSpan w:val="2"/>
          </w:tcPr>
          <w:p>
            <w:pPr>
              <w:pStyle w:val="TableParagraph"/>
              <w:spacing w:line="217" w:lineRule="exact" w:before="0"/>
              <w:ind w:left="144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содержания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антител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к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экстрагируемым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ядерным</w:t>
            </w:r>
          </w:p>
          <w:p>
            <w:pPr>
              <w:pStyle w:val="TableParagraph"/>
              <w:spacing w:before="21"/>
              <w:ind w:left="144"/>
              <w:rPr>
                <w:sz w:val="19"/>
              </w:rPr>
            </w:pPr>
            <w:r>
              <w:rPr>
                <w:spacing w:val="-2"/>
                <w:sz w:val="19"/>
              </w:rPr>
              <w:t>антигенам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1510" w:type="dxa"/>
          </w:tcPr>
          <w:p>
            <w:pPr>
              <w:pStyle w:val="TableParagraph"/>
              <w:spacing w:line="217" w:lineRule="exact" w:before="0"/>
              <w:ind w:left="160" w:right="64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0,04</w:t>
            </w:r>
          </w:p>
        </w:tc>
        <w:tc>
          <w:tcPr>
            <w:tcW w:w="1297" w:type="dxa"/>
          </w:tcPr>
          <w:p>
            <w:pPr>
              <w:pStyle w:val="TableParagraph"/>
              <w:spacing w:line="217" w:lineRule="exact" w:before="0"/>
              <w:ind w:left="3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518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A26.06.021</w:t>
            </w:r>
          </w:p>
        </w:tc>
        <w:tc>
          <w:tcPr>
            <w:tcW w:w="6339" w:type="dxa"/>
            <w:gridSpan w:val="2"/>
          </w:tcPr>
          <w:p>
            <w:pPr>
              <w:pStyle w:val="TableParagraph"/>
              <w:spacing w:before="32"/>
              <w:ind w:left="144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антител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к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цитомегаловирусу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(Cytomegalovirus)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1510" w:type="dxa"/>
          </w:tcPr>
          <w:p>
            <w:pPr>
              <w:pStyle w:val="TableParagraph"/>
              <w:spacing w:before="32"/>
              <w:ind w:left="160" w:right="64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0,04</w:t>
            </w:r>
          </w:p>
        </w:tc>
        <w:tc>
          <w:tcPr>
            <w:tcW w:w="1297" w:type="dxa"/>
          </w:tcPr>
          <w:p>
            <w:pPr>
              <w:pStyle w:val="TableParagraph"/>
              <w:spacing w:before="32"/>
              <w:ind w:left="3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757" w:hRule="atLeast"/>
        </w:trPr>
        <w:tc>
          <w:tcPr>
            <w:tcW w:w="151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A26.06.029</w:t>
            </w:r>
          </w:p>
        </w:tc>
        <w:tc>
          <w:tcPr>
            <w:tcW w:w="6339" w:type="dxa"/>
            <w:gridSpan w:val="2"/>
          </w:tcPr>
          <w:p>
            <w:pPr>
              <w:pStyle w:val="TableParagraph"/>
              <w:ind w:left="144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антител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к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капсидному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антигену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(VCA)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вируса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Эпштейна-</w:t>
            </w:r>
          </w:p>
          <w:p>
            <w:pPr>
              <w:pStyle w:val="TableParagraph"/>
              <w:spacing w:before="22"/>
              <w:ind w:left="144"/>
              <w:rPr>
                <w:sz w:val="19"/>
              </w:rPr>
            </w:pPr>
            <w:r>
              <w:rPr>
                <w:spacing w:val="-4"/>
                <w:sz w:val="19"/>
              </w:rPr>
              <w:t>Барр</w:t>
            </w:r>
          </w:p>
          <w:p>
            <w:pPr>
              <w:pStyle w:val="TableParagraph"/>
              <w:spacing w:before="21"/>
              <w:ind w:left="144"/>
              <w:rPr>
                <w:sz w:val="19"/>
              </w:rPr>
            </w:pPr>
            <w:r>
              <w:rPr>
                <w:sz w:val="19"/>
              </w:rPr>
              <w:t>(Epstein-Barr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virus)</w:t>
            </w:r>
            <w:r>
              <w:rPr>
                <w:spacing w:val="-12"/>
                <w:sz w:val="19"/>
              </w:rPr>
              <w:t> </w:t>
            </w:r>
            <w:r>
              <w:rPr>
                <w:sz w:val="19"/>
              </w:rPr>
              <w:t>в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1510" w:type="dxa"/>
          </w:tcPr>
          <w:p>
            <w:pPr>
              <w:pStyle w:val="TableParagraph"/>
              <w:ind w:left="160" w:right="64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0,04</w:t>
            </w:r>
          </w:p>
        </w:tc>
        <w:tc>
          <w:tcPr>
            <w:tcW w:w="1297" w:type="dxa"/>
          </w:tcPr>
          <w:p>
            <w:pPr>
              <w:pStyle w:val="TableParagraph"/>
              <w:ind w:left="3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518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A26.06.029.002</w:t>
            </w:r>
          </w:p>
        </w:tc>
        <w:tc>
          <w:tcPr>
            <w:tcW w:w="6339" w:type="dxa"/>
            <w:gridSpan w:val="2"/>
          </w:tcPr>
          <w:p>
            <w:pPr>
              <w:pStyle w:val="TableParagraph"/>
              <w:spacing w:line="240" w:lineRule="atLeast" w:before="10"/>
              <w:ind w:left="144" w:right="344"/>
              <w:rPr>
                <w:sz w:val="19"/>
              </w:rPr>
            </w:pPr>
            <w:r>
              <w:rPr>
                <w:sz w:val="19"/>
              </w:rPr>
              <w:t>Определение</w:t>
            </w:r>
            <w:r>
              <w:rPr>
                <w:spacing w:val="-14"/>
                <w:sz w:val="19"/>
              </w:rPr>
              <w:t> </w:t>
            </w:r>
            <w:r>
              <w:rPr>
                <w:sz w:val="19"/>
              </w:rPr>
              <w:t>антител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класса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G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(IgG)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к</w:t>
            </w:r>
            <w:r>
              <w:rPr>
                <w:spacing w:val="-14"/>
                <w:sz w:val="19"/>
              </w:rPr>
              <w:t> </w:t>
            </w:r>
            <w:r>
              <w:rPr>
                <w:sz w:val="19"/>
              </w:rPr>
              <w:t>капсидному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антигену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(VCA)</w:t>
            </w:r>
            <w:r>
              <w:rPr>
                <w:sz w:val="19"/>
              </w:rPr>
              <w:t> вируса Эпштейна-Барр (Epstein-Barr virus) в крови</w:t>
            </w:r>
          </w:p>
        </w:tc>
        <w:tc>
          <w:tcPr>
            <w:tcW w:w="1510" w:type="dxa"/>
          </w:tcPr>
          <w:p>
            <w:pPr>
              <w:pStyle w:val="TableParagraph"/>
              <w:spacing w:before="32"/>
              <w:ind w:left="160" w:right="64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0,04</w:t>
            </w:r>
          </w:p>
        </w:tc>
        <w:tc>
          <w:tcPr>
            <w:tcW w:w="1297" w:type="dxa"/>
          </w:tcPr>
          <w:p>
            <w:pPr>
              <w:pStyle w:val="TableParagraph"/>
              <w:spacing w:before="32"/>
              <w:ind w:left="3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02" w:hRule="atLeast"/>
        </w:trPr>
        <w:tc>
          <w:tcPr>
            <w:tcW w:w="151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A26.06.031</w:t>
            </w:r>
          </w:p>
        </w:tc>
        <w:tc>
          <w:tcPr>
            <w:tcW w:w="6339" w:type="dxa"/>
            <w:gridSpan w:val="2"/>
          </w:tcPr>
          <w:p>
            <w:pPr>
              <w:pStyle w:val="TableParagraph"/>
              <w:spacing w:line="240" w:lineRule="atLeast" w:before="2"/>
              <w:ind w:left="144" w:right="9"/>
              <w:rPr>
                <w:sz w:val="19"/>
              </w:rPr>
            </w:pPr>
            <w:r>
              <w:rPr>
                <w:sz w:val="19"/>
              </w:rPr>
              <w:t>Определение</w:t>
            </w:r>
            <w:r>
              <w:rPr>
                <w:spacing w:val="-14"/>
                <w:sz w:val="19"/>
              </w:rPr>
              <w:t> </w:t>
            </w:r>
            <w:r>
              <w:rPr>
                <w:sz w:val="19"/>
              </w:rPr>
              <w:t>антител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класса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G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(IgG)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к</w:t>
            </w:r>
            <w:r>
              <w:rPr>
                <w:spacing w:val="-14"/>
                <w:sz w:val="19"/>
              </w:rPr>
              <w:t> </w:t>
            </w:r>
            <w:r>
              <w:rPr>
                <w:sz w:val="19"/>
              </w:rPr>
              <w:t>ядерному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антигену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(NA)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виру</w:t>
            </w:r>
            <w:r>
              <w:rPr>
                <w:sz w:val="19"/>
              </w:rPr>
              <w:t>са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Эпштейна-Барр</w:t>
            </w:r>
          </w:p>
        </w:tc>
        <w:tc>
          <w:tcPr>
            <w:tcW w:w="1510" w:type="dxa"/>
          </w:tcPr>
          <w:p>
            <w:pPr>
              <w:pStyle w:val="TableParagraph"/>
              <w:ind w:left="160" w:right="64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0,04</w:t>
            </w:r>
          </w:p>
        </w:tc>
        <w:tc>
          <w:tcPr>
            <w:tcW w:w="1297" w:type="dxa"/>
          </w:tcPr>
          <w:p>
            <w:pPr>
              <w:pStyle w:val="TableParagraph"/>
              <w:ind w:left="3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518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6339" w:type="dxa"/>
            <w:gridSpan w:val="2"/>
          </w:tcPr>
          <w:p>
            <w:pPr>
              <w:pStyle w:val="TableParagraph"/>
              <w:spacing w:before="17"/>
              <w:ind w:left="144"/>
              <w:rPr>
                <w:sz w:val="19"/>
              </w:rPr>
            </w:pPr>
            <w:r>
              <w:rPr>
                <w:sz w:val="19"/>
              </w:rPr>
              <w:t>(Epstein-Barr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virus)</w:t>
            </w:r>
            <w:r>
              <w:rPr>
                <w:spacing w:val="-12"/>
                <w:sz w:val="19"/>
              </w:rPr>
              <w:t> </w:t>
            </w:r>
            <w:r>
              <w:rPr>
                <w:sz w:val="19"/>
              </w:rPr>
              <w:t>в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1510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297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510" w:hRule="atLeast"/>
        </w:trPr>
        <w:tc>
          <w:tcPr>
            <w:tcW w:w="151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A26.06.033</w:t>
            </w:r>
          </w:p>
        </w:tc>
        <w:tc>
          <w:tcPr>
            <w:tcW w:w="6339" w:type="dxa"/>
            <w:gridSpan w:val="2"/>
          </w:tcPr>
          <w:p>
            <w:pPr>
              <w:pStyle w:val="TableParagraph"/>
              <w:spacing w:line="240" w:lineRule="atLeast" w:before="3"/>
              <w:ind w:left="144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антител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к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хеликобактер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пилори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(Helicobacter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pylori)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2"/>
                <w:sz w:val="19"/>
              </w:rPr>
              <w:t> крови</w:t>
            </w:r>
          </w:p>
        </w:tc>
        <w:tc>
          <w:tcPr>
            <w:tcW w:w="1510" w:type="dxa"/>
          </w:tcPr>
          <w:p>
            <w:pPr>
              <w:pStyle w:val="TableParagraph"/>
              <w:ind w:left="160" w:right="64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0,02</w:t>
            </w:r>
          </w:p>
        </w:tc>
        <w:tc>
          <w:tcPr>
            <w:tcW w:w="1297" w:type="dxa"/>
          </w:tcPr>
          <w:p>
            <w:pPr>
              <w:pStyle w:val="TableParagraph"/>
              <w:ind w:left="3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518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A26.06.040</w:t>
            </w:r>
          </w:p>
        </w:tc>
        <w:tc>
          <w:tcPr>
            <w:tcW w:w="6339" w:type="dxa"/>
            <w:gridSpan w:val="2"/>
          </w:tcPr>
          <w:p>
            <w:pPr>
              <w:pStyle w:val="TableParagraph"/>
              <w:spacing w:line="218" w:lineRule="exact"/>
              <w:ind w:left="144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антител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к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поверхностному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антигену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(HBsAg)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вируса</w:t>
            </w:r>
          </w:p>
        </w:tc>
        <w:tc>
          <w:tcPr>
            <w:tcW w:w="1510" w:type="dxa"/>
          </w:tcPr>
          <w:p>
            <w:pPr>
              <w:pStyle w:val="TableParagraph"/>
              <w:spacing w:line="218" w:lineRule="exact"/>
              <w:ind w:left="160" w:right="64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0,04</w:t>
            </w:r>
          </w:p>
        </w:tc>
        <w:tc>
          <w:tcPr>
            <w:tcW w:w="1297" w:type="dxa"/>
          </w:tcPr>
          <w:p>
            <w:pPr>
              <w:pStyle w:val="TableParagraph"/>
              <w:spacing w:line="218" w:lineRule="exact"/>
              <w:ind w:left="3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518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6339" w:type="dxa"/>
            <w:gridSpan w:val="2"/>
          </w:tcPr>
          <w:p>
            <w:pPr>
              <w:pStyle w:val="TableParagraph"/>
              <w:spacing w:before="17"/>
              <w:ind w:left="144"/>
              <w:rPr>
                <w:sz w:val="19"/>
              </w:rPr>
            </w:pPr>
            <w:r>
              <w:rPr>
                <w:sz w:val="19"/>
              </w:rPr>
              <w:t>гепатита</w:t>
            </w:r>
            <w:r>
              <w:rPr>
                <w:spacing w:val="-12"/>
                <w:sz w:val="19"/>
              </w:rPr>
              <w:t> </w:t>
            </w:r>
            <w:r>
              <w:rPr>
                <w:sz w:val="19"/>
              </w:rPr>
              <w:t>В</w:t>
            </w:r>
            <w:r>
              <w:rPr>
                <w:spacing w:val="-11"/>
                <w:sz w:val="19"/>
              </w:rPr>
              <w:t> </w:t>
            </w:r>
            <w:r>
              <w:rPr>
                <w:sz w:val="19"/>
              </w:rPr>
              <w:t>(Hepatitis</w:t>
            </w:r>
            <w:r>
              <w:rPr>
                <w:spacing w:val="-11"/>
                <w:sz w:val="19"/>
              </w:rPr>
              <w:t> </w:t>
            </w:r>
            <w:r>
              <w:rPr>
                <w:sz w:val="19"/>
              </w:rPr>
              <w:t>В</w:t>
            </w:r>
            <w:r>
              <w:rPr>
                <w:spacing w:val="-11"/>
                <w:sz w:val="19"/>
              </w:rPr>
              <w:t> </w:t>
            </w:r>
            <w:r>
              <w:rPr>
                <w:sz w:val="19"/>
              </w:rPr>
              <w:t>virus)</w:t>
            </w:r>
            <w:r>
              <w:rPr>
                <w:spacing w:val="-11"/>
                <w:sz w:val="19"/>
              </w:rPr>
              <w:t> </w:t>
            </w:r>
            <w:r>
              <w:rPr>
                <w:sz w:val="19"/>
              </w:rPr>
              <w:t>в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1510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297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270" w:hRule="atLeast"/>
        </w:trPr>
        <w:tc>
          <w:tcPr>
            <w:tcW w:w="151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A26.06.041</w:t>
            </w:r>
          </w:p>
        </w:tc>
        <w:tc>
          <w:tcPr>
            <w:tcW w:w="6339" w:type="dxa"/>
            <w:gridSpan w:val="2"/>
          </w:tcPr>
          <w:p>
            <w:pPr>
              <w:pStyle w:val="TableParagraph"/>
              <w:ind w:left="144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антител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к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вирусу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гепатита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(Hepatitis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virus)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1510" w:type="dxa"/>
          </w:tcPr>
          <w:p>
            <w:pPr>
              <w:pStyle w:val="TableParagraph"/>
              <w:ind w:left="160" w:right="64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0,04</w:t>
            </w:r>
          </w:p>
        </w:tc>
        <w:tc>
          <w:tcPr>
            <w:tcW w:w="1297" w:type="dxa"/>
          </w:tcPr>
          <w:p>
            <w:pPr>
              <w:pStyle w:val="TableParagraph"/>
              <w:ind w:left="3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51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A26.06.045</w:t>
            </w:r>
          </w:p>
        </w:tc>
        <w:tc>
          <w:tcPr>
            <w:tcW w:w="6339" w:type="dxa"/>
            <w:gridSpan w:val="2"/>
          </w:tcPr>
          <w:p>
            <w:pPr>
              <w:pStyle w:val="TableParagraph"/>
              <w:spacing w:line="240" w:lineRule="atLeast" w:before="3"/>
              <w:ind w:left="144" w:right="9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антител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к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вирусу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простого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герпеса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(Herpes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simplex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virus)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в крови</w:t>
            </w:r>
          </w:p>
        </w:tc>
        <w:tc>
          <w:tcPr>
            <w:tcW w:w="1510" w:type="dxa"/>
          </w:tcPr>
          <w:p>
            <w:pPr>
              <w:pStyle w:val="TableParagraph"/>
              <w:ind w:left="160" w:right="64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0,04</w:t>
            </w:r>
          </w:p>
        </w:tc>
        <w:tc>
          <w:tcPr>
            <w:tcW w:w="1297" w:type="dxa"/>
          </w:tcPr>
          <w:p>
            <w:pPr>
              <w:pStyle w:val="TableParagraph"/>
              <w:ind w:left="3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757" w:hRule="atLeast"/>
        </w:trPr>
        <w:tc>
          <w:tcPr>
            <w:tcW w:w="1518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A26.06.048</w:t>
            </w:r>
          </w:p>
        </w:tc>
        <w:tc>
          <w:tcPr>
            <w:tcW w:w="6339" w:type="dxa"/>
            <w:gridSpan w:val="2"/>
          </w:tcPr>
          <w:p>
            <w:pPr>
              <w:pStyle w:val="TableParagraph"/>
              <w:spacing w:line="264" w:lineRule="auto" w:before="32"/>
              <w:ind w:left="144"/>
              <w:rPr>
                <w:sz w:val="19"/>
              </w:rPr>
            </w:pPr>
            <w:r>
              <w:rPr>
                <w:sz w:val="19"/>
              </w:rPr>
              <w:t>Определение</w:t>
            </w:r>
            <w:r>
              <w:rPr>
                <w:spacing w:val="-14"/>
                <w:sz w:val="19"/>
              </w:rPr>
              <w:t> </w:t>
            </w:r>
            <w:r>
              <w:rPr>
                <w:sz w:val="19"/>
              </w:rPr>
              <w:t>антител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классов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М,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G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(IgM,</w:t>
            </w:r>
            <w:r>
              <w:rPr>
                <w:spacing w:val="-14"/>
                <w:sz w:val="19"/>
              </w:rPr>
              <w:t> </w:t>
            </w:r>
            <w:r>
              <w:rPr>
                <w:sz w:val="19"/>
              </w:rPr>
              <w:t>IgG)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к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виру</w:t>
            </w:r>
            <w:r>
              <w:rPr>
                <w:sz w:val="19"/>
              </w:rPr>
              <w:t>су</w:t>
            </w:r>
            <w:r>
              <w:rPr>
                <w:sz w:val="19"/>
              </w:rPr>
              <w:t> иммунодефицита человека</w:t>
            </w:r>
          </w:p>
          <w:p>
            <w:pPr>
              <w:pStyle w:val="TableParagraph"/>
              <w:spacing w:line="218" w:lineRule="exact" w:before="0"/>
              <w:ind w:left="144"/>
              <w:rPr>
                <w:sz w:val="19"/>
              </w:rPr>
            </w:pPr>
            <w:r>
              <w:rPr>
                <w:sz w:val="19"/>
              </w:rPr>
              <w:t>ВИЧ-1</w:t>
            </w:r>
            <w:r>
              <w:rPr>
                <w:spacing w:val="-12"/>
                <w:sz w:val="19"/>
              </w:rPr>
              <w:t> </w:t>
            </w:r>
            <w:r>
              <w:rPr>
                <w:sz w:val="19"/>
              </w:rPr>
              <w:t>(Human</w:t>
            </w:r>
            <w:r>
              <w:rPr>
                <w:spacing w:val="-12"/>
                <w:sz w:val="19"/>
              </w:rPr>
              <w:t> </w:t>
            </w:r>
            <w:r>
              <w:rPr>
                <w:sz w:val="19"/>
              </w:rPr>
              <w:t>immunodeficiency</w:t>
            </w:r>
            <w:r>
              <w:rPr>
                <w:spacing w:val="-12"/>
                <w:sz w:val="19"/>
              </w:rPr>
              <w:t> </w:t>
            </w:r>
            <w:r>
              <w:rPr>
                <w:sz w:val="19"/>
              </w:rPr>
              <w:t>virus</w:t>
            </w:r>
            <w:r>
              <w:rPr>
                <w:spacing w:val="-11"/>
                <w:sz w:val="19"/>
              </w:rPr>
              <w:t> </w:t>
            </w:r>
            <w:r>
              <w:rPr>
                <w:sz w:val="19"/>
              </w:rPr>
              <w:t>HIV</w:t>
            </w:r>
            <w:r>
              <w:rPr>
                <w:spacing w:val="-12"/>
                <w:sz w:val="19"/>
              </w:rPr>
              <w:t> </w:t>
            </w:r>
            <w:r>
              <w:rPr>
                <w:sz w:val="19"/>
              </w:rPr>
              <w:t>1)</w:t>
            </w:r>
            <w:r>
              <w:rPr>
                <w:spacing w:val="-12"/>
                <w:sz w:val="19"/>
              </w:rPr>
              <w:t> </w:t>
            </w:r>
            <w:r>
              <w:rPr>
                <w:sz w:val="19"/>
              </w:rPr>
              <w:t>в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1510" w:type="dxa"/>
          </w:tcPr>
          <w:p>
            <w:pPr>
              <w:pStyle w:val="TableParagraph"/>
              <w:spacing w:before="32"/>
              <w:ind w:left="160" w:right="64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0,04</w:t>
            </w:r>
          </w:p>
        </w:tc>
        <w:tc>
          <w:tcPr>
            <w:tcW w:w="1297" w:type="dxa"/>
          </w:tcPr>
          <w:p>
            <w:pPr>
              <w:pStyle w:val="TableParagraph"/>
              <w:spacing w:before="32"/>
              <w:ind w:left="3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518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A26.06.049</w:t>
            </w:r>
          </w:p>
        </w:tc>
        <w:tc>
          <w:tcPr>
            <w:tcW w:w="6339" w:type="dxa"/>
            <w:gridSpan w:val="2"/>
          </w:tcPr>
          <w:p>
            <w:pPr>
              <w:pStyle w:val="TableParagraph"/>
              <w:spacing w:line="218" w:lineRule="exact"/>
              <w:ind w:left="144"/>
              <w:rPr>
                <w:sz w:val="19"/>
              </w:rPr>
            </w:pPr>
            <w:r>
              <w:rPr>
                <w:sz w:val="19"/>
              </w:rPr>
              <w:t>Определение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антител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классов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М,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G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(IgM,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IgG)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к</w:t>
            </w:r>
            <w:r>
              <w:rPr>
                <w:spacing w:val="-13"/>
                <w:sz w:val="19"/>
              </w:rPr>
              <w:t> </w:t>
            </w:r>
            <w:r>
              <w:rPr>
                <w:spacing w:val="-2"/>
                <w:sz w:val="19"/>
              </w:rPr>
              <w:t>вирусу</w:t>
            </w:r>
          </w:p>
        </w:tc>
        <w:tc>
          <w:tcPr>
            <w:tcW w:w="1510" w:type="dxa"/>
          </w:tcPr>
          <w:p>
            <w:pPr>
              <w:pStyle w:val="TableParagraph"/>
              <w:spacing w:line="218" w:lineRule="exact"/>
              <w:ind w:left="160" w:right="64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0,04</w:t>
            </w:r>
          </w:p>
        </w:tc>
        <w:tc>
          <w:tcPr>
            <w:tcW w:w="1297" w:type="dxa"/>
          </w:tcPr>
          <w:p>
            <w:pPr>
              <w:pStyle w:val="TableParagraph"/>
              <w:spacing w:line="218" w:lineRule="exact"/>
              <w:ind w:left="3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02" w:hRule="atLeast"/>
        </w:trPr>
        <w:tc>
          <w:tcPr>
            <w:tcW w:w="1518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6339" w:type="dxa"/>
            <w:gridSpan w:val="2"/>
          </w:tcPr>
          <w:p>
            <w:pPr>
              <w:pStyle w:val="TableParagraph"/>
              <w:spacing w:line="240" w:lineRule="exact" w:before="2"/>
              <w:ind w:left="144" w:right="11"/>
              <w:rPr>
                <w:sz w:val="19"/>
              </w:rPr>
            </w:pPr>
            <w:r>
              <w:rPr>
                <w:spacing w:val="-2"/>
                <w:sz w:val="19"/>
              </w:rPr>
              <w:t>иммунодефицита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человека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ВИЧ-2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(Human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immunodeficiency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virus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HI</w:t>
            </w:r>
            <w:r>
              <w:rPr>
                <w:spacing w:val="-2"/>
                <w:sz w:val="19"/>
              </w:rPr>
              <w:t>V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2) в крови</w:t>
            </w:r>
          </w:p>
        </w:tc>
        <w:tc>
          <w:tcPr>
            <w:tcW w:w="1510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297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502" w:hRule="atLeast"/>
        </w:trPr>
        <w:tc>
          <w:tcPr>
            <w:tcW w:w="151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A26.06.082.001</w:t>
            </w:r>
          </w:p>
        </w:tc>
        <w:tc>
          <w:tcPr>
            <w:tcW w:w="6339" w:type="dxa"/>
            <w:gridSpan w:val="2"/>
          </w:tcPr>
          <w:p>
            <w:pPr>
              <w:pStyle w:val="TableParagraph"/>
              <w:spacing w:line="240" w:lineRule="atLeast" w:before="2"/>
              <w:ind w:left="144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антител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к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бледной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трепонеме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(Treponema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pallidum)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нетрепонемных тестах (RPR, РМП) (качественное и</w:t>
            </w:r>
          </w:p>
        </w:tc>
        <w:tc>
          <w:tcPr>
            <w:tcW w:w="1510" w:type="dxa"/>
          </w:tcPr>
          <w:p>
            <w:pPr>
              <w:pStyle w:val="TableParagraph"/>
              <w:ind w:left="160" w:right="64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0,02</w:t>
            </w:r>
          </w:p>
        </w:tc>
        <w:tc>
          <w:tcPr>
            <w:tcW w:w="1297" w:type="dxa"/>
          </w:tcPr>
          <w:p>
            <w:pPr>
              <w:pStyle w:val="TableParagraph"/>
              <w:ind w:left="3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518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6339" w:type="dxa"/>
            <w:gridSpan w:val="2"/>
          </w:tcPr>
          <w:p>
            <w:pPr>
              <w:pStyle w:val="TableParagraph"/>
              <w:spacing w:before="17"/>
              <w:ind w:left="144"/>
              <w:rPr>
                <w:sz w:val="19"/>
              </w:rPr>
            </w:pPr>
            <w:r>
              <w:rPr>
                <w:spacing w:val="-2"/>
                <w:sz w:val="19"/>
              </w:rPr>
              <w:t>полуколичественное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исследование)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сыворотке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1510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297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510" w:hRule="atLeast"/>
        </w:trPr>
        <w:tc>
          <w:tcPr>
            <w:tcW w:w="151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A26.06.082.002</w:t>
            </w:r>
          </w:p>
        </w:tc>
        <w:tc>
          <w:tcPr>
            <w:tcW w:w="6339" w:type="dxa"/>
            <w:gridSpan w:val="2"/>
          </w:tcPr>
          <w:p>
            <w:pPr>
              <w:pStyle w:val="TableParagraph"/>
              <w:spacing w:line="240" w:lineRule="atLeast" w:before="3"/>
              <w:ind w:left="144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антител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к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бледной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трепонеме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(Treponema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pallidum)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иммуноферментным методом (ИФА) в крови</w:t>
            </w:r>
          </w:p>
        </w:tc>
        <w:tc>
          <w:tcPr>
            <w:tcW w:w="1510" w:type="dxa"/>
          </w:tcPr>
          <w:p>
            <w:pPr>
              <w:pStyle w:val="TableParagraph"/>
              <w:ind w:left="160" w:right="64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0,02</w:t>
            </w:r>
          </w:p>
        </w:tc>
        <w:tc>
          <w:tcPr>
            <w:tcW w:w="1297" w:type="dxa"/>
          </w:tcPr>
          <w:p>
            <w:pPr>
              <w:pStyle w:val="TableParagraph"/>
              <w:ind w:left="3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518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A26.06.084</w:t>
            </w:r>
          </w:p>
        </w:tc>
        <w:tc>
          <w:tcPr>
            <w:tcW w:w="6339" w:type="dxa"/>
            <w:gridSpan w:val="2"/>
          </w:tcPr>
          <w:p>
            <w:pPr>
              <w:pStyle w:val="TableParagraph"/>
              <w:spacing w:line="218" w:lineRule="exact"/>
              <w:ind w:left="144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антител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к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вирусу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ветряной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оспы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опоясывающего</w:t>
            </w:r>
          </w:p>
        </w:tc>
        <w:tc>
          <w:tcPr>
            <w:tcW w:w="1510" w:type="dxa"/>
          </w:tcPr>
          <w:p>
            <w:pPr>
              <w:pStyle w:val="TableParagraph"/>
              <w:spacing w:line="218" w:lineRule="exact"/>
              <w:ind w:left="160" w:right="64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0,04</w:t>
            </w:r>
          </w:p>
        </w:tc>
        <w:tc>
          <w:tcPr>
            <w:tcW w:w="1297" w:type="dxa"/>
          </w:tcPr>
          <w:p>
            <w:pPr>
              <w:pStyle w:val="TableParagraph"/>
              <w:spacing w:line="218" w:lineRule="exact"/>
              <w:ind w:left="3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518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6339" w:type="dxa"/>
            <w:gridSpan w:val="2"/>
          </w:tcPr>
          <w:p>
            <w:pPr>
              <w:pStyle w:val="TableParagraph"/>
              <w:spacing w:before="17"/>
              <w:ind w:left="144"/>
              <w:rPr>
                <w:sz w:val="19"/>
              </w:rPr>
            </w:pPr>
            <w:r>
              <w:rPr>
                <w:spacing w:val="-2"/>
                <w:sz w:val="19"/>
              </w:rPr>
              <w:t>лишая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(Varicella-Zoster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virus)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в крови</w:t>
            </w:r>
          </w:p>
        </w:tc>
        <w:tc>
          <w:tcPr>
            <w:tcW w:w="1510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297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270" w:hRule="atLeast"/>
        </w:trPr>
        <w:tc>
          <w:tcPr>
            <w:tcW w:w="151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B03.005.006</w:t>
            </w:r>
          </w:p>
        </w:tc>
        <w:tc>
          <w:tcPr>
            <w:tcW w:w="6339" w:type="dxa"/>
            <w:gridSpan w:val="2"/>
          </w:tcPr>
          <w:p>
            <w:pPr>
              <w:pStyle w:val="TableParagraph"/>
              <w:ind w:left="144"/>
              <w:rPr>
                <w:sz w:val="19"/>
              </w:rPr>
            </w:pPr>
            <w:r>
              <w:rPr>
                <w:spacing w:val="-2"/>
                <w:sz w:val="19"/>
              </w:rPr>
              <w:t>Коагулограмма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(ориентировочное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системы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гемостаза)</w:t>
            </w:r>
          </w:p>
        </w:tc>
        <w:tc>
          <w:tcPr>
            <w:tcW w:w="1510" w:type="dxa"/>
          </w:tcPr>
          <w:p>
            <w:pPr>
              <w:pStyle w:val="TableParagraph"/>
              <w:ind w:left="160" w:right="64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0,04</w:t>
            </w:r>
          </w:p>
        </w:tc>
        <w:tc>
          <w:tcPr>
            <w:tcW w:w="1297" w:type="dxa"/>
          </w:tcPr>
          <w:p>
            <w:pPr>
              <w:pStyle w:val="TableParagraph"/>
              <w:ind w:left="3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43" w:hRule="atLeast"/>
        </w:trPr>
        <w:tc>
          <w:tcPr>
            <w:tcW w:w="1518" w:type="dxa"/>
          </w:tcPr>
          <w:p>
            <w:pPr>
              <w:pStyle w:val="TableParagraph"/>
              <w:spacing w:line="200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B03.016.002</w:t>
            </w:r>
          </w:p>
        </w:tc>
        <w:tc>
          <w:tcPr>
            <w:tcW w:w="6339" w:type="dxa"/>
            <w:gridSpan w:val="2"/>
          </w:tcPr>
          <w:p>
            <w:pPr>
              <w:pStyle w:val="TableParagraph"/>
              <w:spacing w:line="200" w:lineRule="exact"/>
              <w:ind w:left="144"/>
              <w:rPr>
                <w:sz w:val="19"/>
              </w:rPr>
            </w:pPr>
            <w:r>
              <w:rPr>
                <w:spacing w:val="-2"/>
                <w:sz w:val="19"/>
              </w:rPr>
              <w:t>Общий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(клинический)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анализ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1510" w:type="dxa"/>
          </w:tcPr>
          <w:p>
            <w:pPr>
              <w:pStyle w:val="TableParagraph"/>
              <w:spacing w:line="200" w:lineRule="exact"/>
              <w:ind w:left="161" w:right="6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297" w:type="dxa"/>
          </w:tcPr>
          <w:p>
            <w:pPr>
              <w:pStyle w:val="TableParagraph"/>
              <w:spacing w:line="200" w:lineRule="exact"/>
              <w:ind w:left="3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464" w:hRule="atLeast"/>
        </w:trPr>
        <w:tc>
          <w:tcPr>
            <w:tcW w:w="10664" w:type="dxa"/>
            <w:gridSpan w:val="5"/>
          </w:tcPr>
          <w:p>
            <w:pPr>
              <w:pStyle w:val="TableParagraph"/>
              <w:spacing w:before="26"/>
              <w:rPr>
                <w:sz w:val="19"/>
              </w:rPr>
            </w:pPr>
          </w:p>
          <w:p>
            <w:pPr>
              <w:pStyle w:val="TableParagraph"/>
              <w:spacing w:line="200" w:lineRule="exact" w:before="1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1.3.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Инструментальные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методы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исследования</w:t>
            </w:r>
          </w:p>
        </w:tc>
      </w:tr>
      <w:tr>
        <w:trPr>
          <w:trHeight w:val="288" w:hRule="atLeast"/>
        </w:trPr>
        <w:tc>
          <w:tcPr>
            <w:tcW w:w="1939" w:type="dxa"/>
            <w:gridSpan w:val="2"/>
          </w:tcPr>
          <w:p>
            <w:pPr>
              <w:pStyle w:val="TableParagraph"/>
              <w:spacing w:line="218" w:lineRule="exact" w:before="50"/>
              <w:ind w:left="289"/>
              <w:rPr>
                <w:sz w:val="19"/>
              </w:rPr>
            </w:pPr>
            <w:r>
              <w:rPr>
                <w:sz w:val="19"/>
              </w:rPr>
              <w:t>Код</w:t>
            </w:r>
            <w:r>
              <w:rPr>
                <w:spacing w:val="-13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</w:p>
        </w:tc>
        <w:tc>
          <w:tcPr>
            <w:tcW w:w="5918" w:type="dxa"/>
          </w:tcPr>
          <w:p>
            <w:pPr>
              <w:pStyle w:val="TableParagraph"/>
              <w:spacing w:line="218" w:lineRule="exact" w:before="50"/>
              <w:ind w:left="1397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1510" w:type="dxa"/>
          </w:tcPr>
          <w:p>
            <w:pPr>
              <w:pStyle w:val="TableParagraph"/>
              <w:spacing w:line="218" w:lineRule="exact" w:before="50"/>
              <w:ind w:left="138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  <w:tc>
          <w:tcPr>
            <w:tcW w:w="1297" w:type="dxa"/>
          </w:tcPr>
          <w:p>
            <w:pPr>
              <w:pStyle w:val="TableParagraph"/>
              <w:spacing w:line="218" w:lineRule="exact" w:before="50"/>
              <w:ind w:left="33" w:right="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</w:tr>
      <w:tr>
        <w:trPr>
          <w:trHeight w:val="742" w:hRule="atLeast"/>
        </w:trPr>
        <w:tc>
          <w:tcPr>
            <w:tcW w:w="1939" w:type="dxa"/>
            <w:gridSpan w:val="2"/>
          </w:tcPr>
          <w:p>
            <w:pPr>
              <w:pStyle w:val="TableParagraph"/>
              <w:spacing w:before="17"/>
              <w:ind w:left="766"/>
              <w:rPr>
                <w:sz w:val="19"/>
              </w:rPr>
            </w:pP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5918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10" w:type="dxa"/>
          </w:tcPr>
          <w:p>
            <w:pPr>
              <w:pStyle w:val="TableParagraph"/>
              <w:spacing w:line="264" w:lineRule="auto" w:before="17"/>
              <w:ind w:left="97" w:right="161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показате</w:t>
            </w:r>
            <w:r>
              <w:rPr>
                <w:spacing w:val="-4"/>
                <w:sz w:val="19"/>
              </w:rPr>
              <w:t>ль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частоты</w:t>
            </w:r>
          </w:p>
          <w:p>
            <w:pPr>
              <w:pStyle w:val="TableParagraph"/>
              <w:spacing w:line="218" w:lineRule="exact" w:before="0"/>
              <w:ind w:right="64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1297" w:type="dxa"/>
          </w:tcPr>
          <w:p>
            <w:pPr>
              <w:pStyle w:val="TableParagraph"/>
              <w:spacing w:line="264" w:lineRule="auto" w:before="17"/>
              <w:ind w:left="232" w:hanging="53"/>
              <w:rPr>
                <w:sz w:val="19"/>
              </w:rPr>
            </w:pPr>
            <w:r>
              <w:rPr>
                <w:spacing w:val="-4"/>
                <w:sz w:val="19"/>
              </w:rPr>
              <w:t>показате</w:t>
            </w:r>
            <w:r>
              <w:rPr>
                <w:spacing w:val="-4"/>
                <w:sz w:val="19"/>
              </w:rPr>
              <w:t>ль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кратности</w:t>
            </w:r>
          </w:p>
          <w:p>
            <w:pPr>
              <w:pStyle w:val="TableParagraph"/>
              <w:spacing w:line="218" w:lineRule="exact" w:before="0"/>
              <w:ind w:left="134"/>
              <w:rPr>
                <w:sz w:val="19"/>
              </w:rPr>
            </w:pPr>
            <w:r>
              <w:rPr>
                <w:spacing w:val="-2"/>
                <w:sz w:val="19"/>
              </w:rPr>
              <w:t>применения</w:t>
            </w:r>
          </w:p>
        </w:tc>
      </w:tr>
      <w:tr>
        <w:trPr>
          <w:trHeight w:val="262" w:hRule="atLeast"/>
        </w:trPr>
        <w:tc>
          <w:tcPr>
            <w:tcW w:w="1939" w:type="dxa"/>
            <w:gridSpan w:val="2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A04.16.001</w:t>
            </w:r>
          </w:p>
        </w:tc>
        <w:tc>
          <w:tcPr>
            <w:tcW w:w="5918" w:type="dxa"/>
          </w:tcPr>
          <w:p>
            <w:pPr>
              <w:pStyle w:val="TableParagraph"/>
              <w:spacing w:line="218" w:lineRule="exact"/>
              <w:ind w:left="134"/>
              <w:rPr>
                <w:sz w:val="19"/>
              </w:rPr>
            </w:pPr>
            <w:r>
              <w:rPr>
                <w:spacing w:val="-4"/>
                <w:sz w:val="19"/>
              </w:rPr>
              <w:t>Ультразвуковое</w:t>
            </w:r>
            <w:r>
              <w:rPr>
                <w:spacing w:val="5"/>
                <w:sz w:val="19"/>
              </w:rPr>
              <w:t> </w:t>
            </w:r>
            <w:r>
              <w:rPr>
                <w:spacing w:val="-4"/>
                <w:sz w:val="19"/>
              </w:rPr>
              <w:t>исследование</w:t>
            </w:r>
            <w:r>
              <w:rPr>
                <w:spacing w:val="6"/>
                <w:sz w:val="19"/>
              </w:rPr>
              <w:t> </w:t>
            </w:r>
            <w:r>
              <w:rPr>
                <w:spacing w:val="-4"/>
                <w:sz w:val="19"/>
              </w:rPr>
              <w:t>органов</w:t>
            </w:r>
            <w:r>
              <w:rPr>
                <w:spacing w:val="5"/>
                <w:sz w:val="19"/>
              </w:rPr>
              <w:t> </w:t>
            </w:r>
            <w:r>
              <w:rPr>
                <w:spacing w:val="-4"/>
                <w:sz w:val="19"/>
              </w:rPr>
              <w:t>брюшной</w:t>
            </w:r>
            <w:r>
              <w:rPr>
                <w:spacing w:val="6"/>
                <w:sz w:val="19"/>
              </w:rPr>
              <w:t> </w:t>
            </w:r>
            <w:r>
              <w:rPr>
                <w:spacing w:val="-4"/>
                <w:sz w:val="19"/>
              </w:rPr>
              <w:t>полости</w:t>
            </w:r>
          </w:p>
        </w:tc>
        <w:tc>
          <w:tcPr>
            <w:tcW w:w="1510" w:type="dxa"/>
          </w:tcPr>
          <w:p>
            <w:pPr>
              <w:pStyle w:val="TableParagraph"/>
              <w:spacing w:line="218" w:lineRule="exact"/>
              <w:ind w:left="487"/>
              <w:rPr>
                <w:sz w:val="19"/>
              </w:rPr>
            </w:pPr>
            <w:r>
              <w:rPr>
                <w:spacing w:val="-2"/>
                <w:sz w:val="19"/>
              </w:rPr>
              <w:t>0,032</w:t>
            </w:r>
          </w:p>
        </w:tc>
        <w:tc>
          <w:tcPr>
            <w:tcW w:w="1297" w:type="dxa"/>
          </w:tcPr>
          <w:p>
            <w:pPr>
              <w:pStyle w:val="TableParagraph"/>
              <w:spacing w:line="218" w:lineRule="exact"/>
              <w:ind w:left="33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939" w:type="dxa"/>
            <w:gridSpan w:val="2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918" w:type="dxa"/>
          </w:tcPr>
          <w:p>
            <w:pPr>
              <w:pStyle w:val="TableParagraph"/>
              <w:spacing w:before="17"/>
              <w:ind w:left="134"/>
              <w:rPr>
                <w:sz w:val="19"/>
              </w:rPr>
            </w:pPr>
            <w:r>
              <w:rPr>
                <w:spacing w:val="-2"/>
                <w:sz w:val="19"/>
              </w:rPr>
              <w:t>(комплексное)</w:t>
            </w:r>
          </w:p>
        </w:tc>
        <w:tc>
          <w:tcPr>
            <w:tcW w:w="1510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297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270" w:hRule="atLeast"/>
        </w:trPr>
        <w:tc>
          <w:tcPr>
            <w:tcW w:w="1939" w:type="dxa"/>
            <w:gridSpan w:val="2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A06.09.005</w:t>
            </w:r>
          </w:p>
        </w:tc>
        <w:tc>
          <w:tcPr>
            <w:tcW w:w="5918" w:type="dxa"/>
          </w:tcPr>
          <w:p>
            <w:pPr>
              <w:pStyle w:val="TableParagraph"/>
              <w:ind w:left="134"/>
              <w:rPr>
                <w:sz w:val="19"/>
              </w:rPr>
            </w:pPr>
            <w:r>
              <w:rPr>
                <w:spacing w:val="-2"/>
                <w:sz w:val="19"/>
              </w:rPr>
              <w:t>Компьютерная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органов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грудной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полости</w:t>
            </w:r>
          </w:p>
        </w:tc>
        <w:tc>
          <w:tcPr>
            <w:tcW w:w="1510" w:type="dxa"/>
          </w:tcPr>
          <w:p>
            <w:pPr>
              <w:pStyle w:val="TableParagraph"/>
              <w:ind w:left="487"/>
              <w:rPr>
                <w:sz w:val="19"/>
              </w:rPr>
            </w:pPr>
            <w:r>
              <w:rPr>
                <w:spacing w:val="-2"/>
                <w:sz w:val="19"/>
              </w:rPr>
              <w:t>0,029</w:t>
            </w:r>
          </w:p>
        </w:tc>
        <w:tc>
          <w:tcPr>
            <w:tcW w:w="1297" w:type="dxa"/>
          </w:tcPr>
          <w:p>
            <w:pPr>
              <w:pStyle w:val="TableParagraph"/>
              <w:ind w:left="33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939" w:type="dxa"/>
            <w:gridSpan w:val="2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A06.09.007</w:t>
            </w:r>
          </w:p>
        </w:tc>
        <w:tc>
          <w:tcPr>
            <w:tcW w:w="5918" w:type="dxa"/>
          </w:tcPr>
          <w:p>
            <w:pPr>
              <w:pStyle w:val="TableParagraph"/>
              <w:ind w:left="134"/>
              <w:rPr>
                <w:sz w:val="19"/>
              </w:rPr>
            </w:pPr>
            <w:r>
              <w:rPr>
                <w:spacing w:val="-4"/>
                <w:sz w:val="19"/>
              </w:rPr>
              <w:t>Рентгенография</w:t>
            </w:r>
            <w:r>
              <w:rPr>
                <w:spacing w:val="11"/>
                <w:sz w:val="19"/>
              </w:rPr>
              <w:t> </w:t>
            </w:r>
            <w:r>
              <w:rPr>
                <w:spacing w:val="-2"/>
                <w:sz w:val="19"/>
              </w:rPr>
              <w:t>легких</w:t>
            </w:r>
          </w:p>
        </w:tc>
        <w:tc>
          <w:tcPr>
            <w:tcW w:w="1510" w:type="dxa"/>
          </w:tcPr>
          <w:p>
            <w:pPr>
              <w:pStyle w:val="TableParagraph"/>
              <w:ind w:left="494"/>
              <w:rPr>
                <w:sz w:val="19"/>
              </w:rPr>
            </w:pPr>
            <w:r>
              <w:rPr>
                <w:spacing w:val="-2"/>
                <w:sz w:val="19"/>
              </w:rPr>
              <w:t>0,011</w:t>
            </w:r>
          </w:p>
        </w:tc>
        <w:tc>
          <w:tcPr>
            <w:tcW w:w="1297" w:type="dxa"/>
          </w:tcPr>
          <w:p>
            <w:pPr>
              <w:pStyle w:val="TableParagraph"/>
              <w:ind w:left="33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939" w:type="dxa"/>
            <w:gridSpan w:val="2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A06.30.005</w:t>
            </w:r>
          </w:p>
        </w:tc>
        <w:tc>
          <w:tcPr>
            <w:tcW w:w="5918" w:type="dxa"/>
          </w:tcPr>
          <w:p>
            <w:pPr>
              <w:pStyle w:val="TableParagraph"/>
              <w:ind w:left="134"/>
              <w:rPr>
                <w:sz w:val="19"/>
              </w:rPr>
            </w:pPr>
            <w:r>
              <w:rPr>
                <w:spacing w:val="-2"/>
                <w:sz w:val="19"/>
              </w:rPr>
              <w:t>Компьютерная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органов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брюшной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полости</w:t>
            </w:r>
          </w:p>
        </w:tc>
        <w:tc>
          <w:tcPr>
            <w:tcW w:w="1510" w:type="dxa"/>
          </w:tcPr>
          <w:p>
            <w:pPr>
              <w:pStyle w:val="TableParagraph"/>
              <w:ind w:left="487"/>
              <w:rPr>
                <w:sz w:val="19"/>
              </w:rPr>
            </w:pPr>
            <w:r>
              <w:rPr>
                <w:spacing w:val="-2"/>
                <w:sz w:val="19"/>
              </w:rPr>
              <w:t>0,008</w:t>
            </w:r>
          </w:p>
        </w:tc>
        <w:tc>
          <w:tcPr>
            <w:tcW w:w="1297" w:type="dxa"/>
          </w:tcPr>
          <w:p>
            <w:pPr>
              <w:pStyle w:val="TableParagraph"/>
              <w:ind w:left="33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939" w:type="dxa"/>
            <w:gridSpan w:val="2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A11.05.002</w:t>
            </w:r>
          </w:p>
        </w:tc>
        <w:tc>
          <w:tcPr>
            <w:tcW w:w="5918" w:type="dxa"/>
          </w:tcPr>
          <w:p>
            <w:pPr>
              <w:pStyle w:val="TableParagraph"/>
              <w:spacing w:line="240" w:lineRule="atLeast" w:before="10"/>
              <w:ind w:left="134"/>
              <w:rPr>
                <w:sz w:val="19"/>
              </w:rPr>
            </w:pPr>
            <w:r>
              <w:rPr>
                <w:spacing w:val="-2"/>
                <w:sz w:val="19"/>
              </w:rPr>
              <w:t>Получение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цитологического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препарата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костного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мозга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пут</w:t>
            </w:r>
            <w:r>
              <w:rPr>
                <w:spacing w:val="-2"/>
                <w:sz w:val="19"/>
              </w:rPr>
              <w:t>ем</w:t>
            </w:r>
            <w:r>
              <w:rPr>
                <w:spacing w:val="-2"/>
                <w:sz w:val="19"/>
              </w:rPr>
              <w:t> пункции</w:t>
            </w:r>
          </w:p>
        </w:tc>
        <w:tc>
          <w:tcPr>
            <w:tcW w:w="1510" w:type="dxa"/>
          </w:tcPr>
          <w:p>
            <w:pPr>
              <w:pStyle w:val="TableParagraph"/>
              <w:spacing w:before="32"/>
              <w:ind w:left="487"/>
              <w:rPr>
                <w:sz w:val="19"/>
              </w:rPr>
            </w:pPr>
            <w:r>
              <w:rPr>
                <w:spacing w:val="-2"/>
                <w:sz w:val="19"/>
              </w:rPr>
              <w:t>0,037</w:t>
            </w:r>
          </w:p>
        </w:tc>
        <w:tc>
          <w:tcPr>
            <w:tcW w:w="1297" w:type="dxa"/>
          </w:tcPr>
          <w:p>
            <w:pPr>
              <w:pStyle w:val="TableParagraph"/>
              <w:spacing w:before="32"/>
              <w:ind w:left="33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43" w:hRule="atLeast"/>
        </w:trPr>
        <w:tc>
          <w:tcPr>
            <w:tcW w:w="1939" w:type="dxa"/>
            <w:gridSpan w:val="2"/>
          </w:tcPr>
          <w:p>
            <w:pPr>
              <w:pStyle w:val="TableParagraph"/>
              <w:spacing w:line="200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A11.05.003</w:t>
            </w:r>
          </w:p>
        </w:tc>
        <w:tc>
          <w:tcPr>
            <w:tcW w:w="5918" w:type="dxa"/>
          </w:tcPr>
          <w:p>
            <w:pPr>
              <w:pStyle w:val="TableParagraph"/>
              <w:spacing w:line="200" w:lineRule="exact"/>
              <w:ind w:left="134"/>
              <w:rPr>
                <w:sz w:val="19"/>
              </w:rPr>
            </w:pPr>
            <w:r>
              <w:rPr>
                <w:spacing w:val="-2"/>
                <w:sz w:val="19"/>
              </w:rPr>
              <w:t>Получение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гистологического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препарата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костного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4"/>
                <w:sz w:val="19"/>
              </w:rPr>
              <w:t>мозга</w:t>
            </w:r>
          </w:p>
        </w:tc>
        <w:tc>
          <w:tcPr>
            <w:tcW w:w="1510" w:type="dxa"/>
          </w:tcPr>
          <w:p>
            <w:pPr>
              <w:pStyle w:val="TableParagraph"/>
              <w:spacing w:line="200" w:lineRule="exact"/>
              <w:ind w:left="487"/>
              <w:rPr>
                <w:sz w:val="19"/>
              </w:rPr>
            </w:pPr>
            <w:r>
              <w:rPr>
                <w:spacing w:val="-2"/>
                <w:sz w:val="19"/>
              </w:rPr>
              <w:t>0,014</w:t>
            </w:r>
          </w:p>
        </w:tc>
        <w:tc>
          <w:tcPr>
            <w:tcW w:w="1297" w:type="dxa"/>
          </w:tcPr>
          <w:p>
            <w:pPr>
              <w:pStyle w:val="TableParagraph"/>
              <w:spacing w:line="200" w:lineRule="exact"/>
              <w:ind w:left="33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Heading1"/>
        <w:numPr>
          <w:ilvl w:val="0"/>
          <w:numId w:val="2"/>
        </w:numPr>
        <w:tabs>
          <w:tab w:pos="419" w:val="left" w:leader="none"/>
        </w:tabs>
        <w:spacing w:line="240" w:lineRule="auto" w:before="236" w:after="0"/>
        <w:ind w:left="419" w:right="0" w:hanging="252"/>
        <w:jc w:val="left"/>
      </w:pPr>
      <w:r>
        <w:rPr>
          <w:spacing w:val="-2"/>
        </w:rPr>
        <w:t>Медицинские</w:t>
      </w:r>
      <w:r>
        <w:rPr>
          <w:spacing w:val="-8"/>
        </w:rPr>
        <w:t> </w:t>
      </w:r>
      <w:r>
        <w:rPr>
          <w:spacing w:val="-2"/>
        </w:rPr>
        <w:t>услуги</w:t>
      </w:r>
      <w:r>
        <w:rPr>
          <w:spacing w:val="-8"/>
        </w:rPr>
        <w:t> </w:t>
      </w:r>
      <w:r>
        <w:rPr>
          <w:spacing w:val="-2"/>
        </w:rPr>
        <w:t>для</w:t>
      </w:r>
      <w:r>
        <w:rPr>
          <w:spacing w:val="-8"/>
        </w:rPr>
        <w:t> </w:t>
      </w:r>
      <w:r>
        <w:rPr>
          <w:spacing w:val="-2"/>
        </w:rPr>
        <w:t>лечения</w:t>
      </w:r>
      <w:r>
        <w:rPr>
          <w:spacing w:val="-8"/>
        </w:rPr>
        <w:t> </w:t>
      </w:r>
      <w:r>
        <w:rPr>
          <w:spacing w:val="-2"/>
        </w:rPr>
        <w:t>заболевания,</w:t>
      </w:r>
      <w:r>
        <w:rPr>
          <w:spacing w:val="-7"/>
        </w:rPr>
        <w:t> </w:t>
      </w:r>
      <w:r>
        <w:rPr>
          <w:spacing w:val="-2"/>
        </w:rPr>
        <w:t>состояния</w:t>
      </w:r>
      <w:r>
        <w:rPr>
          <w:spacing w:val="-8"/>
        </w:rPr>
        <w:t> </w:t>
      </w:r>
      <w:r>
        <w:rPr>
          <w:spacing w:val="-2"/>
        </w:rPr>
        <w:t>и</w:t>
      </w:r>
      <w:r>
        <w:rPr>
          <w:spacing w:val="-8"/>
        </w:rPr>
        <w:t> </w:t>
      </w:r>
      <w:r>
        <w:rPr>
          <w:spacing w:val="-2"/>
        </w:rPr>
        <w:t>контроля</w:t>
      </w:r>
      <w:r>
        <w:rPr>
          <w:spacing w:val="-8"/>
        </w:rPr>
        <w:t> </w:t>
      </w:r>
      <w:r>
        <w:rPr>
          <w:spacing w:val="-2"/>
        </w:rPr>
        <w:t>за</w:t>
      </w:r>
      <w:r>
        <w:rPr>
          <w:spacing w:val="-7"/>
        </w:rPr>
        <w:t> </w:t>
      </w:r>
      <w:r>
        <w:rPr>
          <w:spacing w:val="-2"/>
        </w:rPr>
        <w:t>лечением</w:t>
      </w:r>
    </w:p>
    <w:p>
      <w:pPr>
        <w:pStyle w:val="BodyText"/>
        <w:spacing w:before="20"/>
        <w:rPr>
          <w:b/>
        </w:rPr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0" w:after="0"/>
        <w:ind w:left="545" w:right="0" w:hanging="364"/>
        <w:jc w:val="left"/>
        <w:rPr>
          <w:sz w:val="19"/>
        </w:rPr>
      </w:pPr>
      <w:r>
        <w:rPr>
          <w:spacing w:val="-2"/>
          <w:sz w:val="19"/>
        </w:rPr>
        <w:t>Прием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(осмотр,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консультация)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и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наблюдение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врача-специалиста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pgSz w:w="11920" w:h="16860"/>
          <w:pgMar w:header="266" w:footer="363" w:top="1340" w:bottom="560" w:left="283" w:right="425"/>
        </w:sectPr>
      </w:pPr>
    </w:p>
    <w:p>
      <w:pPr>
        <w:pStyle w:val="BodyText"/>
        <w:spacing w:line="280" w:lineRule="auto" w:before="52"/>
        <w:ind w:left="694" w:right="38" w:hanging="478"/>
      </w:pPr>
      <w:r>
        <w:rPr>
          <w:spacing w:val="-2"/>
        </w:rPr>
        <w:t>Код</w:t>
      </w:r>
      <w:r>
        <w:rPr>
          <w:spacing w:val="-12"/>
        </w:rPr>
        <w:t> </w:t>
      </w:r>
      <w:r>
        <w:rPr>
          <w:spacing w:val="-2"/>
        </w:rPr>
        <w:t>медицинск</w:t>
      </w:r>
      <w:r>
        <w:rPr>
          <w:spacing w:val="-2"/>
        </w:rPr>
        <w:t>ой</w:t>
      </w:r>
      <w:r>
        <w:rPr>
          <w:spacing w:val="-2"/>
        </w:rPr>
        <w:t> услуги</w:t>
      </w:r>
    </w:p>
    <w:p>
      <w:pPr>
        <w:pStyle w:val="BodyText"/>
        <w:tabs>
          <w:tab w:pos="5078" w:val="left" w:leader="none"/>
        </w:tabs>
        <w:spacing w:line="280" w:lineRule="auto" w:before="52"/>
        <w:ind w:left="5178" w:right="123" w:hanging="4961"/>
      </w:pPr>
      <w:r>
        <w:rPr/>
        <w:br w:type="column"/>
      </w:r>
      <w:r>
        <w:rPr/>
        <w:t>Наименование медицинской услуги</w:t>
        <w:tab/>
      </w:r>
      <w:r>
        <w:rPr>
          <w:spacing w:val="-4"/>
        </w:rPr>
        <w:t>Усре</w:t>
      </w:r>
      <w:r>
        <w:rPr>
          <w:spacing w:val="-4"/>
        </w:rPr>
        <w:t>дненный</w:t>
      </w:r>
      <w:r>
        <w:rPr>
          <w:spacing w:val="-4"/>
        </w:rPr>
        <w:t> </w:t>
      </w:r>
      <w:r>
        <w:rPr>
          <w:spacing w:val="-2"/>
        </w:rPr>
        <w:t>показатель</w:t>
      </w:r>
    </w:p>
    <w:p>
      <w:pPr>
        <w:pStyle w:val="BodyText"/>
        <w:spacing w:line="202" w:lineRule="exact"/>
        <w:ind w:left="4952"/>
        <w:jc w:val="center"/>
      </w:pPr>
      <w:r>
        <w:rPr>
          <w:spacing w:val="-2"/>
        </w:rPr>
        <w:t>частоты</w:t>
      </w:r>
    </w:p>
    <w:p>
      <w:pPr>
        <w:pStyle w:val="BodyText"/>
        <w:spacing w:before="21"/>
        <w:ind w:left="4953"/>
        <w:jc w:val="center"/>
      </w:pPr>
      <w:r>
        <w:rPr>
          <w:spacing w:val="-4"/>
        </w:rPr>
        <w:t>предоставления</w:t>
      </w:r>
    </w:p>
    <w:p>
      <w:pPr>
        <w:pStyle w:val="BodyText"/>
        <w:spacing w:line="271" w:lineRule="auto" w:before="52"/>
        <w:ind w:left="57" w:right="461"/>
        <w:jc w:val="center"/>
      </w:pPr>
      <w:r>
        <w:rPr/>
        <w:br w:type="column"/>
      </w:r>
      <w:r>
        <w:rPr>
          <w:spacing w:val="-4"/>
        </w:rPr>
        <w:t>Усре</w:t>
      </w:r>
      <w:r>
        <w:rPr>
          <w:spacing w:val="-4"/>
        </w:rPr>
        <w:t>дненный</w:t>
      </w:r>
      <w:r>
        <w:rPr>
          <w:spacing w:val="-4"/>
        </w:rPr>
        <w:t> </w:t>
      </w:r>
      <w:r>
        <w:rPr>
          <w:spacing w:val="-2"/>
        </w:rPr>
        <w:t>показате</w:t>
      </w:r>
      <w:r>
        <w:rPr>
          <w:spacing w:val="-2"/>
        </w:rPr>
        <w:t>ль</w:t>
      </w:r>
      <w:r>
        <w:rPr>
          <w:spacing w:val="-2"/>
        </w:rPr>
        <w:t> кратности</w:t>
      </w:r>
    </w:p>
    <w:p>
      <w:pPr>
        <w:pStyle w:val="BodyText"/>
        <w:spacing w:line="213" w:lineRule="exact"/>
        <w:ind w:right="404"/>
        <w:jc w:val="center"/>
      </w:pPr>
      <w:r>
        <w:rPr>
          <w:spacing w:val="-2"/>
        </w:rPr>
        <w:t>применения</w:t>
      </w:r>
    </w:p>
    <w:p>
      <w:pPr>
        <w:pStyle w:val="BodyText"/>
        <w:spacing w:after="0" w:line="213" w:lineRule="exact"/>
        <w:jc w:val="center"/>
        <w:sectPr>
          <w:type w:val="continuous"/>
          <w:pgSz w:w="11920" w:h="16860"/>
          <w:pgMar w:header="266" w:footer="363" w:top="1340" w:bottom="560" w:left="283" w:right="425"/>
          <w:cols w:num="3" w:equalWidth="0">
            <w:col w:w="1774" w:space="1336"/>
            <w:col w:w="6373" w:space="39"/>
            <w:col w:w="1690"/>
          </w:cols>
        </w:sectPr>
      </w:pPr>
    </w:p>
    <w:p>
      <w:pPr>
        <w:pStyle w:val="BodyText"/>
        <w:tabs>
          <w:tab w:pos="1798" w:val="left" w:leader="none"/>
          <w:tab w:pos="8537" w:val="left" w:leader="none"/>
          <w:tab w:pos="10215" w:val="right" w:leader="none"/>
        </w:tabs>
        <w:spacing w:before="103"/>
        <w:ind w:left="181"/>
      </w:pPr>
      <w:r>
        <w:rPr>
          <w:spacing w:val="-2"/>
        </w:rPr>
        <w:t>B01.003.003</w:t>
      </w:r>
      <w:r>
        <w:rPr/>
        <w:tab/>
      </w:r>
      <w:r>
        <w:rPr>
          <w:spacing w:val="-4"/>
        </w:rPr>
        <w:t>Суточное</w:t>
      </w:r>
      <w:r>
        <w:rPr>
          <w:spacing w:val="16"/>
        </w:rPr>
        <w:t> </w:t>
      </w:r>
      <w:r>
        <w:rPr>
          <w:spacing w:val="-4"/>
        </w:rPr>
        <w:t>наблюдение</w:t>
      </w:r>
      <w:r>
        <w:rPr>
          <w:spacing w:val="16"/>
        </w:rPr>
        <w:t> </w:t>
      </w:r>
      <w:r>
        <w:rPr>
          <w:spacing w:val="-4"/>
        </w:rPr>
        <w:t>врачом-анестезиологом-реаниматологом</w:t>
      </w:r>
      <w:r>
        <w:rPr/>
        <w:tab/>
      </w:r>
      <w:r>
        <w:rPr>
          <w:spacing w:val="-2"/>
        </w:rPr>
        <w:t>0,066</w:t>
      </w:r>
      <w:r>
        <w:rPr>
          <w:rFonts w:ascii="Times New Roman" w:hAnsi="Times New Roman"/>
        </w:rPr>
        <w:tab/>
      </w:r>
      <w:r>
        <w:rPr>
          <w:spacing w:val="-10"/>
        </w:rPr>
        <w:t>2</w:t>
      </w:r>
    </w:p>
    <w:p>
      <w:pPr>
        <w:pStyle w:val="BodyText"/>
        <w:tabs>
          <w:tab w:pos="1798" w:val="left" w:leader="none"/>
          <w:tab w:pos="8537" w:val="left" w:leader="none"/>
          <w:tab w:pos="10215" w:val="right" w:leader="none"/>
        </w:tabs>
        <w:spacing w:before="52"/>
        <w:ind w:left="181"/>
      </w:pPr>
      <w:r>
        <w:rPr>
          <w:spacing w:val="-2"/>
        </w:rPr>
        <w:t>B01.005.001</w:t>
      </w:r>
      <w:r>
        <w:rPr/>
        <w:tab/>
      </w:r>
      <w:r>
        <w:rPr>
          <w:spacing w:val="-4"/>
        </w:rPr>
        <w:t>Прием</w:t>
      </w:r>
      <w:r>
        <w:rPr>
          <w:spacing w:val="7"/>
        </w:rPr>
        <w:t> </w:t>
      </w:r>
      <w:r>
        <w:rPr>
          <w:spacing w:val="-4"/>
        </w:rPr>
        <w:t>(осмотр,</w:t>
      </w:r>
      <w:r>
        <w:rPr>
          <w:spacing w:val="7"/>
        </w:rPr>
        <w:t> </w:t>
      </w:r>
      <w:r>
        <w:rPr>
          <w:spacing w:val="-4"/>
        </w:rPr>
        <w:t>консультация)</w:t>
      </w:r>
      <w:r>
        <w:rPr>
          <w:spacing w:val="7"/>
        </w:rPr>
        <w:t> </w:t>
      </w:r>
      <w:r>
        <w:rPr>
          <w:spacing w:val="-4"/>
        </w:rPr>
        <w:t>врача-гематолога</w:t>
      </w:r>
      <w:r>
        <w:rPr>
          <w:spacing w:val="7"/>
        </w:rPr>
        <w:t> </w:t>
      </w:r>
      <w:r>
        <w:rPr>
          <w:spacing w:val="-4"/>
        </w:rPr>
        <w:t>первичный</w:t>
      </w:r>
      <w:r>
        <w:rPr/>
        <w:tab/>
      </w:r>
      <w:r>
        <w:rPr>
          <w:spacing w:val="-2"/>
        </w:rPr>
        <w:t>0,026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tabs>
          <w:tab w:pos="1798" w:val="left" w:leader="none"/>
          <w:tab w:pos="8720" w:val="left" w:leader="none"/>
          <w:tab w:pos="10267" w:val="right" w:leader="none"/>
        </w:tabs>
        <w:spacing w:before="66"/>
        <w:ind w:left="181"/>
      </w:pPr>
      <w:r>
        <w:rPr>
          <w:spacing w:val="-2"/>
        </w:rPr>
        <w:t>B01.005.002</w:t>
      </w:r>
      <w:r>
        <w:rPr/>
        <w:tab/>
      </w:r>
      <w:r>
        <w:rPr>
          <w:spacing w:val="-4"/>
        </w:rPr>
        <w:t>Прием</w:t>
      </w:r>
      <w:r>
        <w:rPr>
          <w:spacing w:val="7"/>
        </w:rPr>
        <w:t> </w:t>
      </w:r>
      <w:r>
        <w:rPr>
          <w:spacing w:val="-4"/>
        </w:rPr>
        <w:t>(осмотр,</w:t>
      </w:r>
      <w:r>
        <w:rPr>
          <w:spacing w:val="7"/>
        </w:rPr>
        <w:t> </w:t>
      </w:r>
      <w:r>
        <w:rPr>
          <w:spacing w:val="-4"/>
        </w:rPr>
        <w:t>консультация)</w:t>
      </w:r>
      <w:r>
        <w:rPr>
          <w:spacing w:val="7"/>
        </w:rPr>
        <w:t> </w:t>
      </w:r>
      <w:r>
        <w:rPr>
          <w:spacing w:val="-4"/>
        </w:rPr>
        <w:t>врача-гематолога</w:t>
      </w:r>
      <w:r>
        <w:rPr>
          <w:spacing w:val="7"/>
        </w:rPr>
        <w:t> </w:t>
      </w:r>
      <w:r>
        <w:rPr>
          <w:spacing w:val="-4"/>
        </w:rPr>
        <w:t>повторный</w:t>
      </w:r>
      <w:r>
        <w:rPr/>
        <w:tab/>
      </w:r>
      <w:r>
        <w:rPr>
          <w:spacing w:val="-10"/>
        </w:rPr>
        <w:t>1</w:t>
      </w:r>
      <w:r>
        <w:rPr>
          <w:rFonts w:ascii="Times New Roman" w:hAnsi="Times New Roman"/>
        </w:rPr>
        <w:tab/>
      </w:r>
      <w:r>
        <w:rPr>
          <w:spacing w:val="-5"/>
        </w:rPr>
        <w:t>22</w:t>
      </w:r>
    </w:p>
    <w:p>
      <w:pPr>
        <w:pStyle w:val="BodyText"/>
        <w:spacing w:after="0"/>
        <w:sectPr>
          <w:pgSz w:w="11920" w:h="16860"/>
          <w:pgMar w:header="266" w:footer="363" w:top="1340" w:bottom="560" w:left="283" w:right="425"/>
        </w:sectPr>
      </w:pPr>
    </w:p>
    <w:p>
      <w:pPr>
        <w:pStyle w:val="BodyText"/>
        <w:tabs>
          <w:tab w:pos="1798" w:val="left" w:leader="none"/>
        </w:tabs>
        <w:spacing w:before="52"/>
        <w:ind w:left="181"/>
      </w:pPr>
      <w:r>
        <w:rPr>
          <w:spacing w:val="-2"/>
        </w:rPr>
        <w:t>B01.005.003</w:t>
      </w:r>
      <w:r>
        <w:rPr/>
        <w:tab/>
      </w:r>
      <w:r>
        <w:rPr>
          <w:spacing w:val="-2"/>
        </w:rPr>
        <w:t>Ежедневный</w:t>
      </w:r>
      <w:r>
        <w:rPr>
          <w:spacing w:val="-8"/>
        </w:rPr>
        <w:t> </w:t>
      </w:r>
      <w:r>
        <w:rPr>
          <w:spacing w:val="-2"/>
        </w:rPr>
        <w:t>осмотр</w:t>
      </w:r>
      <w:r>
        <w:rPr>
          <w:spacing w:val="-8"/>
        </w:rPr>
        <w:t> </w:t>
      </w:r>
      <w:r>
        <w:rPr>
          <w:spacing w:val="-2"/>
        </w:rPr>
        <w:t>врачом-</w:t>
      </w:r>
    </w:p>
    <w:p>
      <w:pPr>
        <w:pStyle w:val="BodyText"/>
        <w:spacing w:line="264" w:lineRule="auto" w:before="21"/>
        <w:ind w:left="1799"/>
      </w:pPr>
      <w:r>
        <w:rPr>
          <w:spacing w:val="-2"/>
        </w:rPr>
        <w:t>гематологом</w:t>
      </w:r>
      <w:r>
        <w:rPr>
          <w:spacing w:val="-10"/>
        </w:rPr>
        <w:t> </w:t>
      </w:r>
      <w:r>
        <w:rPr>
          <w:spacing w:val="-2"/>
        </w:rPr>
        <w:t>с</w:t>
      </w:r>
      <w:r>
        <w:rPr>
          <w:spacing w:val="-10"/>
        </w:rPr>
        <w:t> </w:t>
      </w:r>
      <w:r>
        <w:rPr>
          <w:spacing w:val="-2"/>
        </w:rPr>
        <w:t>наблюдением</w:t>
      </w:r>
      <w:r>
        <w:rPr>
          <w:spacing w:val="-10"/>
        </w:rPr>
        <w:t> </w:t>
      </w:r>
      <w:r>
        <w:rPr>
          <w:spacing w:val="-2"/>
        </w:rPr>
        <w:t>и</w:t>
      </w:r>
      <w:r>
        <w:rPr>
          <w:spacing w:val="-10"/>
        </w:rPr>
        <w:t> </w:t>
      </w:r>
      <w:r>
        <w:rPr>
          <w:spacing w:val="-2"/>
        </w:rPr>
        <w:t>уходом</w:t>
      </w:r>
      <w:r>
        <w:rPr>
          <w:spacing w:val="-10"/>
        </w:rPr>
        <w:t> </w:t>
      </w:r>
      <w:r>
        <w:rPr>
          <w:spacing w:val="-2"/>
        </w:rPr>
        <w:t>среднего</w:t>
      </w:r>
      <w:r>
        <w:rPr>
          <w:spacing w:val="-10"/>
        </w:rPr>
        <w:t> </w:t>
      </w:r>
      <w:r>
        <w:rPr>
          <w:spacing w:val="-2"/>
        </w:rPr>
        <w:t>и</w:t>
      </w:r>
      <w:r>
        <w:rPr>
          <w:spacing w:val="-10"/>
        </w:rPr>
        <w:t> </w:t>
      </w:r>
      <w:r>
        <w:rPr>
          <w:spacing w:val="-2"/>
        </w:rPr>
        <w:t>младшег</w:t>
      </w:r>
      <w:r>
        <w:rPr>
          <w:spacing w:val="-2"/>
        </w:rPr>
        <w:t>о</w:t>
      </w:r>
      <w:r>
        <w:rPr>
          <w:spacing w:val="-2"/>
        </w:rPr>
        <w:t> </w:t>
      </w:r>
      <w:r>
        <w:rPr/>
        <w:t>медицинского персонала в отделении стационара</w:t>
      </w:r>
    </w:p>
    <w:p>
      <w:pPr>
        <w:pStyle w:val="BodyText"/>
        <w:tabs>
          <w:tab w:pos="1798" w:val="left" w:leader="none"/>
        </w:tabs>
        <w:spacing w:line="264" w:lineRule="auto" w:before="44"/>
        <w:ind w:left="1799" w:right="38" w:hanging="1618"/>
      </w:pPr>
      <w:r>
        <w:rPr>
          <w:spacing w:val="-2"/>
        </w:rPr>
        <w:t>B01.057.005</w:t>
      </w:r>
      <w:r>
        <w:rPr/>
        <w:tab/>
      </w:r>
      <w:r>
        <w:rPr>
          <w:spacing w:val="-2"/>
        </w:rPr>
        <w:t>Ежедневный</w:t>
      </w:r>
      <w:r>
        <w:rPr>
          <w:spacing w:val="-9"/>
        </w:rPr>
        <w:t> </w:t>
      </w:r>
      <w:r>
        <w:rPr>
          <w:spacing w:val="-2"/>
        </w:rPr>
        <w:t>осмотр</w:t>
      </w:r>
      <w:r>
        <w:rPr>
          <w:spacing w:val="-9"/>
        </w:rPr>
        <w:t> </w:t>
      </w:r>
      <w:r>
        <w:rPr>
          <w:spacing w:val="-2"/>
        </w:rPr>
        <w:t>врачом-хирургом</w:t>
      </w:r>
      <w:r>
        <w:rPr>
          <w:spacing w:val="-9"/>
        </w:rPr>
        <w:t> </w:t>
      </w:r>
      <w:r>
        <w:rPr>
          <w:spacing w:val="-2"/>
        </w:rPr>
        <w:t>с</w:t>
      </w:r>
      <w:r>
        <w:rPr>
          <w:spacing w:val="-9"/>
        </w:rPr>
        <w:t> </w:t>
      </w:r>
      <w:r>
        <w:rPr>
          <w:spacing w:val="-2"/>
        </w:rPr>
        <w:t>наблюдением</w:t>
      </w:r>
      <w:r>
        <w:rPr>
          <w:spacing w:val="-9"/>
        </w:rPr>
        <w:t> </w:t>
      </w:r>
      <w:r>
        <w:rPr>
          <w:spacing w:val="-2"/>
        </w:rPr>
        <w:t>и</w:t>
      </w:r>
      <w:r>
        <w:rPr>
          <w:spacing w:val="-9"/>
        </w:rPr>
        <w:t> </w:t>
      </w:r>
      <w:r>
        <w:rPr>
          <w:spacing w:val="-2"/>
        </w:rPr>
        <w:t>ухо</w:t>
      </w:r>
      <w:r>
        <w:rPr>
          <w:spacing w:val="-2"/>
        </w:rPr>
        <w:t>дом</w:t>
      </w:r>
      <w:r>
        <w:rPr>
          <w:spacing w:val="-2"/>
        </w:rPr>
        <w:t> </w:t>
      </w:r>
      <w:r>
        <w:rPr/>
        <w:t>среднего и младшего медицинского персонала в отделении</w:t>
      </w:r>
    </w:p>
    <w:p>
      <w:pPr>
        <w:pStyle w:val="BodyText"/>
        <w:spacing w:line="218" w:lineRule="exact"/>
        <w:ind w:left="1799"/>
      </w:pPr>
      <w:r>
        <w:rPr>
          <w:spacing w:val="-2"/>
        </w:rPr>
        <w:t>стационара</w:t>
      </w:r>
    </w:p>
    <w:p>
      <w:pPr>
        <w:pStyle w:val="BodyText"/>
        <w:tabs>
          <w:tab w:pos="1650" w:val="left" w:leader="none"/>
        </w:tabs>
        <w:spacing w:before="52"/>
        <w:ind w:left="181"/>
      </w:pPr>
      <w:r>
        <w:rPr/>
        <w:br w:type="column"/>
      </w:r>
      <w:r>
        <w:rPr>
          <w:spacing w:val="-4"/>
        </w:rPr>
        <w:t>0,47</w:t>
      </w:r>
      <w:r>
        <w:rPr/>
        <w:tab/>
      </w:r>
      <w:r>
        <w:rPr>
          <w:spacing w:val="-5"/>
        </w:rPr>
        <w:t>23</w:t>
      </w:r>
    </w:p>
    <w:p>
      <w:pPr>
        <w:pStyle w:val="BodyText"/>
      </w:pPr>
    </w:p>
    <w:p>
      <w:pPr>
        <w:pStyle w:val="BodyText"/>
        <w:spacing w:before="109"/>
      </w:pPr>
    </w:p>
    <w:p>
      <w:pPr>
        <w:pStyle w:val="BodyText"/>
        <w:tabs>
          <w:tab w:pos="1650" w:val="left" w:leader="none"/>
        </w:tabs>
        <w:ind w:left="181"/>
      </w:pPr>
      <w:r>
        <w:rPr>
          <w:spacing w:val="-4"/>
        </w:rPr>
        <w:t>0,04</w:t>
      </w:r>
      <w:r>
        <w:rPr/>
        <w:tab/>
      </w:r>
      <w:r>
        <w:rPr>
          <w:spacing w:val="-5"/>
        </w:rPr>
        <w:t>19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40" w:bottom="560" w:left="283" w:right="425"/>
          <w:cols w:num="2" w:equalWidth="0">
            <w:col w:w="7403" w:space="1006"/>
            <w:col w:w="2803"/>
          </w:cols>
        </w:sectPr>
      </w:pPr>
    </w:p>
    <w:p>
      <w:pPr>
        <w:pStyle w:val="BodyText"/>
        <w:spacing w:before="28"/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0" w:after="54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Лабораторные</w:t>
      </w:r>
      <w:r>
        <w:rPr>
          <w:spacing w:val="3"/>
          <w:sz w:val="19"/>
        </w:rPr>
        <w:t> </w:t>
      </w:r>
      <w:r>
        <w:rPr>
          <w:spacing w:val="-4"/>
          <w:sz w:val="19"/>
        </w:rPr>
        <w:t>методы</w:t>
      </w:r>
      <w:r>
        <w:rPr>
          <w:spacing w:val="4"/>
          <w:sz w:val="19"/>
        </w:rPr>
        <w:t> </w:t>
      </w:r>
      <w:r>
        <w:rPr>
          <w:spacing w:val="-4"/>
          <w:sz w:val="19"/>
        </w:rPr>
        <w:t>исследования</w:t>
      </w: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33"/>
        <w:gridCol w:w="6267"/>
        <w:gridCol w:w="1511"/>
        <w:gridCol w:w="1258"/>
      </w:tblGrid>
      <w:tr>
        <w:trPr>
          <w:trHeight w:val="236" w:hRule="atLeast"/>
        </w:trPr>
        <w:tc>
          <w:tcPr>
            <w:tcW w:w="1633" w:type="dxa"/>
          </w:tcPr>
          <w:p>
            <w:pPr>
              <w:pStyle w:val="TableParagraph"/>
              <w:spacing w:line="216" w:lineRule="exact" w:before="0"/>
              <w:ind w:left="84"/>
              <w:rPr>
                <w:sz w:val="19"/>
              </w:rPr>
            </w:pPr>
            <w:r>
              <w:rPr>
                <w:sz w:val="19"/>
              </w:rPr>
              <w:t>Код</w:t>
            </w:r>
            <w:r>
              <w:rPr>
                <w:spacing w:val="-13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</w:p>
        </w:tc>
        <w:tc>
          <w:tcPr>
            <w:tcW w:w="6267" w:type="dxa"/>
          </w:tcPr>
          <w:p>
            <w:pPr>
              <w:pStyle w:val="TableParagraph"/>
              <w:spacing w:line="216" w:lineRule="exact" w:before="0"/>
              <w:ind w:left="1580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1511" w:type="dxa"/>
          </w:tcPr>
          <w:p>
            <w:pPr>
              <w:pStyle w:val="TableParagraph"/>
              <w:spacing w:line="216" w:lineRule="exact" w:before="0"/>
              <w:ind w:left="11" w:right="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  <w:tc>
          <w:tcPr>
            <w:tcW w:w="1258" w:type="dxa"/>
          </w:tcPr>
          <w:p>
            <w:pPr>
              <w:pStyle w:val="TableParagraph"/>
              <w:spacing w:line="216" w:lineRule="exact" w:before="0"/>
              <w:ind w:right="14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</w:tr>
      <w:tr>
        <w:trPr>
          <w:trHeight w:val="742" w:hRule="atLeast"/>
        </w:trPr>
        <w:tc>
          <w:tcPr>
            <w:tcW w:w="1633" w:type="dxa"/>
          </w:tcPr>
          <w:p>
            <w:pPr>
              <w:pStyle w:val="TableParagraph"/>
              <w:spacing w:before="17"/>
              <w:ind w:left="561"/>
              <w:rPr>
                <w:sz w:val="19"/>
              </w:rPr>
            </w:pP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6267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11" w:type="dxa"/>
          </w:tcPr>
          <w:p>
            <w:pPr>
              <w:pStyle w:val="TableParagraph"/>
              <w:spacing w:line="264" w:lineRule="auto" w:before="17"/>
              <w:ind w:left="11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показате</w:t>
            </w:r>
            <w:r>
              <w:rPr>
                <w:spacing w:val="-4"/>
                <w:sz w:val="19"/>
              </w:rPr>
              <w:t>ль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частоты</w:t>
            </w:r>
          </w:p>
          <w:p>
            <w:pPr>
              <w:pStyle w:val="TableParagraph"/>
              <w:spacing w:line="218" w:lineRule="exact" w:before="0"/>
              <w:ind w:left="11" w:right="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1258" w:type="dxa"/>
          </w:tcPr>
          <w:p>
            <w:pPr>
              <w:pStyle w:val="TableParagraph"/>
              <w:spacing w:line="264" w:lineRule="auto" w:before="17"/>
              <w:ind w:left="188" w:hanging="53"/>
              <w:rPr>
                <w:sz w:val="19"/>
              </w:rPr>
            </w:pPr>
            <w:r>
              <w:rPr>
                <w:spacing w:val="-4"/>
                <w:sz w:val="19"/>
              </w:rPr>
              <w:t>показате</w:t>
            </w:r>
            <w:r>
              <w:rPr>
                <w:spacing w:val="-4"/>
                <w:sz w:val="19"/>
              </w:rPr>
              <w:t>ль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кратности</w:t>
            </w:r>
          </w:p>
          <w:p>
            <w:pPr>
              <w:pStyle w:val="TableParagraph"/>
              <w:spacing w:line="218" w:lineRule="exact" w:before="0"/>
              <w:ind w:left="90"/>
              <w:rPr>
                <w:sz w:val="19"/>
              </w:rPr>
            </w:pPr>
            <w:r>
              <w:rPr>
                <w:spacing w:val="-2"/>
                <w:sz w:val="19"/>
              </w:rPr>
              <w:t>применения</w:t>
            </w:r>
          </w:p>
        </w:tc>
      </w:tr>
      <w:tr>
        <w:trPr>
          <w:trHeight w:val="277" w:hRule="atLeast"/>
        </w:trPr>
        <w:tc>
          <w:tcPr>
            <w:tcW w:w="163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A08.05.001</w:t>
            </w:r>
          </w:p>
        </w:tc>
        <w:tc>
          <w:tcPr>
            <w:tcW w:w="6267" w:type="dxa"/>
          </w:tcPr>
          <w:p>
            <w:pPr>
              <w:pStyle w:val="TableParagraph"/>
              <w:ind w:left="31"/>
              <w:rPr>
                <w:sz w:val="19"/>
              </w:rPr>
            </w:pPr>
            <w:r>
              <w:rPr>
                <w:spacing w:val="-2"/>
                <w:sz w:val="19"/>
              </w:rPr>
              <w:t>Цитологическое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мазка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костного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мозга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(миелограмма)</w:t>
            </w:r>
          </w:p>
        </w:tc>
        <w:tc>
          <w:tcPr>
            <w:tcW w:w="1511" w:type="dxa"/>
          </w:tcPr>
          <w:p>
            <w:pPr>
              <w:pStyle w:val="TableParagraph"/>
              <w:ind w:left="11" w:right="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0,008</w:t>
            </w:r>
          </w:p>
        </w:tc>
        <w:tc>
          <w:tcPr>
            <w:tcW w:w="1258" w:type="dxa"/>
          </w:tcPr>
          <w:p>
            <w:pPr>
              <w:pStyle w:val="TableParagraph"/>
              <w:ind w:left="1" w:right="1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633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A08.05.002</w:t>
            </w:r>
          </w:p>
        </w:tc>
        <w:tc>
          <w:tcPr>
            <w:tcW w:w="6267" w:type="dxa"/>
          </w:tcPr>
          <w:p>
            <w:pPr>
              <w:pStyle w:val="TableParagraph"/>
              <w:spacing w:line="240" w:lineRule="atLeast" w:before="10"/>
              <w:ind w:left="31"/>
              <w:rPr>
                <w:sz w:val="19"/>
              </w:rPr>
            </w:pPr>
            <w:r>
              <w:rPr>
                <w:spacing w:val="-2"/>
                <w:sz w:val="19"/>
              </w:rPr>
              <w:t>Патолого-анатомическое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биопсийного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(операционног</w:t>
            </w:r>
            <w:r>
              <w:rPr>
                <w:spacing w:val="-2"/>
                <w:sz w:val="19"/>
              </w:rPr>
              <w:t>о)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материала костного мозга</w:t>
            </w:r>
          </w:p>
        </w:tc>
        <w:tc>
          <w:tcPr>
            <w:tcW w:w="1511" w:type="dxa"/>
          </w:tcPr>
          <w:p>
            <w:pPr>
              <w:pStyle w:val="TableParagraph"/>
              <w:spacing w:before="32"/>
              <w:ind w:left="11" w:right="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0,008</w:t>
            </w:r>
          </w:p>
        </w:tc>
        <w:tc>
          <w:tcPr>
            <w:tcW w:w="1258" w:type="dxa"/>
          </w:tcPr>
          <w:p>
            <w:pPr>
              <w:pStyle w:val="TableParagraph"/>
              <w:spacing w:before="32"/>
              <w:ind w:left="1" w:right="1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63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A09.05.054.002</w:t>
            </w:r>
          </w:p>
        </w:tc>
        <w:tc>
          <w:tcPr>
            <w:tcW w:w="6267" w:type="dxa"/>
          </w:tcPr>
          <w:p>
            <w:pPr>
              <w:pStyle w:val="TableParagraph"/>
              <w:ind w:left="31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иммуноглобулина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А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1511" w:type="dxa"/>
          </w:tcPr>
          <w:p>
            <w:pPr>
              <w:pStyle w:val="TableParagraph"/>
              <w:ind w:left="11" w:right="2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0,3</w:t>
            </w:r>
          </w:p>
        </w:tc>
        <w:tc>
          <w:tcPr>
            <w:tcW w:w="1258" w:type="dxa"/>
          </w:tcPr>
          <w:p>
            <w:pPr>
              <w:pStyle w:val="TableParagraph"/>
              <w:ind w:left="1" w:right="1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3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A09.05.054.003</w:t>
            </w:r>
          </w:p>
        </w:tc>
        <w:tc>
          <w:tcPr>
            <w:tcW w:w="6267" w:type="dxa"/>
          </w:tcPr>
          <w:p>
            <w:pPr>
              <w:pStyle w:val="TableParagraph"/>
              <w:ind w:left="31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иммуноглобулина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М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1511" w:type="dxa"/>
          </w:tcPr>
          <w:p>
            <w:pPr>
              <w:pStyle w:val="TableParagraph"/>
              <w:ind w:left="11" w:right="2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0,3</w:t>
            </w:r>
          </w:p>
        </w:tc>
        <w:tc>
          <w:tcPr>
            <w:tcW w:w="1258" w:type="dxa"/>
          </w:tcPr>
          <w:p>
            <w:pPr>
              <w:pStyle w:val="TableParagraph"/>
              <w:ind w:left="1" w:right="1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33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A09.05.054.004</w:t>
            </w:r>
          </w:p>
        </w:tc>
        <w:tc>
          <w:tcPr>
            <w:tcW w:w="6267" w:type="dxa"/>
          </w:tcPr>
          <w:p>
            <w:pPr>
              <w:pStyle w:val="TableParagraph"/>
              <w:spacing w:before="32"/>
              <w:ind w:left="31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иммуноглобулина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G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1511" w:type="dxa"/>
          </w:tcPr>
          <w:p>
            <w:pPr>
              <w:pStyle w:val="TableParagraph"/>
              <w:spacing w:before="32"/>
              <w:ind w:left="11" w:right="2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0,3</w:t>
            </w:r>
          </w:p>
        </w:tc>
        <w:tc>
          <w:tcPr>
            <w:tcW w:w="1258" w:type="dxa"/>
          </w:tcPr>
          <w:p>
            <w:pPr>
              <w:pStyle w:val="TableParagraph"/>
              <w:spacing w:before="32"/>
              <w:ind w:left="1" w:right="1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63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A12.05.009</w:t>
            </w:r>
          </w:p>
        </w:tc>
        <w:tc>
          <w:tcPr>
            <w:tcW w:w="6267" w:type="dxa"/>
          </w:tcPr>
          <w:p>
            <w:pPr>
              <w:pStyle w:val="TableParagraph"/>
              <w:ind w:left="31"/>
              <w:rPr>
                <w:sz w:val="19"/>
              </w:rPr>
            </w:pPr>
            <w:r>
              <w:rPr>
                <w:spacing w:val="-2"/>
                <w:sz w:val="19"/>
              </w:rPr>
              <w:t>Прямой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антиглобулиновый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тест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(прямая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проба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Кумбса)</w:t>
            </w:r>
          </w:p>
        </w:tc>
        <w:tc>
          <w:tcPr>
            <w:tcW w:w="1511" w:type="dxa"/>
          </w:tcPr>
          <w:p>
            <w:pPr>
              <w:pStyle w:val="TableParagraph"/>
              <w:ind w:left="11" w:right="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0,02</w:t>
            </w:r>
          </w:p>
        </w:tc>
        <w:tc>
          <w:tcPr>
            <w:tcW w:w="1258" w:type="dxa"/>
          </w:tcPr>
          <w:p>
            <w:pPr>
              <w:pStyle w:val="TableParagraph"/>
              <w:ind w:left="1" w:right="1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63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A26.06.021</w:t>
            </w:r>
          </w:p>
        </w:tc>
        <w:tc>
          <w:tcPr>
            <w:tcW w:w="6267" w:type="dxa"/>
          </w:tcPr>
          <w:p>
            <w:pPr>
              <w:pStyle w:val="TableParagraph"/>
              <w:ind w:left="31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антител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к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цитомегаловирусу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(Cytomegalovirus)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1511" w:type="dxa"/>
          </w:tcPr>
          <w:p>
            <w:pPr>
              <w:pStyle w:val="TableParagraph"/>
              <w:ind w:left="11" w:right="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0,25</w:t>
            </w:r>
          </w:p>
        </w:tc>
        <w:tc>
          <w:tcPr>
            <w:tcW w:w="1258" w:type="dxa"/>
          </w:tcPr>
          <w:p>
            <w:pPr>
              <w:pStyle w:val="TableParagraph"/>
              <w:ind w:left="1" w:right="1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33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A26.06.029</w:t>
            </w:r>
          </w:p>
        </w:tc>
        <w:tc>
          <w:tcPr>
            <w:tcW w:w="6267" w:type="dxa"/>
          </w:tcPr>
          <w:p>
            <w:pPr>
              <w:pStyle w:val="TableParagraph"/>
              <w:spacing w:line="218" w:lineRule="exact"/>
              <w:ind w:left="31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антител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к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капсидному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антигену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(VCA)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вируса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Эпштейна-</w:t>
            </w:r>
          </w:p>
        </w:tc>
        <w:tc>
          <w:tcPr>
            <w:tcW w:w="1511" w:type="dxa"/>
          </w:tcPr>
          <w:p>
            <w:pPr>
              <w:pStyle w:val="TableParagraph"/>
              <w:spacing w:line="218" w:lineRule="exact"/>
              <w:ind w:left="11" w:right="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0,25</w:t>
            </w:r>
          </w:p>
        </w:tc>
        <w:tc>
          <w:tcPr>
            <w:tcW w:w="1258" w:type="dxa"/>
          </w:tcPr>
          <w:p>
            <w:pPr>
              <w:pStyle w:val="TableParagraph"/>
              <w:spacing w:line="218" w:lineRule="exact"/>
              <w:ind w:left="1" w:right="1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02" w:hRule="atLeast"/>
        </w:trPr>
        <w:tc>
          <w:tcPr>
            <w:tcW w:w="1633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6267" w:type="dxa"/>
          </w:tcPr>
          <w:p>
            <w:pPr>
              <w:pStyle w:val="TableParagraph"/>
              <w:spacing w:before="17"/>
              <w:ind w:left="31"/>
              <w:rPr>
                <w:sz w:val="19"/>
              </w:rPr>
            </w:pPr>
            <w:r>
              <w:rPr>
                <w:spacing w:val="-4"/>
                <w:sz w:val="19"/>
              </w:rPr>
              <w:t>Барр</w:t>
            </w:r>
          </w:p>
          <w:p>
            <w:pPr>
              <w:pStyle w:val="TableParagraph"/>
              <w:spacing w:before="21"/>
              <w:ind w:left="31"/>
              <w:rPr>
                <w:sz w:val="19"/>
              </w:rPr>
            </w:pPr>
            <w:r>
              <w:rPr>
                <w:sz w:val="19"/>
              </w:rPr>
              <w:t>(Epstein-Barr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virus)</w:t>
            </w:r>
            <w:r>
              <w:rPr>
                <w:spacing w:val="-12"/>
                <w:sz w:val="19"/>
              </w:rPr>
              <w:t> </w:t>
            </w:r>
            <w:r>
              <w:rPr>
                <w:sz w:val="19"/>
              </w:rPr>
              <w:t>в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1511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258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517" w:hRule="atLeast"/>
        </w:trPr>
        <w:tc>
          <w:tcPr>
            <w:tcW w:w="163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A26.06.029.002</w:t>
            </w:r>
          </w:p>
        </w:tc>
        <w:tc>
          <w:tcPr>
            <w:tcW w:w="6267" w:type="dxa"/>
          </w:tcPr>
          <w:p>
            <w:pPr>
              <w:pStyle w:val="TableParagraph"/>
              <w:spacing w:line="240" w:lineRule="atLeast" w:before="3"/>
              <w:ind w:left="31" w:right="385"/>
              <w:rPr>
                <w:sz w:val="19"/>
              </w:rPr>
            </w:pPr>
            <w:r>
              <w:rPr>
                <w:sz w:val="19"/>
              </w:rPr>
              <w:t>Определение</w:t>
            </w:r>
            <w:r>
              <w:rPr>
                <w:spacing w:val="-14"/>
                <w:sz w:val="19"/>
              </w:rPr>
              <w:t> </w:t>
            </w:r>
            <w:r>
              <w:rPr>
                <w:sz w:val="19"/>
              </w:rPr>
              <w:t>антител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класса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G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(IgG)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к</w:t>
            </w:r>
            <w:r>
              <w:rPr>
                <w:spacing w:val="-14"/>
                <w:sz w:val="19"/>
              </w:rPr>
              <w:t> </w:t>
            </w:r>
            <w:r>
              <w:rPr>
                <w:sz w:val="19"/>
              </w:rPr>
              <w:t>капсидному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антигену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(VCA</w:t>
            </w:r>
            <w:r>
              <w:rPr>
                <w:sz w:val="19"/>
              </w:rPr>
              <w:t>)</w:t>
            </w:r>
            <w:r>
              <w:rPr>
                <w:sz w:val="19"/>
              </w:rPr>
              <w:t> вируса Эпштейна-Барр (Epstein-Barr virus) в крови</w:t>
            </w:r>
          </w:p>
        </w:tc>
        <w:tc>
          <w:tcPr>
            <w:tcW w:w="1511" w:type="dxa"/>
          </w:tcPr>
          <w:p>
            <w:pPr>
              <w:pStyle w:val="TableParagraph"/>
              <w:ind w:left="11" w:right="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0,25</w:t>
            </w:r>
          </w:p>
        </w:tc>
        <w:tc>
          <w:tcPr>
            <w:tcW w:w="1258" w:type="dxa"/>
          </w:tcPr>
          <w:p>
            <w:pPr>
              <w:pStyle w:val="TableParagraph"/>
              <w:ind w:left="1" w:right="1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757" w:hRule="atLeast"/>
        </w:trPr>
        <w:tc>
          <w:tcPr>
            <w:tcW w:w="1633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A26.06.031</w:t>
            </w:r>
          </w:p>
        </w:tc>
        <w:tc>
          <w:tcPr>
            <w:tcW w:w="6267" w:type="dxa"/>
          </w:tcPr>
          <w:p>
            <w:pPr>
              <w:pStyle w:val="TableParagraph"/>
              <w:spacing w:line="264" w:lineRule="auto" w:before="32"/>
              <w:ind w:left="31" w:right="50"/>
              <w:rPr>
                <w:sz w:val="19"/>
              </w:rPr>
            </w:pPr>
            <w:r>
              <w:rPr>
                <w:sz w:val="19"/>
              </w:rPr>
              <w:t>Определение</w:t>
            </w:r>
            <w:r>
              <w:rPr>
                <w:spacing w:val="-14"/>
                <w:sz w:val="19"/>
              </w:rPr>
              <w:t> </w:t>
            </w:r>
            <w:r>
              <w:rPr>
                <w:sz w:val="19"/>
              </w:rPr>
              <w:t>антител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класса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G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(IgG)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к</w:t>
            </w:r>
            <w:r>
              <w:rPr>
                <w:spacing w:val="-14"/>
                <w:sz w:val="19"/>
              </w:rPr>
              <w:t> </w:t>
            </w:r>
            <w:r>
              <w:rPr>
                <w:sz w:val="19"/>
              </w:rPr>
              <w:t>ядерному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антигену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(NA)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виру</w:t>
            </w:r>
            <w:r>
              <w:rPr>
                <w:sz w:val="19"/>
              </w:rPr>
              <w:t>са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Эпштейна-Барр</w:t>
            </w:r>
          </w:p>
          <w:p>
            <w:pPr>
              <w:pStyle w:val="TableParagraph"/>
              <w:spacing w:line="218" w:lineRule="exact" w:before="0"/>
              <w:ind w:left="31"/>
              <w:rPr>
                <w:sz w:val="19"/>
              </w:rPr>
            </w:pPr>
            <w:r>
              <w:rPr>
                <w:sz w:val="19"/>
              </w:rPr>
              <w:t>(Epstein-Barr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virus)</w:t>
            </w:r>
            <w:r>
              <w:rPr>
                <w:spacing w:val="-12"/>
                <w:sz w:val="19"/>
              </w:rPr>
              <w:t> </w:t>
            </w:r>
            <w:r>
              <w:rPr>
                <w:sz w:val="19"/>
              </w:rPr>
              <w:t>в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1511" w:type="dxa"/>
          </w:tcPr>
          <w:p>
            <w:pPr>
              <w:pStyle w:val="TableParagraph"/>
              <w:spacing w:before="32"/>
              <w:ind w:left="11" w:right="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0,25</w:t>
            </w:r>
          </w:p>
        </w:tc>
        <w:tc>
          <w:tcPr>
            <w:tcW w:w="1258" w:type="dxa"/>
          </w:tcPr>
          <w:p>
            <w:pPr>
              <w:pStyle w:val="TableParagraph"/>
              <w:spacing w:before="32"/>
              <w:ind w:left="1" w:right="1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33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A26.06.040</w:t>
            </w:r>
          </w:p>
        </w:tc>
        <w:tc>
          <w:tcPr>
            <w:tcW w:w="6267" w:type="dxa"/>
          </w:tcPr>
          <w:p>
            <w:pPr>
              <w:pStyle w:val="TableParagraph"/>
              <w:spacing w:line="218" w:lineRule="exact"/>
              <w:ind w:left="31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антител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к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поверхностному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антигену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(HBsAg)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вируса</w:t>
            </w:r>
          </w:p>
        </w:tc>
        <w:tc>
          <w:tcPr>
            <w:tcW w:w="1511" w:type="dxa"/>
          </w:tcPr>
          <w:p>
            <w:pPr>
              <w:pStyle w:val="TableParagraph"/>
              <w:spacing w:line="218" w:lineRule="exact"/>
              <w:ind w:left="11" w:right="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0,29</w:t>
            </w:r>
          </w:p>
        </w:tc>
        <w:tc>
          <w:tcPr>
            <w:tcW w:w="1258" w:type="dxa"/>
          </w:tcPr>
          <w:p>
            <w:pPr>
              <w:pStyle w:val="TableParagraph"/>
              <w:spacing w:line="218" w:lineRule="exact"/>
              <w:ind w:left="1" w:right="1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33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6267" w:type="dxa"/>
          </w:tcPr>
          <w:p>
            <w:pPr>
              <w:pStyle w:val="TableParagraph"/>
              <w:spacing w:before="17"/>
              <w:ind w:left="31"/>
              <w:rPr>
                <w:sz w:val="19"/>
              </w:rPr>
            </w:pPr>
            <w:r>
              <w:rPr>
                <w:sz w:val="19"/>
              </w:rPr>
              <w:t>гепатита</w:t>
            </w:r>
            <w:r>
              <w:rPr>
                <w:spacing w:val="-12"/>
                <w:sz w:val="19"/>
              </w:rPr>
              <w:t> </w:t>
            </w:r>
            <w:r>
              <w:rPr>
                <w:sz w:val="19"/>
              </w:rPr>
              <w:t>В</w:t>
            </w:r>
            <w:r>
              <w:rPr>
                <w:spacing w:val="-11"/>
                <w:sz w:val="19"/>
              </w:rPr>
              <w:t> </w:t>
            </w:r>
            <w:r>
              <w:rPr>
                <w:sz w:val="19"/>
              </w:rPr>
              <w:t>(Hepatitis</w:t>
            </w:r>
            <w:r>
              <w:rPr>
                <w:spacing w:val="-11"/>
                <w:sz w:val="19"/>
              </w:rPr>
              <w:t> </w:t>
            </w:r>
            <w:r>
              <w:rPr>
                <w:sz w:val="19"/>
              </w:rPr>
              <w:t>В</w:t>
            </w:r>
            <w:r>
              <w:rPr>
                <w:spacing w:val="-11"/>
                <w:sz w:val="19"/>
              </w:rPr>
              <w:t> </w:t>
            </w:r>
            <w:r>
              <w:rPr>
                <w:sz w:val="19"/>
              </w:rPr>
              <w:t>virus)</w:t>
            </w:r>
            <w:r>
              <w:rPr>
                <w:spacing w:val="-11"/>
                <w:sz w:val="19"/>
              </w:rPr>
              <w:t> </w:t>
            </w:r>
            <w:r>
              <w:rPr>
                <w:sz w:val="19"/>
              </w:rPr>
              <w:t>в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1511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258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270" w:hRule="atLeast"/>
        </w:trPr>
        <w:tc>
          <w:tcPr>
            <w:tcW w:w="163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A26.06.041</w:t>
            </w:r>
          </w:p>
        </w:tc>
        <w:tc>
          <w:tcPr>
            <w:tcW w:w="6267" w:type="dxa"/>
          </w:tcPr>
          <w:p>
            <w:pPr>
              <w:pStyle w:val="TableParagraph"/>
              <w:ind w:left="31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антител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к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вирусу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гепатита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(Hepatitis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virus)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1511" w:type="dxa"/>
          </w:tcPr>
          <w:p>
            <w:pPr>
              <w:pStyle w:val="TableParagraph"/>
              <w:ind w:left="11" w:right="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0,29</w:t>
            </w:r>
          </w:p>
        </w:tc>
        <w:tc>
          <w:tcPr>
            <w:tcW w:w="1258" w:type="dxa"/>
          </w:tcPr>
          <w:p>
            <w:pPr>
              <w:pStyle w:val="TableParagraph"/>
              <w:ind w:left="1" w:right="1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02" w:hRule="atLeast"/>
        </w:trPr>
        <w:tc>
          <w:tcPr>
            <w:tcW w:w="163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A26.06.048</w:t>
            </w:r>
          </w:p>
        </w:tc>
        <w:tc>
          <w:tcPr>
            <w:tcW w:w="6267" w:type="dxa"/>
          </w:tcPr>
          <w:p>
            <w:pPr>
              <w:pStyle w:val="TableParagraph"/>
              <w:ind w:left="31"/>
              <w:rPr>
                <w:sz w:val="19"/>
              </w:rPr>
            </w:pPr>
            <w:r>
              <w:rPr>
                <w:sz w:val="19"/>
              </w:rPr>
              <w:t>Определение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антител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классов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М,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G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(IgM,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IgG)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к</w:t>
            </w:r>
            <w:r>
              <w:rPr>
                <w:spacing w:val="-13"/>
                <w:sz w:val="19"/>
              </w:rPr>
              <w:t> </w:t>
            </w:r>
            <w:r>
              <w:rPr>
                <w:spacing w:val="-2"/>
                <w:sz w:val="19"/>
              </w:rPr>
              <w:t>вирусу</w:t>
            </w:r>
          </w:p>
          <w:p>
            <w:pPr>
              <w:pStyle w:val="TableParagraph"/>
              <w:spacing w:line="218" w:lineRule="exact" w:before="22"/>
              <w:ind w:left="31"/>
              <w:rPr>
                <w:sz w:val="19"/>
              </w:rPr>
            </w:pPr>
            <w:r>
              <w:rPr>
                <w:spacing w:val="-2"/>
                <w:sz w:val="19"/>
              </w:rPr>
              <w:t>иммунодефицита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человека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ВИЧ-1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(Human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immunodeficiency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virus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5"/>
                <w:sz w:val="19"/>
              </w:rPr>
              <w:t>HIV</w:t>
            </w:r>
          </w:p>
        </w:tc>
        <w:tc>
          <w:tcPr>
            <w:tcW w:w="1511" w:type="dxa"/>
          </w:tcPr>
          <w:p>
            <w:pPr>
              <w:pStyle w:val="TableParagraph"/>
              <w:ind w:left="11" w:right="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0,29</w:t>
            </w:r>
          </w:p>
        </w:tc>
        <w:tc>
          <w:tcPr>
            <w:tcW w:w="1258" w:type="dxa"/>
          </w:tcPr>
          <w:p>
            <w:pPr>
              <w:pStyle w:val="TableParagraph"/>
              <w:ind w:left="1" w:right="1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33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6267" w:type="dxa"/>
          </w:tcPr>
          <w:p>
            <w:pPr>
              <w:pStyle w:val="TableParagraph"/>
              <w:spacing w:before="17"/>
              <w:ind w:left="31"/>
              <w:rPr>
                <w:sz w:val="19"/>
              </w:rPr>
            </w:pPr>
            <w:r>
              <w:rPr>
                <w:sz w:val="19"/>
              </w:rPr>
              <w:t>1)</w:t>
            </w:r>
            <w:r>
              <w:rPr>
                <w:spacing w:val="-4"/>
                <w:sz w:val="19"/>
              </w:rPr>
              <w:t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1511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258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757" w:hRule="atLeast"/>
        </w:trPr>
        <w:tc>
          <w:tcPr>
            <w:tcW w:w="163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A26.06.049</w:t>
            </w:r>
          </w:p>
        </w:tc>
        <w:tc>
          <w:tcPr>
            <w:tcW w:w="6267" w:type="dxa"/>
          </w:tcPr>
          <w:p>
            <w:pPr>
              <w:pStyle w:val="TableParagraph"/>
              <w:ind w:left="31"/>
              <w:rPr>
                <w:sz w:val="19"/>
              </w:rPr>
            </w:pPr>
            <w:r>
              <w:rPr>
                <w:sz w:val="19"/>
              </w:rPr>
              <w:t>Определение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антител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классов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М,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G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(IgM,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IgG)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к</w:t>
            </w:r>
            <w:r>
              <w:rPr>
                <w:spacing w:val="-13"/>
                <w:sz w:val="19"/>
              </w:rPr>
              <w:t> </w:t>
            </w:r>
            <w:r>
              <w:rPr>
                <w:spacing w:val="-2"/>
                <w:sz w:val="19"/>
              </w:rPr>
              <w:t>вирусу</w:t>
            </w:r>
          </w:p>
          <w:p>
            <w:pPr>
              <w:pStyle w:val="TableParagraph"/>
              <w:spacing w:line="240" w:lineRule="atLeast" w:before="0"/>
              <w:ind w:left="31" w:right="52"/>
              <w:rPr>
                <w:sz w:val="19"/>
              </w:rPr>
            </w:pPr>
            <w:r>
              <w:rPr>
                <w:spacing w:val="-2"/>
                <w:sz w:val="19"/>
              </w:rPr>
              <w:t>иммунодефицита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человека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ВИЧ-2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(Human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immunodeficiency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virus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HI</w:t>
            </w:r>
            <w:r>
              <w:rPr>
                <w:spacing w:val="-2"/>
                <w:sz w:val="19"/>
              </w:rPr>
              <w:t>V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2) в крови</w:t>
            </w:r>
          </w:p>
        </w:tc>
        <w:tc>
          <w:tcPr>
            <w:tcW w:w="1511" w:type="dxa"/>
          </w:tcPr>
          <w:p>
            <w:pPr>
              <w:pStyle w:val="TableParagraph"/>
              <w:ind w:left="11" w:right="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0,29</w:t>
            </w:r>
          </w:p>
        </w:tc>
        <w:tc>
          <w:tcPr>
            <w:tcW w:w="1258" w:type="dxa"/>
          </w:tcPr>
          <w:p>
            <w:pPr>
              <w:pStyle w:val="TableParagraph"/>
              <w:ind w:left="1" w:right="1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757" w:hRule="atLeast"/>
        </w:trPr>
        <w:tc>
          <w:tcPr>
            <w:tcW w:w="1633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A26.06.082.001</w:t>
            </w:r>
          </w:p>
        </w:tc>
        <w:tc>
          <w:tcPr>
            <w:tcW w:w="6267" w:type="dxa"/>
          </w:tcPr>
          <w:p>
            <w:pPr>
              <w:pStyle w:val="TableParagraph"/>
              <w:spacing w:line="240" w:lineRule="atLeast" w:before="10"/>
              <w:ind w:left="31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антител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к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бледной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трепонеме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(Treponema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pallidum)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нетрепонемных тестах (RPR, РМП) (качественное </w:t>
            </w:r>
            <w:r>
              <w:rPr>
                <w:sz w:val="19"/>
              </w:rPr>
              <w:t>и</w:t>
            </w:r>
            <w:r>
              <w:rPr>
                <w:sz w:val="19"/>
              </w:rPr>
              <w:t> полуколичественное исследование) в сыворотке крови</w:t>
            </w:r>
          </w:p>
        </w:tc>
        <w:tc>
          <w:tcPr>
            <w:tcW w:w="1511" w:type="dxa"/>
          </w:tcPr>
          <w:p>
            <w:pPr>
              <w:pStyle w:val="TableParagraph"/>
              <w:spacing w:before="32"/>
              <w:ind w:left="11" w:right="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0,15</w:t>
            </w:r>
          </w:p>
        </w:tc>
        <w:tc>
          <w:tcPr>
            <w:tcW w:w="1258" w:type="dxa"/>
          </w:tcPr>
          <w:p>
            <w:pPr>
              <w:pStyle w:val="TableParagraph"/>
              <w:spacing w:before="32"/>
              <w:ind w:left="1" w:right="1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33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A26.06.082.002</w:t>
            </w:r>
          </w:p>
        </w:tc>
        <w:tc>
          <w:tcPr>
            <w:tcW w:w="6267" w:type="dxa"/>
          </w:tcPr>
          <w:p>
            <w:pPr>
              <w:pStyle w:val="TableParagraph"/>
              <w:spacing w:line="218" w:lineRule="exact"/>
              <w:ind w:left="31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антител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к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бледной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трепонеме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(Treponema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pallidum)</w:t>
            </w:r>
          </w:p>
        </w:tc>
        <w:tc>
          <w:tcPr>
            <w:tcW w:w="1511" w:type="dxa"/>
          </w:tcPr>
          <w:p>
            <w:pPr>
              <w:pStyle w:val="TableParagraph"/>
              <w:spacing w:line="218" w:lineRule="exact"/>
              <w:ind w:left="11" w:right="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0,15</w:t>
            </w:r>
          </w:p>
        </w:tc>
        <w:tc>
          <w:tcPr>
            <w:tcW w:w="1258" w:type="dxa"/>
          </w:tcPr>
          <w:p>
            <w:pPr>
              <w:pStyle w:val="TableParagraph"/>
              <w:spacing w:line="218" w:lineRule="exact"/>
              <w:ind w:left="1" w:right="1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33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6267" w:type="dxa"/>
          </w:tcPr>
          <w:p>
            <w:pPr>
              <w:pStyle w:val="TableParagraph"/>
              <w:spacing w:before="17"/>
              <w:ind w:left="31"/>
              <w:rPr>
                <w:sz w:val="19"/>
              </w:rPr>
            </w:pPr>
            <w:r>
              <w:rPr>
                <w:spacing w:val="-2"/>
                <w:sz w:val="19"/>
              </w:rPr>
              <w:t>иммуноферментным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методом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(ИФА)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1511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258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270" w:hRule="atLeast"/>
        </w:trPr>
        <w:tc>
          <w:tcPr>
            <w:tcW w:w="163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B03.005.006</w:t>
            </w:r>
          </w:p>
        </w:tc>
        <w:tc>
          <w:tcPr>
            <w:tcW w:w="6267" w:type="dxa"/>
          </w:tcPr>
          <w:p>
            <w:pPr>
              <w:pStyle w:val="TableParagraph"/>
              <w:ind w:left="31"/>
              <w:rPr>
                <w:sz w:val="19"/>
              </w:rPr>
            </w:pPr>
            <w:r>
              <w:rPr>
                <w:spacing w:val="-2"/>
                <w:sz w:val="19"/>
              </w:rPr>
              <w:t>Коагулограмма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(ориентировочное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системы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гемостаза)</w:t>
            </w:r>
          </w:p>
        </w:tc>
        <w:tc>
          <w:tcPr>
            <w:tcW w:w="1511" w:type="dxa"/>
          </w:tcPr>
          <w:p>
            <w:pPr>
              <w:pStyle w:val="TableParagraph"/>
              <w:ind w:left="11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258" w:type="dxa"/>
          </w:tcPr>
          <w:p>
            <w:pPr>
              <w:pStyle w:val="TableParagraph"/>
              <w:ind w:left="1" w:right="1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</w:tr>
      <w:tr>
        <w:trPr>
          <w:trHeight w:val="243" w:hRule="atLeast"/>
        </w:trPr>
        <w:tc>
          <w:tcPr>
            <w:tcW w:w="1633" w:type="dxa"/>
          </w:tcPr>
          <w:p>
            <w:pPr>
              <w:pStyle w:val="TableParagraph"/>
              <w:spacing w:line="200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B03.016.002</w:t>
            </w:r>
          </w:p>
        </w:tc>
        <w:tc>
          <w:tcPr>
            <w:tcW w:w="6267" w:type="dxa"/>
          </w:tcPr>
          <w:p>
            <w:pPr>
              <w:pStyle w:val="TableParagraph"/>
              <w:spacing w:line="200" w:lineRule="exact"/>
              <w:ind w:left="31"/>
              <w:rPr>
                <w:sz w:val="19"/>
              </w:rPr>
            </w:pPr>
            <w:r>
              <w:rPr>
                <w:spacing w:val="-2"/>
                <w:sz w:val="19"/>
              </w:rPr>
              <w:t>Общий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(клинический)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анализ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1511" w:type="dxa"/>
          </w:tcPr>
          <w:p>
            <w:pPr>
              <w:pStyle w:val="TableParagraph"/>
              <w:spacing w:line="200" w:lineRule="exact"/>
              <w:ind w:left="11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258" w:type="dxa"/>
          </w:tcPr>
          <w:p>
            <w:pPr>
              <w:pStyle w:val="TableParagraph"/>
              <w:spacing w:line="200" w:lineRule="exact"/>
              <w:ind w:right="14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18</w:t>
            </w:r>
          </w:p>
        </w:tc>
      </w:tr>
    </w:tbl>
    <w:p>
      <w:pPr>
        <w:pStyle w:val="BodyText"/>
        <w:spacing w:before="11"/>
      </w:pPr>
      <w:r>
        <w:rPr/>
        <w:drawing>
          <wp:anchor distT="0" distB="0" distL="0" distR="0" allowOverlap="1" layoutInCell="1" locked="0" behindDoc="1" simplePos="0" relativeHeight="487588864">
            <wp:simplePos x="0" y="0"/>
            <wp:positionH relativeFrom="page">
              <wp:posOffset>295275</wp:posOffset>
            </wp:positionH>
            <wp:positionV relativeFrom="paragraph">
              <wp:posOffset>160975</wp:posOffset>
            </wp:positionV>
            <wp:extent cx="3800475" cy="152400"/>
            <wp:effectExtent l="0" t="0" r="0" b="0"/>
            <wp:wrapTopAndBottom/>
            <wp:docPr id="12" name="Image 1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2" name="Image 12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before="8"/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0" w:after="0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Инструментальные</w:t>
      </w:r>
      <w:r>
        <w:rPr>
          <w:spacing w:val="7"/>
          <w:sz w:val="19"/>
        </w:rPr>
        <w:t> </w:t>
      </w:r>
      <w:r>
        <w:rPr>
          <w:spacing w:val="-4"/>
          <w:sz w:val="19"/>
        </w:rPr>
        <w:t>методы</w:t>
      </w:r>
      <w:r>
        <w:rPr>
          <w:spacing w:val="7"/>
          <w:sz w:val="19"/>
        </w:rPr>
        <w:t> </w:t>
      </w:r>
      <w:r>
        <w:rPr>
          <w:spacing w:val="-4"/>
          <w:sz w:val="19"/>
        </w:rPr>
        <w:t>исследования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type w:val="continuous"/>
          <w:pgSz w:w="11920" w:h="16860"/>
          <w:pgMar w:header="266" w:footer="363" w:top="1340" w:bottom="560" w:left="283" w:right="425"/>
        </w:sectPr>
      </w:pPr>
    </w:p>
    <w:p>
      <w:pPr>
        <w:pStyle w:val="BodyText"/>
        <w:spacing w:line="280" w:lineRule="auto" w:before="52"/>
        <w:ind w:left="897" w:right="38" w:hanging="478"/>
      </w:pPr>
      <w:r>
        <w:rPr>
          <w:spacing w:val="-2"/>
        </w:rPr>
        <w:t>Код</w:t>
      </w:r>
      <w:r>
        <w:rPr>
          <w:spacing w:val="-12"/>
        </w:rPr>
        <w:t> </w:t>
      </w:r>
      <w:r>
        <w:rPr>
          <w:spacing w:val="-2"/>
        </w:rPr>
        <w:t>медицинск</w:t>
      </w:r>
      <w:r>
        <w:rPr>
          <w:spacing w:val="-2"/>
        </w:rPr>
        <w:t>ой</w:t>
      </w:r>
      <w:r>
        <w:rPr>
          <w:spacing w:val="-2"/>
        </w:rPr>
        <w:t> услуги</w:t>
      </w:r>
    </w:p>
    <w:p>
      <w:pPr>
        <w:pStyle w:val="BodyText"/>
        <w:tabs>
          <w:tab w:pos="5078" w:val="left" w:leader="none"/>
        </w:tabs>
        <w:spacing w:line="280" w:lineRule="auto" w:before="52"/>
        <w:ind w:left="5178" w:right="123" w:hanging="4758"/>
      </w:pPr>
      <w:r>
        <w:rPr/>
        <w:br w:type="column"/>
      </w:r>
      <w:r>
        <w:rPr/>
        <w:t>Наименование медицинской услуги</w:t>
        <w:tab/>
      </w:r>
      <w:r>
        <w:rPr>
          <w:spacing w:val="-4"/>
        </w:rPr>
        <w:t>Усре</w:t>
      </w:r>
      <w:r>
        <w:rPr>
          <w:spacing w:val="-4"/>
        </w:rPr>
        <w:t>дненный</w:t>
      </w:r>
      <w:r>
        <w:rPr>
          <w:spacing w:val="-4"/>
        </w:rPr>
        <w:t> </w:t>
      </w:r>
      <w:r>
        <w:rPr>
          <w:spacing w:val="-2"/>
        </w:rPr>
        <w:t>показатель</w:t>
      </w:r>
    </w:p>
    <w:p>
      <w:pPr>
        <w:pStyle w:val="BodyText"/>
        <w:spacing w:line="202" w:lineRule="exact"/>
        <w:ind w:left="4953"/>
        <w:jc w:val="center"/>
      </w:pPr>
      <w:r>
        <w:rPr>
          <w:spacing w:val="-2"/>
        </w:rPr>
        <w:t>частоты</w:t>
      </w:r>
    </w:p>
    <w:p>
      <w:pPr>
        <w:pStyle w:val="BodyText"/>
        <w:spacing w:before="21"/>
        <w:ind w:left="4952"/>
        <w:jc w:val="center"/>
      </w:pPr>
      <w:r>
        <w:rPr>
          <w:spacing w:val="-4"/>
        </w:rPr>
        <w:t>предоставления</w:t>
      </w:r>
    </w:p>
    <w:p>
      <w:pPr>
        <w:pStyle w:val="BodyText"/>
        <w:spacing w:line="271" w:lineRule="auto" w:before="52"/>
        <w:ind w:right="342"/>
        <w:jc w:val="center"/>
      </w:pPr>
      <w:r>
        <w:rPr/>
        <w:br w:type="column"/>
      </w:r>
      <w:r>
        <w:rPr>
          <w:spacing w:val="-4"/>
        </w:rPr>
        <w:t>Усре</w:t>
      </w:r>
      <w:r>
        <w:rPr>
          <w:spacing w:val="-4"/>
        </w:rPr>
        <w:t>дненный</w:t>
      </w:r>
      <w:r>
        <w:rPr>
          <w:spacing w:val="-4"/>
        </w:rPr>
        <w:t> </w:t>
      </w:r>
      <w:r>
        <w:rPr>
          <w:spacing w:val="-2"/>
        </w:rPr>
        <w:t>показате</w:t>
      </w:r>
      <w:r>
        <w:rPr>
          <w:spacing w:val="-2"/>
        </w:rPr>
        <w:t>ль</w:t>
      </w:r>
      <w:r>
        <w:rPr>
          <w:spacing w:val="-2"/>
        </w:rPr>
        <w:t> кратности</w:t>
      </w:r>
    </w:p>
    <w:p>
      <w:pPr>
        <w:pStyle w:val="BodyText"/>
        <w:spacing w:line="213" w:lineRule="exact"/>
        <w:ind w:left="1" w:right="342"/>
        <w:jc w:val="center"/>
      </w:pPr>
      <w:r>
        <w:rPr>
          <w:spacing w:val="-2"/>
        </w:rPr>
        <w:t>применения</w:t>
      </w:r>
    </w:p>
    <w:p>
      <w:pPr>
        <w:pStyle w:val="BodyText"/>
        <w:spacing w:after="0" w:line="213" w:lineRule="exact"/>
        <w:jc w:val="center"/>
        <w:sectPr>
          <w:type w:val="continuous"/>
          <w:pgSz w:w="11920" w:h="16860"/>
          <w:pgMar w:header="266" w:footer="363" w:top="1340" w:bottom="560" w:left="283" w:right="425"/>
          <w:cols w:num="3" w:equalWidth="0">
            <w:col w:w="1977" w:space="1071"/>
            <w:col w:w="6373" w:space="39"/>
            <w:col w:w="1752"/>
          </w:cols>
        </w:sectPr>
      </w:pPr>
    </w:p>
    <w:p>
      <w:pPr>
        <w:pStyle w:val="BodyText"/>
        <w:spacing w:before="1"/>
        <w:rPr>
          <w:sz w:val="9"/>
        </w:r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41"/>
        <w:gridCol w:w="6317"/>
        <w:gridCol w:w="1538"/>
        <w:gridCol w:w="737"/>
      </w:tblGrid>
      <w:tr>
        <w:trPr>
          <w:trHeight w:val="491" w:hRule="atLeast"/>
        </w:trPr>
        <w:tc>
          <w:tcPr>
            <w:tcW w:w="1541" w:type="dxa"/>
          </w:tcPr>
          <w:p>
            <w:pPr>
              <w:pStyle w:val="TableParagraph"/>
              <w:spacing w:line="217" w:lineRule="exact" w:before="0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A04.16.001</w:t>
            </w:r>
          </w:p>
        </w:tc>
        <w:tc>
          <w:tcPr>
            <w:tcW w:w="6317" w:type="dxa"/>
          </w:tcPr>
          <w:p>
            <w:pPr>
              <w:pStyle w:val="TableParagraph"/>
              <w:spacing w:line="217" w:lineRule="exact" w:before="0"/>
              <w:ind w:left="532"/>
              <w:rPr>
                <w:sz w:val="19"/>
              </w:rPr>
            </w:pPr>
            <w:r>
              <w:rPr>
                <w:spacing w:val="-4"/>
                <w:sz w:val="19"/>
              </w:rPr>
              <w:t>Ультразвуковое</w:t>
            </w:r>
            <w:r>
              <w:rPr>
                <w:spacing w:val="5"/>
                <w:sz w:val="19"/>
              </w:rPr>
              <w:t> </w:t>
            </w:r>
            <w:r>
              <w:rPr>
                <w:spacing w:val="-4"/>
                <w:sz w:val="19"/>
              </w:rPr>
              <w:t>исследование</w:t>
            </w:r>
            <w:r>
              <w:rPr>
                <w:spacing w:val="6"/>
                <w:sz w:val="19"/>
              </w:rPr>
              <w:t> </w:t>
            </w:r>
            <w:r>
              <w:rPr>
                <w:spacing w:val="-4"/>
                <w:sz w:val="19"/>
              </w:rPr>
              <w:t>органов</w:t>
            </w:r>
            <w:r>
              <w:rPr>
                <w:spacing w:val="5"/>
                <w:sz w:val="19"/>
              </w:rPr>
              <w:t> </w:t>
            </w:r>
            <w:r>
              <w:rPr>
                <w:spacing w:val="-4"/>
                <w:sz w:val="19"/>
              </w:rPr>
              <w:t>брюшной</w:t>
            </w:r>
            <w:r>
              <w:rPr>
                <w:spacing w:val="6"/>
                <w:sz w:val="19"/>
              </w:rPr>
              <w:t> </w:t>
            </w:r>
            <w:r>
              <w:rPr>
                <w:spacing w:val="-4"/>
                <w:sz w:val="19"/>
              </w:rPr>
              <w:t>полости</w:t>
            </w:r>
          </w:p>
          <w:p>
            <w:pPr>
              <w:pStyle w:val="TableParagraph"/>
              <w:spacing w:before="21"/>
              <w:ind w:left="532"/>
              <w:rPr>
                <w:sz w:val="19"/>
              </w:rPr>
            </w:pPr>
            <w:r>
              <w:rPr>
                <w:spacing w:val="-2"/>
                <w:sz w:val="19"/>
              </w:rPr>
              <w:t>(комплексное)</w:t>
            </w:r>
          </w:p>
        </w:tc>
        <w:tc>
          <w:tcPr>
            <w:tcW w:w="1538" w:type="dxa"/>
          </w:tcPr>
          <w:p>
            <w:pPr>
              <w:pStyle w:val="TableParagraph"/>
              <w:spacing w:line="217" w:lineRule="exact" w:before="0"/>
              <w:ind w:right="632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0,17</w:t>
            </w:r>
          </w:p>
        </w:tc>
        <w:tc>
          <w:tcPr>
            <w:tcW w:w="737" w:type="dxa"/>
          </w:tcPr>
          <w:p>
            <w:pPr>
              <w:pStyle w:val="TableParagraph"/>
              <w:spacing w:line="217" w:lineRule="exact" w:before="0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541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A06.30.005</w:t>
            </w:r>
          </w:p>
        </w:tc>
        <w:tc>
          <w:tcPr>
            <w:tcW w:w="6317" w:type="dxa"/>
          </w:tcPr>
          <w:p>
            <w:pPr>
              <w:pStyle w:val="TableParagraph"/>
              <w:spacing w:before="32"/>
              <w:ind w:left="532"/>
              <w:rPr>
                <w:sz w:val="19"/>
              </w:rPr>
            </w:pPr>
            <w:r>
              <w:rPr>
                <w:spacing w:val="-2"/>
                <w:sz w:val="19"/>
              </w:rPr>
              <w:t>Компьютерная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органов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брюшной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полости</w:t>
            </w:r>
          </w:p>
        </w:tc>
        <w:tc>
          <w:tcPr>
            <w:tcW w:w="1538" w:type="dxa"/>
          </w:tcPr>
          <w:p>
            <w:pPr>
              <w:pStyle w:val="TableParagraph"/>
              <w:spacing w:before="32"/>
              <w:ind w:right="632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0,13</w:t>
            </w:r>
          </w:p>
        </w:tc>
        <w:tc>
          <w:tcPr>
            <w:tcW w:w="737" w:type="dxa"/>
          </w:tcPr>
          <w:p>
            <w:pPr>
              <w:pStyle w:val="TableParagraph"/>
              <w:spacing w:before="32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0" w:hRule="atLeast"/>
        </w:trPr>
        <w:tc>
          <w:tcPr>
            <w:tcW w:w="1541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A11.05.002</w:t>
            </w:r>
          </w:p>
        </w:tc>
        <w:tc>
          <w:tcPr>
            <w:tcW w:w="6317" w:type="dxa"/>
          </w:tcPr>
          <w:p>
            <w:pPr>
              <w:pStyle w:val="TableParagraph"/>
              <w:spacing w:line="240" w:lineRule="atLeast" w:before="3"/>
              <w:ind w:left="532"/>
              <w:rPr>
                <w:sz w:val="19"/>
              </w:rPr>
            </w:pPr>
            <w:r>
              <w:rPr>
                <w:spacing w:val="-2"/>
                <w:sz w:val="19"/>
              </w:rPr>
              <w:t>Получение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цитологического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препарата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костного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мозга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пут</w:t>
            </w:r>
            <w:r>
              <w:rPr>
                <w:spacing w:val="-2"/>
                <w:sz w:val="19"/>
              </w:rPr>
              <w:t>ем</w:t>
            </w:r>
            <w:r>
              <w:rPr>
                <w:spacing w:val="-2"/>
                <w:sz w:val="19"/>
              </w:rPr>
              <w:t> пункции</w:t>
            </w:r>
          </w:p>
        </w:tc>
        <w:tc>
          <w:tcPr>
            <w:tcW w:w="1538" w:type="dxa"/>
          </w:tcPr>
          <w:p>
            <w:pPr>
              <w:pStyle w:val="TableParagraph"/>
              <w:ind w:right="580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0,008</w:t>
            </w:r>
          </w:p>
        </w:tc>
        <w:tc>
          <w:tcPr>
            <w:tcW w:w="737" w:type="dxa"/>
          </w:tcPr>
          <w:p>
            <w:pPr>
              <w:pStyle w:val="TableParagraph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43" w:hRule="atLeast"/>
        </w:trPr>
        <w:tc>
          <w:tcPr>
            <w:tcW w:w="1541" w:type="dxa"/>
          </w:tcPr>
          <w:p>
            <w:pPr>
              <w:pStyle w:val="TableParagraph"/>
              <w:spacing w:line="200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A11.05.003</w:t>
            </w:r>
          </w:p>
        </w:tc>
        <w:tc>
          <w:tcPr>
            <w:tcW w:w="6317" w:type="dxa"/>
          </w:tcPr>
          <w:p>
            <w:pPr>
              <w:pStyle w:val="TableParagraph"/>
              <w:spacing w:line="200" w:lineRule="exact"/>
              <w:ind w:left="532"/>
              <w:rPr>
                <w:sz w:val="19"/>
              </w:rPr>
            </w:pPr>
            <w:r>
              <w:rPr>
                <w:spacing w:val="-2"/>
                <w:sz w:val="19"/>
              </w:rPr>
              <w:t>Получение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гистологического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препарата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костного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4"/>
                <w:sz w:val="19"/>
              </w:rPr>
              <w:t>мозга</w:t>
            </w:r>
          </w:p>
        </w:tc>
        <w:tc>
          <w:tcPr>
            <w:tcW w:w="1538" w:type="dxa"/>
          </w:tcPr>
          <w:p>
            <w:pPr>
              <w:pStyle w:val="TableParagraph"/>
              <w:spacing w:line="200" w:lineRule="exact"/>
              <w:ind w:right="580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0,008</w:t>
            </w:r>
          </w:p>
        </w:tc>
        <w:tc>
          <w:tcPr>
            <w:tcW w:w="737" w:type="dxa"/>
          </w:tcPr>
          <w:p>
            <w:pPr>
              <w:pStyle w:val="TableParagraph"/>
              <w:spacing w:line="200" w:lineRule="exact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BodyText"/>
        <w:spacing w:before="43"/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64" w:lineRule="auto" w:before="1" w:after="0"/>
        <w:ind w:left="181" w:right="592" w:firstLine="0"/>
        <w:jc w:val="left"/>
        <w:rPr>
          <w:sz w:val="19"/>
        </w:rPr>
      </w:pPr>
      <w:r>
        <w:rPr>
          <w:spacing w:val="-2"/>
          <w:sz w:val="19"/>
        </w:rPr>
        <w:t>Хирургические,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эндоскопические,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эндоваскулярные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и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другие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методы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лечения,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требующие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анестезиологического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и/</w:t>
      </w:r>
      <w:r>
        <w:rPr>
          <w:spacing w:val="-2"/>
          <w:sz w:val="19"/>
        </w:rPr>
        <w:t> </w:t>
      </w:r>
      <w:r>
        <w:rPr>
          <w:sz w:val="19"/>
        </w:rPr>
        <w:t>или реаниматологического сопровождения</w:t>
      </w:r>
    </w:p>
    <w:p>
      <w:pPr>
        <w:pStyle w:val="ListParagraph"/>
        <w:spacing w:after="0" w:line="264" w:lineRule="auto"/>
        <w:jc w:val="left"/>
        <w:rPr>
          <w:sz w:val="19"/>
        </w:rPr>
        <w:sectPr>
          <w:pgSz w:w="11920" w:h="16860"/>
          <w:pgMar w:header="266" w:footer="363" w:top="1340" w:bottom="560" w:left="283" w:right="425"/>
        </w:sectPr>
      </w:pPr>
    </w:p>
    <w:p>
      <w:pPr>
        <w:pStyle w:val="BodyText"/>
        <w:spacing w:line="264" w:lineRule="auto" w:before="44"/>
        <w:ind w:left="936" w:right="38" w:hanging="478"/>
      </w:pPr>
      <w:r>
        <w:rPr>
          <w:spacing w:val="-2"/>
        </w:rPr>
        <w:t>Код</w:t>
      </w:r>
      <w:r>
        <w:rPr>
          <w:spacing w:val="-12"/>
        </w:rPr>
        <w:t> </w:t>
      </w:r>
      <w:r>
        <w:rPr>
          <w:spacing w:val="-2"/>
        </w:rPr>
        <w:t>медицинск</w:t>
      </w:r>
      <w:r>
        <w:rPr>
          <w:spacing w:val="-2"/>
        </w:rPr>
        <w:t>ой</w:t>
      </w:r>
      <w:r>
        <w:rPr>
          <w:spacing w:val="-2"/>
        </w:rPr>
        <w:t> услуги</w:t>
      </w:r>
    </w:p>
    <w:p>
      <w:pPr>
        <w:pStyle w:val="BodyText"/>
        <w:tabs>
          <w:tab w:pos="4993" w:val="left" w:leader="none"/>
        </w:tabs>
        <w:spacing w:line="264" w:lineRule="auto" w:before="44"/>
        <w:ind w:left="4716" w:hanging="4258"/>
      </w:pPr>
      <w:r>
        <w:rPr/>
        <w:br w:type="column"/>
      </w:r>
      <w:r>
        <w:rPr/>
        <w:t>Наименование медицинской услуги</w:t>
        <w:tab/>
        <w:tab/>
      </w:r>
      <w:r>
        <w:rPr>
          <w:spacing w:val="-2"/>
        </w:rPr>
        <w:t>Усре</w:t>
      </w:r>
      <w:r>
        <w:rPr>
          <w:spacing w:val="-2"/>
        </w:rPr>
        <w:t>дненный</w:t>
      </w:r>
      <w:r>
        <w:rPr>
          <w:spacing w:val="-2"/>
        </w:rPr>
        <w:t> </w:t>
      </w:r>
      <w:r>
        <w:rPr>
          <w:spacing w:val="-4"/>
        </w:rPr>
        <w:t>показатель</w:t>
      </w:r>
      <w:r>
        <w:rPr>
          <w:spacing w:val="-10"/>
        </w:rPr>
        <w:t> </w:t>
      </w:r>
      <w:r>
        <w:rPr>
          <w:spacing w:val="-4"/>
        </w:rPr>
        <w:t>частоты</w:t>
      </w:r>
    </w:p>
    <w:p>
      <w:pPr>
        <w:pStyle w:val="BodyText"/>
        <w:spacing w:line="218" w:lineRule="exact"/>
        <w:ind w:left="4867"/>
      </w:pPr>
      <w:r>
        <w:rPr>
          <w:spacing w:val="-2"/>
        </w:rPr>
        <w:t>предоставления</w:t>
      </w:r>
    </w:p>
    <w:p>
      <w:pPr>
        <w:pStyle w:val="BodyText"/>
        <w:spacing w:line="264" w:lineRule="auto" w:before="44"/>
        <w:ind w:right="415"/>
        <w:jc w:val="center"/>
      </w:pPr>
      <w:r>
        <w:rPr/>
        <w:br w:type="column"/>
      </w:r>
      <w:r>
        <w:rPr>
          <w:spacing w:val="-4"/>
        </w:rPr>
        <w:t>Усре</w:t>
      </w:r>
      <w:r>
        <w:rPr>
          <w:spacing w:val="-4"/>
        </w:rPr>
        <w:t>дненный</w:t>
      </w:r>
      <w:r>
        <w:rPr>
          <w:spacing w:val="-4"/>
        </w:rPr>
        <w:t> </w:t>
      </w:r>
      <w:r>
        <w:rPr>
          <w:spacing w:val="-2"/>
        </w:rPr>
        <w:t>показате</w:t>
      </w:r>
      <w:r>
        <w:rPr>
          <w:spacing w:val="-2"/>
        </w:rPr>
        <w:t>ль</w:t>
      </w:r>
      <w:r>
        <w:rPr>
          <w:spacing w:val="-2"/>
        </w:rPr>
        <w:t> кратности</w:t>
      </w:r>
    </w:p>
    <w:p>
      <w:pPr>
        <w:pStyle w:val="BodyText"/>
        <w:spacing w:line="217" w:lineRule="exact"/>
        <w:ind w:right="415"/>
        <w:jc w:val="center"/>
      </w:pPr>
      <w:r>
        <w:rPr>
          <w:spacing w:val="-2"/>
        </w:rPr>
        <w:t>применения</w:t>
      </w:r>
    </w:p>
    <w:p>
      <w:pPr>
        <w:pStyle w:val="BodyText"/>
        <w:spacing w:after="0" w:line="217" w:lineRule="exact"/>
        <w:jc w:val="center"/>
        <w:sectPr>
          <w:type w:val="continuous"/>
          <w:pgSz w:w="11920" w:h="16860"/>
          <w:pgMar w:header="266" w:footer="363" w:top="1340" w:bottom="560" w:left="283" w:right="425"/>
          <w:cols w:num="3" w:equalWidth="0">
            <w:col w:w="2016" w:space="869"/>
            <w:col w:w="6438" w:space="40"/>
            <w:col w:w="1849"/>
          </w:cols>
        </w:sectPr>
      </w:pPr>
    </w:p>
    <w:p>
      <w:pPr>
        <w:pStyle w:val="BodyText"/>
        <w:tabs>
          <w:tab w:pos="2282" w:val="left" w:leader="none"/>
          <w:tab w:pos="8175" w:val="left" w:leader="none"/>
          <w:tab w:pos="10129" w:val="right" w:leader="none"/>
        </w:tabs>
        <w:spacing w:before="66"/>
        <w:ind w:left="181"/>
      </w:pPr>
      <w:r>
        <w:rPr>
          <w:spacing w:val="-2"/>
        </w:rPr>
        <w:t>A16.05.002</w:t>
      </w:r>
      <w:r>
        <w:rPr/>
        <w:tab/>
      </w:r>
      <w:r>
        <w:rPr>
          <w:spacing w:val="-2"/>
        </w:rPr>
        <w:t>Спленэктомия</w:t>
      </w:r>
      <w:r>
        <w:rPr/>
        <w:tab/>
      </w:r>
      <w:r>
        <w:rPr>
          <w:spacing w:val="-2"/>
        </w:rPr>
        <w:t>0,0004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40" w:bottom="560" w:left="283" w:right="425"/>
        </w:sectPr>
      </w:pPr>
    </w:p>
    <w:p>
      <w:pPr>
        <w:pStyle w:val="BodyText"/>
        <w:tabs>
          <w:tab w:pos="2282" w:val="left" w:leader="none"/>
        </w:tabs>
        <w:spacing w:line="264" w:lineRule="auto" w:before="52"/>
        <w:ind w:left="2282" w:right="38" w:hanging="2102"/>
      </w:pPr>
      <w:r>
        <w:rPr>
          <w:spacing w:val="-2"/>
        </w:rPr>
        <w:t>A16.05.002.001</w:t>
      </w:r>
      <w:r>
        <w:rPr/>
        <w:tab/>
      </w:r>
      <w:r>
        <w:rPr>
          <w:spacing w:val="-2"/>
        </w:rPr>
        <w:t>Спленэктомия</w:t>
      </w:r>
      <w:r>
        <w:rPr>
          <w:spacing w:val="-9"/>
        </w:rPr>
        <w:t> </w:t>
      </w:r>
      <w:r>
        <w:rPr>
          <w:spacing w:val="-2"/>
        </w:rPr>
        <w:t>с</w:t>
      </w:r>
      <w:r>
        <w:rPr>
          <w:spacing w:val="-9"/>
        </w:rPr>
        <w:t> </w:t>
      </w:r>
      <w:r>
        <w:rPr>
          <w:spacing w:val="-2"/>
        </w:rPr>
        <w:t>использованием</w:t>
      </w:r>
      <w:r>
        <w:rPr>
          <w:spacing w:val="-9"/>
        </w:rPr>
        <w:t> </w:t>
      </w:r>
      <w:r>
        <w:rPr>
          <w:spacing w:val="-2"/>
        </w:rPr>
        <w:t>видеоэндохирургически</w:t>
      </w:r>
      <w:r>
        <w:rPr>
          <w:spacing w:val="-2"/>
        </w:rPr>
        <w:t>х</w:t>
      </w:r>
      <w:r>
        <w:rPr>
          <w:spacing w:val="-2"/>
        </w:rPr>
        <w:t> технологий</w:t>
      </w:r>
    </w:p>
    <w:p>
      <w:pPr>
        <w:pStyle w:val="BodyText"/>
        <w:tabs>
          <w:tab w:pos="1927" w:val="left" w:leader="none"/>
        </w:tabs>
        <w:spacing w:before="52"/>
        <w:ind w:left="181"/>
      </w:pPr>
      <w:r>
        <w:rPr/>
        <w:br w:type="column"/>
      </w:r>
      <w:r>
        <w:rPr>
          <w:spacing w:val="-4"/>
        </w:rPr>
        <w:t>0,04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40" w:bottom="560" w:left="283" w:right="425"/>
          <w:cols w:num="2" w:equalWidth="0">
            <w:col w:w="7445" w:space="653"/>
            <w:col w:w="3114"/>
          </w:cols>
        </w:sectPr>
      </w:pPr>
    </w:p>
    <w:p>
      <w:pPr>
        <w:pStyle w:val="ListParagraph"/>
        <w:numPr>
          <w:ilvl w:val="1"/>
          <w:numId w:val="2"/>
        </w:numPr>
        <w:tabs>
          <w:tab w:pos="561" w:val="left" w:leader="none"/>
        </w:tabs>
        <w:spacing w:line="240" w:lineRule="auto" w:before="224" w:after="0"/>
        <w:ind w:left="561" w:right="0" w:hanging="379"/>
        <w:jc w:val="left"/>
        <w:rPr>
          <w:sz w:val="19"/>
        </w:rPr>
      </w:pPr>
      <w:r>
        <w:rPr>
          <w:sz w:val="19"/>
        </w:rPr>
        <w:t>Немедикаментозные</w:t>
      </w:r>
      <w:r>
        <w:rPr>
          <w:spacing w:val="15"/>
          <w:sz w:val="19"/>
        </w:rPr>
        <w:t> </w:t>
      </w:r>
      <w:r>
        <w:rPr>
          <w:sz w:val="19"/>
        </w:rPr>
        <w:t>методы</w:t>
      </w:r>
      <w:r>
        <w:rPr>
          <w:spacing w:val="15"/>
          <w:sz w:val="19"/>
        </w:rPr>
        <w:t> </w:t>
      </w:r>
      <w:r>
        <w:rPr>
          <w:sz w:val="19"/>
        </w:rPr>
        <w:t>профилактики,</w:t>
      </w:r>
      <w:r>
        <w:rPr>
          <w:spacing w:val="16"/>
          <w:sz w:val="19"/>
        </w:rPr>
        <w:t> </w:t>
      </w:r>
      <w:r>
        <w:rPr>
          <w:sz w:val="19"/>
        </w:rPr>
        <w:t>лечения</w:t>
      </w:r>
      <w:r>
        <w:rPr>
          <w:spacing w:val="15"/>
          <w:sz w:val="19"/>
        </w:rPr>
        <w:t> </w:t>
      </w:r>
      <w:r>
        <w:rPr>
          <w:sz w:val="19"/>
        </w:rPr>
        <w:t>и</w:t>
      </w:r>
      <w:r>
        <w:rPr>
          <w:spacing w:val="16"/>
          <w:sz w:val="19"/>
        </w:rPr>
        <w:t> </w:t>
      </w:r>
      <w:r>
        <w:rPr>
          <w:sz w:val="19"/>
        </w:rPr>
        <w:t>медицинской</w:t>
      </w:r>
      <w:r>
        <w:rPr>
          <w:spacing w:val="15"/>
          <w:sz w:val="19"/>
        </w:rPr>
        <w:t> </w:t>
      </w:r>
      <w:r>
        <w:rPr>
          <w:spacing w:val="-2"/>
          <w:sz w:val="19"/>
        </w:rPr>
        <w:t>реабилитации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type w:val="continuous"/>
          <w:pgSz w:w="11920" w:h="16860"/>
          <w:pgMar w:header="266" w:footer="363" w:top="1340" w:bottom="560" w:left="283" w:right="425"/>
        </w:sectPr>
      </w:pPr>
    </w:p>
    <w:p>
      <w:pPr>
        <w:pStyle w:val="BodyText"/>
        <w:tabs>
          <w:tab w:pos="5981" w:val="left" w:leader="none"/>
        </w:tabs>
        <w:spacing w:before="52"/>
        <w:ind w:left="182"/>
      </w:pPr>
      <w:r>
        <w:rPr/>
        <w:t>Код</w:t>
      </w:r>
      <w:r>
        <w:rPr>
          <w:spacing w:val="17"/>
        </w:rPr>
        <w:t> </w:t>
      </w:r>
      <w:r>
        <w:rPr/>
        <w:t>медицинской</w:t>
      </w:r>
      <w:r>
        <w:rPr>
          <w:spacing w:val="17"/>
        </w:rPr>
        <w:t> </w:t>
      </w:r>
      <w:r>
        <w:rPr/>
        <w:t>услуги</w:t>
      </w:r>
      <w:r>
        <w:rPr>
          <w:spacing w:val="-14"/>
        </w:rPr>
        <w:t> </w:t>
      </w:r>
      <w:r>
        <w:rPr/>
        <w:t>Наименование</w:t>
      </w:r>
      <w:r>
        <w:rPr>
          <w:spacing w:val="17"/>
        </w:rPr>
        <w:t> </w:t>
      </w:r>
      <w:r>
        <w:rPr/>
        <w:t>медицинской</w:t>
      </w:r>
      <w:r>
        <w:rPr>
          <w:spacing w:val="17"/>
        </w:rPr>
        <w:t> </w:t>
      </w:r>
      <w:r>
        <w:rPr>
          <w:spacing w:val="-2"/>
        </w:rPr>
        <w:t>услуги</w:t>
      </w:r>
      <w:r>
        <w:rPr/>
        <w:tab/>
      </w:r>
      <w:r>
        <w:rPr>
          <w:spacing w:val="-2"/>
        </w:rPr>
        <w:t>Усредненный</w:t>
      </w:r>
    </w:p>
    <w:p>
      <w:pPr>
        <w:pStyle w:val="BodyText"/>
        <w:spacing w:line="280" w:lineRule="auto" w:before="21"/>
        <w:ind w:left="5850" w:hanging="157"/>
      </w:pPr>
      <w:r>
        <w:rPr/>
        <w:t>показатель</w:t>
      </w:r>
      <w:r>
        <w:rPr>
          <w:spacing w:val="-10"/>
        </w:rPr>
        <w:t> </w:t>
      </w:r>
      <w:r>
        <w:rPr/>
        <w:t>частот</w:t>
      </w:r>
      <w:r>
        <w:rPr/>
        <w:t>ы</w:t>
      </w:r>
      <w:r>
        <w:rPr/>
        <w:t> </w:t>
      </w:r>
      <w:r>
        <w:rPr>
          <w:spacing w:val="-2"/>
        </w:rPr>
        <w:t>предоставления</w:t>
      </w:r>
    </w:p>
    <w:p>
      <w:pPr>
        <w:pStyle w:val="BodyText"/>
        <w:spacing w:line="271" w:lineRule="auto" w:before="52"/>
        <w:ind w:left="-1" w:right="2478"/>
        <w:jc w:val="center"/>
      </w:pPr>
      <w:r>
        <w:rPr/>
        <w:br w:type="column"/>
      </w:r>
      <w:r>
        <w:rPr>
          <w:spacing w:val="-2"/>
        </w:rPr>
        <w:t>Усре</w:t>
      </w:r>
      <w:r>
        <w:rPr>
          <w:spacing w:val="-2"/>
        </w:rPr>
        <w:t>дненный</w:t>
      </w:r>
      <w:r>
        <w:rPr>
          <w:spacing w:val="-2"/>
        </w:rPr>
        <w:t> показате</w:t>
      </w:r>
      <w:r>
        <w:rPr>
          <w:spacing w:val="-2"/>
        </w:rPr>
        <w:t>ль</w:t>
      </w:r>
      <w:r>
        <w:rPr>
          <w:spacing w:val="-2"/>
        </w:rPr>
        <w:t> кратности</w:t>
      </w:r>
    </w:p>
    <w:p>
      <w:pPr>
        <w:pStyle w:val="BodyText"/>
        <w:spacing w:line="213" w:lineRule="exact"/>
        <w:ind w:right="2478"/>
        <w:jc w:val="center"/>
      </w:pPr>
      <w:r>
        <w:rPr>
          <w:spacing w:val="-2"/>
        </w:rPr>
        <w:t>применения</w:t>
      </w:r>
    </w:p>
    <w:p>
      <w:pPr>
        <w:pStyle w:val="BodyText"/>
        <w:spacing w:after="0" w:line="213" w:lineRule="exact"/>
        <w:jc w:val="center"/>
        <w:sectPr>
          <w:type w:val="continuous"/>
          <w:pgSz w:w="11920" w:h="16860"/>
          <w:pgMar w:header="266" w:footer="363" w:top="1340" w:bottom="560" w:left="283" w:right="425"/>
          <w:cols w:num="2" w:equalWidth="0">
            <w:col w:w="7485" w:space="30"/>
            <w:col w:w="3697"/>
          </w:cols>
        </w:sectPr>
      </w:pPr>
    </w:p>
    <w:p>
      <w:pPr>
        <w:pStyle w:val="BodyText"/>
        <w:tabs>
          <w:tab w:pos="2427" w:val="left" w:leader="none"/>
          <w:tab w:pos="6344" w:val="left" w:leader="none"/>
          <w:tab w:pos="8176" w:val="right" w:leader="none"/>
        </w:tabs>
        <w:spacing w:before="51"/>
        <w:ind w:left="182"/>
      </w:pPr>
      <w:r>
        <w:rPr>
          <w:spacing w:val="-2"/>
        </w:rPr>
        <w:t>А18.05.012</w:t>
      </w:r>
      <w:r>
        <w:rPr/>
        <w:tab/>
      </w:r>
      <w:r>
        <w:rPr>
          <w:spacing w:val="-2"/>
        </w:rPr>
        <w:t>Гемотрансфузия</w:t>
      </w:r>
      <w:r>
        <w:rPr/>
        <w:tab/>
      </w:r>
      <w:r>
        <w:rPr>
          <w:spacing w:val="-2"/>
        </w:rPr>
        <w:t>0,087</w:t>
      </w:r>
      <w:r>
        <w:rPr>
          <w:rFonts w:ascii="Times New Roman" w:hAnsi="Times New Roman"/>
        </w:rPr>
        <w:tab/>
      </w:r>
      <w:r>
        <w:rPr>
          <w:spacing w:val="-10"/>
        </w:rPr>
        <w:t>2</w:t>
      </w:r>
    </w:p>
    <w:p>
      <w:pPr>
        <w:pStyle w:val="Heading1"/>
        <w:numPr>
          <w:ilvl w:val="0"/>
          <w:numId w:val="2"/>
        </w:numPr>
        <w:tabs>
          <w:tab w:pos="422" w:val="left" w:leader="none"/>
        </w:tabs>
        <w:spacing w:line="218" w:lineRule="auto" w:before="724" w:after="0"/>
        <w:ind w:left="167" w:right="15" w:firstLine="0"/>
        <w:jc w:val="left"/>
      </w:pPr>
      <w:r>
        <w:rPr/>
        <w:t>Перечень</w:t>
      </w:r>
      <w:r>
        <w:rPr>
          <w:spacing w:val="-16"/>
        </w:rPr>
        <w:t> </w:t>
      </w:r>
      <w:r>
        <w:rPr/>
        <w:t>лекарственных</w:t>
      </w:r>
      <w:r>
        <w:rPr>
          <w:spacing w:val="-16"/>
        </w:rPr>
        <w:t> </w:t>
      </w:r>
      <w:r>
        <w:rPr/>
        <w:t>препаратов</w:t>
      </w:r>
      <w:r>
        <w:rPr>
          <w:spacing w:val="-16"/>
        </w:rPr>
        <w:t> </w:t>
      </w:r>
      <w:r>
        <w:rPr/>
        <w:t>для</w:t>
      </w:r>
      <w:r>
        <w:rPr>
          <w:spacing w:val="-16"/>
        </w:rPr>
        <w:t> </w:t>
      </w:r>
      <w:r>
        <w:rPr/>
        <w:t>медицинского</w:t>
      </w:r>
      <w:r>
        <w:rPr>
          <w:spacing w:val="-16"/>
        </w:rPr>
        <w:t> </w:t>
      </w:r>
      <w:r>
        <w:rPr/>
        <w:t>применения,</w:t>
      </w:r>
      <w:r>
        <w:rPr>
          <w:spacing w:val="-16"/>
        </w:rPr>
        <w:t> </w:t>
      </w:r>
      <w:r>
        <w:rPr/>
        <w:t>зарегистрированных</w:t>
      </w:r>
      <w:r>
        <w:rPr>
          <w:spacing w:val="-16"/>
        </w:rPr>
        <w:t> </w:t>
      </w:r>
      <w:r>
        <w:rPr/>
        <w:t>н</w:t>
      </w:r>
      <w:r>
        <w:rPr/>
        <w:t>а</w:t>
      </w:r>
      <w:r>
        <w:rPr/>
        <w:t> территории</w:t>
      </w:r>
      <w:r>
        <w:rPr>
          <w:spacing w:val="-1"/>
        </w:rPr>
        <w:t> </w:t>
      </w:r>
      <w:r>
        <w:rPr/>
        <w:t>Российской</w:t>
      </w:r>
      <w:r>
        <w:rPr>
          <w:spacing w:val="-1"/>
        </w:rPr>
        <w:t> </w:t>
      </w:r>
      <w:r>
        <w:rPr/>
        <w:t>Федерации,</w:t>
      </w:r>
      <w:r>
        <w:rPr>
          <w:spacing w:val="-1"/>
        </w:rPr>
        <w:t> </w:t>
      </w:r>
      <w:r>
        <w:rPr/>
        <w:t>с</w:t>
      </w:r>
      <w:r>
        <w:rPr>
          <w:spacing w:val="-1"/>
        </w:rPr>
        <w:t> </w:t>
      </w:r>
      <w:r>
        <w:rPr/>
        <w:t>указанием</w:t>
      </w:r>
      <w:r>
        <w:rPr>
          <w:spacing w:val="-1"/>
        </w:rPr>
        <w:t> </w:t>
      </w:r>
      <w:r>
        <w:rPr/>
        <w:t>средних</w:t>
      </w:r>
      <w:r>
        <w:rPr>
          <w:spacing w:val="-1"/>
        </w:rPr>
        <w:t> </w:t>
      </w:r>
      <w:r>
        <w:rPr/>
        <w:t>суточных</w:t>
      </w:r>
      <w:r>
        <w:rPr>
          <w:spacing w:val="-1"/>
        </w:rPr>
        <w:t> </w:t>
      </w:r>
      <w:r>
        <w:rPr/>
        <w:t>и</w:t>
      </w:r>
      <w:r>
        <w:rPr>
          <w:spacing w:val="-1"/>
        </w:rPr>
        <w:t> </w:t>
      </w:r>
      <w:r>
        <w:rPr/>
        <w:t>курсовых</w:t>
      </w:r>
      <w:r>
        <w:rPr>
          <w:spacing w:val="-1"/>
        </w:rPr>
        <w:t> </w:t>
      </w:r>
      <w:r>
        <w:rPr/>
        <w:t>доз</w:t>
      </w:r>
    </w:p>
    <w:p>
      <w:pPr>
        <w:pStyle w:val="Heading1"/>
        <w:spacing w:after="0" w:line="218" w:lineRule="auto"/>
        <w:jc w:val="left"/>
        <w:sectPr>
          <w:type w:val="continuous"/>
          <w:pgSz w:w="11920" w:h="16860"/>
          <w:pgMar w:header="266" w:footer="363" w:top="1340" w:bottom="560" w:left="283" w:right="425"/>
        </w:sectPr>
      </w:pPr>
    </w:p>
    <w:p>
      <w:pPr>
        <w:pStyle w:val="BodyText"/>
        <w:tabs>
          <w:tab w:pos="1818" w:val="left" w:leader="none"/>
        </w:tabs>
        <w:spacing w:line="280" w:lineRule="auto" w:before="241"/>
        <w:ind w:left="1494" w:right="512" w:hanging="1170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0688">
                <wp:simplePos x="0" y="0"/>
                <wp:positionH relativeFrom="page">
                  <wp:posOffset>2447721</wp:posOffset>
                </wp:positionH>
                <wp:positionV relativeFrom="paragraph">
                  <wp:posOffset>316511</wp:posOffset>
                </wp:positionV>
                <wp:extent cx="4620260" cy="3335654"/>
                <wp:effectExtent l="0" t="0" r="0" b="0"/>
                <wp:wrapNone/>
                <wp:docPr id="13" name="Textbox 1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3" name="Textbox 13"/>
                      <wps:cNvSpPr txBox="1"/>
                      <wps:spPr>
                        <a:xfrm>
                          <a:off x="0" y="0"/>
                          <a:ext cx="4620260" cy="3335654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left"/>
                              <w:tblInd w:w="67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  <w:tblLook w:val="01E0"/>
                            </w:tblPr>
                            <w:tblGrid>
                              <w:gridCol w:w="3877"/>
                              <w:gridCol w:w="1220"/>
                              <w:gridCol w:w="904"/>
                              <w:gridCol w:w="482"/>
                              <w:gridCol w:w="672"/>
                            </w:tblGrid>
                            <w:tr>
                              <w:trPr>
                                <w:trHeight w:val="228" w:hRule="atLeast"/>
                              </w:trPr>
                              <w:tc>
                                <w:tcPr>
                                  <w:tcW w:w="3877" w:type="dxa"/>
                                  <w:vMerge w:val="restart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20" w:type="dxa"/>
                                </w:tcPr>
                                <w:p>
                                  <w:pPr>
                                    <w:pStyle w:val="TableParagraph"/>
                                    <w:spacing w:line="209" w:lineRule="exact" w:before="0"/>
                                    <w:ind w:left="18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ный</w:t>
                                  </w:r>
                                </w:p>
                              </w:tc>
                              <w:tc>
                                <w:tcPr>
                                  <w:tcW w:w="904" w:type="dxa"/>
                                </w:tcPr>
                                <w:p>
                                  <w:pPr>
                                    <w:pStyle w:val="TableParagraph"/>
                                    <w:spacing w:line="209" w:lineRule="exact" w:before="0"/>
                                    <w:ind w:right="59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z w:val="19"/>
                                    </w:rPr>
                                    <w:t>цы</w:t>
                                  </w:r>
                                  <w:r>
                                    <w:rPr>
                                      <w:spacing w:val="5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изме-</w:t>
                                  </w:r>
                                </w:p>
                              </w:tc>
                              <w:tc>
                                <w:tcPr>
                                  <w:tcW w:w="1154" w:type="dxa"/>
                                  <w:gridSpan w:val="2"/>
                                  <w:vMerge w:val="restart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240" w:hRule="atLeast"/>
                              </w:trPr>
                              <w:tc>
                                <w:tcPr>
                                  <w:tcW w:w="3877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20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 w:before="9"/>
                                    <w:ind w:left="18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показатель</w:t>
                                  </w:r>
                                </w:p>
                              </w:tc>
                              <w:tc>
                                <w:tcPr>
                                  <w:tcW w:w="904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 w:before="9"/>
                                    <w:ind w:right="59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рения</w:t>
                                  </w:r>
                                </w:p>
                              </w:tc>
                              <w:tc>
                                <w:tcPr>
                                  <w:tcW w:w="1154" w:type="dxa"/>
                                  <w:gridSpan w:val="2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240" w:hRule="atLeast"/>
                              </w:trPr>
                              <w:tc>
                                <w:tcPr>
                                  <w:tcW w:w="3877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20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 w:before="9"/>
                                    <w:ind w:left="18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частоты</w:t>
                                  </w:r>
                                </w:p>
                              </w:tc>
                              <w:tc>
                                <w:tcPr>
                                  <w:tcW w:w="904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4" w:type="dxa"/>
                                  <w:gridSpan w:val="2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645" w:hRule="atLeast"/>
                              </w:trPr>
                              <w:tc>
                                <w:tcPr>
                                  <w:tcW w:w="3877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20" w:type="dxa"/>
                                </w:tcPr>
                                <w:p>
                                  <w:pPr>
                                    <w:pStyle w:val="TableParagraph"/>
                                    <w:spacing w:line="280" w:lineRule="auto" w:before="9"/>
                                    <w:ind w:left="429" w:hanging="22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предостав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softHyphen/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ления</w:t>
                                  </w:r>
                                </w:p>
                              </w:tc>
                              <w:tc>
                                <w:tcPr>
                                  <w:tcW w:w="904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4" w:type="dxa"/>
                                  <w:gridSpan w:val="2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405" w:hRule="atLeast"/>
                              </w:trPr>
                              <w:tc>
                                <w:tcPr>
                                  <w:tcW w:w="3877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Ромиплостим</w:t>
                                  </w:r>
                                </w:p>
                              </w:tc>
                              <w:tc>
                                <w:tcPr>
                                  <w:tcW w:w="1220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left="18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0,24</w:t>
                                  </w:r>
                                </w:p>
                              </w:tc>
                              <w:tc>
                                <w:tcPr>
                                  <w:tcW w:w="904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right="59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мкг</w:t>
                                  </w:r>
                                </w:p>
                              </w:tc>
                              <w:tc>
                                <w:tcPr>
                                  <w:tcW w:w="482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left="1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250</w:t>
                                  </w: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left="31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11750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7" w:hRule="atLeast"/>
                              </w:trPr>
                              <w:tc>
                                <w:tcPr>
                                  <w:tcW w:w="3877" w:type="dxa"/>
                                </w:tcPr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Элтромбопаг</w:t>
                                  </w:r>
                                </w:p>
                              </w:tc>
                              <w:tc>
                                <w:tcPr>
                                  <w:tcW w:w="1220" w:type="dxa"/>
                                </w:tcPr>
                                <w:p>
                                  <w:pPr>
                                    <w:pStyle w:val="TableParagraph"/>
                                    <w:ind w:left="18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0,25</w:t>
                                  </w:r>
                                </w:p>
                              </w:tc>
                              <w:tc>
                                <w:tcPr>
                                  <w:tcW w:w="904" w:type="dxa"/>
                                </w:tcPr>
                                <w:p>
                                  <w:pPr>
                                    <w:pStyle w:val="TableParagraph"/>
                                    <w:ind w:right="59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482" w:type="dxa"/>
                                </w:tcPr>
                                <w:p>
                                  <w:pPr>
                                    <w:pStyle w:val="TableParagraph"/>
                                    <w:ind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50</w:t>
                                  </w: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>
                                  <w:pPr>
                                    <w:pStyle w:val="TableParagraph"/>
                                    <w:ind w:left="31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16350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7" w:hRule="atLeast"/>
                              </w:trPr>
                              <w:tc>
                                <w:tcPr>
                                  <w:tcW w:w="3877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Этамзилат</w:t>
                                  </w:r>
                                </w:p>
                              </w:tc>
                              <w:tc>
                                <w:tcPr>
                                  <w:tcW w:w="1220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18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0,00024</w:t>
                                  </w:r>
                                </w:p>
                              </w:tc>
                              <w:tc>
                                <w:tcPr>
                                  <w:tcW w:w="904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right="59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482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1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250</w:t>
                                  </w: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3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2500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05" w:hRule="atLeast"/>
                              </w:trPr>
                              <w:tc>
                                <w:tcPr>
                                  <w:tcW w:w="3877" w:type="dxa"/>
                                </w:tcPr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Этамзилат</w:t>
                                  </w:r>
                                </w:p>
                              </w:tc>
                              <w:tc>
                                <w:tcPr>
                                  <w:tcW w:w="1220" w:type="dxa"/>
                                </w:tcPr>
                                <w:p>
                                  <w:pPr>
                                    <w:pStyle w:val="TableParagraph"/>
                                    <w:ind w:left="18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0,013</w:t>
                                  </w:r>
                                </w:p>
                              </w:tc>
                              <w:tc>
                                <w:tcPr>
                                  <w:tcW w:w="904" w:type="dxa"/>
                                </w:tcPr>
                                <w:p>
                                  <w:pPr>
                                    <w:pStyle w:val="TableParagraph"/>
                                    <w:ind w:right="59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482" w:type="dxa"/>
                                </w:tcPr>
                                <w:p>
                                  <w:pPr>
                                    <w:pStyle w:val="TableParagraph"/>
                                    <w:ind w:left="1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750</w:t>
                                  </w: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>
                                  <w:pPr>
                                    <w:pStyle w:val="TableParagraph"/>
                                    <w:ind w:left="31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45000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12" w:hRule="atLeast"/>
                              </w:trPr>
                              <w:tc>
                                <w:tcPr>
                                  <w:tcW w:w="3877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Дексаметазон</w:t>
                                  </w:r>
                                </w:p>
                              </w:tc>
                              <w:tc>
                                <w:tcPr>
                                  <w:tcW w:w="1220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left="18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0,21</w:t>
                                  </w:r>
                                </w:p>
                              </w:tc>
                              <w:tc>
                                <w:tcPr>
                                  <w:tcW w:w="904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right="59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482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40</w:t>
                                  </w: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left="31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640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7" w:hRule="atLeast"/>
                              </w:trPr>
                              <w:tc>
                                <w:tcPr>
                                  <w:tcW w:w="3877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ПредНизолон</w:t>
                                  </w:r>
                                </w:p>
                              </w:tc>
                              <w:tc>
                                <w:tcPr>
                                  <w:tcW w:w="1220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18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0,00019</w:t>
                                  </w:r>
                                </w:p>
                              </w:tc>
                              <w:tc>
                                <w:tcPr>
                                  <w:tcW w:w="904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right="59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482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1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3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1825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05" w:hRule="atLeast"/>
                              </w:trPr>
                              <w:tc>
                                <w:tcPr>
                                  <w:tcW w:w="3877" w:type="dxa"/>
                                </w:tcPr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Преднизолон</w:t>
                                  </w:r>
                                </w:p>
                              </w:tc>
                              <w:tc>
                                <w:tcPr>
                                  <w:tcW w:w="1220" w:type="dxa"/>
                                </w:tcPr>
                                <w:p>
                                  <w:pPr>
                                    <w:pStyle w:val="TableParagraph"/>
                                    <w:ind w:left="18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0,44</w:t>
                                  </w:r>
                                </w:p>
                              </w:tc>
                              <w:tc>
                                <w:tcPr>
                                  <w:tcW w:w="904" w:type="dxa"/>
                                </w:tcPr>
                                <w:p>
                                  <w:pPr>
                                    <w:pStyle w:val="TableParagraph"/>
                                    <w:ind w:right="59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482" w:type="dxa"/>
                                </w:tcPr>
                                <w:p>
                                  <w:pPr>
                                    <w:pStyle w:val="TableParagraph"/>
                                    <w:ind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70</w:t>
                                  </w: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>
                                  <w:pPr>
                                    <w:pStyle w:val="TableParagraph"/>
                                    <w:ind w:left="3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3360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32" w:hRule="atLeast"/>
                              </w:trPr>
                              <w:tc>
                                <w:tcPr>
                                  <w:tcW w:w="3877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z w:val="19"/>
                                    </w:rPr>
                                    <w:t>Иммуноглобулин</w:t>
                                  </w:r>
                                  <w:r>
                                    <w:rPr>
                                      <w:spacing w:val="16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z w:val="19"/>
                                    </w:rPr>
                                    <w:t>человека</w:t>
                                  </w:r>
                                  <w:r>
                                    <w:rPr>
                                      <w:spacing w:val="17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нормальный</w:t>
                                  </w:r>
                                </w:p>
                              </w:tc>
                              <w:tc>
                                <w:tcPr>
                                  <w:tcW w:w="1220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left="18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0,026</w:t>
                                  </w:r>
                                </w:p>
                              </w:tc>
                              <w:tc>
                                <w:tcPr>
                                  <w:tcW w:w="904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right="59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г</w:t>
                                  </w:r>
                                </w:p>
                              </w:tc>
                              <w:tc>
                                <w:tcPr>
                                  <w:tcW w:w="482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28</w:t>
                                  </w: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left="31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140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32" w:hRule="atLeast"/>
                              </w:trPr>
                              <w:tc>
                                <w:tcPr>
                                  <w:tcW w:w="3877" w:type="dxa"/>
                                </w:tcPr>
                                <w:p>
                                  <w:pPr>
                                    <w:pStyle w:val="TableParagraph"/>
                                    <w:spacing w:before="152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z w:val="19"/>
                                    </w:rPr>
                                    <w:t>Иммуноглобулин</w:t>
                                  </w:r>
                                  <w:r>
                                    <w:rPr>
                                      <w:spacing w:val="16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z w:val="19"/>
                                    </w:rPr>
                                    <w:t>человека</w:t>
                                  </w:r>
                                  <w:r>
                                    <w:rPr>
                                      <w:spacing w:val="17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нормальный</w:t>
                                  </w:r>
                                </w:p>
                              </w:tc>
                              <w:tc>
                                <w:tcPr>
                                  <w:tcW w:w="1220" w:type="dxa"/>
                                </w:tcPr>
                                <w:p>
                                  <w:pPr>
                                    <w:pStyle w:val="TableParagraph"/>
                                    <w:spacing w:before="152"/>
                                    <w:ind w:left="18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0,026</w:t>
                                  </w:r>
                                </w:p>
                              </w:tc>
                              <w:tc>
                                <w:tcPr>
                                  <w:tcW w:w="904" w:type="dxa"/>
                                </w:tcPr>
                                <w:p>
                                  <w:pPr>
                                    <w:pStyle w:val="TableParagraph"/>
                                    <w:spacing w:before="152"/>
                                    <w:ind w:right="59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г</w:t>
                                  </w:r>
                                </w:p>
                              </w:tc>
                              <w:tc>
                                <w:tcPr>
                                  <w:tcW w:w="482" w:type="dxa"/>
                                </w:tcPr>
                                <w:p>
                                  <w:pPr>
                                    <w:pStyle w:val="TableParagraph"/>
                                    <w:spacing w:before="152"/>
                                    <w:ind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70</w:t>
                                  </w: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>
                                  <w:pPr>
                                    <w:pStyle w:val="TableParagraph"/>
                                    <w:spacing w:before="152"/>
                                    <w:ind w:left="31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140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78" w:hRule="atLeast"/>
                              </w:trPr>
                              <w:tc>
                                <w:tcPr>
                                  <w:tcW w:w="3877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 w:before="159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Азатиоприн</w:t>
                                  </w:r>
                                </w:p>
                              </w:tc>
                              <w:tc>
                                <w:tcPr>
                                  <w:tcW w:w="1220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 w:before="159"/>
                                    <w:ind w:left="18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0,00019</w:t>
                                  </w:r>
                                </w:p>
                              </w:tc>
                              <w:tc>
                                <w:tcPr>
                                  <w:tcW w:w="904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 w:before="159"/>
                                    <w:ind w:right="59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482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 w:before="159"/>
                                    <w:ind w:left="1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140</w:t>
                                  </w:r>
                                </w:p>
                              </w:tc>
                              <w:tc>
                                <w:tcPr>
                                  <w:tcW w:w="672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 w:before="159"/>
                                    <w:ind w:left="31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25200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92.733994pt;margin-top:24.922192pt;width:363.8pt;height:262.650pt;mso-position-horizontal-relative:page;mso-position-vertical-relative:paragraph;z-index:15730688" type="#_x0000_t202" id="docshape8" filled="false" stroked="false">
                <v:textbox inset="0,0,0,0">
                  <w:txbxContent>
                    <w:tbl>
                      <w:tblPr>
                        <w:tblW w:w="0" w:type="auto"/>
                        <w:jc w:val="left"/>
                        <w:tblInd w:w="67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  <w:tblLook w:val="01E0"/>
                      </w:tblPr>
                      <w:tblGrid>
                        <w:gridCol w:w="3877"/>
                        <w:gridCol w:w="1220"/>
                        <w:gridCol w:w="904"/>
                        <w:gridCol w:w="482"/>
                        <w:gridCol w:w="672"/>
                      </w:tblGrid>
                      <w:tr>
                        <w:trPr>
                          <w:trHeight w:val="228" w:hRule="atLeast"/>
                        </w:trPr>
                        <w:tc>
                          <w:tcPr>
                            <w:tcW w:w="3877" w:type="dxa"/>
                            <w:vMerge w:val="restart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220" w:type="dxa"/>
                          </w:tcPr>
                          <w:p>
                            <w:pPr>
                              <w:pStyle w:val="TableParagraph"/>
                              <w:spacing w:line="209" w:lineRule="exact" w:before="0"/>
                              <w:ind w:left="18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ный</w:t>
                            </w:r>
                          </w:p>
                        </w:tc>
                        <w:tc>
                          <w:tcPr>
                            <w:tcW w:w="904" w:type="dxa"/>
                          </w:tcPr>
                          <w:p>
                            <w:pPr>
                              <w:pStyle w:val="TableParagraph"/>
                              <w:spacing w:line="209" w:lineRule="exact" w:before="0"/>
                              <w:ind w:right="59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z w:val="19"/>
                              </w:rPr>
                              <w:t>цы</w:t>
                            </w:r>
                            <w:r>
                              <w:rPr>
                                <w:spacing w:val="5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изме-</w:t>
                            </w:r>
                          </w:p>
                        </w:tc>
                        <w:tc>
                          <w:tcPr>
                            <w:tcW w:w="1154" w:type="dxa"/>
                            <w:gridSpan w:val="2"/>
                            <w:vMerge w:val="restart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240" w:hRule="atLeast"/>
                        </w:trPr>
                        <w:tc>
                          <w:tcPr>
                            <w:tcW w:w="3877" w:type="dxa"/>
                            <w:vMerge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220" w:type="dxa"/>
                          </w:tcPr>
                          <w:p>
                            <w:pPr>
                              <w:pStyle w:val="TableParagraph"/>
                              <w:spacing w:line="211" w:lineRule="exact" w:before="9"/>
                              <w:ind w:left="18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показатель</w:t>
                            </w:r>
                          </w:p>
                        </w:tc>
                        <w:tc>
                          <w:tcPr>
                            <w:tcW w:w="904" w:type="dxa"/>
                          </w:tcPr>
                          <w:p>
                            <w:pPr>
                              <w:pStyle w:val="TableParagraph"/>
                              <w:spacing w:line="211" w:lineRule="exact" w:before="9"/>
                              <w:ind w:right="59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рения</w:t>
                            </w:r>
                          </w:p>
                        </w:tc>
                        <w:tc>
                          <w:tcPr>
                            <w:tcW w:w="1154" w:type="dxa"/>
                            <w:gridSpan w:val="2"/>
                            <w:vMerge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240" w:hRule="atLeast"/>
                        </w:trPr>
                        <w:tc>
                          <w:tcPr>
                            <w:tcW w:w="3877" w:type="dxa"/>
                            <w:vMerge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220" w:type="dxa"/>
                          </w:tcPr>
                          <w:p>
                            <w:pPr>
                              <w:pStyle w:val="TableParagraph"/>
                              <w:spacing w:line="211" w:lineRule="exact" w:before="9"/>
                              <w:ind w:left="18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частоты</w:t>
                            </w:r>
                          </w:p>
                        </w:tc>
                        <w:tc>
                          <w:tcPr>
                            <w:tcW w:w="904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154" w:type="dxa"/>
                            <w:gridSpan w:val="2"/>
                            <w:vMerge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645" w:hRule="atLeast"/>
                        </w:trPr>
                        <w:tc>
                          <w:tcPr>
                            <w:tcW w:w="3877" w:type="dxa"/>
                            <w:vMerge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220" w:type="dxa"/>
                          </w:tcPr>
                          <w:p>
                            <w:pPr>
                              <w:pStyle w:val="TableParagraph"/>
                              <w:spacing w:line="280" w:lineRule="auto" w:before="9"/>
                              <w:ind w:left="429" w:hanging="22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предостав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softHyphen/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ления</w:t>
                            </w:r>
                          </w:p>
                        </w:tc>
                        <w:tc>
                          <w:tcPr>
                            <w:tcW w:w="904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154" w:type="dxa"/>
                            <w:gridSpan w:val="2"/>
                            <w:vMerge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405" w:hRule="atLeast"/>
                        </w:trPr>
                        <w:tc>
                          <w:tcPr>
                            <w:tcW w:w="3877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Ромиплостим</w:t>
                            </w:r>
                          </w:p>
                        </w:tc>
                        <w:tc>
                          <w:tcPr>
                            <w:tcW w:w="1220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left="18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0,24</w:t>
                            </w:r>
                          </w:p>
                        </w:tc>
                        <w:tc>
                          <w:tcPr>
                            <w:tcW w:w="904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right="59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мкг</w:t>
                            </w:r>
                          </w:p>
                        </w:tc>
                        <w:tc>
                          <w:tcPr>
                            <w:tcW w:w="482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left="1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250</w:t>
                            </w:r>
                          </w:p>
                        </w:tc>
                        <w:tc>
                          <w:tcPr>
                            <w:tcW w:w="672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left="31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11750</w:t>
                            </w:r>
                          </w:p>
                        </w:tc>
                      </w:tr>
                      <w:tr>
                        <w:trPr>
                          <w:trHeight w:val="277" w:hRule="atLeast"/>
                        </w:trPr>
                        <w:tc>
                          <w:tcPr>
                            <w:tcW w:w="3877" w:type="dxa"/>
                          </w:tcPr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Элтромбопаг</w:t>
                            </w:r>
                          </w:p>
                        </w:tc>
                        <w:tc>
                          <w:tcPr>
                            <w:tcW w:w="1220" w:type="dxa"/>
                          </w:tcPr>
                          <w:p>
                            <w:pPr>
                              <w:pStyle w:val="TableParagraph"/>
                              <w:ind w:left="18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0,25</w:t>
                            </w:r>
                          </w:p>
                        </w:tc>
                        <w:tc>
                          <w:tcPr>
                            <w:tcW w:w="904" w:type="dxa"/>
                          </w:tcPr>
                          <w:p>
                            <w:pPr>
                              <w:pStyle w:val="TableParagraph"/>
                              <w:ind w:right="59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482" w:type="dxa"/>
                          </w:tcPr>
                          <w:p>
                            <w:pPr>
                              <w:pStyle w:val="TableParagraph"/>
                              <w:ind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50</w:t>
                            </w:r>
                          </w:p>
                        </w:tc>
                        <w:tc>
                          <w:tcPr>
                            <w:tcW w:w="672" w:type="dxa"/>
                          </w:tcPr>
                          <w:p>
                            <w:pPr>
                              <w:pStyle w:val="TableParagraph"/>
                              <w:ind w:left="31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16350</w:t>
                            </w:r>
                          </w:p>
                        </w:tc>
                      </w:tr>
                      <w:tr>
                        <w:trPr>
                          <w:trHeight w:val="277" w:hRule="atLeast"/>
                        </w:trPr>
                        <w:tc>
                          <w:tcPr>
                            <w:tcW w:w="3877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Этамзилат</w:t>
                            </w:r>
                          </w:p>
                        </w:tc>
                        <w:tc>
                          <w:tcPr>
                            <w:tcW w:w="1220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18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0,00024</w:t>
                            </w:r>
                          </w:p>
                        </w:tc>
                        <w:tc>
                          <w:tcPr>
                            <w:tcW w:w="904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right="59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482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1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250</w:t>
                            </w:r>
                          </w:p>
                        </w:tc>
                        <w:tc>
                          <w:tcPr>
                            <w:tcW w:w="672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3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2500</w:t>
                            </w:r>
                          </w:p>
                        </w:tc>
                      </w:tr>
                      <w:tr>
                        <w:trPr>
                          <w:trHeight w:val="405" w:hRule="atLeast"/>
                        </w:trPr>
                        <w:tc>
                          <w:tcPr>
                            <w:tcW w:w="3877" w:type="dxa"/>
                          </w:tcPr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Этамзилат</w:t>
                            </w:r>
                          </w:p>
                        </w:tc>
                        <w:tc>
                          <w:tcPr>
                            <w:tcW w:w="1220" w:type="dxa"/>
                          </w:tcPr>
                          <w:p>
                            <w:pPr>
                              <w:pStyle w:val="TableParagraph"/>
                              <w:ind w:left="18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0,013</w:t>
                            </w:r>
                          </w:p>
                        </w:tc>
                        <w:tc>
                          <w:tcPr>
                            <w:tcW w:w="904" w:type="dxa"/>
                          </w:tcPr>
                          <w:p>
                            <w:pPr>
                              <w:pStyle w:val="TableParagraph"/>
                              <w:ind w:right="59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482" w:type="dxa"/>
                          </w:tcPr>
                          <w:p>
                            <w:pPr>
                              <w:pStyle w:val="TableParagraph"/>
                              <w:ind w:left="1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750</w:t>
                            </w:r>
                          </w:p>
                        </w:tc>
                        <w:tc>
                          <w:tcPr>
                            <w:tcW w:w="672" w:type="dxa"/>
                          </w:tcPr>
                          <w:p>
                            <w:pPr>
                              <w:pStyle w:val="TableParagraph"/>
                              <w:ind w:left="31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45000</w:t>
                            </w:r>
                          </w:p>
                        </w:tc>
                      </w:tr>
                      <w:tr>
                        <w:trPr>
                          <w:trHeight w:val="412" w:hRule="atLeast"/>
                        </w:trPr>
                        <w:tc>
                          <w:tcPr>
                            <w:tcW w:w="3877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Дексаметазон</w:t>
                            </w:r>
                          </w:p>
                        </w:tc>
                        <w:tc>
                          <w:tcPr>
                            <w:tcW w:w="1220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left="18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0,21</w:t>
                            </w:r>
                          </w:p>
                        </w:tc>
                        <w:tc>
                          <w:tcPr>
                            <w:tcW w:w="904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right="59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482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40</w:t>
                            </w:r>
                          </w:p>
                        </w:tc>
                        <w:tc>
                          <w:tcPr>
                            <w:tcW w:w="672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left="31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640</w:t>
                            </w:r>
                          </w:p>
                        </w:tc>
                      </w:tr>
                      <w:tr>
                        <w:trPr>
                          <w:trHeight w:val="277" w:hRule="atLeast"/>
                        </w:trPr>
                        <w:tc>
                          <w:tcPr>
                            <w:tcW w:w="3877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ПредНизолон</w:t>
                            </w:r>
                          </w:p>
                        </w:tc>
                        <w:tc>
                          <w:tcPr>
                            <w:tcW w:w="1220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18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0,00019</w:t>
                            </w:r>
                          </w:p>
                        </w:tc>
                        <w:tc>
                          <w:tcPr>
                            <w:tcW w:w="904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right="59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482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1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672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3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1825</w:t>
                            </w:r>
                          </w:p>
                        </w:tc>
                      </w:tr>
                      <w:tr>
                        <w:trPr>
                          <w:trHeight w:val="405" w:hRule="atLeast"/>
                        </w:trPr>
                        <w:tc>
                          <w:tcPr>
                            <w:tcW w:w="3877" w:type="dxa"/>
                          </w:tcPr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Преднизолон</w:t>
                            </w:r>
                          </w:p>
                        </w:tc>
                        <w:tc>
                          <w:tcPr>
                            <w:tcW w:w="1220" w:type="dxa"/>
                          </w:tcPr>
                          <w:p>
                            <w:pPr>
                              <w:pStyle w:val="TableParagraph"/>
                              <w:ind w:left="18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0,44</w:t>
                            </w:r>
                          </w:p>
                        </w:tc>
                        <w:tc>
                          <w:tcPr>
                            <w:tcW w:w="904" w:type="dxa"/>
                          </w:tcPr>
                          <w:p>
                            <w:pPr>
                              <w:pStyle w:val="TableParagraph"/>
                              <w:ind w:right="59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482" w:type="dxa"/>
                          </w:tcPr>
                          <w:p>
                            <w:pPr>
                              <w:pStyle w:val="TableParagraph"/>
                              <w:ind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70</w:t>
                            </w:r>
                          </w:p>
                        </w:tc>
                        <w:tc>
                          <w:tcPr>
                            <w:tcW w:w="672" w:type="dxa"/>
                          </w:tcPr>
                          <w:p>
                            <w:pPr>
                              <w:pStyle w:val="TableParagraph"/>
                              <w:ind w:left="3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3360</w:t>
                            </w:r>
                          </w:p>
                        </w:tc>
                      </w:tr>
                      <w:tr>
                        <w:trPr>
                          <w:trHeight w:val="532" w:hRule="atLeast"/>
                        </w:trPr>
                        <w:tc>
                          <w:tcPr>
                            <w:tcW w:w="3877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z w:val="19"/>
                              </w:rPr>
                              <w:t>Иммуноглобулин</w:t>
                            </w:r>
                            <w:r>
                              <w:rPr>
                                <w:spacing w:val="16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z w:val="19"/>
                              </w:rPr>
                              <w:t>человека</w:t>
                            </w:r>
                            <w:r>
                              <w:rPr>
                                <w:spacing w:val="17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нормальный</w:t>
                            </w:r>
                          </w:p>
                        </w:tc>
                        <w:tc>
                          <w:tcPr>
                            <w:tcW w:w="1220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left="18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0,026</w:t>
                            </w:r>
                          </w:p>
                        </w:tc>
                        <w:tc>
                          <w:tcPr>
                            <w:tcW w:w="904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right="59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г</w:t>
                            </w:r>
                          </w:p>
                        </w:tc>
                        <w:tc>
                          <w:tcPr>
                            <w:tcW w:w="482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28</w:t>
                            </w:r>
                          </w:p>
                        </w:tc>
                        <w:tc>
                          <w:tcPr>
                            <w:tcW w:w="672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left="31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140</w:t>
                            </w:r>
                          </w:p>
                        </w:tc>
                      </w:tr>
                      <w:tr>
                        <w:trPr>
                          <w:trHeight w:val="532" w:hRule="atLeast"/>
                        </w:trPr>
                        <w:tc>
                          <w:tcPr>
                            <w:tcW w:w="3877" w:type="dxa"/>
                          </w:tcPr>
                          <w:p>
                            <w:pPr>
                              <w:pStyle w:val="TableParagraph"/>
                              <w:spacing w:before="152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z w:val="19"/>
                              </w:rPr>
                              <w:t>Иммуноглобулин</w:t>
                            </w:r>
                            <w:r>
                              <w:rPr>
                                <w:spacing w:val="16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z w:val="19"/>
                              </w:rPr>
                              <w:t>человека</w:t>
                            </w:r>
                            <w:r>
                              <w:rPr>
                                <w:spacing w:val="17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нормальный</w:t>
                            </w:r>
                          </w:p>
                        </w:tc>
                        <w:tc>
                          <w:tcPr>
                            <w:tcW w:w="1220" w:type="dxa"/>
                          </w:tcPr>
                          <w:p>
                            <w:pPr>
                              <w:pStyle w:val="TableParagraph"/>
                              <w:spacing w:before="152"/>
                              <w:ind w:left="18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0,026</w:t>
                            </w:r>
                          </w:p>
                        </w:tc>
                        <w:tc>
                          <w:tcPr>
                            <w:tcW w:w="904" w:type="dxa"/>
                          </w:tcPr>
                          <w:p>
                            <w:pPr>
                              <w:pStyle w:val="TableParagraph"/>
                              <w:spacing w:before="152"/>
                              <w:ind w:right="59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г</w:t>
                            </w:r>
                          </w:p>
                        </w:tc>
                        <w:tc>
                          <w:tcPr>
                            <w:tcW w:w="482" w:type="dxa"/>
                          </w:tcPr>
                          <w:p>
                            <w:pPr>
                              <w:pStyle w:val="TableParagraph"/>
                              <w:spacing w:before="152"/>
                              <w:ind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70</w:t>
                            </w:r>
                          </w:p>
                        </w:tc>
                        <w:tc>
                          <w:tcPr>
                            <w:tcW w:w="672" w:type="dxa"/>
                          </w:tcPr>
                          <w:p>
                            <w:pPr>
                              <w:pStyle w:val="TableParagraph"/>
                              <w:spacing w:before="152"/>
                              <w:ind w:left="31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140</w:t>
                            </w:r>
                          </w:p>
                        </w:tc>
                      </w:tr>
                      <w:tr>
                        <w:trPr>
                          <w:trHeight w:val="378" w:hRule="atLeast"/>
                        </w:trPr>
                        <w:tc>
                          <w:tcPr>
                            <w:tcW w:w="3877" w:type="dxa"/>
                          </w:tcPr>
                          <w:p>
                            <w:pPr>
                              <w:pStyle w:val="TableParagraph"/>
                              <w:spacing w:line="200" w:lineRule="exact" w:before="159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Азатиоприн</w:t>
                            </w:r>
                          </w:p>
                        </w:tc>
                        <w:tc>
                          <w:tcPr>
                            <w:tcW w:w="1220" w:type="dxa"/>
                          </w:tcPr>
                          <w:p>
                            <w:pPr>
                              <w:pStyle w:val="TableParagraph"/>
                              <w:spacing w:line="200" w:lineRule="exact" w:before="159"/>
                              <w:ind w:left="18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0,00019</w:t>
                            </w:r>
                          </w:p>
                        </w:tc>
                        <w:tc>
                          <w:tcPr>
                            <w:tcW w:w="904" w:type="dxa"/>
                          </w:tcPr>
                          <w:p>
                            <w:pPr>
                              <w:pStyle w:val="TableParagraph"/>
                              <w:spacing w:line="200" w:lineRule="exact" w:before="159"/>
                              <w:ind w:right="59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482" w:type="dxa"/>
                          </w:tcPr>
                          <w:p>
                            <w:pPr>
                              <w:pStyle w:val="TableParagraph"/>
                              <w:spacing w:line="200" w:lineRule="exact" w:before="159"/>
                              <w:ind w:left="1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140</w:t>
                            </w:r>
                          </w:p>
                        </w:tc>
                        <w:tc>
                          <w:tcPr>
                            <w:tcW w:w="672" w:type="dxa"/>
                          </w:tcPr>
                          <w:p>
                            <w:pPr>
                              <w:pStyle w:val="TableParagraph"/>
                              <w:spacing w:line="200" w:lineRule="exact" w:before="159"/>
                              <w:ind w:left="31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25200</w:t>
                            </w:r>
                          </w:p>
                        </w:tc>
                      </w:tr>
                    </w:tbl>
                    <w:p>
                      <w:pPr>
                        <w:pStyle w:val="BodyText"/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pacing w:val="-4"/>
        </w:rPr>
        <w:t>Код</w:t>
      </w:r>
      <w:r>
        <w:rPr/>
        <w:tab/>
        <w:tab/>
      </w:r>
      <w:r>
        <w:rPr>
          <w:spacing w:val="-2"/>
        </w:rPr>
        <w:t>Анатомо</w:t>
      </w:r>
      <w:r>
        <w:rPr>
          <w:spacing w:val="-2"/>
        </w:rPr>
        <w:t>-</w:t>
      </w:r>
      <w:r>
        <w:rPr>
          <w:spacing w:val="-2"/>
        </w:rPr>
        <w:t>терапевтическо-</w:t>
      </w:r>
    </w:p>
    <w:p>
      <w:pPr>
        <w:pStyle w:val="BodyText"/>
        <w:spacing w:line="202" w:lineRule="exact"/>
        <w:ind w:left="979"/>
      </w:pPr>
      <w:r>
        <w:rPr/>
        <w:t>химическая</w:t>
      </w:r>
      <w:r>
        <w:rPr>
          <w:spacing w:val="25"/>
        </w:rPr>
        <w:t> </w:t>
      </w:r>
      <w:r>
        <w:rPr>
          <w:spacing w:val="-2"/>
        </w:rPr>
        <w:t>классификация</w:t>
      </w:r>
    </w:p>
    <w:p>
      <w:pPr>
        <w:pStyle w:val="BodyText"/>
        <w:spacing w:before="240"/>
        <w:ind w:left="139"/>
        <w:rPr>
          <w:position w:val="5"/>
        </w:rPr>
      </w:pPr>
      <w:r>
        <w:rPr/>
        <w:br w:type="column"/>
      </w:r>
      <w:r>
        <w:rPr/>
        <w:t>Наименование</w:t>
      </w:r>
      <w:r>
        <w:rPr>
          <w:spacing w:val="12"/>
        </w:rPr>
        <w:t> </w:t>
      </w:r>
      <w:r>
        <w:rPr/>
        <w:t>лекарственного</w:t>
      </w:r>
      <w:r>
        <w:rPr>
          <w:spacing w:val="12"/>
        </w:rPr>
        <w:t> </w:t>
      </w:r>
      <w:r>
        <w:rPr/>
        <w:t>препарата</w:t>
      </w:r>
      <w:r>
        <w:rPr>
          <w:spacing w:val="-1"/>
        </w:rPr>
        <w:t> </w:t>
      </w:r>
      <w:r>
        <w:rPr>
          <w:spacing w:val="-10"/>
          <w:position w:val="2"/>
        </w:rPr>
        <w:drawing>
          <wp:inline distT="0" distB="0" distL="0" distR="0">
            <wp:extent cx="47251" cy="87035"/>
            <wp:effectExtent l="0" t="0" r="0" b="0"/>
            <wp:docPr id="14" name="Image 14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4" name="Image 14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251" cy="87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0"/>
          <w:position w:val="2"/>
        </w:rPr>
      </w:r>
      <w:r>
        <w:rPr>
          <w:rFonts w:ascii="Times New Roman" w:hAnsi="Times New Roman"/>
          <w:spacing w:val="30"/>
          <w:position w:val="5"/>
        </w:rPr>
        <w:t>  </w:t>
      </w:r>
      <w:r>
        <w:rPr>
          <w:spacing w:val="-2"/>
          <w:position w:val="5"/>
        </w:rPr>
        <w:t>Усреднен-</w:t>
      </w:r>
    </w:p>
    <w:p>
      <w:pPr>
        <w:pStyle w:val="BodyText"/>
        <w:spacing w:before="241"/>
        <w:ind w:left="120"/>
      </w:pPr>
      <w:r>
        <w:rPr/>
        <w:br w:type="column"/>
      </w:r>
      <w:r>
        <w:rPr>
          <w:spacing w:val="-2"/>
        </w:rPr>
        <w:t>Едини-</w:t>
      </w:r>
    </w:p>
    <w:p>
      <w:pPr>
        <w:pStyle w:val="BodyText"/>
        <w:spacing w:before="290"/>
        <w:ind w:left="78"/>
        <w:rPr>
          <w:position w:val="2"/>
        </w:rPr>
      </w:pPr>
      <w:r>
        <w:rPr/>
        <w:br w:type="column"/>
      </w:r>
      <w:r>
        <w:rPr/>
        <w:t>ССД</w:t>
      </w:r>
      <w:r>
        <w:rPr>
          <w:spacing w:val="-16"/>
        </w:rPr>
        <w:t> </w:t>
      </w:r>
      <w:r>
        <w:rPr>
          <w:spacing w:val="-16"/>
          <w:position w:val="2"/>
        </w:rPr>
        <w:drawing>
          <wp:inline distT="0" distB="0" distL="0" distR="0">
            <wp:extent cx="55469" cy="84938"/>
            <wp:effectExtent l="0" t="0" r="0" b="0"/>
            <wp:docPr id="15" name="Image 15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5" name="Image 15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469" cy="84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6"/>
          <w:position w:val="2"/>
        </w:rPr>
      </w:r>
      <w:r>
        <w:rPr>
          <w:rFonts w:ascii="Times New Roman" w:hAnsi="Times New Roman"/>
          <w:spacing w:val="40"/>
        </w:rPr>
        <w:t> </w:t>
      </w:r>
      <w:r>
        <w:rPr/>
        <w:t>СКД</w:t>
      </w:r>
      <w:r>
        <w:rPr>
          <w:spacing w:val="-13"/>
        </w:rPr>
        <w:t> </w:t>
      </w:r>
      <w:r>
        <w:rPr>
          <w:spacing w:val="-14"/>
          <w:position w:val="2"/>
        </w:rPr>
        <w:drawing>
          <wp:inline distT="0" distB="0" distL="0" distR="0">
            <wp:extent cx="48278" cy="83889"/>
            <wp:effectExtent l="0" t="0" r="0" b="0"/>
            <wp:docPr id="16" name="Image 16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6" name="Image 16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78" cy="838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4"/>
          <w:position w:val="2"/>
        </w:rPr>
      </w:r>
    </w:p>
    <w:p>
      <w:pPr>
        <w:pStyle w:val="BodyText"/>
        <w:spacing w:after="0"/>
        <w:rPr>
          <w:position w:val="2"/>
        </w:rPr>
        <w:sectPr>
          <w:type w:val="continuous"/>
          <w:pgSz w:w="11920" w:h="16860"/>
          <w:pgMar w:header="266" w:footer="363" w:top="1340" w:bottom="560" w:left="283" w:right="425"/>
          <w:cols w:num="4" w:equalWidth="0">
            <w:col w:w="3502" w:space="40"/>
            <w:col w:w="5130" w:space="39"/>
            <w:col w:w="756" w:space="40"/>
            <w:col w:w="1705"/>
          </w:cols>
        </w:sectPr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31"/>
      </w:pPr>
    </w:p>
    <w:p>
      <w:pPr>
        <w:pStyle w:val="BodyText"/>
        <w:spacing w:before="1"/>
        <w:ind w:left="182"/>
      </w:pPr>
      <w:r>
        <w:rPr/>
        <w:t>B02BX</w:t>
      </w:r>
      <w:r>
        <w:rPr>
          <w:spacing w:val="-2"/>
        </w:rPr>
        <w:t> </w:t>
      </w:r>
      <w:r>
        <w:rPr/>
        <w:t>Другие</w:t>
      </w:r>
      <w:r>
        <w:rPr>
          <w:spacing w:val="14"/>
        </w:rPr>
        <w:t> </w:t>
      </w:r>
      <w:r>
        <w:rPr/>
        <w:t>системные</w:t>
      </w:r>
      <w:r>
        <w:rPr>
          <w:spacing w:val="15"/>
        </w:rPr>
        <w:t> </w:t>
      </w:r>
      <w:r>
        <w:rPr>
          <w:spacing w:val="-2"/>
        </w:rPr>
        <w:t>гемостатики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53"/>
      </w:pPr>
    </w:p>
    <w:p>
      <w:pPr>
        <w:pStyle w:val="BodyText"/>
        <w:spacing w:before="1"/>
        <w:ind w:left="182"/>
      </w:pPr>
      <w:r>
        <w:rPr/>
        <w:t>H02AB</w:t>
      </w:r>
      <w:r>
        <w:rPr>
          <w:spacing w:val="-11"/>
        </w:rPr>
        <w:t> </w:t>
      </w:r>
      <w:r>
        <w:rPr>
          <w:spacing w:val="-2"/>
        </w:rPr>
        <w:t>Глюкокортикоиды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2"/>
      </w:pPr>
    </w:p>
    <w:p>
      <w:pPr>
        <w:pStyle w:val="BodyText"/>
        <w:spacing w:line="288" w:lineRule="auto"/>
        <w:ind w:left="830" w:right="8114" w:hanging="649"/>
      </w:pPr>
      <w:r>
        <w:rPr/>
        <w:t>J06BA Иммуноглобу</w:t>
      </w:r>
      <w:r>
        <w:rPr/>
        <w:t>лины,</w:t>
      </w:r>
      <w:r>
        <w:rPr/>
        <w:t> </w:t>
      </w:r>
      <w:r>
        <w:rPr>
          <w:spacing w:val="-2"/>
        </w:rPr>
        <w:t>нормальные</w:t>
      </w:r>
      <w:r>
        <w:rPr>
          <w:spacing w:val="-2"/>
        </w:rPr>
        <w:t> человеческие</w:t>
      </w:r>
    </w:p>
    <w:p>
      <w:pPr>
        <w:pStyle w:val="BodyText"/>
        <w:spacing w:before="60"/>
      </w:pPr>
    </w:p>
    <w:p>
      <w:pPr>
        <w:pStyle w:val="BodyText"/>
        <w:ind w:left="182"/>
      </w:pPr>
      <w:r>
        <w:rPr/>
        <w:t>L04AX</w:t>
      </w:r>
      <w:r>
        <w:rPr>
          <w:spacing w:val="20"/>
        </w:rPr>
        <w:t> </w:t>
      </w:r>
      <w:r>
        <w:rPr/>
        <w:t>Другие</w:t>
      </w:r>
      <w:r>
        <w:rPr>
          <w:spacing w:val="10"/>
        </w:rPr>
        <w:t> </w:t>
      </w:r>
      <w:r>
        <w:rPr>
          <w:spacing w:val="-2"/>
        </w:rPr>
        <w:t>иммунодепрессанты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3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9376">
                <wp:simplePos x="0" y="0"/>
                <wp:positionH relativeFrom="page">
                  <wp:posOffset>285750</wp:posOffset>
                </wp:positionH>
                <wp:positionV relativeFrom="paragraph">
                  <wp:posOffset>170152</wp:posOffset>
                </wp:positionV>
                <wp:extent cx="1102360" cy="1270"/>
                <wp:effectExtent l="0" t="0" r="0" b="0"/>
                <wp:wrapTopAndBottom/>
                <wp:docPr id="17" name="Graphic 1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7" name="Graphic 17"/>
                      <wps:cNvSpPr/>
                      <wps:spPr>
                        <a:xfrm>
                          <a:off x="0" y="0"/>
                          <a:ext cx="11023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02360" h="0">
                              <a:moveTo>
                                <a:pt x="0" y="0"/>
                              </a:moveTo>
                              <a:lnTo>
                                <a:pt x="1101848" y="0"/>
                              </a:lnTo>
                            </a:path>
                          </a:pathLst>
                        </a:custGeom>
                        <a:ln w="78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2.5pt;margin-top:13.3978pt;width:86.8pt;height:.1pt;mso-position-horizontal-relative:page;mso-position-vertical-relative:paragraph;z-index:-15727104;mso-wrap-distance-left:0;mso-wrap-distance-right:0" id="docshape9" coordorigin="450,268" coordsize="1736,0" path="m450,268l2185,268e" filled="false" stroked="true" strokeweight=".61425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line="326" w:lineRule="auto" w:before="71"/>
        <w:ind w:left="167" w:firstLine="427"/>
      </w:pPr>
      <w:r>
        <w:rPr>
          <w:position w:val="3"/>
        </w:rPr>
        <w:drawing>
          <wp:inline distT="0" distB="0" distL="0" distR="0">
            <wp:extent cx="47251" cy="83409"/>
            <wp:effectExtent l="0" t="0" r="0" b="0"/>
            <wp:docPr id="18" name="Image 18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8" name="Image 18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251" cy="834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80"/>
          <w:sz w:val="20"/>
        </w:rPr>
        <w:t> </w:t>
      </w:r>
      <w:r>
        <w:rPr/>
        <w:t>Международное</w:t>
      </w:r>
      <w:r>
        <w:rPr>
          <w:spacing w:val="40"/>
        </w:rPr>
        <w:t> </w:t>
      </w:r>
      <w:r>
        <w:rPr/>
        <w:t>непатентованное,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группировочное,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химическое,</w:t>
      </w:r>
      <w:r>
        <w:rPr>
          <w:spacing w:val="40"/>
        </w:rPr>
        <w:t> </w:t>
      </w:r>
      <w:r>
        <w:rPr/>
        <w:t>а</w:t>
      </w:r>
      <w:r>
        <w:rPr>
          <w:spacing w:val="40"/>
        </w:rPr>
        <w:t> </w:t>
      </w:r>
      <w:r>
        <w:rPr/>
        <w:t>в</w:t>
      </w:r>
      <w:r>
        <w:rPr>
          <w:spacing w:val="40"/>
        </w:rPr>
        <w:t> </w:t>
      </w:r>
      <w:r>
        <w:rPr/>
        <w:t>случаях</w:t>
      </w:r>
      <w:r>
        <w:rPr>
          <w:spacing w:val="40"/>
        </w:rPr>
        <w:t> </w:t>
      </w:r>
      <w:r>
        <w:rPr/>
        <w:t>их</w:t>
      </w:r>
      <w:r>
        <w:rPr>
          <w:spacing w:val="40"/>
        </w:rPr>
        <w:t> </w:t>
      </w:r>
      <w:r>
        <w:rPr/>
        <w:t>отсутствия</w:t>
      </w:r>
      <w:r>
        <w:rPr>
          <w:spacing w:val="40"/>
        </w:rPr>
        <w:t> </w:t>
      </w:r>
      <w:r>
        <w:rPr/>
        <w:t>-</w:t>
      </w:r>
      <w:r>
        <w:rPr>
          <w:spacing w:val="40"/>
        </w:rPr>
        <w:t> </w:t>
      </w:r>
      <w:r>
        <w:rPr/>
        <w:t>торгов</w:t>
      </w:r>
      <w:r>
        <w:rPr/>
        <w:t>ое</w:t>
      </w:r>
      <w:r>
        <w:rPr/>
        <w:t> наименование лекарственного препарата.</w:t>
      </w:r>
    </w:p>
    <w:p>
      <w:pPr>
        <w:pStyle w:val="BodyText"/>
        <w:spacing w:after="0" w:line="326" w:lineRule="auto"/>
        <w:sectPr>
          <w:type w:val="continuous"/>
          <w:pgSz w:w="11920" w:h="16860"/>
          <w:pgMar w:header="266" w:footer="363" w:top="1340" w:bottom="560" w:left="283" w:right="425"/>
        </w:sectPr>
      </w:pPr>
    </w:p>
    <w:p>
      <w:pPr>
        <w:pStyle w:val="BodyText"/>
        <w:spacing w:before="137"/>
        <w:ind w:left="597"/>
      </w:pPr>
      <w:r>
        <w:rPr>
          <w:position w:val="2"/>
        </w:rPr>
        <w:drawing>
          <wp:inline distT="0" distB="0" distL="0" distR="0">
            <wp:extent cx="55469" cy="84938"/>
            <wp:effectExtent l="0" t="0" r="0" b="0"/>
            <wp:docPr id="19" name="Image 19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9" name="Image 19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469" cy="84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</w:rPr>
      </w:r>
      <w:r>
        <w:rPr>
          <w:rFonts w:ascii="Times New Roman" w:hAnsi="Times New Roman"/>
          <w:spacing w:val="40"/>
          <w:sz w:val="20"/>
        </w:rPr>
        <w:t> </w:t>
      </w:r>
      <w:r>
        <w:rPr/>
        <w:t>Средняя суточная доза.</w:t>
      </w:r>
    </w:p>
    <w:p>
      <w:pPr>
        <w:pStyle w:val="BodyText"/>
        <w:spacing w:before="162"/>
      </w:pPr>
    </w:p>
    <w:p>
      <w:pPr>
        <w:pStyle w:val="BodyText"/>
        <w:spacing w:before="1"/>
        <w:ind w:left="595"/>
      </w:pPr>
      <w:r>
        <w:rPr>
          <w:position w:val="3"/>
        </w:rPr>
        <w:drawing>
          <wp:inline distT="0" distB="0" distL="0" distR="0">
            <wp:extent cx="48278" cy="80394"/>
            <wp:effectExtent l="0" t="0" r="0" b="0"/>
            <wp:docPr id="20" name="Image 20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0" name="Image 20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78" cy="803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80"/>
          <w:sz w:val="20"/>
        </w:rPr>
        <w:t> </w:t>
      </w:r>
      <w:r>
        <w:rPr/>
        <w:t>Средняя курсовая доза.</w:t>
      </w:r>
    </w:p>
    <w:p>
      <w:pPr>
        <w:pStyle w:val="BodyText"/>
      </w:pPr>
    </w:p>
    <w:p>
      <w:pPr>
        <w:pStyle w:val="BodyText"/>
        <w:spacing w:after="0"/>
        <w:sectPr>
          <w:pgSz w:w="11920" w:h="16860"/>
          <w:pgMar w:header="266" w:footer="363" w:top="1340" w:bottom="560" w:left="283" w:right="425"/>
        </w:sectPr>
      </w:pPr>
    </w:p>
    <w:p>
      <w:pPr>
        <w:pStyle w:val="Heading1"/>
        <w:numPr>
          <w:ilvl w:val="0"/>
          <w:numId w:val="3"/>
        </w:numPr>
        <w:tabs>
          <w:tab w:pos="419" w:val="left" w:leader="none"/>
        </w:tabs>
        <w:spacing w:line="240" w:lineRule="auto" w:before="91" w:after="0"/>
        <w:ind w:left="419" w:right="0" w:hanging="252"/>
        <w:jc w:val="left"/>
      </w:pPr>
      <w:r>
        <w:rPr>
          <w:spacing w:val="-2"/>
        </w:rPr>
        <w:t>Компоненты</w:t>
      </w:r>
      <w:r>
        <w:rPr>
          <w:spacing w:val="-8"/>
        </w:rPr>
        <w:t> </w:t>
      </w:r>
      <w:r>
        <w:rPr>
          <w:spacing w:val="-2"/>
        </w:rPr>
        <w:t>крови</w:t>
      </w:r>
    </w:p>
    <w:p>
      <w:pPr>
        <w:pStyle w:val="BodyText"/>
        <w:tabs>
          <w:tab w:pos="4161" w:val="left" w:leader="none"/>
        </w:tabs>
        <w:spacing w:before="238"/>
        <w:ind w:left="506"/>
        <w:jc w:val="center"/>
      </w:pPr>
      <w:r>
        <w:rPr/>
        <w:t>Наименование</w:t>
      </w:r>
      <w:r>
        <w:rPr>
          <w:spacing w:val="22"/>
        </w:rPr>
        <w:t> </w:t>
      </w:r>
      <w:r>
        <w:rPr/>
        <w:t>компонента</w:t>
      </w:r>
      <w:r>
        <w:rPr>
          <w:spacing w:val="23"/>
        </w:rPr>
        <w:t> </w:t>
      </w:r>
      <w:r>
        <w:rPr>
          <w:spacing w:val="-2"/>
        </w:rPr>
        <w:t>крови</w:t>
      </w:r>
      <w:r>
        <w:rPr/>
        <w:tab/>
      </w:r>
      <w:r>
        <w:rPr>
          <w:spacing w:val="-2"/>
        </w:rPr>
        <w:t>Усредненный</w:t>
      </w:r>
    </w:p>
    <w:p>
      <w:pPr>
        <w:pStyle w:val="BodyText"/>
        <w:spacing w:line="264" w:lineRule="auto" w:before="22"/>
        <w:ind w:left="4164"/>
        <w:jc w:val="center"/>
      </w:pPr>
      <w:r>
        <w:rPr>
          <w:spacing w:val="-2"/>
        </w:rPr>
        <w:t>показате</w:t>
      </w:r>
      <w:r>
        <w:rPr>
          <w:spacing w:val="-2"/>
        </w:rPr>
        <w:t>ль</w:t>
      </w:r>
      <w:r>
        <w:rPr>
          <w:spacing w:val="-2"/>
        </w:rPr>
        <w:t> частоты</w:t>
      </w:r>
    </w:p>
    <w:p>
      <w:pPr>
        <w:pStyle w:val="BodyText"/>
        <w:spacing w:before="14"/>
        <w:ind w:left="4164" w:right="3"/>
        <w:jc w:val="center"/>
      </w:pPr>
      <w:r>
        <w:rPr>
          <w:spacing w:val="-2"/>
        </w:rPr>
        <w:t>предоставления</w:t>
      </w:r>
    </w:p>
    <w:p>
      <w:pPr>
        <w:spacing w:line="240" w:lineRule="auto" w:before="0"/>
        <w:rPr>
          <w:sz w:val="19"/>
        </w:rPr>
      </w:pPr>
      <w:r>
        <w:rPr/>
        <w:br w:type="column"/>
      </w:r>
      <w:r>
        <w:rPr>
          <w:sz w:val="19"/>
        </w:rPr>
      </w:r>
    </w:p>
    <w:p>
      <w:pPr>
        <w:pStyle w:val="BodyText"/>
        <w:spacing w:before="155"/>
      </w:pPr>
    </w:p>
    <w:p>
      <w:pPr>
        <w:pStyle w:val="BodyText"/>
      </w:pPr>
      <w:r>
        <w:rPr>
          <w:position w:val="2"/>
        </w:rPr>
        <w:t>Единицы</w:t>
      </w:r>
      <w:r>
        <w:rPr>
          <w:spacing w:val="10"/>
          <w:position w:val="2"/>
        </w:rPr>
        <w:t> </w:t>
      </w:r>
      <w:r>
        <w:rPr>
          <w:position w:val="2"/>
        </w:rPr>
        <w:t>измерения</w:t>
      </w:r>
      <w:r>
        <w:rPr>
          <w:spacing w:val="-18"/>
          <w:position w:val="2"/>
        </w:rPr>
        <w:t> </w:t>
      </w:r>
      <w:r>
        <w:rPr>
          <w:position w:val="-2"/>
        </w:rPr>
        <w:t>ССД</w:t>
      </w:r>
      <w:r>
        <w:rPr>
          <w:spacing w:val="-3"/>
          <w:position w:val="-2"/>
        </w:rPr>
        <w:t> </w:t>
      </w:r>
      <w:r>
        <w:rPr>
          <w:spacing w:val="-10"/>
        </w:rPr>
        <w:drawing>
          <wp:inline distT="0" distB="0" distL="0" distR="0">
            <wp:extent cx="55469" cy="81399"/>
            <wp:effectExtent l="0" t="0" r="0" b="0"/>
            <wp:docPr id="21" name="Image 2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1" name="Image 21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469" cy="81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0"/>
        </w:rPr>
      </w:r>
      <w:r>
        <w:rPr>
          <w:rFonts w:ascii="Times New Roman" w:hAnsi="Times New Roman"/>
          <w:spacing w:val="38"/>
          <w:position w:val="-2"/>
        </w:rPr>
        <w:t> </w:t>
      </w:r>
      <w:r>
        <w:rPr>
          <w:position w:val="-2"/>
        </w:rPr>
        <w:t>СКД</w:t>
      </w:r>
      <w:r>
        <w:rPr>
          <w:spacing w:val="-1"/>
          <w:position w:val="-2"/>
        </w:rPr>
        <w:t> </w:t>
      </w:r>
      <w:r>
        <w:rPr>
          <w:spacing w:val="-8"/>
        </w:rPr>
        <w:drawing>
          <wp:inline distT="0" distB="0" distL="0" distR="0">
            <wp:extent cx="48278" cy="80394"/>
            <wp:effectExtent l="0" t="0" r="0" b="0"/>
            <wp:docPr id="22" name="Image 2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2" name="Image 22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78" cy="803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8"/>
        </w:rPr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40" w:bottom="560" w:left="283" w:right="425"/>
          <w:cols w:num="2" w:equalWidth="0">
            <w:col w:w="5639" w:space="30"/>
            <w:col w:w="5543"/>
          </w:cols>
        </w:sectPr>
      </w:pPr>
    </w:p>
    <w:p>
      <w:pPr>
        <w:pStyle w:val="BodyText"/>
        <w:tabs>
          <w:tab w:pos="4656" w:val="left" w:leader="none"/>
          <w:tab w:pos="6214" w:val="left" w:leader="none"/>
          <w:tab w:pos="7787" w:val="left" w:leader="none"/>
          <w:tab w:pos="8489" w:val="right" w:leader="none"/>
        </w:tabs>
        <w:spacing w:before="52"/>
        <w:ind w:left="182"/>
      </w:pPr>
      <w:r>
        <w:rPr/>
        <w:t>Концентрат</w:t>
      </w:r>
      <w:r>
        <w:rPr>
          <w:spacing w:val="12"/>
        </w:rPr>
        <w:t> </w:t>
      </w:r>
      <w:r>
        <w:rPr/>
        <w:t>тромбоцитов</w:t>
      </w:r>
      <w:r>
        <w:rPr>
          <w:spacing w:val="12"/>
        </w:rPr>
        <w:t> </w:t>
      </w:r>
      <w:r>
        <w:rPr/>
        <w:t>из</w:t>
      </w:r>
      <w:r>
        <w:rPr>
          <w:spacing w:val="12"/>
        </w:rPr>
        <w:t> </w:t>
      </w:r>
      <w:r>
        <w:rPr/>
        <w:t>единицы</w:t>
      </w:r>
      <w:r>
        <w:rPr>
          <w:spacing w:val="12"/>
        </w:rPr>
        <w:t> </w:t>
      </w:r>
      <w:r>
        <w:rPr>
          <w:spacing w:val="-2"/>
        </w:rPr>
        <w:t>крови</w:t>
      </w:r>
      <w:r>
        <w:rPr/>
        <w:tab/>
      </w:r>
      <w:r>
        <w:rPr>
          <w:spacing w:val="-2"/>
        </w:rPr>
        <w:t>0,087</w:t>
      </w:r>
      <w:r>
        <w:rPr/>
        <w:tab/>
      </w:r>
      <w:r>
        <w:rPr>
          <w:spacing w:val="-2"/>
        </w:rPr>
        <w:t>единица</w:t>
      </w:r>
      <w:r>
        <w:rPr/>
        <w:tab/>
      </w:r>
      <w:r>
        <w:rPr>
          <w:spacing w:val="-10"/>
        </w:rPr>
        <w:t>4</w:t>
      </w:r>
      <w:r>
        <w:rPr>
          <w:rFonts w:ascii="Times New Roman" w:hAnsi="Times New Roman"/>
        </w:rPr>
        <w:tab/>
      </w:r>
      <w:r>
        <w:rPr>
          <w:spacing w:val="-10"/>
        </w:rPr>
        <w:t>8</w:t>
      </w:r>
    </w:p>
    <w:p>
      <w:pPr>
        <w:pStyle w:val="BodyText"/>
        <w:spacing w:before="520"/>
        <w:ind w:left="597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1712">
                <wp:simplePos x="0" y="0"/>
                <wp:positionH relativeFrom="page">
                  <wp:posOffset>285750</wp:posOffset>
                </wp:positionH>
                <wp:positionV relativeFrom="paragraph">
                  <wp:posOffset>280951</wp:posOffset>
                </wp:positionV>
                <wp:extent cx="1102360" cy="1270"/>
                <wp:effectExtent l="0" t="0" r="0" b="0"/>
                <wp:wrapNone/>
                <wp:docPr id="23" name="Graphic 2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3" name="Graphic 23"/>
                      <wps:cNvSpPr/>
                      <wps:spPr>
                        <a:xfrm>
                          <a:off x="0" y="0"/>
                          <a:ext cx="11023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02360" h="0">
                              <a:moveTo>
                                <a:pt x="0" y="0"/>
                              </a:moveTo>
                              <a:lnTo>
                                <a:pt x="1101848" y="0"/>
                              </a:lnTo>
                            </a:path>
                          </a:pathLst>
                        </a:custGeom>
                        <a:ln w="78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31712" from="22.5pt,22.122171pt" to="109.259716pt,22.122171pt" stroked="true" strokeweight=".614250pt" strokecolor="#000000">
                <v:stroke dashstyle="solid"/>
                <w10:wrap type="none"/>
              </v:line>
            </w:pict>
          </mc:Fallback>
        </mc:AlternateContent>
      </w:r>
      <w:r>
        <w:rPr>
          <w:position w:val="2"/>
        </w:rPr>
        <w:drawing>
          <wp:inline distT="0" distB="0" distL="0" distR="0">
            <wp:extent cx="55469" cy="84938"/>
            <wp:effectExtent l="0" t="0" r="0" b="0"/>
            <wp:docPr id="24" name="Image 24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4" name="Image 24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469" cy="84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</w:rPr>
      </w:r>
      <w:r>
        <w:rPr>
          <w:rFonts w:ascii="Times New Roman" w:hAnsi="Times New Roman"/>
          <w:spacing w:val="40"/>
          <w:sz w:val="20"/>
        </w:rPr>
        <w:t> </w:t>
      </w:r>
      <w:r>
        <w:rPr/>
        <w:t>Средняя суточная доза.</w:t>
      </w:r>
    </w:p>
    <w:p>
      <w:pPr>
        <w:pStyle w:val="BodyText"/>
        <w:spacing w:before="382"/>
        <w:ind w:left="595"/>
      </w:pPr>
      <w:r>
        <w:rPr>
          <w:position w:val="2"/>
        </w:rPr>
        <w:drawing>
          <wp:inline distT="0" distB="0" distL="0" distR="0">
            <wp:extent cx="48278" cy="83889"/>
            <wp:effectExtent l="0" t="0" r="0" b="0"/>
            <wp:docPr id="25" name="Image 25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5" name="Image 25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78" cy="838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</w:rPr>
      </w:r>
      <w:r>
        <w:rPr>
          <w:rFonts w:ascii="Times New Roman" w:hAnsi="Times New Roman"/>
          <w:spacing w:val="80"/>
          <w:sz w:val="20"/>
        </w:rPr>
        <w:t> </w:t>
      </w:r>
      <w:r>
        <w:rPr/>
        <w:t>Средняя курсовая доза.</w:t>
      </w:r>
    </w:p>
    <w:p>
      <w:pPr>
        <w:pStyle w:val="Heading1"/>
        <w:numPr>
          <w:ilvl w:val="0"/>
          <w:numId w:val="3"/>
        </w:numPr>
        <w:tabs>
          <w:tab w:pos="518" w:val="left" w:leader="none"/>
        </w:tabs>
        <w:spacing w:line="218" w:lineRule="auto" w:before="329" w:after="0"/>
        <w:ind w:left="167" w:right="16" w:firstLine="0"/>
        <w:jc w:val="left"/>
      </w:pPr>
      <w:r>
        <w:rPr/>
        <w:t>Виды</w:t>
      </w:r>
      <w:r>
        <w:rPr>
          <w:spacing w:val="77"/>
        </w:rPr>
        <w:t> </w:t>
      </w:r>
      <w:r>
        <w:rPr/>
        <w:t>лечебного</w:t>
      </w:r>
      <w:r>
        <w:rPr>
          <w:spacing w:val="77"/>
        </w:rPr>
        <w:t> </w:t>
      </w:r>
      <w:r>
        <w:rPr/>
        <w:t>питания,</w:t>
      </w:r>
      <w:r>
        <w:rPr>
          <w:spacing w:val="77"/>
        </w:rPr>
        <w:t> </w:t>
      </w:r>
      <w:r>
        <w:rPr/>
        <w:t>включая</w:t>
      </w:r>
      <w:r>
        <w:rPr>
          <w:spacing w:val="77"/>
        </w:rPr>
        <w:t> </w:t>
      </w:r>
      <w:r>
        <w:rPr/>
        <w:t>специализированные</w:t>
      </w:r>
      <w:r>
        <w:rPr>
          <w:spacing w:val="77"/>
        </w:rPr>
        <w:t> </w:t>
      </w:r>
      <w:r>
        <w:rPr/>
        <w:t>продукты</w:t>
      </w:r>
      <w:r>
        <w:rPr>
          <w:spacing w:val="77"/>
        </w:rPr>
        <w:t> </w:t>
      </w:r>
      <w:r>
        <w:rPr/>
        <w:t>лечебного</w:t>
      </w:r>
      <w:r>
        <w:rPr>
          <w:spacing w:val="77"/>
        </w:rPr>
        <w:t> </w:t>
      </w:r>
      <w:r>
        <w:rPr/>
        <w:t>питания</w:t>
      </w:r>
      <w:r>
        <w:rPr/>
        <w:t>,</w:t>
      </w:r>
      <w:r>
        <w:rPr/>
        <w:t> имеющие государственную регистрацию</w:t>
      </w:r>
    </w:p>
    <w:p>
      <w:pPr>
        <w:pStyle w:val="Heading1"/>
        <w:spacing w:after="0" w:line="218" w:lineRule="auto"/>
        <w:jc w:val="left"/>
        <w:sectPr>
          <w:type w:val="continuous"/>
          <w:pgSz w:w="11920" w:h="16860"/>
          <w:pgMar w:header="266" w:footer="363" w:top="1340" w:bottom="560" w:left="283" w:right="425"/>
        </w:sectPr>
      </w:pPr>
    </w:p>
    <w:p>
      <w:pPr>
        <w:pStyle w:val="BodyText"/>
        <w:spacing w:before="38"/>
        <w:rPr>
          <w:b/>
        </w:rPr>
      </w:pPr>
    </w:p>
    <w:p>
      <w:pPr>
        <w:pStyle w:val="ListParagraph"/>
        <w:numPr>
          <w:ilvl w:val="1"/>
          <w:numId w:val="3"/>
        </w:numPr>
        <w:tabs>
          <w:tab w:pos="561" w:val="left" w:leader="none"/>
        </w:tabs>
        <w:spacing w:line="240" w:lineRule="auto" w:before="0" w:after="0"/>
        <w:ind w:left="561" w:right="0" w:hanging="379"/>
        <w:jc w:val="left"/>
        <w:rPr>
          <w:sz w:val="19"/>
        </w:rPr>
      </w:pPr>
      <w:r>
        <w:rPr>
          <w:sz w:val="19"/>
        </w:rPr>
        <w:t>Лечебное</w:t>
      </w:r>
      <w:r>
        <w:rPr>
          <w:spacing w:val="8"/>
          <w:sz w:val="19"/>
        </w:rPr>
        <w:t> </w:t>
      </w:r>
      <w:r>
        <w:rPr>
          <w:spacing w:val="-2"/>
          <w:sz w:val="19"/>
        </w:rPr>
        <w:t>питание</w:t>
      </w:r>
    </w:p>
    <w:p>
      <w:pPr>
        <w:pStyle w:val="BodyText"/>
        <w:tabs>
          <w:tab w:pos="4107" w:val="left" w:leader="none"/>
        </w:tabs>
        <w:spacing w:before="52"/>
        <w:ind w:left="182"/>
      </w:pPr>
      <w:r>
        <w:rPr/>
        <w:t>Наименование</w:t>
      </w:r>
      <w:r>
        <w:rPr>
          <w:spacing w:val="12"/>
        </w:rPr>
        <w:t> </w:t>
      </w:r>
      <w:r>
        <w:rPr/>
        <w:t>вида</w:t>
      </w:r>
      <w:r>
        <w:rPr>
          <w:spacing w:val="13"/>
        </w:rPr>
        <w:t> </w:t>
      </w:r>
      <w:r>
        <w:rPr/>
        <w:t>лечебного</w:t>
      </w:r>
      <w:r>
        <w:rPr>
          <w:spacing w:val="13"/>
        </w:rPr>
        <w:t> </w:t>
      </w:r>
      <w:r>
        <w:rPr>
          <w:spacing w:val="-2"/>
        </w:rPr>
        <w:t>питания</w:t>
      </w:r>
      <w:r>
        <w:rPr/>
        <w:tab/>
      </w:r>
      <w:r>
        <w:rPr>
          <w:spacing w:val="-2"/>
        </w:rPr>
        <w:t>Усредненный</w:t>
      </w:r>
    </w:p>
    <w:p>
      <w:pPr>
        <w:pStyle w:val="BodyText"/>
        <w:spacing w:line="264" w:lineRule="auto" w:before="22"/>
        <w:ind w:left="3976" w:hanging="157"/>
      </w:pPr>
      <w:r>
        <w:rPr/>
        <w:t>показатель</w:t>
      </w:r>
      <w:r>
        <w:rPr>
          <w:spacing w:val="-10"/>
        </w:rPr>
        <w:t> </w:t>
      </w:r>
      <w:r>
        <w:rPr/>
        <w:t>частот</w:t>
      </w:r>
      <w:r>
        <w:rPr/>
        <w:t>ы</w:t>
      </w:r>
      <w:r>
        <w:rPr/>
        <w:t> </w:t>
      </w:r>
      <w:r>
        <w:rPr>
          <w:spacing w:val="-2"/>
        </w:rPr>
        <w:t>предоставления</w:t>
      </w:r>
    </w:p>
    <w:p>
      <w:pPr>
        <w:spacing w:line="240" w:lineRule="auto" w:before="0"/>
        <w:rPr>
          <w:sz w:val="19"/>
        </w:rPr>
      </w:pPr>
      <w:r>
        <w:rPr/>
        <w:br w:type="column"/>
      </w:r>
      <w:r>
        <w:rPr>
          <w:sz w:val="19"/>
        </w:rPr>
      </w:r>
    </w:p>
    <w:p>
      <w:pPr>
        <w:pStyle w:val="BodyText"/>
        <w:spacing w:before="90"/>
      </w:pPr>
    </w:p>
    <w:p>
      <w:pPr>
        <w:pStyle w:val="BodyText"/>
      </w:pPr>
      <w:r>
        <w:rPr>
          <w:spacing w:val="-2"/>
        </w:rPr>
        <w:t>Количество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40" w:bottom="560" w:left="283" w:right="425"/>
          <w:cols w:num="2" w:equalWidth="0">
            <w:col w:w="5611" w:space="30"/>
            <w:col w:w="5571"/>
          </w:cols>
        </w:sectPr>
      </w:pPr>
    </w:p>
    <w:p>
      <w:pPr>
        <w:pStyle w:val="BodyText"/>
        <w:tabs>
          <w:tab w:pos="4525" w:val="left" w:leader="none"/>
          <w:tab w:pos="6055" w:val="left" w:leader="none"/>
        </w:tabs>
        <w:spacing w:before="44"/>
        <w:ind w:left="182"/>
      </w:pPr>
      <w:r>
        <w:rPr/>
        <w:t>Основной</w:t>
      </w:r>
      <w:r>
        <w:rPr>
          <w:spacing w:val="15"/>
        </w:rPr>
        <w:t> </w:t>
      </w:r>
      <w:r>
        <w:rPr/>
        <w:t>вариант</w:t>
      </w:r>
      <w:r>
        <w:rPr>
          <w:spacing w:val="15"/>
        </w:rPr>
        <w:t> </w:t>
      </w:r>
      <w:r>
        <w:rPr/>
        <w:t>стандартной</w:t>
      </w:r>
      <w:r>
        <w:rPr>
          <w:spacing w:val="16"/>
        </w:rPr>
        <w:t> </w:t>
      </w:r>
      <w:r>
        <w:rPr>
          <w:spacing w:val="-4"/>
        </w:rPr>
        <w:t>диеты</w:t>
      </w:r>
      <w:r>
        <w:rPr/>
        <w:tab/>
      </w:r>
      <w:r>
        <w:rPr>
          <w:spacing w:val="-4"/>
        </w:rPr>
        <w:t>0,44</w:t>
      </w:r>
      <w:r>
        <w:rPr>
          <w:rFonts w:ascii="Times New Roman" w:hAnsi="Times New Roman"/>
        </w:rPr>
        <w:tab/>
      </w:r>
      <w:r>
        <w:rPr>
          <w:spacing w:val="-5"/>
        </w:rPr>
        <w:t>21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56"/>
      </w:pPr>
    </w:p>
    <w:p>
      <w:pPr>
        <w:pStyle w:val="BodyText"/>
        <w:spacing w:line="268" w:lineRule="auto"/>
        <w:ind w:left="167" w:right="7402"/>
      </w:pPr>
      <w:r>
        <w:rPr/>
        <w:t>Электронный текст документ</w:t>
      </w:r>
      <w:r>
        <w:rPr/>
        <w:t>а</w:t>
      </w:r>
      <w:r>
        <w:rPr/>
        <w:t> подготовлен АО "Кодекс" и сверен </w:t>
      </w:r>
      <w:r>
        <w:rPr/>
        <w:t>по:</w:t>
      </w:r>
      <w:r>
        <w:rPr/>
        <w:t> Официальный интернет-порт</w:t>
      </w:r>
      <w:r>
        <w:rPr/>
        <w:t>ал</w:t>
      </w:r>
      <w:r>
        <w:rPr/>
        <w:t> правовой информации</w:t>
      </w:r>
    </w:p>
    <w:p>
      <w:pPr>
        <w:pStyle w:val="BodyText"/>
        <w:spacing w:line="215" w:lineRule="exact"/>
        <w:ind w:left="167"/>
      </w:pPr>
      <w:hyperlink r:id="rId19">
        <w:r>
          <w:rPr/>
          <w:t>www.pravo.gov.ru,</w:t>
        </w:r>
      </w:hyperlink>
      <w:r>
        <w:rPr>
          <w:spacing w:val="6"/>
        </w:rPr>
        <w:t> </w:t>
      </w:r>
      <w:r>
        <w:rPr>
          <w:spacing w:val="-2"/>
        </w:rPr>
        <w:t>09.11.2022,</w:t>
      </w:r>
    </w:p>
    <w:p>
      <w:pPr>
        <w:pStyle w:val="BodyText"/>
        <w:spacing w:before="36"/>
        <w:ind w:left="167"/>
      </w:pPr>
      <w:r>
        <w:rPr/>
        <w:t>N</w:t>
      </w:r>
      <w:r>
        <w:rPr>
          <w:spacing w:val="3"/>
        </w:rPr>
        <w:t> </w:t>
      </w:r>
      <w:r>
        <w:rPr>
          <w:spacing w:val="-2"/>
        </w:rPr>
        <w:t>0001202211090016</w:t>
      </w:r>
    </w:p>
    <w:p>
      <w:pPr>
        <w:pStyle w:val="BodyText"/>
        <w:spacing w:before="6"/>
        <w:rPr>
          <w:sz w:val="20"/>
        </w:rPr>
      </w:pPr>
      <w:r>
        <w:rPr>
          <w:sz w:val="20"/>
        </w:rPr>
        <w:drawing>
          <wp:anchor distT="0" distB="0" distL="0" distR="0" allowOverlap="1" layoutInCell="1" locked="0" behindDoc="1" simplePos="0" relativeHeight="487590400">
            <wp:simplePos x="0" y="0"/>
            <wp:positionH relativeFrom="page">
              <wp:posOffset>295275</wp:posOffset>
            </wp:positionH>
            <wp:positionV relativeFrom="paragraph">
              <wp:posOffset>165087</wp:posOffset>
            </wp:positionV>
            <wp:extent cx="3800475" cy="152400"/>
            <wp:effectExtent l="0" t="0" r="0" b="0"/>
            <wp:wrapTopAndBottom/>
            <wp:docPr id="26" name="Image 26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6" name="Image 26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type w:val="continuous"/>
      <w:pgSz w:w="11920" w:h="16860"/>
      <w:pgMar w:header="266" w:footer="363" w:top="1340" w:bottom="560" w:left="283" w:right="42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853632">
              <wp:simplePos x="0" y="0"/>
              <wp:positionH relativeFrom="page">
                <wp:posOffset>0</wp:posOffset>
              </wp:positionH>
              <wp:positionV relativeFrom="page">
                <wp:posOffset>10296525</wp:posOffset>
              </wp:positionV>
              <wp:extent cx="7568565" cy="9525"/>
              <wp:effectExtent l="0" t="0" r="0" b="0"/>
              <wp:wrapNone/>
              <wp:docPr id="4" name="Graphic 4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4" name="Graphic 4"/>
                    <wps:cNvSpPr/>
                    <wps:spPr>
                      <a:xfrm>
                        <a:off x="0" y="0"/>
                        <a:ext cx="7568565" cy="952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568565" h="9525">
                            <a:moveTo>
                              <a:pt x="7568184" y="9525"/>
                            </a:moveTo>
                            <a:lnTo>
                              <a:pt x="0" y="9525"/>
                            </a:lnTo>
                            <a:lnTo>
                              <a:pt x="0" y="0"/>
                            </a:lnTo>
                            <a:lnTo>
                              <a:pt x="7568184" y="0"/>
                            </a:lnTo>
                            <a:lnTo>
                              <a:pt x="7568184" y="9525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yle="position:absolute;margin-left:0pt;margin-top:810.750061pt;width:595.920001pt;height:.75pt;mso-position-horizontal-relative:page;mso-position-vertical-relative:page;z-index:-16462848" id="docshape4" filled="true" fillcolor="#000000" stroked="false">
              <v:fill type="solid"/>
              <w10:wrap type="none"/>
            </v:rect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854144">
              <wp:simplePos x="0" y="0"/>
              <wp:positionH relativeFrom="page">
                <wp:posOffset>177800</wp:posOffset>
              </wp:positionH>
              <wp:positionV relativeFrom="page">
                <wp:posOffset>10424393</wp:posOffset>
              </wp:positionV>
              <wp:extent cx="5351780" cy="111125"/>
              <wp:effectExtent l="0" t="0" r="0" b="0"/>
              <wp:wrapNone/>
              <wp:docPr id="5" name="Textbox 5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5" name="Textbox 5"/>
                    <wps:cNvSpPr txBox="1"/>
                    <wps:spPr>
                      <a:xfrm>
                        <a:off x="0" y="0"/>
                        <a:ext cx="5351780" cy="1111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6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Документ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сохранен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портала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hyperlink r:id="rId1">
                            <w:r>
                              <w:rPr>
                                <w:color w:val="3350A0"/>
                                <w:sz w:val="12"/>
                                <w:u w:val="single" w:color="3350A0"/>
                              </w:rPr>
                              <w:t>docs.cntd.ru</w:t>
                            </w:r>
                          </w:hyperlink>
                          <w:r>
                            <w:rPr>
                              <w:color w:val="3350A0"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—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электронного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фонда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из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более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100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000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000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нормативно-правовых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нормативно-технических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документов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14pt;margin-top:820.818359pt;width:421.4pt;height:8.75pt;mso-position-horizontal-relative:page;mso-position-vertical-relative:page;z-index:-16462336" type="#_x0000_t202" id="docshape5" filled="false" stroked="false">
              <v:textbox inset="0,0,0,0">
                <w:txbxContent>
                  <w:p>
                    <w:pPr>
                      <w:spacing w:before="16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Документ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сохранен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портала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hyperlink r:id="rId1">
                      <w:r>
                        <w:rPr>
                          <w:color w:val="3350A0"/>
                          <w:sz w:val="12"/>
                          <w:u w:val="single" w:color="3350A0"/>
                        </w:rPr>
                        <w:t>docs.cntd.ru</w:t>
                      </w:r>
                    </w:hyperlink>
                    <w:r>
                      <w:rPr>
                        <w:color w:val="3350A0"/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—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электронного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фонда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из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более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100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000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000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нормативно-правовых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нормативно-технических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pacing w:val="-2"/>
                        <w:sz w:val="12"/>
                      </w:rPr>
                      <w:t>документов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852096">
              <wp:simplePos x="0" y="0"/>
              <wp:positionH relativeFrom="page">
                <wp:posOffset>0</wp:posOffset>
              </wp:positionH>
              <wp:positionV relativeFrom="page">
                <wp:posOffset>428625</wp:posOffset>
              </wp:positionV>
              <wp:extent cx="7568565" cy="9525"/>
              <wp:effectExtent l="0" t="0" r="0" b="0"/>
              <wp:wrapNone/>
              <wp:docPr id="1" name="Graphic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Graphic 1"/>
                    <wps:cNvSpPr/>
                    <wps:spPr>
                      <a:xfrm>
                        <a:off x="0" y="0"/>
                        <a:ext cx="7568565" cy="952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568565" h="9525">
                            <a:moveTo>
                              <a:pt x="7568184" y="9525"/>
                            </a:moveTo>
                            <a:lnTo>
                              <a:pt x="0" y="9525"/>
                            </a:lnTo>
                            <a:lnTo>
                              <a:pt x="0" y="0"/>
                            </a:lnTo>
                            <a:lnTo>
                              <a:pt x="7568184" y="0"/>
                            </a:lnTo>
                            <a:lnTo>
                              <a:pt x="7568184" y="9525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yle="position:absolute;margin-left:0pt;margin-top:33.750027pt;width:595.920001pt;height:.75pt;mso-position-horizontal-relative:page;mso-position-vertical-relative:page;z-index:-16464384" id="docshape1" filled="true" fillcolor="#000000" stroked="false">
              <v:fill type="solid"/>
              <w10:wrap type="none"/>
            </v:rect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852608">
              <wp:simplePos x="0" y="0"/>
              <wp:positionH relativeFrom="page">
                <wp:posOffset>177800</wp:posOffset>
              </wp:positionH>
              <wp:positionV relativeFrom="page">
                <wp:posOffset>156443</wp:posOffset>
              </wp:positionV>
              <wp:extent cx="4933950" cy="187325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4933950" cy="1873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line="129" w:lineRule="exact" w:before="16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Об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утверждении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стандарта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медицинской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помощи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взрослым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при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идиопатической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тромбоцитопенической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пурпуре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(диагностика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лечение)</w:t>
                          </w:r>
                        </w:p>
                        <w:p>
                          <w:pPr>
                            <w:spacing w:line="129" w:lineRule="exact" w:before="0"/>
                            <w:ind w:left="20" w:right="0" w:firstLine="0"/>
                            <w:jc w:val="left"/>
                            <w:rPr>
                              <w:i/>
                              <w:sz w:val="12"/>
                            </w:rPr>
                          </w:pPr>
                          <w:r>
                            <w:rPr>
                              <w:i/>
                              <w:sz w:val="12"/>
                            </w:rPr>
                            <w:t>Приказ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Минздрава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России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от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06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октября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2022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г.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№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pacing w:val="-4"/>
                              <w:sz w:val="12"/>
                            </w:rPr>
                            <w:t>651н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14pt;margin-top:12.318364pt;width:388.5pt;height:14.75pt;mso-position-horizontal-relative:page;mso-position-vertical-relative:page;z-index:-16463872" type="#_x0000_t202" id="docshape2" filled="false" stroked="false">
              <v:textbox inset="0,0,0,0">
                <w:txbxContent>
                  <w:p>
                    <w:pPr>
                      <w:spacing w:line="129" w:lineRule="exact" w:before="16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Об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утверждении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стандарта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медицинской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помощи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взрослым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при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идиопатической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тромбоцитопенической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пурпуре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(диагностика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pacing w:val="-2"/>
                        <w:sz w:val="12"/>
                      </w:rPr>
                      <w:t>лечение)</w:t>
                    </w:r>
                  </w:p>
                  <w:p>
                    <w:pPr>
                      <w:spacing w:line="129" w:lineRule="exact" w:before="0"/>
                      <w:ind w:left="20" w:right="0" w:firstLine="0"/>
                      <w:jc w:val="left"/>
                      <w:rPr>
                        <w:i/>
                        <w:sz w:val="12"/>
                      </w:rPr>
                    </w:pPr>
                    <w:r>
                      <w:rPr>
                        <w:i/>
                        <w:sz w:val="12"/>
                      </w:rPr>
                      <w:t>Приказ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Минздрава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России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от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06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октября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2022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г.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№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pacing w:val="-4"/>
                        <w:sz w:val="12"/>
                      </w:rPr>
                      <w:t>651н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853120">
              <wp:simplePos x="0" y="0"/>
              <wp:positionH relativeFrom="page">
                <wp:posOffset>6956923</wp:posOffset>
              </wp:positionH>
              <wp:positionV relativeFrom="page">
                <wp:posOffset>156443</wp:posOffset>
              </wp:positionV>
              <wp:extent cx="472440" cy="111125"/>
              <wp:effectExtent l="0" t="0" r="0" b="0"/>
              <wp:wrapNone/>
              <wp:docPr id="3" name="Textbox 3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3" name="Textbox 3"/>
                    <wps:cNvSpPr txBox="1"/>
                    <wps:spPr>
                      <a:xfrm>
                        <a:off x="0" y="0"/>
                        <a:ext cx="472440" cy="1111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6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Страница </w: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2"/>
                            </w:rPr>
                            <w:instrText> PAGE </w:instrTex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2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47.789246pt;margin-top:12.318364pt;width:37.2pt;height:8.75pt;mso-position-horizontal-relative:page;mso-position-vertical-relative:page;z-index:-16463360" type="#_x0000_t202" id="docshape3" filled="false" stroked="false">
              <v:textbox inset="0,0,0,0">
                <w:txbxContent>
                  <w:p>
                    <w:pPr>
                      <w:spacing w:before="16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Страница </w:t>
                    </w:r>
                    <w:r>
                      <w:rPr>
                        <w:spacing w:val="-10"/>
                        <w:sz w:val="12"/>
                      </w:rPr>
                      <w:fldChar w:fldCharType="begin"/>
                    </w:r>
                    <w:r>
                      <w:rPr>
                        <w:spacing w:val="-10"/>
                        <w:sz w:val="12"/>
                      </w:rPr>
                      <w:instrText> PAGE </w:instrText>
                    </w:r>
                    <w:r>
                      <w:rPr>
                        <w:spacing w:val="-10"/>
                        <w:sz w:val="12"/>
                      </w:rPr>
                      <w:fldChar w:fldCharType="separate"/>
                    </w:r>
                    <w:r>
                      <w:rPr>
                        <w:spacing w:val="-10"/>
                        <w:sz w:val="12"/>
                      </w:rPr>
                      <w:t>1</w:t>
                    </w:r>
                    <w:r>
                      <w:rPr>
                        <w:spacing w:val="-10"/>
                        <w:sz w:val="12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">
    <w:multiLevelType w:val="hybridMultilevel"/>
    <w:lvl w:ilvl="0">
      <w:start w:val="4"/>
      <w:numFmt w:val="decimal"/>
      <w:lvlText w:val="%1."/>
      <w:lvlJc w:val="left"/>
      <w:pPr>
        <w:ind w:left="420" w:hanging="254"/>
        <w:jc w:val="left"/>
      </w:pPr>
      <w:rPr>
        <w:rFonts w:hint="default" w:ascii="Arial" w:hAnsi="Arial" w:eastAsia="Arial" w:cs="Arial"/>
        <w:b/>
        <w:bCs/>
        <w:i w:val="0"/>
        <w:iCs w:val="0"/>
        <w:spacing w:val="-1"/>
        <w:w w:val="99"/>
        <w:sz w:val="23"/>
        <w:szCs w:val="23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61" w:hanging="380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02"/>
        <w:sz w:val="19"/>
        <w:szCs w:val="19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121" w:hanging="3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682" w:hanging="3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243" w:hanging="3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804" w:hanging="3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365" w:hanging="3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927" w:hanging="3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488" w:hanging="380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1"/>
      <w:numFmt w:val="decimal"/>
      <w:lvlText w:val="%1."/>
      <w:lvlJc w:val="left"/>
      <w:pPr>
        <w:ind w:left="420" w:hanging="254"/>
        <w:jc w:val="left"/>
      </w:pPr>
      <w:rPr>
        <w:rFonts w:hint="default" w:ascii="Arial" w:hAnsi="Arial" w:eastAsia="Arial" w:cs="Arial"/>
        <w:b/>
        <w:bCs/>
        <w:i w:val="0"/>
        <w:iCs w:val="0"/>
        <w:spacing w:val="-1"/>
        <w:w w:val="99"/>
        <w:sz w:val="23"/>
        <w:szCs w:val="23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46" w:hanging="365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98"/>
        <w:sz w:val="19"/>
        <w:szCs w:val="19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725" w:hanging="365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911" w:hanging="36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096" w:hanging="36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282" w:hanging="36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468" w:hanging="36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653" w:hanging="36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839" w:hanging="365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167" w:hanging="305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02"/>
        <w:sz w:val="19"/>
        <w:szCs w:val="19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265" w:hanging="305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370" w:hanging="305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475" w:hanging="30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580" w:hanging="30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685" w:hanging="30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790" w:hanging="30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895" w:hanging="30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000" w:hanging="305"/>
      </w:pPr>
      <w:rPr>
        <w:rFonts w:hint="default"/>
        <w:lang w:val="ru-RU" w:eastAsia="en-US" w:bidi="ar-SA"/>
      </w:rPr>
    </w:lvl>
  </w:abstract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ru-RU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19"/>
      <w:szCs w:val="19"/>
      <w:lang w:val="ru-RU" w:eastAsia="en-US" w:bidi="ar-SA"/>
    </w:rPr>
  </w:style>
  <w:style w:styleId="Heading1" w:type="paragraph">
    <w:name w:val="Heading 1"/>
    <w:basedOn w:val="Normal"/>
    <w:uiPriority w:val="1"/>
    <w:qFormat/>
    <w:pPr>
      <w:ind w:left="419" w:hanging="252"/>
      <w:outlineLvl w:val="1"/>
    </w:pPr>
    <w:rPr>
      <w:rFonts w:ascii="Arial" w:hAnsi="Arial" w:eastAsia="Arial" w:cs="Arial"/>
      <w:b/>
      <w:bCs/>
      <w:sz w:val="23"/>
      <w:szCs w:val="23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ind w:left="167" w:hanging="364"/>
    </w:pPr>
    <w:rPr>
      <w:rFonts w:ascii="Arial" w:hAnsi="Arial" w:eastAsia="Arial" w:cs="Arial"/>
      <w:lang w:val="ru-RU" w:eastAsia="en-US" w:bidi="ar-SA"/>
    </w:rPr>
  </w:style>
  <w:style w:styleId="TableParagraph" w:type="paragraph">
    <w:name w:val="Table Paragraph"/>
    <w:basedOn w:val="Normal"/>
    <w:uiPriority w:val="1"/>
    <w:qFormat/>
    <w:pPr>
      <w:spacing w:before="24"/>
    </w:pPr>
    <w:rPr>
      <w:rFonts w:ascii="Arial" w:hAnsi="Arial" w:eastAsia="Arial" w:cs="Arial"/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hyperlink" Target="http://docs.cntd.ru/document/352246262#6540IN" TargetMode="External"/><Relationship Id="rId8" Type="http://schemas.openxmlformats.org/officeDocument/2006/relationships/hyperlink" Target="http://docs.cntd.ru/document/902312609#BP40P0" TargetMode="External"/><Relationship Id="rId9" Type="http://schemas.openxmlformats.org/officeDocument/2006/relationships/hyperlink" Target="http://docs.cntd.ru/document/902353904#7DG0K7" TargetMode="External"/><Relationship Id="rId10" Type="http://schemas.openxmlformats.org/officeDocument/2006/relationships/hyperlink" Target="http://docs.cntd.ru/document/902353904#7D20K3" TargetMode="External"/><Relationship Id="rId11" Type="http://schemas.openxmlformats.org/officeDocument/2006/relationships/hyperlink" Target="http://docs.cntd.ru/document/902396165#64U0IK" TargetMode="External"/><Relationship Id="rId12" Type="http://schemas.openxmlformats.org/officeDocument/2006/relationships/image" Target="media/image1.png"/><Relationship Id="rId13" Type="http://schemas.openxmlformats.org/officeDocument/2006/relationships/hyperlink" Target="http://docs.cntd.ru/document/902286265#7D20K3" TargetMode="External"/><Relationship Id="rId14" Type="http://schemas.openxmlformats.org/officeDocument/2006/relationships/image" Target="media/image2.png"/><Relationship Id="rId15" Type="http://schemas.openxmlformats.org/officeDocument/2006/relationships/image" Target="media/image3.png"/><Relationship Id="rId16" Type="http://schemas.openxmlformats.org/officeDocument/2006/relationships/image" Target="media/image4.png"/><Relationship Id="rId17" Type="http://schemas.openxmlformats.org/officeDocument/2006/relationships/image" Target="media/image5.png"/><Relationship Id="rId18" Type="http://schemas.openxmlformats.org/officeDocument/2006/relationships/image" Target="media/image6.png"/><Relationship Id="rId19" Type="http://schemas.openxmlformats.org/officeDocument/2006/relationships/hyperlink" Target="http://www.pravo.gov.ru/" TargetMode="External"/><Relationship Id="rId20" Type="http://schemas.openxmlformats.org/officeDocument/2006/relationships/numbering" Target="numbering.xml"/></Relationships>
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hyperlink" Target="http://docs.cntd.ru/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2026-04-27T18:15:40Z</dcterms:created>
  <dcterms:modified xsi:type="dcterms:W3CDTF">2026-04-27T18:15:40Z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2026-04-27T00:00:00Z</vt:filetime>
  </property>
  <property fmtid="{D5CDD505-2E9C-101B-9397-08002B2CF9AE}" pid="3" name="Creator">
    <vt:lpwstr>Chromium</vt:lpwstr>
  </property>
  <property fmtid="{D5CDD505-2E9C-101B-9397-08002B2CF9AE}" pid="4" name="LastSaved">
    <vt:filetime>2026-04-27T00:00:00Z</vt:filetime>
  </property>
  <property fmtid="{D5CDD505-2E9C-101B-9397-08002B2CF9AE}" pid="5" name="Producer">
    <vt:lpwstr>3-Heights(TM) PDF Security Shell 4.8.25.2 (http://www.pdf-tools.com)</vt:lpwstr>
  </property>
</Properties>
</file>