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446" w:lineRule="auto" w:before="83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7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АВГУСТА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4"/>
          <w:sz w:val="21"/>
        </w:rPr>
        <w:t> 401Н</w:t>
      </w:r>
    </w:p>
    <w:p>
      <w:pPr>
        <w:pStyle w:val="BodyText"/>
        <w:spacing w:before="206"/>
        <w:rPr>
          <w:b/>
          <w:sz w:val="21"/>
        </w:rPr>
      </w:pPr>
    </w:p>
    <w:p>
      <w:pPr>
        <w:spacing w:line="244" w:lineRule="auto" w:before="1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407640</wp:posOffset>
                </wp:positionH>
                <wp:positionV relativeFrom="paragraph">
                  <wp:posOffset>287556</wp:posOffset>
                </wp:positionV>
                <wp:extent cx="762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76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" h="9525">
                              <a:moveTo>
                                <a:pt x="7234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7234" y="0"/>
                              </a:lnTo>
                              <a:lnTo>
                                <a:pt x="7234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2.097675pt;margin-top:22.642265pt;width:.569684pt;height:.75pt;mso-position-horizontal-relative:page;mso-position-vertical-relative:paragraph;z-index:15729664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2316199</wp:posOffset>
                </wp:positionH>
                <wp:positionV relativeFrom="paragraph">
                  <wp:posOffset>287556</wp:posOffset>
                </wp:positionV>
                <wp:extent cx="762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762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" h="9525">
                              <a:moveTo>
                                <a:pt x="7308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7308" y="0"/>
                              </a:lnTo>
                              <a:lnTo>
                                <a:pt x="7308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82.37793pt;margin-top:22.642265pt;width:.575509pt;height:.75pt;mso-position-horizontal-relative:page;mso-position-vertical-relative:paragraph;z-index:15730176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1"/>
        </w:rPr>
        <w:t>ОБ</w:t>
      </w:r>
      <w:r>
        <w:rPr>
          <w:b/>
          <w:spacing w:val="-13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3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РЕВМАТОИ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НОМ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АРТРИТЕ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  <w:r>
        <w:rPr>
          <w:b/>
          <w:color w:val="0000ED"/>
          <w:sz w:val="21"/>
        </w:rPr>
        <w:t> </w:t>
      </w:r>
      <w:r>
        <w:rPr>
          <w:b/>
          <w:sz w:val="21"/>
        </w:rPr>
        <w:t>И О ВНЕСЕНИИ ИЗМЕНЕНИЙ В НЕКОТОРЫЕ ПРИКАЗЫ МИНИСТЕРСТВ</w:t>
      </w:r>
      <w:r>
        <w:rPr>
          <w:b/>
          <w:sz w:val="21"/>
        </w:rPr>
        <w:t>А</w:t>
      </w:r>
      <w:r>
        <w:rPr>
          <w:b/>
          <w:sz w:val="21"/>
        </w:rPr>
        <w:t> ЗДРАВООХРАНЕНИЯ РОССИЙСКОЙ ФЕДЕРАЦИИ О СТАНДАРТАХ МЕДИЦИНСКОЙ ПОМОЩИ</w:t>
      </w:r>
    </w:p>
    <w:p>
      <w:pPr>
        <w:pStyle w:val="BodyText"/>
        <w:spacing w:line="592" w:lineRule="auto" w:before="209"/>
        <w:ind w:left="167" w:right="2715" w:firstLine="3759"/>
      </w:pPr>
      <w:r>
        <w:rPr/>
        <w:t>(с изменениями на 30 июля 2024 </w:t>
      </w:r>
      <w:r>
        <w:rPr/>
        <w:t>года</w:t>
      </w:r>
      <w:r>
        <w:rPr/>
        <w:t>)</w:t>
      </w:r>
      <w:r>
        <w:rPr/>
        <w:t> Информация об изменяющих документах</w:t>
      </w:r>
    </w:p>
    <w:p>
      <w:pPr>
        <w:pStyle w:val="BodyText"/>
        <w:spacing w:before="2"/>
        <w:rPr>
          <w:sz w:val="7"/>
        </w:rPr>
      </w:pPr>
      <w:r>
        <w:rPr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68123</wp:posOffset>
                </wp:positionV>
                <wp:extent cx="4683125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5.364077pt;width:368.75pt;height:.1pt;mso-position-horizontal-relative:page;mso-position-vertical-relative:paragraph;z-index:-15728640;mso-wrap-distance-left:0;mso-wrap-distance-right:0" id="docshape8" coordorigin="450,107" coordsize="7375,0" path="m450,107l7825,10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4"/>
      </w:pPr>
    </w:p>
    <w:p>
      <w:pPr>
        <w:pStyle w:val="BodyText"/>
        <w:ind w:left="557"/>
      </w:pPr>
      <w:r>
        <w:rPr/>
        <w:t>Документ</w:t>
      </w:r>
      <w:r>
        <w:rPr>
          <w:spacing w:val="15"/>
        </w:rPr>
        <w:t> </w:t>
      </w:r>
      <w:r>
        <w:rPr/>
        <w:t>с</w:t>
      </w:r>
      <w:r>
        <w:rPr>
          <w:spacing w:val="16"/>
        </w:rPr>
        <w:t> </w:t>
      </w:r>
      <w:r>
        <w:rPr/>
        <w:t>изменениями,</w:t>
      </w:r>
      <w:r>
        <w:rPr>
          <w:spacing w:val="16"/>
        </w:rPr>
        <w:t> </w:t>
      </w:r>
      <w:r>
        <w:rPr>
          <w:spacing w:val="-2"/>
        </w:rPr>
        <w:t>внесенными:</w:t>
      </w:r>
    </w:p>
    <w:p>
      <w:pPr>
        <w:pStyle w:val="BodyText"/>
        <w:spacing w:line="264" w:lineRule="auto" w:before="217"/>
        <w:ind w:left="167" w:firstLine="390"/>
      </w:pPr>
      <w:hyperlink r:id="rId8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Минз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рава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июля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2024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397н</w:t>
        </w:r>
      </w:hyperlink>
      <w:r>
        <w:rPr>
          <w:color w:val="0000ED"/>
          <w:spacing w:val="32"/>
        </w:rPr>
        <w:t> </w:t>
      </w:r>
      <w:r>
        <w:rPr/>
        <w:t>(Официальный</w:t>
      </w:r>
      <w:r>
        <w:rPr>
          <w:spacing w:val="32"/>
        </w:rPr>
        <w:t> </w:t>
      </w:r>
      <w:r>
        <w:rPr/>
        <w:t>интернет-портал</w:t>
      </w:r>
      <w:r>
        <w:rPr>
          <w:spacing w:val="32"/>
        </w:rPr>
        <w:t> </w:t>
      </w:r>
      <w:r>
        <w:rPr/>
        <w:t>правовой</w:t>
      </w:r>
      <w:r>
        <w:rPr>
          <w:spacing w:val="32"/>
        </w:rPr>
        <w:t> </w:t>
      </w:r>
      <w:r>
        <w:rPr/>
        <w:t>информации</w:t>
      </w:r>
      <w:r>
        <w:rPr/>
        <w:t> </w:t>
      </w:r>
      <w:hyperlink r:id="rId9">
        <w:r>
          <w:rPr/>
          <w:t>www.pravo.gov.ru,</w:t>
        </w:r>
      </w:hyperlink>
      <w:r>
        <w:rPr/>
        <w:t> 02.09.2024, № 0001202409020020).</w:t>
      </w:r>
    </w:p>
    <w:p>
      <w:pPr>
        <w:pStyle w:val="BodyText"/>
        <w:spacing w:before="15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257324</wp:posOffset>
                </wp:positionV>
                <wp:extent cx="4683125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0.261772pt;width:368.75pt;height:.1pt;mso-position-horizontal-relative:page;mso-position-vertical-relative:paragraph;z-index:-15728128;mso-wrap-distance-left:0;mso-wrap-distance-right:0" id="docshape9" coordorigin="450,405" coordsize="7375,0" path="m450,405l7825,405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2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285750</wp:posOffset>
                </wp:positionH>
                <wp:positionV relativeFrom="paragraph">
                  <wp:posOffset>437357</wp:posOffset>
                </wp:positionV>
                <wp:extent cx="41910" cy="9525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4.437580pt;width:3.28104pt;height:.75pt;mso-position-horizontal-relative:page;mso-position-vertical-relative:paragraph;z-index:15730688" id="docshape10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10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11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2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18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50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80"/>
          <w:sz w:val="19"/>
        </w:rPr>
        <w:t> </w:t>
      </w:r>
      <w:r>
        <w:rPr>
          <w:sz w:val="19"/>
        </w:rPr>
        <w:t>стандарт</w:t>
      </w:r>
      <w:r>
        <w:rPr>
          <w:spacing w:val="80"/>
          <w:sz w:val="19"/>
        </w:rPr>
        <w:t> </w:t>
      </w:r>
      <w:r>
        <w:rPr>
          <w:sz w:val="19"/>
        </w:rPr>
        <w:t>медицинской</w:t>
      </w:r>
      <w:r>
        <w:rPr>
          <w:spacing w:val="80"/>
          <w:sz w:val="19"/>
        </w:rPr>
        <w:t> </w:t>
      </w:r>
      <w:r>
        <w:rPr>
          <w:sz w:val="19"/>
        </w:rPr>
        <w:t>помощи</w:t>
      </w:r>
      <w:r>
        <w:rPr>
          <w:spacing w:val="80"/>
          <w:sz w:val="19"/>
        </w:rPr>
        <w:t> </w:t>
      </w:r>
      <w:r>
        <w:rPr>
          <w:sz w:val="19"/>
        </w:rPr>
        <w:t>взрослым</w:t>
      </w:r>
      <w:r>
        <w:rPr>
          <w:spacing w:val="80"/>
          <w:sz w:val="19"/>
        </w:rPr>
        <w:t> </w:t>
      </w:r>
      <w:r>
        <w:rPr>
          <w:sz w:val="19"/>
        </w:rPr>
        <w:t>при</w:t>
      </w:r>
      <w:r>
        <w:rPr>
          <w:spacing w:val="80"/>
          <w:sz w:val="19"/>
        </w:rPr>
        <w:t> </w:t>
      </w:r>
      <w:r>
        <w:rPr>
          <w:sz w:val="19"/>
        </w:rPr>
        <w:t>ревматоидном</w:t>
      </w:r>
      <w:r>
        <w:rPr>
          <w:spacing w:val="80"/>
          <w:sz w:val="19"/>
        </w:rPr>
        <w:t> </w:t>
      </w:r>
      <w:r>
        <w:rPr>
          <w:sz w:val="19"/>
        </w:rPr>
        <w:t>артрите</w:t>
      </w:r>
      <w:r>
        <w:rPr>
          <w:spacing w:val="80"/>
          <w:sz w:val="19"/>
        </w:rPr>
        <w:t> </w:t>
      </w:r>
      <w:r>
        <w:rPr>
          <w:sz w:val="19"/>
        </w:rPr>
        <w:t>(диагностика</w:t>
      </w:r>
      <w:r>
        <w:rPr>
          <w:spacing w:val="80"/>
          <w:sz w:val="19"/>
        </w:rPr>
        <w:t> </w:t>
      </w:r>
      <w:r>
        <w:rPr>
          <w:sz w:val="19"/>
        </w:rPr>
        <w:t>и</w:t>
      </w:r>
      <w:r>
        <w:rPr>
          <w:spacing w:val="80"/>
          <w:sz w:val="19"/>
        </w:rPr>
        <w:t> </w:t>
      </w:r>
      <w:r>
        <w:rPr>
          <w:sz w:val="19"/>
        </w:rPr>
        <w:t>ле</w:t>
      </w:r>
      <w:r>
        <w:rPr>
          <w:sz w:val="19"/>
        </w:rPr>
        <w:t>чение)</w:t>
      </w:r>
      <w:r>
        <w:rPr>
          <w:sz w:val="19"/>
        </w:rPr>
        <w:t>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36"/>
      </w:pP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Пункт</w:t>
      </w:r>
      <w:r>
        <w:rPr>
          <w:spacing w:val="40"/>
          <w:sz w:val="19"/>
        </w:rPr>
        <w:t> </w:t>
      </w:r>
      <w:r>
        <w:rPr>
          <w:sz w:val="19"/>
        </w:rPr>
        <w:t>утратил</w:t>
      </w:r>
      <w:r>
        <w:rPr>
          <w:spacing w:val="40"/>
          <w:sz w:val="19"/>
        </w:rPr>
        <w:t> </w:t>
      </w:r>
      <w:r>
        <w:rPr>
          <w:sz w:val="19"/>
        </w:rPr>
        <w:t>силу</w:t>
      </w:r>
      <w:r>
        <w:rPr>
          <w:spacing w:val="40"/>
          <w:sz w:val="19"/>
        </w:rPr>
        <w:t> </w:t>
      </w:r>
      <w:r>
        <w:rPr>
          <w:sz w:val="19"/>
        </w:rPr>
        <w:t>с</w:t>
      </w:r>
      <w:r>
        <w:rPr>
          <w:spacing w:val="40"/>
          <w:sz w:val="19"/>
        </w:rPr>
        <w:t> </w:t>
      </w:r>
      <w:r>
        <w:rPr>
          <w:sz w:val="19"/>
        </w:rPr>
        <w:t>13</w:t>
      </w:r>
      <w:r>
        <w:rPr>
          <w:spacing w:val="40"/>
          <w:sz w:val="19"/>
        </w:rPr>
        <w:t> </w:t>
      </w:r>
      <w:r>
        <w:rPr>
          <w:sz w:val="19"/>
        </w:rPr>
        <w:t>сентября</w:t>
      </w:r>
      <w:r>
        <w:rPr>
          <w:spacing w:val="40"/>
          <w:sz w:val="19"/>
        </w:rPr>
        <w:t> </w:t>
      </w:r>
      <w:r>
        <w:rPr>
          <w:sz w:val="19"/>
        </w:rPr>
        <w:t>2024</w:t>
      </w:r>
      <w:r>
        <w:rPr>
          <w:spacing w:val="40"/>
          <w:sz w:val="19"/>
        </w:rPr>
        <w:t> </w:t>
      </w:r>
      <w:r>
        <w:rPr>
          <w:sz w:val="19"/>
        </w:rPr>
        <w:t>года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30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2024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397н</w:t>
        </w:r>
      </w:hyperlink>
      <w:r>
        <w:rPr>
          <w:sz w:val="19"/>
        </w:rPr>
        <w:t>.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r>
        <w:rPr>
          <w:sz w:val="19"/>
        </w:rPr>
        <w:t>См.</w:t>
      </w:r>
      <w:r>
        <w:rPr>
          <w:sz w:val="19"/>
        </w:rPr>
        <w:t> </w:t>
      </w:r>
      <w:hyperlink r:id="rId14">
        <w:r>
          <w:rPr>
            <w:color w:val="0000ED"/>
            <w:sz w:val="19"/>
            <w:u w:val="single" w:color="0000ED"/>
          </w:rPr>
          <w:t>пре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ы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щую 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акцию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80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Пункт</w:t>
      </w:r>
      <w:r>
        <w:rPr>
          <w:spacing w:val="40"/>
          <w:sz w:val="19"/>
        </w:rPr>
        <w:t> </w:t>
      </w:r>
      <w:r>
        <w:rPr>
          <w:sz w:val="19"/>
        </w:rPr>
        <w:t>утратил</w:t>
      </w:r>
      <w:r>
        <w:rPr>
          <w:spacing w:val="40"/>
          <w:sz w:val="19"/>
        </w:rPr>
        <w:t> </w:t>
      </w:r>
      <w:r>
        <w:rPr>
          <w:sz w:val="19"/>
        </w:rPr>
        <w:t>силу</w:t>
      </w:r>
      <w:r>
        <w:rPr>
          <w:spacing w:val="40"/>
          <w:sz w:val="19"/>
        </w:rPr>
        <w:t> </w:t>
      </w:r>
      <w:r>
        <w:rPr>
          <w:sz w:val="19"/>
        </w:rPr>
        <w:t>с</w:t>
      </w:r>
      <w:r>
        <w:rPr>
          <w:spacing w:val="40"/>
          <w:sz w:val="19"/>
        </w:rPr>
        <w:t> </w:t>
      </w:r>
      <w:r>
        <w:rPr>
          <w:sz w:val="19"/>
        </w:rPr>
        <w:t>13</w:t>
      </w:r>
      <w:r>
        <w:rPr>
          <w:spacing w:val="40"/>
          <w:sz w:val="19"/>
        </w:rPr>
        <w:t> </w:t>
      </w:r>
      <w:r>
        <w:rPr>
          <w:sz w:val="19"/>
        </w:rPr>
        <w:t>сентября</w:t>
      </w:r>
      <w:r>
        <w:rPr>
          <w:spacing w:val="40"/>
          <w:sz w:val="19"/>
        </w:rPr>
        <w:t> </w:t>
      </w:r>
      <w:r>
        <w:rPr>
          <w:sz w:val="19"/>
        </w:rPr>
        <w:t>2024</w:t>
      </w:r>
      <w:r>
        <w:rPr>
          <w:spacing w:val="40"/>
          <w:sz w:val="19"/>
        </w:rPr>
        <w:t> </w:t>
      </w:r>
      <w:r>
        <w:rPr>
          <w:sz w:val="19"/>
        </w:rPr>
        <w:t>года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30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2024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397н</w:t>
        </w:r>
      </w:hyperlink>
      <w:r>
        <w:rPr>
          <w:sz w:val="19"/>
        </w:rPr>
        <w:t>.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r>
        <w:rPr>
          <w:sz w:val="19"/>
        </w:rPr>
        <w:t>См.</w:t>
      </w:r>
      <w:r>
        <w:rPr>
          <w:sz w:val="19"/>
        </w:rPr>
        <w:t> </w:t>
      </w:r>
      <w:hyperlink r:id="rId15">
        <w:r>
          <w:rPr>
            <w:color w:val="0000ED"/>
            <w:sz w:val="19"/>
            <w:u w:val="single" w:color="0000ED"/>
          </w:rPr>
          <w:t>пре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ы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щу</w:t>
        </w:r>
        <w:r>
          <w:rPr>
            <w:rFonts w:ascii="Times New Roman" w:hAnsi="Times New Roman"/>
            <w:color w:val="0000ED"/>
            <w:sz w:val="19"/>
            <w:u w:val="single" w:color="0000ED"/>
          </w:rPr>
          <w:t> </w:t>
        </w:r>
        <w:r>
          <w:rPr>
            <w:rFonts w:ascii="Times New Roman" w:hAnsi="Times New Roman"/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ю 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акцию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Пункт</w:t>
      </w:r>
      <w:r>
        <w:rPr>
          <w:spacing w:val="40"/>
          <w:sz w:val="19"/>
        </w:rPr>
        <w:t> </w:t>
      </w:r>
      <w:r>
        <w:rPr>
          <w:sz w:val="19"/>
        </w:rPr>
        <w:t>утратил</w:t>
      </w:r>
      <w:r>
        <w:rPr>
          <w:spacing w:val="40"/>
          <w:sz w:val="19"/>
        </w:rPr>
        <w:t> </w:t>
      </w:r>
      <w:r>
        <w:rPr>
          <w:sz w:val="19"/>
        </w:rPr>
        <w:t>силу</w:t>
      </w:r>
      <w:r>
        <w:rPr>
          <w:spacing w:val="40"/>
          <w:sz w:val="19"/>
        </w:rPr>
        <w:t> </w:t>
      </w:r>
      <w:r>
        <w:rPr>
          <w:sz w:val="19"/>
        </w:rPr>
        <w:t>с</w:t>
      </w:r>
      <w:r>
        <w:rPr>
          <w:spacing w:val="40"/>
          <w:sz w:val="19"/>
        </w:rPr>
        <w:t> </w:t>
      </w:r>
      <w:r>
        <w:rPr>
          <w:sz w:val="19"/>
        </w:rPr>
        <w:t>13</w:t>
      </w:r>
      <w:r>
        <w:rPr>
          <w:spacing w:val="40"/>
          <w:sz w:val="19"/>
        </w:rPr>
        <w:t> </w:t>
      </w:r>
      <w:r>
        <w:rPr>
          <w:sz w:val="19"/>
        </w:rPr>
        <w:t>сентября</w:t>
      </w:r>
      <w:r>
        <w:rPr>
          <w:spacing w:val="40"/>
          <w:sz w:val="19"/>
        </w:rPr>
        <w:t> </w:t>
      </w:r>
      <w:r>
        <w:rPr>
          <w:sz w:val="19"/>
        </w:rPr>
        <w:t>2024</w:t>
      </w:r>
      <w:r>
        <w:rPr>
          <w:spacing w:val="40"/>
          <w:sz w:val="19"/>
        </w:rPr>
        <w:t> </w:t>
      </w:r>
      <w:r>
        <w:rPr>
          <w:sz w:val="19"/>
        </w:rPr>
        <w:t>года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30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2024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397н</w:t>
        </w:r>
      </w:hyperlink>
      <w:r>
        <w:rPr>
          <w:sz w:val="19"/>
        </w:rPr>
        <w:t>.</w:t>
      </w:r>
      <w:r>
        <w:rPr>
          <w:spacing w:val="40"/>
          <w:sz w:val="19"/>
        </w:rPr>
        <w:t> </w:t>
      </w:r>
      <w:r>
        <w:rPr>
          <w:sz w:val="19"/>
        </w:rPr>
        <w:t>-</w:t>
      </w:r>
      <w:r>
        <w:rPr>
          <w:spacing w:val="40"/>
          <w:sz w:val="19"/>
        </w:rPr>
        <w:t> </w:t>
      </w:r>
      <w:r>
        <w:rPr>
          <w:sz w:val="19"/>
        </w:rPr>
        <w:t>См.</w:t>
      </w:r>
      <w:r>
        <w:rPr>
          <w:sz w:val="19"/>
        </w:rPr>
        <w:t> </w:t>
      </w:r>
      <w:hyperlink r:id="rId16">
        <w:r>
          <w:rPr>
            <w:color w:val="0000ED"/>
            <w:sz w:val="19"/>
            <w:u w:val="single" w:color="0000ED"/>
          </w:rPr>
          <w:t>пре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ы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щую 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акцию</w:t>
        </w:r>
      </w:hyperlink>
      <w:r>
        <w:rPr>
          <w:sz w:val="19"/>
        </w:rPr>
        <w:t>.</w:t>
      </w:r>
    </w:p>
    <w:p>
      <w:pPr>
        <w:pStyle w:val="BodyText"/>
        <w:spacing w:before="36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43"/>
      </w:pPr>
    </w:p>
    <w:p>
      <w:pPr>
        <w:pStyle w:val="BodyText"/>
        <w:spacing w:line="268" w:lineRule="auto"/>
        <w:ind w:left="167" w:right="16" w:firstLine="390"/>
        <w:jc w:val="both"/>
      </w:pPr>
      <w:hyperlink r:id="rId17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1132н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при первичном коксартрозе, ревматои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ном артрите,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агре с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поражением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тазобе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ренных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  <w:r>
          <w:rPr>
            <w:color w:val="0000ED"/>
          </w:rPr>
          <w:t>у</w:t>
        </w:r>
        <w:r>
          <w:rPr>
            <w:color w:val="0000ED"/>
            <w:spacing w:val="-14"/>
            <w:u w:val="single" w:color="0000ED"/>
          </w:rPr>
          <w:t> </w:t>
        </w:r>
        <w:r>
          <w:rPr>
            <w:color w:val="0000ED"/>
            <w:u w:val="single" w:color="0000ED"/>
          </w:rPr>
          <w:t>ставов,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остеонекрозе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кистах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головки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бе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ренной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кости"</w:t>
        </w:r>
      </w:hyperlink>
      <w:r>
        <w:rPr>
          <w:color w:val="0000ED"/>
          <w:spacing w:val="40"/>
        </w:rPr>
        <w:t> </w:t>
      </w:r>
      <w:r>
        <w:rPr/>
        <w:t>(зарегистриров</w:t>
      </w:r>
      <w:r>
        <w:rPr/>
        <w:t>ан</w:t>
      </w:r>
      <w:r>
        <w:rPr/>
        <w:t> Министерством юстиции Российской Федерации 6 марта 2013 г., регистрационный N 27539);</w:t>
      </w:r>
    </w:p>
    <w:p>
      <w:pPr>
        <w:pStyle w:val="BodyText"/>
        <w:spacing w:before="32"/>
      </w:pPr>
    </w:p>
    <w:p>
      <w:pPr>
        <w:pStyle w:val="BodyText"/>
        <w:spacing w:line="264" w:lineRule="auto" w:before="1"/>
        <w:ind w:left="167" w:right="16" w:firstLine="390"/>
        <w:jc w:val="both"/>
      </w:pPr>
      <w:hyperlink r:id="rId18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1470н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8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ревматои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ном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артрите"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</w:t>
      </w:r>
      <w:r>
        <w:rPr/>
        <w:t>ом</w:t>
      </w:r>
      <w:r>
        <w:rPr/>
        <w:t> юстиции Российской Федерации 19 марта 2013 г., регистрационный N 27767).</w:t>
      </w:r>
    </w:p>
    <w:p>
      <w:pPr>
        <w:pStyle w:val="BodyText"/>
        <w:spacing w:before="35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after="0" w:line="264" w:lineRule="auto"/>
        <w:jc w:val="right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540" w:bottom="560" w:left="283" w:right="425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2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1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1 сентября 2023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75032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1"/>
        <w:rPr>
          <w:sz w:val="29"/>
        </w:rPr>
      </w:pPr>
    </w:p>
    <w:p>
      <w:pPr>
        <w:spacing w:line="177" w:lineRule="auto" w:before="1"/>
        <w:ind w:left="167" w:right="16" w:firstLine="2550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 приказу Министерств</w:t>
      </w:r>
      <w:r>
        <w:rPr>
          <w:b/>
          <w:sz w:val="29"/>
        </w:rPr>
        <w:t>а</w:t>
      </w:r>
      <w:r>
        <w:rPr>
          <w:b/>
          <w:sz w:val="29"/>
        </w:rPr>
        <w:t> здравоохранения</w:t>
      </w:r>
      <w:r>
        <w:rPr>
          <w:b/>
          <w:spacing w:val="-12"/>
          <w:sz w:val="29"/>
        </w:rPr>
        <w:t> </w:t>
      </w:r>
      <w:r>
        <w:rPr>
          <w:b/>
          <w:spacing w:val="-2"/>
          <w:sz w:val="29"/>
        </w:rPr>
        <w:t>Российской</w:t>
      </w:r>
    </w:p>
    <w:p>
      <w:pPr>
        <w:spacing w:line="172" w:lineRule="auto" w:before="0"/>
        <w:ind w:left="307" w:right="16" w:firstLine="2579"/>
        <w:jc w:val="right"/>
        <w:rPr>
          <w:b/>
          <w:sz w:val="29"/>
        </w:rPr>
      </w:pPr>
      <w:r>
        <w:rPr>
          <w:b/>
          <w:spacing w:val="-2"/>
          <w:sz w:val="29"/>
        </w:rPr>
        <w:t>Федерации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августа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401н</w:t>
      </w:r>
    </w:p>
    <w:p>
      <w:pPr>
        <w:spacing w:after="0" w:line="172" w:lineRule="auto"/>
        <w:jc w:val="right"/>
        <w:rPr>
          <w:b/>
          <w:sz w:val="29"/>
        </w:rPr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2593" w:space="4070"/>
            <w:col w:w="454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35"/>
        <w:rPr>
          <w:b/>
          <w:sz w:val="21"/>
        </w:rPr>
      </w:pPr>
    </w:p>
    <w:p>
      <w:pPr>
        <w:spacing w:before="0"/>
        <w:ind w:left="5135" w:right="0" w:hanging="4753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РЕВМАТОИДНОМ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АРТРИТЕ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(ДИАГНОСТИКА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И</w:t>
      </w:r>
      <w:r>
        <w:rPr>
          <w:b/>
          <w:sz w:val="21"/>
        </w:rPr>
        <w:t> </w:t>
      </w:r>
      <w:r>
        <w:rPr>
          <w:b/>
          <w:spacing w:val="-2"/>
          <w:sz w:val="21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16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16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</w:pPr>
    </w:p>
    <w:p>
      <w:pPr>
        <w:pStyle w:val="BodyText"/>
        <w:spacing w:before="124"/>
      </w:pPr>
    </w:p>
    <w:p>
      <w:pPr>
        <w:spacing w:before="1"/>
        <w:ind w:left="16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14"/>
          <w:sz w:val="19"/>
        </w:rPr>
        <w:t> </w:t>
      </w:r>
      <w:r>
        <w:rPr>
          <w:b/>
          <w:spacing w:val="-18"/>
          <w:position w:val="3"/>
          <w:sz w:val="19"/>
        </w:rPr>
        <w:drawing>
          <wp:inline distT="0" distB="0" distL="0" distR="0">
            <wp:extent cx="28575" cy="8572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8"/>
          <w:position w:val="3"/>
          <w:sz w:val="19"/>
        </w:rPr>
      </w:r>
      <w:r>
        <w:rPr>
          <w:rFonts w:ascii="Times New Roman" w:hAnsi="Times New Roman"/>
          <w:spacing w:val="33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285750</wp:posOffset>
                </wp:positionH>
                <wp:positionV relativeFrom="paragraph">
                  <wp:posOffset>192015</wp:posOffset>
                </wp:positionV>
                <wp:extent cx="1033144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03314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33144" h="0">
                              <a:moveTo>
                                <a:pt x="0" y="0"/>
                              </a:moveTo>
                              <a:lnTo>
                                <a:pt x="1032982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5.119357pt;width:81.350pt;height:.1pt;mso-position-horizontal-relative:page;mso-position-vertical-relative:paragraph;z-index:-15726080;mso-wrap-distance-left:0;mso-wrap-distance-right:0" id="docshape11" coordorigin="450,302" coordsize="1627,0" path="m450,302l2077,30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0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spacing w:line="528" w:lineRule="auto"/>
        <w:ind w:left="167" w:right="7021"/>
      </w:pPr>
      <w:r>
        <w:rPr/>
        <w:t>M05 Серопозитивный ревматоидный </w:t>
      </w:r>
      <w:r>
        <w:rPr/>
        <w:t>артри</w:t>
      </w:r>
      <w:r>
        <w:rPr/>
        <w:t>т</w:t>
      </w:r>
      <w:r>
        <w:rPr/>
        <w:t> M06 Другие ревматоидные артриты</w:t>
      </w:r>
    </w:p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56" w:lineRule="exact" w:before="0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диагностики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8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3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71" w:lineRule="auto" w:before="52"/>
        <w:ind w:left="272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09" w:val="left" w:leader="none"/>
        </w:tabs>
        <w:spacing w:line="297" w:lineRule="auto" w:before="52"/>
        <w:ind w:left="4733" w:right="38" w:hanging="4461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 </w:t>
      </w:r>
      <w:r>
        <w:rPr>
          <w:spacing w:val="-6"/>
          <w:position w:val="3"/>
        </w:rPr>
        <w:drawing>
          <wp:inline distT="0" distB="0" distL="0" distR="0">
            <wp:extent cx="45767" cy="8572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3"/>
        </w:rPr>
      </w:r>
    </w:p>
    <w:p>
      <w:pPr>
        <w:pStyle w:val="BodyText"/>
        <w:spacing w:line="271" w:lineRule="auto" w:before="52"/>
        <w:ind w:right="443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4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459" w:space="1014"/>
            <w:col w:w="6494" w:space="85"/>
            <w:col w:w="2160"/>
          </w:cols>
        </w:sectPr>
      </w:pPr>
    </w:p>
    <w:p>
      <w:pPr>
        <w:pStyle w:val="BodyText"/>
        <w:spacing w:before="8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2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544" w:val="left" w:leader="none"/>
        </w:tabs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Вероятность</w:t>
      </w:r>
      <w:r>
        <w:rPr>
          <w:spacing w:val="59"/>
        </w:rPr>
        <w:t> </w:t>
      </w:r>
      <w:r>
        <w:rPr/>
        <w:t>предоставления</w:t>
      </w:r>
      <w:r>
        <w:rPr>
          <w:spacing w:val="60"/>
        </w:rPr>
        <w:t> </w:t>
      </w:r>
      <w:r>
        <w:rPr/>
        <w:t>медицинских</w:t>
      </w:r>
      <w:r>
        <w:rPr>
          <w:spacing w:val="60"/>
        </w:rPr>
        <w:t> </w:t>
      </w:r>
      <w:r>
        <w:rPr/>
        <w:t>услуг</w:t>
      </w:r>
      <w:r>
        <w:rPr>
          <w:spacing w:val="59"/>
        </w:rPr>
        <w:t> </w:t>
      </w:r>
      <w:r>
        <w:rPr/>
        <w:t>или</w:t>
      </w:r>
      <w:r>
        <w:rPr>
          <w:spacing w:val="60"/>
        </w:rPr>
        <w:t> </w:t>
      </w:r>
      <w:r>
        <w:rPr/>
        <w:t>назначения</w:t>
      </w:r>
      <w:r>
        <w:rPr>
          <w:spacing w:val="60"/>
        </w:rPr>
        <w:t> </w:t>
      </w:r>
      <w:r>
        <w:rPr/>
        <w:t>лекарственных</w:t>
      </w:r>
      <w:r>
        <w:rPr>
          <w:spacing w:val="60"/>
        </w:rPr>
        <w:t> </w:t>
      </w:r>
      <w:r>
        <w:rPr/>
        <w:t>препаратов</w:t>
      </w:r>
      <w:r>
        <w:rPr>
          <w:spacing w:val="59"/>
        </w:rPr>
        <w:t> </w:t>
      </w:r>
      <w:r>
        <w:rPr>
          <w:spacing w:val="-5"/>
        </w:rPr>
        <w:t>для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медицинского применения (медицинских изделий), включенных в стандарт медицинской помощи, которая може</w:t>
      </w:r>
      <w:r>
        <w:rPr/>
        <w:t>т</w:t>
      </w:r>
      <w:r>
        <w:rPr/>
        <w:t> принимать</w:t>
      </w:r>
      <w:r>
        <w:rPr>
          <w:spacing w:val="-7"/>
        </w:rPr>
        <w:t> </w:t>
      </w:r>
      <w:r>
        <w:rPr/>
        <w:t>значения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0</w:t>
      </w:r>
      <w:r>
        <w:rPr>
          <w:spacing w:val="-7"/>
        </w:rPr>
        <w:t> </w:t>
      </w:r>
      <w:r>
        <w:rPr/>
        <w:t>до</w:t>
      </w:r>
      <w:r>
        <w:rPr>
          <w:spacing w:val="-7"/>
        </w:rPr>
        <w:t> </w:t>
      </w:r>
      <w:r>
        <w:rPr/>
        <w:t>1,</w:t>
      </w:r>
      <w:r>
        <w:rPr>
          <w:spacing w:val="-7"/>
        </w:rPr>
        <w:t> </w:t>
      </w:r>
      <w:r>
        <w:rPr/>
        <w:t>где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означает,</w:t>
      </w:r>
      <w:r>
        <w:rPr>
          <w:spacing w:val="-7"/>
        </w:rPr>
        <w:t> </w:t>
      </w:r>
      <w:r>
        <w:rPr/>
        <w:t>что</w:t>
      </w:r>
      <w:r>
        <w:rPr>
          <w:spacing w:val="-7"/>
        </w:rPr>
        <w:t> </w:t>
      </w:r>
      <w:r>
        <w:rPr/>
        <w:t>данное</w:t>
      </w:r>
      <w:r>
        <w:rPr>
          <w:spacing w:val="-7"/>
        </w:rPr>
        <w:t> </w:t>
      </w:r>
      <w:r>
        <w:rPr/>
        <w:t>мероприятие</w:t>
      </w:r>
      <w:r>
        <w:rPr>
          <w:spacing w:val="-7"/>
        </w:rPr>
        <w:t> </w:t>
      </w:r>
      <w:r>
        <w:rPr/>
        <w:t>проводится</w:t>
      </w:r>
      <w:r>
        <w:rPr>
          <w:spacing w:val="-7"/>
        </w:rPr>
        <w:t> </w:t>
      </w:r>
      <w:r>
        <w:rPr/>
        <w:t>100%</w:t>
      </w:r>
      <w:r>
        <w:rPr>
          <w:spacing w:val="-7"/>
        </w:rPr>
        <w:t> </w:t>
      </w:r>
      <w:r>
        <w:rPr/>
        <w:t>пациентов,</w:t>
      </w:r>
      <w:r>
        <w:rPr>
          <w:spacing w:val="-7"/>
        </w:rPr>
        <w:t> </w:t>
      </w:r>
      <w:r>
        <w:rPr/>
        <w:t>соответств</w:t>
      </w:r>
      <w:r>
        <w:rPr/>
        <w:t>ующих</w:t>
      </w:r>
      <w:r>
        <w:rPr/>
        <w:t> данной модели, а цифры менее 1 - указанному в стандарте медицинской помощи проценту пациентов, </w:t>
      </w:r>
      <w:r>
        <w:rPr/>
        <w:t>имеющих</w:t>
      </w:r>
      <w:r>
        <w:rPr/>
        <w:t> соответствующие медицинские показания.</w:t>
      </w:r>
    </w:p>
    <w:p>
      <w:pPr>
        <w:pStyle w:val="BodyText"/>
        <w:spacing w:before="52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60"/>
        <w:gridCol w:w="6039"/>
        <w:gridCol w:w="1650"/>
        <w:gridCol w:w="933"/>
      </w:tblGrid>
      <w:tr>
        <w:trPr>
          <w:trHeight w:val="483" w:hRule="atLeast"/>
        </w:trPr>
        <w:tc>
          <w:tcPr>
            <w:tcW w:w="1260" w:type="dxa"/>
          </w:tcPr>
          <w:p>
            <w:pPr>
              <w:pStyle w:val="TableParagraph"/>
              <w:spacing w:line="217" w:lineRule="exact" w:before="0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6039" w:type="dxa"/>
          </w:tcPr>
          <w:p>
            <w:pPr>
              <w:pStyle w:val="TableParagraph"/>
              <w:spacing w:line="217" w:lineRule="exact" w:before="0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врача-гастроэнтеролога</w:t>
            </w:r>
          </w:p>
          <w:p>
            <w:pPr>
              <w:pStyle w:val="TableParagraph"/>
              <w:spacing w:before="21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50" w:type="dxa"/>
          </w:tcPr>
          <w:p>
            <w:pPr>
              <w:pStyle w:val="TableParagraph"/>
              <w:spacing w:line="217" w:lineRule="exact" w:before="0"/>
              <w:ind w:left="506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933" w:type="dxa"/>
          </w:tcPr>
          <w:p>
            <w:pPr>
              <w:pStyle w:val="TableParagraph"/>
              <w:spacing w:line="217" w:lineRule="exact" w:before="0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260" w:type="dxa"/>
          </w:tcPr>
          <w:p>
            <w:pPr>
              <w:pStyle w:val="TableParagraph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B01.015.001</w:t>
            </w:r>
          </w:p>
        </w:tc>
        <w:tc>
          <w:tcPr>
            <w:tcW w:w="6039" w:type="dxa"/>
          </w:tcPr>
          <w:p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врача-кардиолога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50" w:type="dxa"/>
          </w:tcPr>
          <w:p>
            <w:pPr>
              <w:pStyle w:val="TableParagraph"/>
              <w:ind w:left="506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93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260" w:type="dxa"/>
          </w:tcPr>
          <w:p>
            <w:pPr>
              <w:pStyle w:val="TableParagraph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6039" w:type="dxa"/>
          </w:tcPr>
          <w:p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50" w:type="dxa"/>
          </w:tcPr>
          <w:p>
            <w:pPr>
              <w:pStyle w:val="TableParagraph"/>
              <w:ind w:left="506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93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260" w:type="dxa"/>
          </w:tcPr>
          <w:p>
            <w:pPr>
              <w:pStyle w:val="TableParagraph"/>
              <w:spacing w:before="32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6039" w:type="dxa"/>
          </w:tcPr>
          <w:p>
            <w:pPr>
              <w:pStyle w:val="TableParagraph"/>
              <w:spacing w:before="32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50" w:type="dxa"/>
          </w:tcPr>
          <w:p>
            <w:pPr>
              <w:pStyle w:val="TableParagraph"/>
              <w:spacing w:before="32"/>
              <w:ind w:left="453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933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260" w:type="dxa"/>
          </w:tcPr>
          <w:p>
            <w:pPr>
              <w:pStyle w:val="TableParagraph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6039" w:type="dxa"/>
          </w:tcPr>
          <w:p>
            <w:pPr>
              <w:pStyle w:val="TableParagraph"/>
              <w:spacing w:line="240" w:lineRule="atLeast" w:before="3"/>
              <w:ind w:left="147" w:right="45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врача-офтальмолог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650" w:type="dxa"/>
          </w:tcPr>
          <w:p>
            <w:pPr>
              <w:pStyle w:val="TableParagraph"/>
              <w:ind w:left="453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93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260" w:type="dxa"/>
          </w:tcPr>
          <w:p>
            <w:pPr>
              <w:pStyle w:val="TableParagraph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B01.037.001</w:t>
            </w:r>
          </w:p>
        </w:tc>
        <w:tc>
          <w:tcPr>
            <w:tcW w:w="6039" w:type="dxa"/>
          </w:tcPr>
          <w:p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врача-пульмонолога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50" w:type="dxa"/>
          </w:tcPr>
          <w:p>
            <w:pPr>
              <w:pStyle w:val="TableParagraph"/>
              <w:ind w:left="401"/>
              <w:rPr>
                <w:sz w:val="19"/>
              </w:rPr>
            </w:pPr>
            <w:r>
              <w:rPr>
                <w:spacing w:val="-2"/>
                <w:sz w:val="19"/>
              </w:rPr>
              <w:t>0,057</w:t>
            </w:r>
          </w:p>
        </w:tc>
        <w:tc>
          <w:tcPr>
            <w:tcW w:w="93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260" w:type="dxa"/>
          </w:tcPr>
          <w:p>
            <w:pPr>
              <w:pStyle w:val="TableParagraph"/>
              <w:spacing w:before="32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B01.040.001</w:t>
            </w:r>
          </w:p>
        </w:tc>
        <w:tc>
          <w:tcPr>
            <w:tcW w:w="6039" w:type="dxa"/>
          </w:tcPr>
          <w:p>
            <w:pPr>
              <w:pStyle w:val="TableParagraph"/>
              <w:spacing w:before="32"/>
              <w:ind w:left="14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врача-ревматолога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50" w:type="dxa"/>
          </w:tcPr>
          <w:p>
            <w:pPr>
              <w:pStyle w:val="TableParagraph"/>
              <w:spacing w:before="32"/>
              <w:ind w:left="453"/>
              <w:rPr>
                <w:sz w:val="19"/>
              </w:rPr>
            </w:pPr>
            <w:r>
              <w:rPr>
                <w:spacing w:val="-4"/>
                <w:sz w:val="19"/>
              </w:rPr>
              <w:t>0,97</w:t>
            </w:r>
          </w:p>
        </w:tc>
        <w:tc>
          <w:tcPr>
            <w:tcW w:w="933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260" w:type="dxa"/>
          </w:tcPr>
          <w:p>
            <w:pPr>
              <w:pStyle w:val="TableParagraph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6039" w:type="dxa"/>
          </w:tcPr>
          <w:p>
            <w:pPr>
              <w:pStyle w:val="TableParagraph"/>
              <w:ind w:left="14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врача-терапевта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  <w:p>
            <w:pPr>
              <w:pStyle w:val="TableParagraph"/>
              <w:spacing w:line="240" w:lineRule="atLeast" w:before="0"/>
              <w:ind w:left="147"/>
              <w:rPr>
                <w:sz w:val="19"/>
              </w:rPr>
            </w:pPr>
            <w:r>
              <w:rPr>
                <w:spacing w:val="-2"/>
                <w:sz w:val="19"/>
              </w:rPr>
              <w:t>(при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оказании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</w:t>
            </w:r>
            <w:r>
              <w:rPr>
                <w:spacing w:val="-2"/>
                <w:sz w:val="19"/>
              </w:rPr>
              <w:t>овиях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медицинская услуга является взаимозаменяемой с</w:t>
            </w:r>
          </w:p>
        </w:tc>
        <w:tc>
          <w:tcPr>
            <w:tcW w:w="1650" w:type="dxa"/>
          </w:tcPr>
          <w:p>
            <w:pPr>
              <w:pStyle w:val="TableParagraph"/>
              <w:ind w:left="460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93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26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39" w:type="dxa"/>
          </w:tcPr>
          <w:p>
            <w:pPr>
              <w:pStyle w:val="TableParagraph"/>
              <w:spacing w:line="240" w:lineRule="exact" w:before="2"/>
              <w:ind w:left="147" w:right="455"/>
              <w:rPr>
                <w:sz w:val="19"/>
              </w:rPr>
            </w:pPr>
            <w:r>
              <w:rPr>
                <w:sz w:val="19"/>
              </w:rPr>
              <w:t>медицинской услугой B01.026.001 "Прием (осмо</w:t>
            </w:r>
            <w:r>
              <w:rPr>
                <w:sz w:val="19"/>
              </w:rPr>
              <w:t>тр,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первичный")</w:t>
            </w:r>
          </w:p>
        </w:tc>
        <w:tc>
          <w:tcPr>
            <w:tcW w:w="165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3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260" w:type="dxa"/>
          </w:tcPr>
          <w:p>
            <w:pPr>
              <w:pStyle w:val="TableParagraph"/>
              <w:spacing w:line="200" w:lineRule="exact"/>
              <w:ind w:right="9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B01.065.007</w:t>
            </w:r>
          </w:p>
        </w:tc>
        <w:tc>
          <w:tcPr>
            <w:tcW w:w="6039" w:type="dxa"/>
          </w:tcPr>
          <w:p>
            <w:pPr>
              <w:pStyle w:val="TableParagraph"/>
              <w:spacing w:line="200" w:lineRule="exact"/>
              <w:ind w:left="147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врача-стоматолога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50" w:type="dxa"/>
          </w:tcPr>
          <w:p>
            <w:pPr>
              <w:pStyle w:val="TableParagraph"/>
              <w:spacing w:line="200" w:lineRule="exact"/>
              <w:ind w:left="453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933" w:type="dxa"/>
          </w:tcPr>
          <w:p>
            <w:pPr>
              <w:pStyle w:val="TableParagraph"/>
              <w:spacing w:line="200" w:lineRule="exact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6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77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55" w:val="left" w:leader="none"/>
        </w:tabs>
        <w:spacing w:before="51"/>
        <w:ind w:right="30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2"/>
        <w:jc w:val="right"/>
        <w:rPr>
          <w:position w:val="3"/>
        </w:rPr>
      </w:pPr>
      <w:r>
        <w:rPr>
          <w:spacing w:val="-2"/>
        </w:rPr>
        <w:t>частоты </w:t>
      </w:r>
      <w:r>
        <w:rPr/>
        <w:t>предоставления</w:t>
      </w:r>
      <w:r>
        <w:rPr>
          <w:spacing w:val="-6"/>
        </w:rPr>
        <w:t> </w:t>
      </w:r>
      <w:r>
        <w:rPr>
          <w:spacing w:val="-5"/>
          <w:position w:val="3"/>
        </w:rPr>
        <w:drawing>
          <wp:inline distT="0" distB="0" distL="0" distR="0">
            <wp:extent cx="45767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3"/>
        </w:rPr>
      </w:r>
    </w:p>
    <w:p>
      <w:pPr>
        <w:pStyle w:val="BodyText"/>
        <w:spacing w:line="280" w:lineRule="auto" w:before="51"/>
        <w:ind w:left="23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852" w:space="259"/>
            <w:col w:w="6273" w:space="39"/>
            <w:col w:w="2789"/>
          </w:cols>
        </w:sectPr>
      </w:pPr>
    </w:p>
    <w:p>
      <w:pPr>
        <w:pStyle w:val="BodyText"/>
        <w:spacing w:before="90" w:after="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3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544" w:val="left" w:leader="none"/>
        </w:tabs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Вероятность</w:t>
      </w:r>
      <w:r>
        <w:rPr>
          <w:spacing w:val="59"/>
        </w:rPr>
        <w:t> </w:t>
      </w:r>
      <w:r>
        <w:rPr/>
        <w:t>предоставления</w:t>
      </w:r>
      <w:r>
        <w:rPr>
          <w:spacing w:val="60"/>
        </w:rPr>
        <w:t> </w:t>
      </w:r>
      <w:r>
        <w:rPr/>
        <w:t>медицинских</w:t>
      </w:r>
      <w:r>
        <w:rPr>
          <w:spacing w:val="60"/>
        </w:rPr>
        <w:t> </w:t>
      </w:r>
      <w:r>
        <w:rPr/>
        <w:t>услуг</w:t>
      </w:r>
      <w:r>
        <w:rPr>
          <w:spacing w:val="59"/>
        </w:rPr>
        <w:t> </w:t>
      </w:r>
      <w:r>
        <w:rPr/>
        <w:t>или</w:t>
      </w:r>
      <w:r>
        <w:rPr>
          <w:spacing w:val="60"/>
        </w:rPr>
        <w:t> </w:t>
      </w:r>
      <w:r>
        <w:rPr/>
        <w:t>назначения</w:t>
      </w:r>
      <w:r>
        <w:rPr>
          <w:spacing w:val="60"/>
        </w:rPr>
        <w:t> </w:t>
      </w:r>
      <w:r>
        <w:rPr/>
        <w:t>лекарственных</w:t>
      </w:r>
      <w:r>
        <w:rPr>
          <w:spacing w:val="60"/>
        </w:rPr>
        <w:t> </w:t>
      </w:r>
      <w:r>
        <w:rPr/>
        <w:t>препаратов</w:t>
      </w:r>
      <w:r>
        <w:rPr>
          <w:spacing w:val="59"/>
        </w:rPr>
        <w:t> </w:t>
      </w:r>
      <w:r>
        <w:rPr>
          <w:spacing w:val="-5"/>
        </w:rPr>
        <w:t>для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медицинского применения (медицинских изделий), включенных в стандарт медицинской помощи, которая може</w:t>
      </w:r>
      <w:r>
        <w:rPr/>
        <w:t>т</w:t>
      </w:r>
      <w:r>
        <w:rPr/>
        <w:t> принимать</w:t>
      </w:r>
      <w:r>
        <w:rPr>
          <w:spacing w:val="-7"/>
        </w:rPr>
        <w:t> </w:t>
      </w:r>
      <w:r>
        <w:rPr/>
        <w:t>значения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0</w:t>
      </w:r>
      <w:r>
        <w:rPr>
          <w:spacing w:val="-7"/>
        </w:rPr>
        <w:t> </w:t>
      </w:r>
      <w:r>
        <w:rPr/>
        <w:t>до</w:t>
      </w:r>
      <w:r>
        <w:rPr>
          <w:spacing w:val="-7"/>
        </w:rPr>
        <w:t> </w:t>
      </w:r>
      <w:r>
        <w:rPr/>
        <w:t>1,</w:t>
      </w:r>
      <w:r>
        <w:rPr>
          <w:spacing w:val="-7"/>
        </w:rPr>
        <w:t> </w:t>
      </w:r>
      <w:r>
        <w:rPr/>
        <w:t>где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означает,</w:t>
      </w:r>
      <w:r>
        <w:rPr>
          <w:spacing w:val="-7"/>
        </w:rPr>
        <w:t> </w:t>
      </w:r>
      <w:r>
        <w:rPr/>
        <w:t>что</w:t>
      </w:r>
      <w:r>
        <w:rPr>
          <w:spacing w:val="-7"/>
        </w:rPr>
        <w:t> </w:t>
      </w:r>
      <w:r>
        <w:rPr/>
        <w:t>данное</w:t>
      </w:r>
      <w:r>
        <w:rPr>
          <w:spacing w:val="-7"/>
        </w:rPr>
        <w:t> </w:t>
      </w:r>
      <w:r>
        <w:rPr/>
        <w:t>мероприятие</w:t>
      </w:r>
      <w:r>
        <w:rPr>
          <w:spacing w:val="-7"/>
        </w:rPr>
        <w:t> </w:t>
      </w:r>
      <w:r>
        <w:rPr/>
        <w:t>проводится</w:t>
      </w:r>
      <w:r>
        <w:rPr>
          <w:spacing w:val="-7"/>
        </w:rPr>
        <w:t> </w:t>
      </w:r>
      <w:r>
        <w:rPr/>
        <w:t>100%</w:t>
      </w:r>
      <w:r>
        <w:rPr>
          <w:spacing w:val="-7"/>
        </w:rPr>
        <w:t> </w:t>
      </w:r>
      <w:r>
        <w:rPr/>
        <w:t>пациентов,</w:t>
      </w:r>
      <w:r>
        <w:rPr>
          <w:spacing w:val="-7"/>
        </w:rPr>
        <w:t> </w:t>
      </w:r>
      <w:r>
        <w:rPr/>
        <w:t>соответств</w:t>
      </w:r>
      <w:r>
        <w:rPr/>
        <w:t>ующих</w:t>
      </w:r>
      <w:r>
        <w:rPr/>
        <w:t> данной модели, а цифры менее 1 - указанному в стандарте медицинской помощи проценту пациентов, </w:t>
      </w:r>
      <w:r>
        <w:rPr/>
        <w:t>имеющих</w:t>
      </w:r>
      <w:r>
        <w:rPr/>
        <w:t> соответствующие медицинские показания.</w:t>
      </w:r>
    </w:p>
    <w:p>
      <w:pPr>
        <w:pStyle w:val="BodyText"/>
        <w:spacing w:before="37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1"/>
        <w:gridCol w:w="4725"/>
        <w:gridCol w:w="2121"/>
        <w:gridCol w:w="1180"/>
      </w:tblGrid>
      <w:tr>
        <w:trPr>
          <w:trHeight w:val="491" w:hRule="atLeast"/>
        </w:trPr>
        <w:tc>
          <w:tcPr>
            <w:tcW w:w="1591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A08.04.004</w:t>
            </w:r>
          </w:p>
        </w:tc>
        <w:tc>
          <w:tcPr>
            <w:tcW w:w="4725" w:type="dxa"/>
          </w:tcPr>
          <w:p>
            <w:pPr>
              <w:pStyle w:val="TableParagraph"/>
              <w:spacing w:line="217" w:lineRule="exact" w:before="0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синовиальной</w:t>
            </w:r>
          </w:p>
          <w:p>
            <w:pPr>
              <w:pStyle w:val="TableParagraph"/>
              <w:spacing w:before="21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жидкости</w:t>
            </w:r>
          </w:p>
        </w:tc>
        <w:tc>
          <w:tcPr>
            <w:tcW w:w="2121" w:type="dxa"/>
          </w:tcPr>
          <w:p>
            <w:pPr>
              <w:pStyle w:val="TableParagraph"/>
              <w:spacing w:line="217" w:lineRule="exact" w:before="0"/>
              <w:ind w:left="522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80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A09.04.003</w:t>
            </w:r>
          </w:p>
        </w:tc>
        <w:tc>
          <w:tcPr>
            <w:tcW w:w="4725" w:type="dxa"/>
          </w:tcPr>
          <w:p>
            <w:pPr>
              <w:pStyle w:val="TableParagraph"/>
              <w:spacing w:line="240" w:lineRule="atLeast" w:before="10"/>
              <w:ind w:left="232" w:right="83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химических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свойст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синовиальной жидкости</w:t>
            </w:r>
          </w:p>
        </w:tc>
        <w:tc>
          <w:tcPr>
            <w:tcW w:w="2121" w:type="dxa"/>
          </w:tcPr>
          <w:p>
            <w:pPr>
              <w:pStyle w:val="TableParagraph"/>
              <w:spacing w:before="32"/>
              <w:ind w:left="522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80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A09.04.005</w:t>
            </w:r>
          </w:p>
        </w:tc>
        <w:tc>
          <w:tcPr>
            <w:tcW w:w="4725" w:type="dxa"/>
          </w:tcPr>
          <w:p>
            <w:pPr>
              <w:pStyle w:val="TableParagraph"/>
              <w:spacing w:line="240" w:lineRule="atLeast" w:before="3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синовиально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жидкости</w:t>
            </w:r>
          </w:p>
        </w:tc>
        <w:tc>
          <w:tcPr>
            <w:tcW w:w="2121" w:type="dxa"/>
          </w:tcPr>
          <w:p>
            <w:pPr>
              <w:pStyle w:val="TableParagraph"/>
              <w:ind w:left="522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8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A09.05.009</w:t>
            </w:r>
          </w:p>
        </w:tc>
        <w:tc>
          <w:tcPr>
            <w:tcW w:w="4725" w:type="dxa"/>
          </w:tcPr>
          <w:p>
            <w:pPr>
              <w:pStyle w:val="TableParagraph"/>
              <w:spacing w:line="240" w:lineRule="atLeast" w:before="10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C-реактивного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сыворотке крови</w:t>
            </w:r>
          </w:p>
        </w:tc>
        <w:tc>
          <w:tcPr>
            <w:tcW w:w="2121" w:type="dxa"/>
          </w:tcPr>
          <w:p>
            <w:pPr>
              <w:pStyle w:val="TableParagraph"/>
              <w:spacing w:before="32"/>
              <w:ind w:right="50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80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A11.01.003.001</w:t>
            </w:r>
          </w:p>
        </w:tc>
        <w:tc>
          <w:tcPr>
            <w:tcW w:w="4725" w:type="dxa"/>
          </w:tcPr>
          <w:p>
            <w:pPr>
              <w:pStyle w:val="TableParagraph"/>
              <w:spacing w:line="240" w:lineRule="atLeast" w:before="3"/>
              <w:ind w:left="232" w:right="833"/>
              <w:rPr>
                <w:sz w:val="19"/>
              </w:rPr>
            </w:pPr>
            <w:r>
              <w:rPr>
                <w:spacing w:val="-2"/>
                <w:sz w:val="19"/>
              </w:rPr>
              <w:t>Внутрикожная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проба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туберкулезны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аллергеном</w:t>
            </w:r>
          </w:p>
        </w:tc>
        <w:tc>
          <w:tcPr>
            <w:tcW w:w="2121" w:type="dxa"/>
          </w:tcPr>
          <w:p>
            <w:pPr>
              <w:pStyle w:val="TableParagraph"/>
              <w:ind w:left="626"/>
              <w:rPr>
                <w:sz w:val="19"/>
              </w:rPr>
            </w:pPr>
            <w:r>
              <w:rPr>
                <w:spacing w:val="-4"/>
                <w:sz w:val="19"/>
              </w:rPr>
              <w:t>0,35</w:t>
            </w:r>
          </w:p>
        </w:tc>
        <w:tc>
          <w:tcPr>
            <w:tcW w:w="118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A12.04.001</w:t>
            </w:r>
          </w:p>
        </w:tc>
        <w:tc>
          <w:tcPr>
            <w:tcW w:w="4725" w:type="dxa"/>
          </w:tcPr>
          <w:p>
            <w:pPr>
              <w:pStyle w:val="TableParagraph"/>
              <w:spacing w:line="240" w:lineRule="atLeast" w:before="10"/>
              <w:ind w:left="232" w:right="83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физических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свойст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синовиальной жидкости</w:t>
            </w:r>
          </w:p>
        </w:tc>
        <w:tc>
          <w:tcPr>
            <w:tcW w:w="2121" w:type="dxa"/>
          </w:tcPr>
          <w:p>
            <w:pPr>
              <w:pStyle w:val="TableParagraph"/>
              <w:spacing w:before="32"/>
              <w:ind w:left="522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80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9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A12.06.019</w:t>
            </w:r>
          </w:p>
        </w:tc>
        <w:tc>
          <w:tcPr>
            <w:tcW w:w="4725" w:type="dxa"/>
          </w:tcPr>
          <w:p>
            <w:pPr>
              <w:pStyle w:val="TableParagraph"/>
              <w:spacing w:line="240" w:lineRule="atLeast" w:before="3"/>
              <w:ind w:left="232" w:right="83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ревматоидног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фактора в крови</w:t>
            </w:r>
          </w:p>
        </w:tc>
        <w:tc>
          <w:tcPr>
            <w:tcW w:w="2121" w:type="dxa"/>
          </w:tcPr>
          <w:p>
            <w:pPr>
              <w:pStyle w:val="TableParagraph"/>
              <w:ind w:left="626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18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59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A12.06.052</w:t>
            </w:r>
          </w:p>
        </w:tc>
        <w:tc>
          <w:tcPr>
            <w:tcW w:w="4725" w:type="dxa"/>
          </w:tcPr>
          <w:p>
            <w:pPr>
              <w:pStyle w:val="TableParagraph"/>
              <w:spacing w:line="240" w:lineRule="atLeast" w:before="10"/>
              <w:ind w:left="232" w:right="151"/>
              <w:rPr>
                <w:sz w:val="19"/>
              </w:rPr>
            </w:pPr>
            <w:r>
              <w:rPr>
                <w:sz w:val="19"/>
              </w:rPr>
              <w:t>Определение содержания антител </w:t>
            </w:r>
            <w:r>
              <w:rPr>
                <w:sz w:val="19"/>
              </w:rPr>
              <w:t>к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циклическому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цитрулиновому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пептиду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(анти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ССР) в крови</w:t>
            </w:r>
          </w:p>
        </w:tc>
        <w:tc>
          <w:tcPr>
            <w:tcW w:w="2121" w:type="dxa"/>
          </w:tcPr>
          <w:p>
            <w:pPr>
              <w:pStyle w:val="TableParagraph"/>
              <w:spacing w:before="32"/>
              <w:ind w:left="626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180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A12.06.057</w:t>
            </w:r>
          </w:p>
        </w:tc>
        <w:tc>
          <w:tcPr>
            <w:tcW w:w="4725" w:type="dxa"/>
          </w:tcPr>
          <w:p>
            <w:pPr>
              <w:pStyle w:val="TableParagraph"/>
              <w:spacing w:line="218" w:lineRule="exact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антинуклеарных</w:t>
            </w:r>
          </w:p>
        </w:tc>
        <w:tc>
          <w:tcPr>
            <w:tcW w:w="2121" w:type="dxa"/>
          </w:tcPr>
          <w:p>
            <w:pPr>
              <w:pStyle w:val="TableParagraph"/>
              <w:spacing w:line="218" w:lineRule="exact"/>
              <w:ind w:left="522"/>
              <w:rPr>
                <w:sz w:val="19"/>
              </w:rPr>
            </w:pPr>
            <w:r>
              <w:rPr>
                <w:spacing w:val="-2"/>
                <w:sz w:val="19"/>
              </w:rPr>
              <w:t>0,0027</w:t>
            </w:r>
          </w:p>
        </w:tc>
        <w:tc>
          <w:tcPr>
            <w:tcW w:w="1180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5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25" w:type="dxa"/>
          </w:tcPr>
          <w:p>
            <w:pPr>
              <w:pStyle w:val="TableParagraph"/>
              <w:spacing w:line="200" w:lineRule="exact" w:before="17"/>
              <w:ind w:left="232"/>
              <w:rPr>
                <w:sz w:val="19"/>
              </w:rPr>
            </w:pPr>
            <w:r>
              <w:rPr>
                <w:spacing w:val="-2"/>
                <w:sz w:val="19"/>
              </w:rPr>
              <w:t>антител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Sm-антигену</w:t>
            </w:r>
          </w:p>
        </w:tc>
        <w:tc>
          <w:tcPr>
            <w:tcW w:w="212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8"/>
        <w:gridCol w:w="4529"/>
        <w:gridCol w:w="2324"/>
        <w:gridCol w:w="1298"/>
      </w:tblGrid>
      <w:tr>
        <w:trPr>
          <w:trHeight w:val="491" w:hRule="atLeast"/>
        </w:trPr>
        <w:tc>
          <w:tcPr>
            <w:tcW w:w="146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29" w:type="dxa"/>
          </w:tcPr>
          <w:p>
            <w:pPr>
              <w:pStyle w:val="TableParagraph"/>
              <w:spacing w:line="217" w:lineRule="exact" w:before="0"/>
              <w:ind w:left="35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  <w:p>
            <w:pPr>
              <w:pStyle w:val="TableParagraph"/>
              <w:spacing w:before="21"/>
              <w:ind w:left="355"/>
              <w:rPr>
                <w:sz w:val="19"/>
              </w:rPr>
            </w:pP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24" w:type="dxa"/>
          </w:tcPr>
          <w:p>
            <w:pPr>
              <w:pStyle w:val="TableParagraph"/>
              <w:spacing w:line="217" w:lineRule="exact" w:before="0"/>
              <w:ind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98" w:type="dxa"/>
          </w:tcPr>
          <w:p>
            <w:pPr>
              <w:pStyle w:val="TableParagraph"/>
              <w:spacing w:line="217" w:lineRule="exact" w:before="0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4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29" w:type="dxa"/>
          </w:tcPr>
          <w:p>
            <w:pPr>
              <w:pStyle w:val="TableParagraph"/>
              <w:spacing w:line="240" w:lineRule="atLeast" w:before="0"/>
              <w:ind w:left="355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324" w:type="dxa"/>
          </w:tcPr>
          <w:p>
            <w:pPr>
              <w:pStyle w:val="TableParagraph"/>
              <w:spacing w:before="32"/>
              <w:ind w:righ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98" w:type="dxa"/>
          </w:tcPr>
          <w:p>
            <w:pPr>
              <w:pStyle w:val="TableParagraph"/>
              <w:spacing w:before="32"/>
              <w:ind w:right="4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7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790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28" w:val="left" w:leader="none"/>
        </w:tabs>
        <w:spacing w:before="51"/>
        <w:ind w:right="6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2"/>
        <w:ind w:right="150"/>
        <w:jc w:val="right"/>
      </w:pP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5402579</wp:posOffset>
            </wp:positionH>
            <wp:positionV relativeFrom="paragraph">
              <wp:posOffset>22278</wp:posOffset>
            </wp:positionV>
            <wp:extent cx="100688" cy="219075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2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869" w:space="220"/>
            <w:col w:w="6295" w:space="39"/>
            <w:col w:w="2789"/>
          </w:cols>
        </w:sectPr>
      </w:pPr>
    </w:p>
    <w:p>
      <w:pPr>
        <w:pStyle w:val="BodyText"/>
        <w:spacing w:before="9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4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544" w:val="left" w:leader="none"/>
        </w:tabs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Вероятность</w:t>
      </w:r>
      <w:r>
        <w:rPr>
          <w:spacing w:val="59"/>
        </w:rPr>
        <w:t> </w:t>
      </w:r>
      <w:r>
        <w:rPr/>
        <w:t>предоставления</w:t>
      </w:r>
      <w:r>
        <w:rPr>
          <w:spacing w:val="60"/>
        </w:rPr>
        <w:t> </w:t>
      </w:r>
      <w:r>
        <w:rPr/>
        <w:t>медицинских</w:t>
      </w:r>
      <w:r>
        <w:rPr>
          <w:spacing w:val="60"/>
        </w:rPr>
        <w:t> </w:t>
      </w:r>
      <w:r>
        <w:rPr/>
        <w:t>услуг</w:t>
      </w:r>
      <w:r>
        <w:rPr>
          <w:spacing w:val="59"/>
        </w:rPr>
        <w:t> </w:t>
      </w:r>
      <w:r>
        <w:rPr/>
        <w:t>или</w:t>
      </w:r>
      <w:r>
        <w:rPr>
          <w:spacing w:val="60"/>
        </w:rPr>
        <w:t> </w:t>
      </w:r>
      <w:r>
        <w:rPr/>
        <w:t>назначения</w:t>
      </w:r>
      <w:r>
        <w:rPr>
          <w:spacing w:val="60"/>
        </w:rPr>
        <w:t> </w:t>
      </w:r>
      <w:r>
        <w:rPr/>
        <w:t>лекарственных</w:t>
      </w:r>
      <w:r>
        <w:rPr>
          <w:spacing w:val="60"/>
        </w:rPr>
        <w:t> </w:t>
      </w:r>
      <w:r>
        <w:rPr/>
        <w:t>препаратов</w:t>
      </w:r>
      <w:r>
        <w:rPr>
          <w:spacing w:val="59"/>
        </w:rPr>
        <w:t> </w:t>
      </w:r>
      <w:r>
        <w:rPr>
          <w:spacing w:val="-5"/>
        </w:rPr>
        <w:t>для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медицинского применения (медицинских изделий), включенных в стандарт медицинской помощи, которая може</w:t>
      </w:r>
      <w:r>
        <w:rPr/>
        <w:t>т</w:t>
      </w:r>
      <w:r>
        <w:rPr/>
        <w:t> принимать</w:t>
      </w:r>
      <w:r>
        <w:rPr>
          <w:spacing w:val="-7"/>
        </w:rPr>
        <w:t> </w:t>
      </w:r>
      <w:r>
        <w:rPr/>
        <w:t>значения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0</w:t>
      </w:r>
      <w:r>
        <w:rPr>
          <w:spacing w:val="-7"/>
        </w:rPr>
        <w:t> </w:t>
      </w:r>
      <w:r>
        <w:rPr/>
        <w:t>до</w:t>
      </w:r>
      <w:r>
        <w:rPr>
          <w:spacing w:val="-7"/>
        </w:rPr>
        <w:t> </w:t>
      </w:r>
      <w:r>
        <w:rPr/>
        <w:t>1,</w:t>
      </w:r>
      <w:r>
        <w:rPr>
          <w:spacing w:val="-7"/>
        </w:rPr>
        <w:t> </w:t>
      </w:r>
      <w:r>
        <w:rPr/>
        <w:t>где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означает,</w:t>
      </w:r>
      <w:r>
        <w:rPr>
          <w:spacing w:val="-7"/>
        </w:rPr>
        <w:t> </w:t>
      </w:r>
      <w:r>
        <w:rPr/>
        <w:t>что</w:t>
      </w:r>
      <w:r>
        <w:rPr>
          <w:spacing w:val="-7"/>
        </w:rPr>
        <w:t> </w:t>
      </w:r>
      <w:r>
        <w:rPr/>
        <w:t>данное</w:t>
      </w:r>
      <w:r>
        <w:rPr>
          <w:spacing w:val="-7"/>
        </w:rPr>
        <w:t> </w:t>
      </w:r>
      <w:r>
        <w:rPr/>
        <w:t>мероприятие</w:t>
      </w:r>
      <w:r>
        <w:rPr>
          <w:spacing w:val="-7"/>
        </w:rPr>
        <w:t> </w:t>
      </w:r>
      <w:r>
        <w:rPr/>
        <w:t>проводится</w:t>
      </w:r>
      <w:r>
        <w:rPr>
          <w:spacing w:val="-7"/>
        </w:rPr>
        <w:t> </w:t>
      </w:r>
      <w:r>
        <w:rPr/>
        <w:t>100%</w:t>
      </w:r>
      <w:r>
        <w:rPr>
          <w:spacing w:val="-7"/>
        </w:rPr>
        <w:t> </w:t>
      </w:r>
      <w:r>
        <w:rPr/>
        <w:t>пациентов,</w:t>
      </w:r>
      <w:r>
        <w:rPr>
          <w:spacing w:val="-7"/>
        </w:rPr>
        <w:t> </w:t>
      </w:r>
      <w:r>
        <w:rPr/>
        <w:t>соответств</w:t>
      </w:r>
      <w:r>
        <w:rPr/>
        <w:t>ующих</w:t>
      </w:r>
      <w:r>
        <w:rPr/>
        <w:t> данной модели, а цифры менее 1 - указанному в стандарте медицинской помощи проценту пациентов, </w:t>
      </w:r>
      <w:r>
        <w:rPr/>
        <w:t>имеющих</w:t>
      </w:r>
      <w:r>
        <w:rPr/>
        <w:t> соответствующие медицинские показания.</w:t>
      </w:r>
    </w:p>
    <w:p>
      <w:pPr>
        <w:pStyle w:val="BodyText"/>
        <w:spacing w:before="37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6"/>
        <w:gridCol w:w="4665"/>
        <w:gridCol w:w="2136"/>
        <w:gridCol w:w="1191"/>
      </w:tblGrid>
      <w:tr>
        <w:trPr>
          <w:trHeight w:val="243" w:hRule="atLeast"/>
        </w:trPr>
        <w:tc>
          <w:tcPr>
            <w:tcW w:w="161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665" w:type="dxa"/>
          </w:tcPr>
          <w:p>
            <w:pPr>
              <w:pStyle w:val="TableParagraph"/>
              <w:spacing w:line="217" w:lineRule="exact" w:before="0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136" w:type="dxa"/>
          </w:tcPr>
          <w:p>
            <w:pPr>
              <w:pStyle w:val="TableParagraph"/>
              <w:spacing w:line="217" w:lineRule="exact" w:before="0"/>
              <w:ind w:left="630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1191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A04.04.001</w:t>
            </w:r>
          </w:p>
        </w:tc>
        <w:tc>
          <w:tcPr>
            <w:tcW w:w="4665" w:type="dxa"/>
          </w:tcPr>
          <w:p>
            <w:pPr>
              <w:pStyle w:val="TableParagraph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136" w:type="dxa"/>
          </w:tcPr>
          <w:p>
            <w:pPr>
              <w:pStyle w:val="TableParagraph"/>
              <w:ind w:left="630"/>
              <w:rPr>
                <w:sz w:val="19"/>
              </w:rPr>
            </w:pPr>
            <w:r>
              <w:rPr>
                <w:spacing w:val="-4"/>
                <w:sz w:val="19"/>
              </w:rPr>
              <w:t>0,35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61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665" w:type="dxa"/>
          </w:tcPr>
          <w:p>
            <w:pPr>
              <w:pStyle w:val="TableParagraph"/>
              <w:spacing w:before="32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136" w:type="dxa"/>
          </w:tcPr>
          <w:p>
            <w:pPr>
              <w:pStyle w:val="TableParagraph"/>
              <w:spacing w:before="32"/>
              <w:ind w:left="630"/>
              <w:rPr>
                <w:sz w:val="19"/>
              </w:rPr>
            </w:pPr>
            <w:r>
              <w:rPr>
                <w:spacing w:val="-4"/>
                <w:sz w:val="19"/>
              </w:rPr>
              <w:t>0,35</w:t>
            </w:r>
          </w:p>
        </w:tc>
        <w:tc>
          <w:tcPr>
            <w:tcW w:w="1191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665" w:type="dxa"/>
          </w:tcPr>
          <w:p>
            <w:pPr>
              <w:pStyle w:val="TableParagraph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136" w:type="dxa"/>
          </w:tcPr>
          <w:p>
            <w:pPr>
              <w:pStyle w:val="TableParagraph"/>
              <w:ind w:left="630"/>
              <w:rPr>
                <w:sz w:val="19"/>
              </w:rPr>
            </w:pPr>
            <w:r>
              <w:rPr>
                <w:spacing w:val="-4"/>
                <w:sz w:val="19"/>
              </w:rPr>
              <w:t>0,87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A05.30.011.002</w:t>
            </w:r>
          </w:p>
        </w:tc>
        <w:tc>
          <w:tcPr>
            <w:tcW w:w="4665" w:type="dxa"/>
          </w:tcPr>
          <w:p>
            <w:pPr>
              <w:pStyle w:val="TableParagraph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2136" w:type="dxa"/>
          </w:tcPr>
          <w:p>
            <w:pPr>
              <w:pStyle w:val="TableParagraph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A06.03.032</w:t>
            </w:r>
          </w:p>
        </w:tc>
        <w:tc>
          <w:tcPr>
            <w:tcW w:w="4665" w:type="dxa"/>
          </w:tcPr>
          <w:p>
            <w:pPr>
              <w:pStyle w:val="TableParagraph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2136" w:type="dxa"/>
          </w:tcPr>
          <w:p>
            <w:pPr>
              <w:pStyle w:val="TableParagraph"/>
              <w:ind w:right="50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1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A06.03.041</w:t>
            </w:r>
          </w:p>
        </w:tc>
        <w:tc>
          <w:tcPr>
            <w:tcW w:w="4665" w:type="dxa"/>
          </w:tcPr>
          <w:p>
            <w:pPr>
              <w:pStyle w:val="TableParagraph"/>
              <w:spacing w:before="32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2136" w:type="dxa"/>
          </w:tcPr>
          <w:p>
            <w:pPr>
              <w:pStyle w:val="TableParagraph"/>
              <w:spacing w:before="32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0,087</w:t>
            </w:r>
          </w:p>
        </w:tc>
        <w:tc>
          <w:tcPr>
            <w:tcW w:w="1191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A06.03.051</w:t>
            </w:r>
          </w:p>
        </w:tc>
        <w:tc>
          <w:tcPr>
            <w:tcW w:w="4665" w:type="dxa"/>
          </w:tcPr>
          <w:p>
            <w:pPr>
              <w:pStyle w:val="TableParagraph"/>
              <w:spacing w:line="240" w:lineRule="atLeast" w:before="3"/>
              <w:ind w:left="241" w:right="507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плюсны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фаланг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пальце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стопы</w:t>
            </w:r>
          </w:p>
        </w:tc>
        <w:tc>
          <w:tcPr>
            <w:tcW w:w="2136" w:type="dxa"/>
          </w:tcPr>
          <w:p>
            <w:pPr>
              <w:pStyle w:val="TableParagraph"/>
              <w:ind w:right="50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1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A06.03.061.001</w:t>
            </w:r>
          </w:p>
        </w:tc>
        <w:tc>
          <w:tcPr>
            <w:tcW w:w="4665" w:type="dxa"/>
          </w:tcPr>
          <w:p>
            <w:pPr>
              <w:pStyle w:val="TableParagraph"/>
              <w:spacing w:line="218" w:lineRule="exact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поясничного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</w:p>
        </w:tc>
        <w:tc>
          <w:tcPr>
            <w:tcW w:w="2136" w:type="dxa"/>
          </w:tcPr>
          <w:p>
            <w:pPr>
              <w:pStyle w:val="TableParagraph"/>
              <w:spacing w:line="218" w:lineRule="exact"/>
              <w:ind w:left="630"/>
              <w:rPr>
                <w:sz w:val="19"/>
              </w:rPr>
            </w:pPr>
            <w:r>
              <w:rPr>
                <w:spacing w:val="-4"/>
                <w:sz w:val="19"/>
              </w:rPr>
              <w:t>0,43</w:t>
            </w:r>
          </w:p>
        </w:tc>
        <w:tc>
          <w:tcPr>
            <w:tcW w:w="1191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65" w:type="dxa"/>
          </w:tcPr>
          <w:p>
            <w:pPr>
              <w:pStyle w:val="TableParagraph"/>
              <w:spacing w:before="17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1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A06.03.061.002</w:t>
            </w:r>
          </w:p>
        </w:tc>
        <w:tc>
          <w:tcPr>
            <w:tcW w:w="4665" w:type="dxa"/>
          </w:tcPr>
          <w:p>
            <w:pPr>
              <w:pStyle w:val="TableParagraph"/>
              <w:spacing w:line="240" w:lineRule="atLeast" w:before="3"/>
              <w:ind w:left="241" w:right="507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 </w:t>
            </w:r>
            <w:r>
              <w:rPr>
                <w:spacing w:val="-4"/>
                <w:sz w:val="19"/>
              </w:rPr>
              <w:t>проксимальног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отдела бедренной кости</w:t>
            </w:r>
          </w:p>
        </w:tc>
        <w:tc>
          <w:tcPr>
            <w:tcW w:w="2136" w:type="dxa"/>
          </w:tcPr>
          <w:p>
            <w:pPr>
              <w:pStyle w:val="TableParagraph"/>
              <w:ind w:left="630"/>
              <w:rPr>
                <w:sz w:val="19"/>
              </w:rPr>
            </w:pPr>
            <w:r>
              <w:rPr>
                <w:spacing w:val="-4"/>
                <w:sz w:val="19"/>
              </w:rPr>
              <w:t>0,43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A06.04.003</w:t>
            </w:r>
          </w:p>
        </w:tc>
        <w:tc>
          <w:tcPr>
            <w:tcW w:w="4665" w:type="dxa"/>
          </w:tcPr>
          <w:p>
            <w:pPr>
              <w:pStyle w:val="TableParagraph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локтевого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136" w:type="dxa"/>
          </w:tcPr>
          <w:p>
            <w:pPr>
              <w:pStyle w:val="TableParagraph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A06.04.005</w:t>
            </w:r>
          </w:p>
        </w:tc>
        <w:tc>
          <w:tcPr>
            <w:tcW w:w="4665" w:type="dxa"/>
          </w:tcPr>
          <w:p>
            <w:pPr>
              <w:pStyle w:val="TableParagraph"/>
              <w:spacing w:before="32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коленного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136" w:type="dxa"/>
          </w:tcPr>
          <w:p>
            <w:pPr>
              <w:pStyle w:val="TableParagraph"/>
              <w:spacing w:before="32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0,087</w:t>
            </w:r>
          </w:p>
        </w:tc>
        <w:tc>
          <w:tcPr>
            <w:tcW w:w="1191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A06.04.010</w:t>
            </w:r>
          </w:p>
        </w:tc>
        <w:tc>
          <w:tcPr>
            <w:tcW w:w="4665" w:type="dxa"/>
          </w:tcPr>
          <w:p>
            <w:pPr>
              <w:pStyle w:val="TableParagraph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плечевого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136" w:type="dxa"/>
          </w:tcPr>
          <w:p>
            <w:pPr>
              <w:pStyle w:val="TableParagraph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A06.04.012</w:t>
            </w:r>
          </w:p>
        </w:tc>
        <w:tc>
          <w:tcPr>
            <w:tcW w:w="4665" w:type="dxa"/>
          </w:tcPr>
          <w:p>
            <w:pPr>
              <w:pStyle w:val="TableParagraph"/>
              <w:ind w:left="24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голеностопного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136" w:type="dxa"/>
          </w:tcPr>
          <w:p>
            <w:pPr>
              <w:pStyle w:val="TableParagraph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665" w:type="dxa"/>
          </w:tcPr>
          <w:p>
            <w:pPr>
              <w:pStyle w:val="TableParagraph"/>
              <w:spacing w:line="218" w:lineRule="exact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</w:p>
        </w:tc>
        <w:tc>
          <w:tcPr>
            <w:tcW w:w="2136" w:type="dxa"/>
          </w:tcPr>
          <w:p>
            <w:pPr>
              <w:pStyle w:val="TableParagraph"/>
              <w:spacing w:line="218" w:lineRule="exact"/>
              <w:ind w:left="578"/>
              <w:rPr>
                <w:sz w:val="19"/>
              </w:rPr>
            </w:pPr>
            <w:r>
              <w:rPr>
                <w:spacing w:val="-2"/>
                <w:sz w:val="19"/>
              </w:rPr>
              <w:t>0,063</w:t>
            </w:r>
          </w:p>
        </w:tc>
        <w:tc>
          <w:tcPr>
            <w:tcW w:w="1191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65" w:type="dxa"/>
          </w:tcPr>
          <w:p>
            <w:pPr>
              <w:pStyle w:val="TableParagraph"/>
              <w:spacing w:before="17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21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1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4665" w:type="dxa"/>
          </w:tcPr>
          <w:p>
            <w:pPr>
              <w:pStyle w:val="TableParagraph"/>
              <w:spacing w:line="240" w:lineRule="atLeast" w:before="3"/>
              <w:ind w:left="241" w:right="507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грудной клетки</w:t>
            </w:r>
          </w:p>
        </w:tc>
        <w:tc>
          <w:tcPr>
            <w:tcW w:w="2136" w:type="dxa"/>
          </w:tcPr>
          <w:p>
            <w:pPr>
              <w:pStyle w:val="TableParagraph"/>
              <w:ind w:left="630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1191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1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A11.04.005</w:t>
            </w:r>
          </w:p>
        </w:tc>
        <w:tc>
          <w:tcPr>
            <w:tcW w:w="4665" w:type="dxa"/>
          </w:tcPr>
          <w:p>
            <w:pPr>
              <w:pStyle w:val="TableParagraph"/>
              <w:spacing w:line="200" w:lineRule="exact"/>
              <w:ind w:left="241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синовиальной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сумки сустава</w:t>
            </w:r>
          </w:p>
        </w:tc>
        <w:tc>
          <w:tcPr>
            <w:tcW w:w="2136" w:type="dxa"/>
          </w:tcPr>
          <w:p>
            <w:pPr>
              <w:pStyle w:val="TableParagraph"/>
              <w:spacing w:line="200" w:lineRule="exact"/>
              <w:ind w:left="526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91" w:type="dxa"/>
          </w:tcPr>
          <w:p>
            <w:pPr>
              <w:pStyle w:val="TableParagraph"/>
              <w:spacing w:line="200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1"/>
      </w:pPr>
    </w:p>
    <w:p>
      <w:pPr>
        <w:pStyle w:val="Heading1"/>
        <w:numPr>
          <w:ilvl w:val="0"/>
          <w:numId w:val="2"/>
        </w:numPr>
        <w:tabs>
          <w:tab w:pos="419" w:val="left" w:leader="none"/>
        </w:tabs>
        <w:spacing w:line="240" w:lineRule="auto" w:before="0" w:after="0"/>
        <w:ind w:left="419" w:right="0" w:hanging="252"/>
        <w:jc w:val="left"/>
      </w:pPr>
      <w:r>
        <w:rPr>
          <w:spacing w:val="-2"/>
        </w:rPr>
        <w:t>Медицинские</w:t>
      </w:r>
      <w:r>
        <w:rPr>
          <w:spacing w:val="-8"/>
        </w:rPr>
        <w:t> </w:t>
      </w:r>
      <w:r>
        <w:rPr>
          <w:spacing w:val="-2"/>
        </w:rPr>
        <w:t>услуги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лечения</w:t>
      </w:r>
      <w:r>
        <w:rPr>
          <w:spacing w:val="-8"/>
        </w:rPr>
        <w:t> </w:t>
      </w:r>
      <w:r>
        <w:rPr>
          <w:spacing w:val="-2"/>
        </w:rPr>
        <w:t>заболевания,</w:t>
      </w:r>
      <w:r>
        <w:rPr>
          <w:spacing w:val="-7"/>
        </w:rPr>
        <w:t> </w:t>
      </w:r>
      <w:r>
        <w:rPr>
          <w:spacing w:val="-2"/>
        </w:rPr>
        <w:t>состояния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контроля</w:t>
      </w:r>
      <w:r>
        <w:rPr>
          <w:spacing w:val="-8"/>
        </w:rPr>
        <w:t> </w:t>
      </w:r>
      <w:r>
        <w:rPr>
          <w:spacing w:val="-2"/>
        </w:rPr>
        <w:t>за</w:t>
      </w:r>
      <w:r>
        <w:rPr>
          <w:spacing w:val="-7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1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667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919" w:val="left" w:leader="none"/>
        </w:tabs>
        <w:spacing w:before="51"/>
        <w:ind w:right="23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2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8"/>
        </w:rPr>
        <w:t> </w:t>
      </w:r>
      <w:r>
        <w:rPr/>
        <w:t>предоставления</w:t>
      </w:r>
      <w:r>
        <w:rPr>
          <w:spacing w:val="-13"/>
        </w:rPr>
        <w:t> </w:t>
      </w:r>
      <w:r>
        <w:rPr>
          <w:spacing w:val="-12"/>
          <w:position w:val="3"/>
        </w:rPr>
        <w:drawing>
          <wp:inline distT="0" distB="0" distL="0" distR="0">
            <wp:extent cx="45767" cy="85725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3"/>
        </w:rPr>
      </w:r>
    </w:p>
    <w:p>
      <w:pPr>
        <w:pStyle w:val="BodyText"/>
        <w:spacing w:line="271" w:lineRule="auto" w:before="51"/>
        <w:ind w:left="165" w:right="561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747" w:space="486"/>
            <w:col w:w="6324" w:space="39"/>
            <w:col w:w="2616"/>
          </w:cols>
        </w:sect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5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544" w:val="left" w:leader="none"/>
        </w:tabs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Вероятность</w:t>
      </w:r>
      <w:r>
        <w:rPr>
          <w:spacing w:val="59"/>
        </w:rPr>
        <w:t> </w:t>
      </w:r>
      <w:r>
        <w:rPr/>
        <w:t>предоставления</w:t>
      </w:r>
      <w:r>
        <w:rPr>
          <w:spacing w:val="60"/>
        </w:rPr>
        <w:t> </w:t>
      </w:r>
      <w:r>
        <w:rPr/>
        <w:t>медицинских</w:t>
      </w:r>
      <w:r>
        <w:rPr>
          <w:spacing w:val="60"/>
        </w:rPr>
        <w:t> </w:t>
      </w:r>
      <w:r>
        <w:rPr/>
        <w:t>услуг</w:t>
      </w:r>
      <w:r>
        <w:rPr>
          <w:spacing w:val="59"/>
        </w:rPr>
        <w:t> </w:t>
      </w:r>
      <w:r>
        <w:rPr/>
        <w:t>или</w:t>
      </w:r>
      <w:r>
        <w:rPr>
          <w:spacing w:val="60"/>
        </w:rPr>
        <w:t> </w:t>
      </w:r>
      <w:r>
        <w:rPr/>
        <w:t>назначения</w:t>
      </w:r>
      <w:r>
        <w:rPr>
          <w:spacing w:val="60"/>
        </w:rPr>
        <w:t> </w:t>
      </w:r>
      <w:r>
        <w:rPr/>
        <w:t>лекарственных</w:t>
      </w:r>
      <w:r>
        <w:rPr>
          <w:spacing w:val="60"/>
        </w:rPr>
        <w:t> </w:t>
      </w:r>
      <w:r>
        <w:rPr/>
        <w:t>препаратов</w:t>
      </w:r>
      <w:r>
        <w:rPr>
          <w:spacing w:val="59"/>
        </w:rPr>
        <w:t> </w:t>
      </w:r>
      <w:r>
        <w:rPr>
          <w:spacing w:val="-5"/>
        </w:rPr>
        <w:t>для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медицинского применения (медицинских изделий), включенных в стандарт медицинской помощи, которая може</w:t>
      </w:r>
      <w:r>
        <w:rPr/>
        <w:t>т</w:t>
      </w:r>
      <w:r>
        <w:rPr/>
        <w:t> принимать</w:t>
      </w:r>
      <w:r>
        <w:rPr>
          <w:spacing w:val="-7"/>
        </w:rPr>
        <w:t> </w:t>
      </w:r>
      <w:r>
        <w:rPr/>
        <w:t>значения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0</w:t>
      </w:r>
      <w:r>
        <w:rPr>
          <w:spacing w:val="-7"/>
        </w:rPr>
        <w:t> </w:t>
      </w:r>
      <w:r>
        <w:rPr/>
        <w:t>до</w:t>
      </w:r>
      <w:r>
        <w:rPr>
          <w:spacing w:val="-7"/>
        </w:rPr>
        <w:t> </w:t>
      </w:r>
      <w:r>
        <w:rPr/>
        <w:t>1,</w:t>
      </w:r>
      <w:r>
        <w:rPr>
          <w:spacing w:val="-7"/>
        </w:rPr>
        <w:t> </w:t>
      </w:r>
      <w:r>
        <w:rPr/>
        <w:t>где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означает,</w:t>
      </w:r>
      <w:r>
        <w:rPr>
          <w:spacing w:val="-7"/>
        </w:rPr>
        <w:t> </w:t>
      </w:r>
      <w:r>
        <w:rPr/>
        <w:t>что</w:t>
      </w:r>
      <w:r>
        <w:rPr>
          <w:spacing w:val="-7"/>
        </w:rPr>
        <w:t> </w:t>
      </w:r>
      <w:r>
        <w:rPr/>
        <w:t>данное</w:t>
      </w:r>
      <w:r>
        <w:rPr>
          <w:spacing w:val="-7"/>
        </w:rPr>
        <w:t> </w:t>
      </w:r>
      <w:r>
        <w:rPr/>
        <w:t>мероприятие</w:t>
      </w:r>
      <w:r>
        <w:rPr>
          <w:spacing w:val="-7"/>
        </w:rPr>
        <w:t> </w:t>
      </w:r>
      <w:r>
        <w:rPr/>
        <w:t>проводится</w:t>
      </w:r>
      <w:r>
        <w:rPr>
          <w:spacing w:val="-7"/>
        </w:rPr>
        <w:t> </w:t>
      </w:r>
      <w:r>
        <w:rPr/>
        <w:t>100%</w:t>
      </w:r>
      <w:r>
        <w:rPr>
          <w:spacing w:val="-7"/>
        </w:rPr>
        <w:t> </w:t>
      </w:r>
      <w:r>
        <w:rPr/>
        <w:t>пациентов,</w:t>
      </w:r>
      <w:r>
        <w:rPr>
          <w:spacing w:val="-7"/>
        </w:rPr>
        <w:t> </w:t>
      </w:r>
      <w:r>
        <w:rPr/>
        <w:t>соответств</w:t>
      </w:r>
      <w:r>
        <w:rPr/>
        <w:t>ующих</w:t>
      </w:r>
      <w:r>
        <w:rPr/>
        <w:t> данной модели, а цифры менее 1 - указанному в стандарте медицинской помощи проценту пациентов, </w:t>
      </w:r>
      <w:r>
        <w:rPr/>
        <w:t>имеющих</w:t>
      </w:r>
      <w:r>
        <w:rPr/>
        <w:t> соответствующие медицинские показания.</w:t>
      </w: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after="0"/>
        <w:rPr>
          <w:sz w:val="15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744" w:val="left" w:leader="none"/>
        </w:tabs>
        <w:spacing w:line="264" w:lineRule="auto" w:before="98"/>
        <w:ind w:left="1744" w:right="38" w:hanging="1563"/>
      </w:pPr>
      <w:r>
        <w:rPr>
          <w:spacing w:val="-2"/>
        </w:rPr>
        <w:t>B01.001.001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</w:t>
      </w:r>
      <w:r>
        <w:rPr>
          <w:spacing w:val="-2"/>
        </w:rPr>
        <w:t>акушера</w:t>
      </w:r>
      <w:r>
        <w:rPr>
          <w:spacing w:val="-2"/>
        </w:rPr>
        <w:t>-</w:t>
      </w:r>
      <w:r>
        <w:rPr>
          <w:spacing w:val="-2"/>
        </w:rPr>
      </w:r>
      <w:r>
        <w:rPr/>
        <w:t>гинеколога первичный</w:t>
      </w:r>
    </w:p>
    <w:p>
      <w:pPr>
        <w:pStyle w:val="BodyText"/>
        <w:tabs>
          <w:tab w:pos="2631" w:val="left" w:leader="none"/>
        </w:tabs>
        <w:spacing w:before="98"/>
        <w:ind w:left="181"/>
      </w:pPr>
      <w:r>
        <w:rPr/>
        <w:br w:type="column"/>
      </w:r>
      <w:r>
        <w:rPr>
          <w:spacing w:val="-2"/>
        </w:rPr>
        <w:t>0,005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5856" w:space="1165"/>
            <w:col w:w="4191"/>
          </w:cols>
        </w:sectPr>
      </w:pPr>
    </w:p>
    <w:p>
      <w:pPr>
        <w:pStyle w:val="BodyText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3"/>
        <w:gridCol w:w="5167"/>
        <w:gridCol w:w="1975"/>
        <w:gridCol w:w="1223"/>
      </w:tblGrid>
      <w:tr>
        <w:trPr>
          <w:trHeight w:val="491" w:hRule="atLeast"/>
        </w:trPr>
        <w:tc>
          <w:tcPr>
            <w:tcW w:w="1363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5167" w:type="dxa"/>
          </w:tcPr>
          <w:p>
            <w:pPr>
              <w:pStyle w:val="TableParagraph"/>
              <w:spacing w:line="217" w:lineRule="exact" w:before="0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  <w:p>
            <w:pPr>
              <w:pStyle w:val="TableParagraph"/>
              <w:spacing w:before="21"/>
              <w:ind w:left="249"/>
              <w:rPr>
                <w:sz w:val="19"/>
              </w:rPr>
            </w:pPr>
            <w:r>
              <w:rPr>
                <w:spacing w:val="-4"/>
                <w:sz w:val="19"/>
              </w:rPr>
              <w:t>гастроэнтеролога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75" w:type="dxa"/>
          </w:tcPr>
          <w:p>
            <w:pPr>
              <w:pStyle w:val="TableParagraph"/>
              <w:spacing w:line="217" w:lineRule="exact" w:before="0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223" w:type="dxa"/>
          </w:tcPr>
          <w:p>
            <w:pPr>
              <w:pStyle w:val="TableParagraph"/>
              <w:spacing w:line="217" w:lineRule="exact" w:before="0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B01.015.002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10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5" w:type="dxa"/>
          </w:tcPr>
          <w:p>
            <w:pPr>
              <w:pStyle w:val="TableParagraph"/>
              <w:spacing w:before="32"/>
              <w:ind w:left="593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223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B01.020.001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3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лече</w:t>
            </w:r>
            <w:r>
              <w:rPr>
                <w:spacing w:val="-2"/>
                <w:sz w:val="19"/>
              </w:rPr>
              <w:t>бной</w:t>
            </w:r>
            <w:r>
              <w:rPr>
                <w:spacing w:val="-2"/>
                <w:sz w:val="19"/>
              </w:rPr>
              <w:t> физкультуре</w:t>
            </w:r>
          </w:p>
        </w:tc>
        <w:tc>
          <w:tcPr>
            <w:tcW w:w="1975" w:type="dxa"/>
          </w:tcPr>
          <w:p>
            <w:pPr>
              <w:pStyle w:val="TableParagraph"/>
              <w:ind w:right="4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2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B01.020.005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10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лече</w:t>
            </w:r>
            <w:r>
              <w:rPr>
                <w:spacing w:val="-2"/>
                <w:sz w:val="19"/>
              </w:rPr>
              <w:t>бной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физкультуре повторный</w:t>
            </w:r>
          </w:p>
        </w:tc>
        <w:tc>
          <w:tcPr>
            <w:tcW w:w="1975" w:type="dxa"/>
          </w:tcPr>
          <w:p>
            <w:pPr>
              <w:pStyle w:val="TableParagraph"/>
              <w:spacing w:before="32"/>
              <w:ind w:right="4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23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3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невролог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5" w:type="dxa"/>
          </w:tcPr>
          <w:p>
            <w:pPr>
              <w:pStyle w:val="TableParagraph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0,042</w:t>
            </w:r>
          </w:p>
        </w:tc>
        <w:tc>
          <w:tcPr>
            <w:tcW w:w="122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B01.025.002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10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  <w:r>
              <w:rPr>
                <w:spacing w:val="-2"/>
                <w:sz w:val="19"/>
              </w:rPr>
              <w:t>нефролог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5" w:type="dxa"/>
          </w:tcPr>
          <w:p>
            <w:pPr>
              <w:pStyle w:val="TableParagraph"/>
              <w:spacing w:before="32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223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B01.029.002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3"/>
              <w:ind w:left="249" w:right="9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офтальмолога повторный</w:t>
            </w:r>
          </w:p>
        </w:tc>
        <w:tc>
          <w:tcPr>
            <w:tcW w:w="1975" w:type="dxa"/>
          </w:tcPr>
          <w:p>
            <w:pPr>
              <w:pStyle w:val="TableParagraph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22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B01.037.002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10"/>
              <w:ind w:left="249" w:right="9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пульмонолога повторный</w:t>
            </w:r>
          </w:p>
        </w:tc>
        <w:tc>
          <w:tcPr>
            <w:tcW w:w="1975" w:type="dxa"/>
          </w:tcPr>
          <w:p>
            <w:pPr>
              <w:pStyle w:val="TableParagraph"/>
              <w:spacing w:before="32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0,021</w:t>
            </w:r>
          </w:p>
        </w:tc>
        <w:tc>
          <w:tcPr>
            <w:tcW w:w="1223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B01.040.001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3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врача-ревматолог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75" w:type="dxa"/>
          </w:tcPr>
          <w:p>
            <w:pPr>
              <w:pStyle w:val="TableParagraph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0,027</w:t>
            </w:r>
          </w:p>
        </w:tc>
        <w:tc>
          <w:tcPr>
            <w:tcW w:w="122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B01.040.002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10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врача-ревматолог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75" w:type="dxa"/>
          </w:tcPr>
          <w:p>
            <w:pPr>
              <w:pStyle w:val="TableParagraph"/>
              <w:spacing w:before="32"/>
              <w:ind w:right="4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23" w:type="dxa"/>
          </w:tcPr>
          <w:p>
            <w:pPr>
              <w:pStyle w:val="TableParagraph"/>
              <w:spacing w:before="32"/>
              <w:ind w:right="55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B01.040.003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2"/>
              <w:ind w:left="249" w:right="951"/>
              <w:rPr>
                <w:sz w:val="19"/>
              </w:rPr>
            </w:pPr>
            <w:r>
              <w:rPr>
                <w:sz w:val="19"/>
              </w:rPr>
              <w:t>Ежедневный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осмотр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врачом-ревматологом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1975" w:type="dxa"/>
          </w:tcPr>
          <w:p>
            <w:pPr>
              <w:pStyle w:val="TableParagraph"/>
              <w:ind w:left="593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1223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22</w:t>
            </w:r>
          </w:p>
        </w:tc>
      </w:tr>
      <w:tr>
        <w:trPr>
          <w:trHeight w:val="262" w:hRule="atLeast"/>
        </w:trPr>
        <w:tc>
          <w:tcPr>
            <w:tcW w:w="13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67" w:type="dxa"/>
          </w:tcPr>
          <w:p>
            <w:pPr>
              <w:pStyle w:val="TableParagraph"/>
              <w:spacing w:before="17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197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B01.047.009</w:t>
            </w:r>
          </w:p>
        </w:tc>
        <w:tc>
          <w:tcPr>
            <w:tcW w:w="5167" w:type="dxa"/>
          </w:tcPr>
          <w:p>
            <w:pPr>
              <w:pStyle w:val="TableParagraph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40" w:lineRule="atLeast" w:before="0"/>
              <w:ind w:left="249"/>
              <w:rPr>
                <w:sz w:val="19"/>
              </w:rPr>
            </w:pPr>
            <w:r>
              <w:rPr>
                <w:sz w:val="19"/>
              </w:rPr>
              <w:t>наблюдением и уходом среднего и младшег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1975" w:type="dxa"/>
          </w:tcPr>
          <w:p>
            <w:pPr>
              <w:pStyle w:val="TableParagraph"/>
              <w:ind w:left="645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223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17" w:hRule="atLeast"/>
        </w:trPr>
        <w:tc>
          <w:tcPr>
            <w:tcW w:w="13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10"/>
              <w:ind w:left="249" w:right="165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травматолога-ортопеда первичный</w:t>
            </w:r>
          </w:p>
        </w:tc>
        <w:tc>
          <w:tcPr>
            <w:tcW w:w="1975" w:type="dxa"/>
          </w:tcPr>
          <w:p>
            <w:pPr>
              <w:pStyle w:val="TableParagraph"/>
              <w:spacing w:before="32"/>
              <w:ind w:left="593"/>
              <w:rPr>
                <w:sz w:val="19"/>
              </w:rPr>
            </w:pPr>
            <w:r>
              <w:rPr>
                <w:spacing w:val="-4"/>
                <w:sz w:val="19"/>
              </w:rPr>
              <w:t>0,53</w:t>
            </w:r>
          </w:p>
        </w:tc>
        <w:tc>
          <w:tcPr>
            <w:tcW w:w="1223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B01.054.001</w:t>
            </w:r>
          </w:p>
        </w:tc>
        <w:tc>
          <w:tcPr>
            <w:tcW w:w="5167" w:type="dxa"/>
          </w:tcPr>
          <w:p>
            <w:pPr>
              <w:pStyle w:val="TableParagraph"/>
              <w:ind w:left="249"/>
              <w:rPr>
                <w:sz w:val="19"/>
              </w:rPr>
            </w:pPr>
            <w:r>
              <w:rPr>
                <w:spacing w:val="-4"/>
                <w:sz w:val="19"/>
              </w:rPr>
              <w:t>Осмотр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(консультация)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врача-физиотерапевта</w:t>
            </w:r>
          </w:p>
        </w:tc>
        <w:tc>
          <w:tcPr>
            <w:tcW w:w="1975" w:type="dxa"/>
          </w:tcPr>
          <w:p>
            <w:pPr>
              <w:pStyle w:val="TableParagraph"/>
              <w:ind w:right="42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2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363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B01.055.001</w:t>
            </w:r>
          </w:p>
        </w:tc>
        <w:tc>
          <w:tcPr>
            <w:tcW w:w="5167" w:type="dxa"/>
          </w:tcPr>
          <w:p>
            <w:pPr>
              <w:pStyle w:val="TableParagraph"/>
              <w:spacing w:line="218" w:lineRule="exact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врача-фтизиатра</w:t>
            </w:r>
          </w:p>
        </w:tc>
        <w:tc>
          <w:tcPr>
            <w:tcW w:w="1975" w:type="dxa"/>
          </w:tcPr>
          <w:p>
            <w:pPr>
              <w:pStyle w:val="TableParagraph"/>
              <w:spacing w:line="218" w:lineRule="exact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23" w:type="dxa"/>
          </w:tcPr>
          <w:p>
            <w:pPr>
              <w:pStyle w:val="TableParagraph"/>
              <w:spacing w:line="218" w:lineRule="exact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6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67" w:type="dxa"/>
          </w:tcPr>
          <w:p>
            <w:pPr>
              <w:pStyle w:val="TableParagraph"/>
              <w:spacing w:before="17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7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2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3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B01.065.007</w:t>
            </w:r>
          </w:p>
        </w:tc>
        <w:tc>
          <w:tcPr>
            <w:tcW w:w="5167" w:type="dxa"/>
          </w:tcPr>
          <w:p>
            <w:pPr>
              <w:pStyle w:val="TableParagraph"/>
              <w:spacing w:line="240" w:lineRule="atLeast" w:before="0"/>
              <w:ind w:left="24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врача-стоматолог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75" w:type="dxa"/>
          </w:tcPr>
          <w:p>
            <w:pPr>
              <w:pStyle w:val="TableParagraph"/>
              <w:ind w:left="541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22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6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93472">
            <wp:simplePos x="0" y="0"/>
            <wp:positionH relativeFrom="page">
              <wp:posOffset>295275</wp:posOffset>
            </wp:positionH>
            <wp:positionV relativeFrom="paragraph">
              <wp:posOffset>150845</wp:posOffset>
            </wp:positionV>
            <wp:extent cx="3800475" cy="152400"/>
            <wp:effectExtent l="0" t="0" r="0" b="0"/>
            <wp:wrapTopAndBottom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73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88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before="10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93984">
            <wp:simplePos x="0" y="0"/>
            <wp:positionH relativeFrom="page">
              <wp:posOffset>4944890</wp:posOffset>
            </wp:positionH>
            <wp:positionV relativeFrom="paragraph">
              <wp:posOffset>50847</wp:posOffset>
            </wp:positionV>
            <wp:extent cx="45767" cy="85725"/>
            <wp:effectExtent l="0" t="0" r="0" b="0"/>
            <wp:wrapTopAndBottom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71" w:lineRule="auto" w:before="51"/>
        <w:ind w:left="121" w:right="527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811" w:space="491"/>
            <w:col w:w="6333" w:space="40"/>
            <w:col w:w="2537"/>
          </w:cols>
        </w:sectPr>
      </w:pPr>
    </w:p>
    <w:p>
      <w:pPr>
        <w:pStyle w:val="BodyText"/>
        <w:spacing w:before="109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32" name="Group 3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2" name="Group 32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6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544" w:val="left" w:leader="none"/>
        </w:tabs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34" name="Image 3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4" name="Image 3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Вероятность</w:t>
      </w:r>
      <w:r>
        <w:rPr>
          <w:spacing w:val="59"/>
        </w:rPr>
        <w:t> </w:t>
      </w:r>
      <w:r>
        <w:rPr/>
        <w:t>предоставления</w:t>
      </w:r>
      <w:r>
        <w:rPr>
          <w:spacing w:val="60"/>
        </w:rPr>
        <w:t> </w:t>
      </w:r>
      <w:r>
        <w:rPr/>
        <w:t>медицинских</w:t>
      </w:r>
      <w:r>
        <w:rPr>
          <w:spacing w:val="60"/>
        </w:rPr>
        <w:t> </w:t>
      </w:r>
      <w:r>
        <w:rPr/>
        <w:t>услуг</w:t>
      </w:r>
      <w:r>
        <w:rPr>
          <w:spacing w:val="59"/>
        </w:rPr>
        <w:t> </w:t>
      </w:r>
      <w:r>
        <w:rPr/>
        <w:t>или</w:t>
      </w:r>
      <w:r>
        <w:rPr>
          <w:spacing w:val="60"/>
        </w:rPr>
        <w:t> </w:t>
      </w:r>
      <w:r>
        <w:rPr/>
        <w:t>назначения</w:t>
      </w:r>
      <w:r>
        <w:rPr>
          <w:spacing w:val="60"/>
        </w:rPr>
        <w:t> </w:t>
      </w:r>
      <w:r>
        <w:rPr/>
        <w:t>лекарственных</w:t>
      </w:r>
      <w:r>
        <w:rPr>
          <w:spacing w:val="60"/>
        </w:rPr>
        <w:t> </w:t>
      </w:r>
      <w:r>
        <w:rPr/>
        <w:t>препаратов</w:t>
      </w:r>
      <w:r>
        <w:rPr>
          <w:spacing w:val="59"/>
        </w:rPr>
        <w:t> </w:t>
      </w:r>
      <w:r>
        <w:rPr>
          <w:spacing w:val="-5"/>
        </w:rPr>
        <w:t>для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медицинского применения (медицинских изделий), включенных в стандарт медицинской помощи, которая може</w:t>
      </w:r>
      <w:r>
        <w:rPr/>
        <w:t>т</w:t>
      </w:r>
      <w:r>
        <w:rPr/>
        <w:t> принимать</w:t>
      </w:r>
      <w:r>
        <w:rPr>
          <w:spacing w:val="-7"/>
        </w:rPr>
        <w:t> </w:t>
      </w:r>
      <w:r>
        <w:rPr/>
        <w:t>значения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0</w:t>
      </w:r>
      <w:r>
        <w:rPr>
          <w:spacing w:val="-7"/>
        </w:rPr>
        <w:t> </w:t>
      </w:r>
      <w:r>
        <w:rPr/>
        <w:t>до</w:t>
      </w:r>
      <w:r>
        <w:rPr>
          <w:spacing w:val="-7"/>
        </w:rPr>
        <w:t> </w:t>
      </w:r>
      <w:r>
        <w:rPr/>
        <w:t>1,</w:t>
      </w:r>
      <w:r>
        <w:rPr>
          <w:spacing w:val="-7"/>
        </w:rPr>
        <w:t> </w:t>
      </w:r>
      <w:r>
        <w:rPr/>
        <w:t>где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означает,</w:t>
      </w:r>
      <w:r>
        <w:rPr>
          <w:spacing w:val="-7"/>
        </w:rPr>
        <w:t> </w:t>
      </w:r>
      <w:r>
        <w:rPr/>
        <w:t>что</w:t>
      </w:r>
      <w:r>
        <w:rPr>
          <w:spacing w:val="-7"/>
        </w:rPr>
        <w:t> </w:t>
      </w:r>
      <w:r>
        <w:rPr/>
        <w:t>данное</w:t>
      </w:r>
      <w:r>
        <w:rPr>
          <w:spacing w:val="-7"/>
        </w:rPr>
        <w:t> </w:t>
      </w:r>
      <w:r>
        <w:rPr/>
        <w:t>мероприятие</w:t>
      </w:r>
      <w:r>
        <w:rPr>
          <w:spacing w:val="-7"/>
        </w:rPr>
        <w:t> </w:t>
      </w:r>
      <w:r>
        <w:rPr/>
        <w:t>проводится</w:t>
      </w:r>
      <w:r>
        <w:rPr>
          <w:spacing w:val="-7"/>
        </w:rPr>
        <w:t> </w:t>
      </w:r>
      <w:r>
        <w:rPr/>
        <w:t>100%</w:t>
      </w:r>
      <w:r>
        <w:rPr>
          <w:spacing w:val="-7"/>
        </w:rPr>
        <w:t> </w:t>
      </w:r>
      <w:r>
        <w:rPr/>
        <w:t>пациентов,</w:t>
      </w:r>
      <w:r>
        <w:rPr>
          <w:spacing w:val="-7"/>
        </w:rPr>
        <w:t> </w:t>
      </w:r>
      <w:r>
        <w:rPr/>
        <w:t>соответств</w:t>
      </w:r>
      <w:r>
        <w:rPr/>
        <w:t>ующих</w:t>
      </w:r>
      <w:r>
        <w:rPr/>
        <w:t> данной модели, а цифры менее 1 - указанному в стандарте медицинской помощи проценту пациентов, </w:t>
      </w:r>
      <w:r>
        <w:rPr/>
        <w:t>имеющих</w:t>
      </w:r>
      <w:r>
        <w:rPr/>
        <w:t> соответствующие медицинские показания.</w:t>
      </w:r>
    </w:p>
    <w:p>
      <w:pPr>
        <w:pStyle w:val="BodyText"/>
        <w:spacing w:before="37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8"/>
        <w:gridCol w:w="5119"/>
        <w:gridCol w:w="1925"/>
        <w:gridCol w:w="1111"/>
      </w:tblGrid>
      <w:tr>
        <w:trPr>
          <w:trHeight w:val="236" w:hRule="atLeast"/>
        </w:trPr>
        <w:tc>
          <w:tcPr>
            <w:tcW w:w="1558" w:type="dxa"/>
          </w:tcPr>
          <w:p>
            <w:pPr>
              <w:pStyle w:val="TableParagraph"/>
              <w:spacing w:line="216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A09.05.009</w:t>
            </w:r>
          </w:p>
        </w:tc>
        <w:tc>
          <w:tcPr>
            <w:tcW w:w="5119" w:type="dxa"/>
          </w:tcPr>
          <w:p>
            <w:pPr>
              <w:pStyle w:val="TableParagraph"/>
              <w:spacing w:line="216" w:lineRule="exact" w:before="0"/>
              <w:ind w:left="18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C-реактивного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925" w:type="dxa"/>
          </w:tcPr>
          <w:p>
            <w:pPr>
              <w:pStyle w:val="TableParagraph"/>
              <w:spacing w:line="216" w:lineRule="exact" w:before="0"/>
              <w:ind w:right="45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11" w:type="dxa"/>
          </w:tcPr>
          <w:p>
            <w:pPr>
              <w:pStyle w:val="TableParagraph"/>
              <w:spacing w:line="216" w:lineRule="exact" w:before="0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55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19" w:type="dxa"/>
          </w:tcPr>
          <w:p>
            <w:pPr>
              <w:pStyle w:val="TableParagraph"/>
              <w:spacing w:before="17"/>
              <w:ind w:left="183"/>
              <w:rPr>
                <w:sz w:val="19"/>
              </w:rPr>
            </w:pPr>
            <w:r>
              <w:rPr>
                <w:spacing w:val="-2"/>
                <w:sz w:val="19"/>
              </w:rPr>
              <w:t>сыворотке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2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5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A09.05.054.002</w:t>
            </w:r>
          </w:p>
        </w:tc>
        <w:tc>
          <w:tcPr>
            <w:tcW w:w="5119" w:type="dxa"/>
          </w:tcPr>
          <w:p>
            <w:pPr>
              <w:pStyle w:val="TableParagraph"/>
              <w:ind w:left="18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A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25" w:type="dxa"/>
          </w:tcPr>
          <w:p>
            <w:pPr>
              <w:pStyle w:val="TableParagraph"/>
              <w:ind w:right="4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1111" w:type="dxa"/>
          </w:tcPr>
          <w:p>
            <w:pPr>
              <w:pStyle w:val="TableParagraph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A09.05.054.003</w:t>
            </w:r>
          </w:p>
        </w:tc>
        <w:tc>
          <w:tcPr>
            <w:tcW w:w="5119" w:type="dxa"/>
          </w:tcPr>
          <w:p>
            <w:pPr>
              <w:pStyle w:val="TableParagraph"/>
              <w:ind w:left="18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M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25" w:type="dxa"/>
          </w:tcPr>
          <w:p>
            <w:pPr>
              <w:pStyle w:val="TableParagraph"/>
              <w:ind w:right="4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1111" w:type="dxa"/>
          </w:tcPr>
          <w:p>
            <w:pPr>
              <w:pStyle w:val="TableParagraph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5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A09.05.054.004</w:t>
            </w:r>
          </w:p>
        </w:tc>
        <w:tc>
          <w:tcPr>
            <w:tcW w:w="5119" w:type="dxa"/>
          </w:tcPr>
          <w:p>
            <w:pPr>
              <w:pStyle w:val="TableParagraph"/>
              <w:ind w:left="18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иммуноглобулина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G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25" w:type="dxa"/>
          </w:tcPr>
          <w:p>
            <w:pPr>
              <w:pStyle w:val="TableParagraph"/>
              <w:ind w:right="4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1111" w:type="dxa"/>
          </w:tcPr>
          <w:p>
            <w:pPr>
              <w:pStyle w:val="TableParagraph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55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A09.05.090</w:t>
            </w:r>
          </w:p>
        </w:tc>
        <w:tc>
          <w:tcPr>
            <w:tcW w:w="5119" w:type="dxa"/>
          </w:tcPr>
          <w:p>
            <w:pPr>
              <w:pStyle w:val="TableParagraph"/>
              <w:spacing w:line="240" w:lineRule="atLeast" w:before="0"/>
              <w:ind w:left="183" w:right="265"/>
              <w:rPr>
                <w:sz w:val="19"/>
              </w:rPr>
            </w:pPr>
            <w:r>
              <w:rPr>
                <w:sz w:val="19"/>
              </w:rPr>
              <w:t>Исследование уровня хорионическог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гонадотропина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(свободная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бета-субъединица)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</w:p>
        </w:tc>
        <w:tc>
          <w:tcPr>
            <w:tcW w:w="1925" w:type="dxa"/>
          </w:tcPr>
          <w:p>
            <w:pPr>
              <w:pStyle w:val="TableParagraph"/>
              <w:spacing w:before="32"/>
              <w:ind w:right="4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0,057</w:t>
            </w:r>
          </w:p>
        </w:tc>
        <w:tc>
          <w:tcPr>
            <w:tcW w:w="1111" w:type="dxa"/>
          </w:tcPr>
          <w:p>
            <w:pPr>
              <w:pStyle w:val="TableParagraph"/>
              <w:spacing w:before="32"/>
              <w:ind w:right="51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righ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8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51"/>
        <w:gridCol w:w="5121"/>
        <w:gridCol w:w="1928"/>
        <w:gridCol w:w="1110"/>
      </w:tblGrid>
      <w:tr>
        <w:trPr>
          <w:trHeight w:val="243" w:hRule="atLeast"/>
        </w:trPr>
        <w:tc>
          <w:tcPr>
            <w:tcW w:w="15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1" w:type="dxa"/>
          </w:tcPr>
          <w:p>
            <w:pPr>
              <w:pStyle w:val="TableParagraph"/>
              <w:spacing w:line="217" w:lineRule="exact" w:before="0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сыворотке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15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A11.01.003.001</w:t>
            </w:r>
          </w:p>
        </w:tc>
        <w:tc>
          <w:tcPr>
            <w:tcW w:w="5121" w:type="dxa"/>
          </w:tcPr>
          <w:p>
            <w:pPr>
              <w:pStyle w:val="TableParagraph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Внутрикожная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проба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туберкулезным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аллергеном</w:t>
            </w:r>
          </w:p>
        </w:tc>
        <w:tc>
          <w:tcPr>
            <w:tcW w:w="1928" w:type="dxa"/>
          </w:tcPr>
          <w:p>
            <w:pPr>
              <w:pStyle w:val="TableParagraph"/>
              <w:ind w:right="4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0,43</w:t>
            </w:r>
          </w:p>
        </w:tc>
        <w:tc>
          <w:tcPr>
            <w:tcW w:w="111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5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A12.06.057</w:t>
            </w:r>
          </w:p>
        </w:tc>
        <w:tc>
          <w:tcPr>
            <w:tcW w:w="5121" w:type="dxa"/>
          </w:tcPr>
          <w:p>
            <w:pPr>
              <w:pStyle w:val="TableParagraph"/>
              <w:spacing w:line="240" w:lineRule="atLeast" w:before="10"/>
              <w:ind w:left="190" w:right="50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антинуклеарны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антител к Sm-антигену</w:t>
            </w:r>
          </w:p>
        </w:tc>
        <w:tc>
          <w:tcPr>
            <w:tcW w:w="1928" w:type="dxa"/>
          </w:tcPr>
          <w:p>
            <w:pPr>
              <w:pStyle w:val="TableParagraph"/>
              <w:spacing w:before="32"/>
              <w:ind w:right="4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11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A26.06.036</w:t>
            </w:r>
          </w:p>
        </w:tc>
        <w:tc>
          <w:tcPr>
            <w:tcW w:w="5121" w:type="dxa"/>
          </w:tcPr>
          <w:p>
            <w:pPr>
              <w:pStyle w:val="TableParagraph"/>
              <w:spacing w:line="240" w:lineRule="atLeast" w:before="3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(HbsAg)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B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(Hepatitis B virus) в крови</w:t>
            </w:r>
          </w:p>
        </w:tc>
        <w:tc>
          <w:tcPr>
            <w:tcW w:w="1928" w:type="dxa"/>
          </w:tcPr>
          <w:p>
            <w:pPr>
              <w:pStyle w:val="TableParagraph"/>
              <w:ind w:right="4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0,42</w:t>
            </w:r>
          </w:p>
        </w:tc>
        <w:tc>
          <w:tcPr>
            <w:tcW w:w="111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5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A26.06.041</w:t>
            </w:r>
          </w:p>
        </w:tc>
        <w:tc>
          <w:tcPr>
            <w:tcW w:w="5121" w:type="dxa"/>
          </w:tcPr>
          <w:p>
            <w:pPr>
              <w:pStyle w:val="TableParagraph"/>
              <w:spacing w:line="240" w:lineRule="atLeast" w:before="10"/>
              <w:ind w:left="190" w:right="501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гепатита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(Hepatitis C virus) в крови</w:t>
            </w:r>
          </w:p>
        </w:tc>
        <w:tc>
          <w:tcPr>
            <w:tcW w:w="1928" w:type="dxa"/>
          </w:tcPr>
          <w:p>
            <w:pPr>
              <w:pStyle w:val="TableParagraph"/>
              <w:spacing w:before="32"/>
              <w:ind w:right="4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0,42</w:t>
            </w:r>
          </w:p>
        </w:tc>
        <w:tc>
          <w:tcPr>
            <w:tcW w:w="111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A26.06.048</w:t>
            </w:r>
          </w:p>
        </w:tc>
        <w:tc>
          <w:tcPr>
            <w:tcW w:w="5121" w:type="dxa"/>
          </w:tcPr>
          <w:p>
            <w:pPr>
              <w:pStyle w:val="TableParagraph"/>
              <w:spacing w:line="240" w:lineRule="atLeast" w:before="2"/>
              <w:ind w:left="190" w:right="501"/>
              <w:rPr>
                <w:sz w:val="19"/>
              </w:rPr>
            </w:pPr>
            <w:r>
              <w:rPr>
                <w:sz w:val="19"/>
              </w:rPr>
              <w:t>Определение антител классов M, G (IgM, IgG) </w:t>
            </w:r>
            <w:r>
              <w:rPr>
                <w:sz w:val="19"/>
              </w:rPr>
              <w:t>к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ВИЧ-1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(Human</w:t>
            </w:r>
          </w:p>
        </w:tc>
        <w:tc>
          <w:tcPr>
            <w:tcW w:w="1928" w:type="dxa"/>
          </w:tcPr>
          <w:p>
            <w:pPr>
              <w:pStyle w:val="TableParagraph"/>
              <w:ind w:right="4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0,42</w:t>
            </w:r>
          </w:p>
        </w:tc>
        <w:tc>
          <w:tcPr>
            <w:tcW w:w="111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1" w:type="dxa"/>
          </w:tcPr>
          <w:p>
            <w:pPr>
              <w:pStyle w:val="TableParagraph"/>
              <w:spacing w:before="17"/>
              <w:ind w:left="190"/>
              <w:rPr>
                <w:sz w:val="19"/>
              </w:rPr>
            </w:pPr>
            <w:r>
              <w:rPr>
                <w:sz w:val="19"/>
              </w:rPr>
              <w:t>immunodeficiency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virus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HIV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1)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9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5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A26.06.049</w:t>
            </w:r>
          </w:p>
        </w:tc>
        <w:tc>
          <w:tcPr>
            <w:tcW w:w="5121" w:type="dxa"/>
          </w:tcPr>
          <w:p>
            <w:pPr>
              <w:pStyle w:val="TableParagraph"/>
              <w:spacing w:line="240" w:lineRule="atLeast" w:before="3"/>
              <w:ind w:left="190" w:right="501"/>
              <w:rPr>
                <w:sz w:val="19"/>
              </w:rPr>
            </w:pPr>
            <w:r>
              <w:rPr>
                <w:sz w:val="19"/>
              </w:rPr>
              <w:t>Определение антител классов M, G (IgM, IgG) </w:t>
            </w:r>
            <w:r>
              <w:rPr>
                <w:sz w:val="19"/>
              </w:rPr>
              <w:t>к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вирусу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иммунодефицита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человека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ВИЧ-2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(Huma</w:t>
            </w:r>
            <w:r>
              <w:rPr>
                <w:spacing w:val="-2"/>
                <w:sz w:val="19"/>
              </w:rPr>
              <w:t>n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immunodeficiency virus HIV 2) в крови</w:t>
            </w:r>
          </w:p>
        </w:tc>
        <w:tc>
          <w:tcPr>
            <w:tcW w:w="1928" w:type="dxa"/>
          </w:tcPr>
          <w:p>
            <w:pPr>
              <w:pStyle w:val="TableParagraph"/>
              <w:ind w:right="4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0,42</w:t>
            </w:r>
          </w:p>
        </w:tc>
        <w:tc>
          <w:tcPr>
            <w:tcW w:w="111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5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121" w:type="dxa"/>
          </w:tcPr>
          <w:p>
            <w:pPr>
              <w:pStyle w:val="TableParagraph"/>
              <w:spacing w:before="32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928" w:type="dxa"/>
          </w:tcPr>
          <w:p>
            <w:pPr>
              <w:pStyle w:val="TableParagraph"/>
              <w:spacing w:before="32"/>
              <w:ind w:right="4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10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510" w:hRule="atLeast"/>
        </w:trPr>
        <w:tc>
          <w:tcPr>
            <w:tcW w:w="15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121" w:type="dxa"/>
          </w:tcPr>
          <w:p>
            <w:pPr>
              <w:pStyle w:val="TableParagraph"/>
              <w:spacing w:line="240" w:lineRule="atLeast" w:before="3"/>
              <w:ind w:left="190" w:right="50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1928" w:type="dxa"/>
          </w:tcPr>
          <w:p>
            <w:pPr>
              <w:pStyle w:val="TableParagraph"/>
              <w:ind w:right="4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10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62" w:hRule="atLeast"/>
        </w:trPr>
        <w:tc>
          <w:tcPr>
            <w:tcW w:w="155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B03.016.005</w:t>
            </w:r>
          </w:p>
        </w:tc>
        <w:tc>
          <w:tcPr>
            <w:tcW w:w="5121" w:type="dxa"/>
          </w:tcPr>
          <w:p>
            <w:pPr>
              <w:pStyle w:val="TableParagraph"/>
              <w:spacing w:line="218" w:lineRule="exact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 по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оценке нарушений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липидного</w:t>
            </w:r>
          </w:p>
        </w:tc>
        <w:tc>
          <w:tcPr>
            <w:tcW w:w="1928" w:type="dxa"/>
          </w:tcPr>
          <w:p>
            <w:pPr>
              <w:pStyle w:val="TableParagraph"/>
              <w:spacing w:line="218" w:lineRule="exact"/>
              <w:ind w:right="4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1110" w:type="dxa"/>
          </w:tcPr>
          <w:p>
            <w:pPr>
              <w:pStyle w:val="TableParagraph"/>
              <w:spacing w:line="218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5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21" w:type="dxa"/>
          </w:tcPr>
          <w:p>
            <w:pPr>
              <w:pStyle w:val="TableParagraph"/>
              <w:spacing w:before="17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обмена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19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551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121" w:type="dxa"/>
          </w:tcPr>
          <w:p>
            <w:pPr>
              <w:pStyle w:val="TableParagraph"/>
              <w:spacing w:line="200" w:lineRule="exact"/>
              <w:ind w:left="19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928" w:type="dxa"/>
          </w:tcPr>
          <w:p>
            <w:pPr>
              <w:pStyle w:val="TableParagraph"/>
              <w:spacing w:line="200" w:lineRule="exact"/>
              <w:ind w:right="4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1110" w:type="dxa"/>
          </w:tcPr>
          <w:p>
            <w:pPr>
              <w:pStyle w:val="TableParagraph"/>
              <w:spacing w:line="200" w:lineRule="exact"/>
              <w:ind w:right="4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33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760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15" w:val="left" w:leader="none"/>
        </w:tabs>
        <w:spacing w:before="51"/>
        <w:ind w:right="29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2"/>
        <w:jc w:val="right"/>
        <w:rPr>
          <w:position w:val="3"/>
        </w:rPr>
      </w:pPr>
      <w:r>
        <w:rPr>
          <w:spacing w:val="-2"/>
        </w:rPr>
        <w:t>частоты </w:t>
      </w:r>
      <w:r>
        <w:rPr/>
        <w:t>предоставления</w:t>
      </w:r>
      <w:r>
        <w:rPr>
          <w:spacing w:val="-7"/>
        </w:rPr>
        <w:t> </w:t>
      </w:r>
      <w:r>
        <w:rPr>
          <w:spacing w:val="-6"/>
          <w:position w:val="3"/>
        </w:rPr>
        <w:drawing>
          <wp:inline distT="0" distB="0" distL="0" distR="0">
            <wp:extent cx="45767" cy="85725"/>
            <wp:effectExtent l="0" t="0" r="0" b="0"/>
            <wp:docPr id="35" name="Image 3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5" name="Image 3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position w:val="3"/>
        </w:rPr>
      </w:r>
    </w:p>
    <w:p>
      <w:pPr>
        <w:pStyle w:val="BodyText"/>
        <w:spacing w:line="271" w:lineRule="auto" w:before="51"/>
        <w:ind w:left="184" w:right="571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840" w:space="368"/>
            <w:col w:w="6320" w:space="40"/>
            <w:col w:w="2644"/>
          </w:cols>
        </w:sect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36" name="Group 3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6" name="Group 36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7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544" w:val="left" w:leader="none"/>
        </w:tabs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38" name="Image 3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8" name="Image 38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Вероятность</w:t>
      </w:r>
      <w:r>
        <w:rPr>
          <w:spacing w:val="59"/>
        </w:rPr>
        <w:t> </w:t>
      </w:r>
      <w:r>
        <w:rPr/>
        <w:t>предоставления</w:t>
      </w:r>
      <w:r>
        <w:rPr>
          <w:spacing w:val="60"/>
        </w:rPr>
        <w:t> </w:t>
      </w:r>
      <w:r>
        <w:rPr/>
        <w:t>медицинских</w:t>
      </w:r>
      <w:r>
        <w:rPr>
          <w:spacing w:val="60"/>
        </w:rPr>
        <w:t> </w:t>
      </w:r>
      <w:r>
        <w:rPr/>
        <w:t>услуг</w:t>
      </w:r>
      <w:r>
        <w:rPr>
          <w:spacing w:val="59"/>
        </w:rPr>
        <w:t> </w:t>
      </w:r>
      <w:r>
        <w:rPr/>
        <w:t>или</w:t>
      </w:r>
      <w:r>
        <w:rPr>
          <w:spacing w:val="60"/>
        </w:rPr>
        <w:t> </w:t>
      </w:r>
      <w:r>
        <w:rPr/>
        <w:t>назначения</w:t>
      </w:r>
      <w:r>
        <w:rPr>
          <w:spacing w:val="60"/>
        </w:rPr>
        <w:t> </w:t>
      </w:r>
      <w:r>
        <w:rPr/>
        <w:t>лекарственных</w:t>
      </w:r>
      <w:r>
        <w:rPr>
          <w:spacing w:val="60"/>
        </w:rPr>
        <w:t> </w:t>
      </w:r>
      <w:r>
        <w:rPr/>
        <w:t>препаратов</w:t>
      </w:r>
      <w:r>
        <w:rPr>
          <w:spacing w:val="59"/>
        </w:rPr>
        <w:t> </w:t>
      </w:r>
      <w:r>
        <w:rPr>
          <w:spacing w:val="-5"/>
        </w:rPr>
        <w:t>для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медицинского применения (медицинских изделий), включенных в стандарт медицинской помощи, которая може</w:t>
      </w:r>
      <w:r>
        <w:rPr/>
        <w:t>т</w:t>
      </w:r>
      <w:r>
        <w:rPr/>
        <w:t> принимать</w:t>
      </w:r>
      <w:r>
        <w:rPr>
          <w:spacing w:val="-7"/>
        </w:rPr>
        <w:t> </w:t>
      </w:r>
      <w:r>
        <w:rPr/>
        <w:t>значения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0</w:t>
      </w:r>
      <w:r>
        <w:rPr>
          <w:spacing w:val="-7"/>
        </w:rPr>
        <w:t> </w:t>
      </w:r>
      <w:r>
        <w:rPr/>
        <w:t>до</w:t>
      </w:r>
      <w:r>
        <w:rPr>
          <w:spacing w:val="-7"/>
        </w:rPr>
        <w:t> </w:t>
      </w:r>
      <w:r>
        <w:rPr/>
        <w:t>1,</w:t>
      </w:r>
      <w:r>
        <w:rPr>
          <w:spacing w:val="-7"/>
        </w:rPr>
        <w:t> </w:t>
      </w:r>
      <w:r>
        <w:rPr/>
        <w:t>где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означает,</w:t>
      </w:r>
      <w:r>
        <w:rPr>
          <w:spacing w:val="-7"/>
        </w:rPr>
        <w:t> </w:t>
      </w:r>
      <w:r>
        <w:rPr/>
        <w:t>что</w:t>
      </w:r>
      <w:r>
        <w:rPr>
          <w:spacing w:val="-7"/>
        </w:rPr>
        <w:t> </w:t>
      </w:r>
      <w:r>
        <w:rPr/>
        <w:t>данное</w:t>
      </w:r>
      <w:r>
        <w:rPr>
          <w:spacing w:val="-7"/>
        </w:rPr>
        <w:t> </w:t>
      </w:r>
      <w:r>
        <w:rPr/>
        <w:t>мероприятие</w:t>
      </w:r>
      <w:r>
        <w:rPr>
          <w:spacing w:val="-7"/>
        </w:rPr>
        <w:t> </w:t>
      </w:r>
      <w:r>
        <w:rPr/>
        <w:t>проводится</w:t>
      </w:r>
      <w:r>
        <w:rPr>
          <w:spacing w:val="-7"/>
        </w:rPr>
        <w:t> </w:t>
      </w:r>
      <w:r>
        <w:rPr/>
        <w:t>100%</w:t>
      </w:r>
      <w:r>
        <w:rPr>
          <w:spacing w:val="-7"/>
        </w:rPr>
        <w:t> </w:t>
      </w:r>
      <w:r>
        <w:rPr/>
        <w:t>пациентов,</w:t>
      </w:r>
      <w:r>
        <w:rPr>
          <w:spacing w:val="-7"/>
        </w:rPr>
        <w:t> </w:t>
      </w:r>
      <w:r>
        <w:rPr/>
        <w:t>соответств</w:t>
      </w:r>
      <w:r>
        <w:rPr/>
        <w:t>ующих</w:t>
      </w:r>
      <w:r>
        <w:rPr/>
        <w:t> данной модели, а цифры менее 1 - указанному в стандарте медицинской помощи проценту пациентов, </w:t>
      </w:r>
      <w:r>
        <w:rPr/>
        <w:t>имеющих</w:t>
      </w:r>
      <w:r>
        <w:rPr/>
        <w:t> соответствующие медицинские показания.</w:t>
      </w:r>
    </w:p>
    <w:p>
      <w:pPr>
        <w:pStyle w:val="BodyText"/>
        <w:spacing w:before="52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6"/>
        <w:gridCol w:w="4916"/>
        <w:gridCol w:w="2031"/>
        <w:gridCol w:w="1131"/>
      </w:tblGrid>
      <w:tr>
        <w:trPr>
          <w:trHeight w:val="243" w:hRule="atLeast"/>
        </w:trPr>
        <w:tc>
          <w:tcPr>
            <w:tcW w:w="158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916" w:type="dxa"/>
          </w:tcPr>
          <w:p>
            <w:pPr>
              <w:pStyle w:val="TableParagraph"/>
              <w:spacing w:line="217" w:lineRule="exact" w:before="0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031" w:type="dxa"/>
          </w:tcPr>
          <w:p>
            <w:pPr>
              <w:pStyle w:val="TableParagraph"/>
              <w:spacing w:line="217" w:lineRule="exact" w:before="0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0,085</w:t>
            </w:r>
          </w:p>
        </w:tc>
        <w:tc>
          <w:tcPr>
            <w:tcW w:w="1131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A03.18.001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Колоноскопия</w:t>
            </w:r>
          </w:p>
        </w:tc>
        <w:tc>
          <w:tcPr>
            <w:tcW w:w="2031" w:type="dxa"/>
          </w:tcPr>
          <w:p>
            <w:pPr>
              <w:pStyle w:val="TableParagraph"/>
              <w:ind w:left="482"/>
              <w:rPr>
                <w:sz w:val="19"/>
              </w:rPr>
            </w:pPr>
            <w:r>
              <w:rPr>
                <w:spacing w:val="-2"/>
                <w:sz w:val="19"/>
              </w:rPr>
              <w:t>0,0014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A04.04.001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031" w:type="dxa"/>
          </w:tcPr>
          <w:p>
            <w:pPr>
              <w:pStyle w:val="TableParagraph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0,091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031" w:type="dxa"/>
          </w:tcPr>
          <w:p>
            <w:pPr>
              <w:pStyle w:val="TableParagraph"/>
              <w:ind w:left="586"/>
              <w:rPr>
                <w:sz w:val="19"/>
              </w:rPr>
            </w:pPr>
            <w:r>
              <w:rPr>
                <w:spacing w:val="-4"/>
                <w:sz w:val="19"/>
              </w:rPr>
              <w:t>0,43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916" w:type="dxa"/>
          </w:tcPr>
          <w:p>
            <w:pPr>
              <w:pStyle w:val="TableParagraph"/>
              <w:spacing w:before="32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031" w:type="dxa"/>
          </w:tcPr>
          <w:p>
            <w:pPr>
              <w:pStyle w:val="TableParagraph"/>
              <w:spacing w:before="32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131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031" w:type="dxa"/>
          </w:tcPr>
          <w:p>
            <w:pPr>
              <w:pStyle w:val="TableParagraph"/>
              <w:ind w:right="49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A05.23.009.001</w:t>
            </w:r>
          </w:p>
        </w:tc>
        <w:tc>
          <w:tcPr>
            <w:tcW w:w="4916" w:type="dxa"/>
          </w:tcPr>
          <w:p>
            <w:pPr>
              <w:pStyle w:val="TableParagraph"/>
              <w:spacing w:line="240" w:lineRule="atLeast" w:before="3"/>
              <w:ind w:left="213" w:right="31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мозга с контрастированием</w:t>
            </w:r>
          </w:p>
        </w:tc>
        <w:tc>
          <w:tcPr>
            <w:tcW w:w="2031" w:type="dxa"/>
          </w:tcPr>
          <w:p>
            <w:pPr>
              <w:pStyle w:val="TableParagraph"/>
              <w:ind w:left="482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A05.23.009.011</w:t>
            </w:r>
          </w:p>
        </w:tc>
        <w:tc>
          <w:tcPr>
            <w:tcW w:w="4916" w:type="dxa"/>
          </w:tcPr>
          <w:p>
            <w:pPr>
              <w:pStyle w:val="TableParagraph"/>
              <w:spacing w:line="240" w:lineRule="atLeast" w:before="10"/>
              <w:ind w:left="213" w:right="31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спинног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мозга с контрастированием (один отдел)</w:t>
            </w:r>
          </w:p>
        </w:tc>
        <w:tc>
          <w:tcPr>
            <w:tcW w:w="2031" w:type="dxa"/>
          </w:tcPr>
          <w:p>
            <w:pPr>
              <w:pStyle w:val="TableParagraph"/>
              <w:spacing w:before="32"/>
              <w:ind w:left="482"/>
              <w:rPr>
                <w:sz w:val="19"/>
              </w:rPr>
            </w:pPr>
            <w:r>
              <w:rPr>
                <w:spacing w:val="-2"/>
                <w:sz w:val="19"/>
              </w:rPr>
              <w:t>0,0012</w:t>
            </w:r>
          </w:p>
        </w:tc>
        <w:tc>
          <w:tcPr>
            <w:tcW w:w="1131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A06.03.041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таза</w:t>
            </w:r>
          </w:p>
        </w:tc>
        <w:tc>
          <w:tcPr>
            <w:tcW w:w="2031" w:type="dxa"/>
          </w:tcPr>
          <w:p>
            <w:pPr>
              <w:pStyle w:val="TableParagraph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A06.03.061.001</w:t>
            </w:r>
          </w:p>
        </w:tc>
        <w:tc>
          <w:tcPr>
            <w:tcW w:w="4916" w:type="dxa"/>
          </w:tcPr>
          <w:p>
            <w:pPr>
              <w:pStyle w:val="TableParagraph"/>
              <w:spacing w:line="218" w:lineRule="exact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поясничного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отдела</w:t>
            </w:r>
          </w:p>
        </w:tc>
        <w:tc>
          <w:tcPr>
            <w:tcW w:w="2031" w:type="dxa"/>
          </w:tcPr>
          <w:p>
            <w:pPr>
              <w:pStyle w:val="TableParagraph"/>
              <w:spacing w:line="218" w:lineRule="exact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0,092</w:t>
            </w:r>
          </w:p>
        </w:tc>
        <w:tc>
          <w:tcPr>
            <w:tcW w:w="1131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spacing w:before="17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позвоночника</w:t>
            </w:r>
          </w:p>
        </w:tc>
        <w:tc>
          <w:tcPr>
            <w:tcW w:w="203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A06.03.061.002</w:t>
            </w:r>
          </w:p>
        </w:tc>
        <w:tc>
          <w:tcPr>
            <w:tcW w:w="4916" w:type="dxa"/>
          </w:tcPr>
          <w:p>
            <w:pPr>
              <w:pStyle w:val="TableParagraph"/>
              <w:spacing w:line="240" w:lineRule="atLeast" w:before="3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Рентгеноденситометрия проксимального отде</w:t>
            </w:r>
            <w:r>
              <w:rPr>
                <w:spacing w:val="-4"/>
                <w:sz w:val="19"/>
              </w:rPr>
              <w:t>ла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бедренной кости</w:t>
            </w:r>
          </w:p>
        </w:tc>
        <w:tc>
          <w:tcPr>
            <w:tcW w:w="2031" w:type="dxa"/>
          </w:tcPr>
          <w:p>
            <w:pPr>
              <w:pStyle w:val="TableParagraph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0,092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A06.04.003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локтевого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031" w:type="dxa"/>
          </w:tcPr>
          <w:p>
            <w:pPr>
              <w:pStyle w:val="TableParagraph"/>
              <w:ind w:left="482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A06.04.005</w:t>
            </w:r>
          </w:p>
        </w:tc>
        <w:tc>
          <w:tcPr>
            <w:tcW w:w="4916" w:type="dxa"/>
          </w:tcPr>
          <w:p>
            <w:pPr>
              <w:pStyle w:val="TableParagraph"/>
              <w:spacing w:before="32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коленного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031" w:type="dxa"/>
          </w:tcPr>
          <w:p>
            <w:pPr>
              <w:pStyle w:val="TableParagraph"/>
              <w:spacing w:before="32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131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A06.04.010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плечевого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031" w:type="dxa"/>
          </w:tcPr>
          <w:p>
            <w:pPr>
              <w:pStyle w:val="TableParagraph"/>
              <w:ind w:left="482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A06.04.012</w:t>
            </w:r>
          </w:p>
        </w:tc>
        <w:tc>
          <w:tcPr>
            <w:tcW w:w="4916" w:type="dxa"/>
          </w:tcPr>
          <w:p>
            <w:pPr>
              <w:pStyle w:val="TableParagraph"/>
              <w:ind w:left="213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голеностопного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031" w:type="dxa"/>
          </w:tcPr>
          <w:p>
            <w:pPr>
              <w:pStyle w:val="TableParagraph"/>
              <w:ind w:left="482"/>
              <w:rPr>
                <w:sz w:val="19"/>
              </w:rPr>
            </w:pPr>
            <w:r>
              <w:rPr>
                <w:spacing w:val="-2"/>
                <w:sz w:val="19"/>
              </w:rPr>
              <w:t>0,0067</w:t>
            </w:r>
          </w:p>
        </w:tc>
        <w:tc>
          <w:tcPr>
            <w:tcW w:w="1131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916" w:type="dxa"/>
          </w:tcPr>
          <w:p>
            <w:pPr>
              <w:pStyle w:val="TableParagraph"/>
              <w:spacing w:line="218" w:lineRule="exact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грудной</w:t>
            </w:r>
          </w:p>
        </w:tc>
        <w:tc>
          <w:tcPr>
            <w:tcW w:w="2031" w:type="dxa"/>
          </w:tcPr>
          <w:p>
            <w:pPr>
              <w:pStyle w:val="TableParagraph"/>
              <w:spacing w:line="218" w:lineRule="exact"/>
              <w:ind w:left="534"/>
              <w:rPr>
                <w:sz w:val="19"/>
              </w:rPr>
            </w:pPr>
            <w:r>
              <w:rPr>
                <w:spacing w:val="-2"/>
                <w:sz w:val="19"/>
              </w:rPr>
              <w:t>0,071</w:t>
            </w:r>
          </w:p>
        </w:tc>
        <w:tc>
          <w:tcPr>
            <w:tcW w:w="1131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16" w:type="dxa"/>
          </w:tcPr>
          <w:p>
            <w:pPr>
              <w:pStyle w:val="TableParagraph"/>
              <w:spacing w:line="200" w:lineRule="exact" w:before="17"/>
              <w:ind w:left="213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203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3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930" w:val="left" w:leader="none"/>
        </w:tabs>
        <w:spacing w:before="102"/>
        <w:ind w:left="181"/>
      </w:pPr>
      <w:r>
        <w:rPr>
          <w:spacing w:val="-2"/>
        </w:rPr>
        <w:t>A06.09.007.001</w:t>
      </w:r>
      <w:r>
        <w:rPr/>
        <w:tab/>
      </w:r>
      <w:r>
        <w:rPr>
          <w:spacing w:val="-2"/>
        </w:rPr>
        <w:t>Прицельная</w:t>
      </w:r>
      <w:r>
        <w:rPr>
          <w:spacing w:val="-9"/>
        </w:rPr>
        <w:t> </w:t>
      </w:r>
      <w:r>
        <w:rPr>
          <w:spacing w:val="-2"/>
        </w:rPr>
        <w:t>рентгенография</w:t>
      </w:r>
      <w:r>
        <w:rPr>
          <w:spacing w:val="-8"/>
        </w:rPr>
        <w:t> </w:t>
      </w:r>
      <w:r>
        <w:rPr>
          <w:spacing w:val="-2"/>
        </w:rPr>
        <w:t>органов</w:t>
      </w:r>
      <w:r>
        <w:rPr>
          <w:spacing w:val="-9"/>
        </w:rPr>
        <w:t> </w:t>
      </w:r>
      <w:r>
        <w:rPr>
          <w:spacing w:val="-2"/>
        </w:rPr>
        <w:t>грудной</w:t>
      </w:r>
    </w:p>
    <w:p>
      <w:pPr>
        <w:pStyle w:val="BodyText"/>
        <w:spacing w:before="21"/>
        <w:ind w:left="1930"/>
      </w:pPr>
      <w:r>
        <w:rPr>
          <w:spacing w:val="-2"/>
        </w:rPr>
        <w:t>клетки</w:t>
      </w:r>
    </w:p>
    <w:p>
      <w:pPr>
        <w:pStyle w:val="BodyText"/>
        <w:tabs>
          <w:tab w:pos="2551" w:val="left" w:leader="none"/>
        </w:tabs>
        <w:spacing w:before="102"/>
        <w:ind w:left="181"/>
      </w:pPr>
      <w:r>
        <w:rPr/>
        <w:br w:type="column"/>
      </w:r>
      <w:r>
        <w:rPr>
          <w:spacing w:val="-5"/>
        </w:rPr>
        <w:t>0,6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  <w:cols w:num="2" w:equalWidth="0">
            <w:col w:w="5965" w:space="1125"/>
            <w:col w:w="4122"/>
          </w:cols>
        </w:sectPr>
      </w:pPr>
    </w:p>
    <w:p>
      <w:pPr>
        <w:pStyle w:val="BodyText"/>
        <w:spacing w:before="43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2"/>
        <w:ind w:left="78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76" w:val="left" w:leader="none"/>
        </w:tabs>
        <w:spacing w:before="52"/>
        <w:ind w:right="7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1"/>
        <w:ind w:right="38"/>
        <w:jc w:val="right"/>
        <w:rPr>
          <w:position w:val="3"/>
        </w:rPr>
      </w:pPr>
      <w:r>
        <w:rPr>
          <w:spacing w:val="-2"/>
        </w:rPr>
        <w:t>частоты </w:t>
      </w:r>
      <w:r>
        <w:rPr/>
        <w:t>предоставления</w:t>
      </w:r>
      <w:r>
        <w:rPr>
          <w:spacing w:val="-4"/>
        </w:rPr>
        <w:t> </w:t>
      </w:r>
      <w:r>
        <w:rPr>
          <w:spacing w:val="-4"/>
          <w:position w:val="3"/>
        </w:rPr>
        <w:drawing>
          <wp:inline distT="0" distB="0" distL="0" distR="0">
            <wp:extent cx="45767" cy="85725"/>
            <wp:effectExtent l="0" t="0" r="0" b="0"/>
            <wp:docPr id="39" name="Image 3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9" name="Image 3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3"/>
        </w:rPr>
      </w:r>
    </w:p>
    <w:p>
      <w:pPr>
        <w:pStyle w:val="BodyText"/>
        <w:spacing w:line="280" w:lineRule="auto" w:before="52"/>
        <w:ind w:left="411" w:right="63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822" w:space="40"/>
            <w:col w:w="6044" w:space="172"/>
            <w:col w:w="3134"/>
          </w:cols>
        </w:sectPr>
      </w:pPr>
    </w:p>
    <w:p>
      <w:pPr>
        <w:pStyle w:val="BodyText"/>
        <w:spacing w:before="9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40" name="Group 4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0" name="Group 40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8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544" w:val="left" w:leader="none"/>
        </w:tabs>
        <w:spacing w:before="55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42" name="Image 4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2" name="Image 4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Вероятность</w:t>
      </w:r>
      <w:r>
        <w:rPr>
          <w:spacing w:val="59"/>
        </w:rPr>
        <w:t> </w:t>
      </w:r>
      <w:r>
        <w:rPr/>
        <w:t>предоставления</w:t>
      </w:r>
      <w:r>
        <w:rPr>
          <w:spacing w:val="60"/>
        </w:rPr>
        <w:t> </w:t>
      </w:r>
      <w:r>
        <w:rPr/>
        <w:t>медицинских</w:t>
      </w:r>
      <w:r>
        <w:rPr>
          <w:spacing w:val="60"/>
        </w:rPr>
        <w:t> </w:t>
      </w:r>
      <w:r>
        <w:rPr/>
        <w:t>услуг</w:t>
      </w:r>
      <w:r>
        <w:rPr>
          <w:spacing w:val="59"/>
        </w:rPr>
        <w:t> </w:t>
      </w:r>
      <w:r>
        <w:rPr/>
        <w:t>или</w:t>
      </w:r>
      <w:r>
        <w:rPr>
          <w:spacing w:val="60"/>
        </w:rPr>
        <w:t> </w:t>
      </w:r>
      <w:r>
        <w:rPr/>
        <w:t>назначения</w:t>
      </w:r>
      <w:r>
        <w:rPr>
          <w:spacing w:val="60"/>
        </w:rPr>
        <w:t> </w:t>
      </w:r>
      <w:r>
        <w:rPr/>
        <w:t>лекарственных</w:t>
      </w:r>
      <w:r>
        <w:rPr>
          <w:spacing w:val="60"/>
        </w:rPr>
        <w:t> </w:t>
      </w:r>
      <w:r>
        <w:rPr/>
        <w:t>препаратов</w:t>
      </w:r>
      <w:r>
        <w:rPr>
          <w:spacing w:val="59"/>
        </w:rPr>
        <w:t> </w:t>
      </w:r>
      <w:r>
        <w:rPr>
          <w:spacing w:val="-5"/>
        </w:rPr>
        <w:t>для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медицинского применения (медицинских изделий), включенных в стандарт медицинской помощи, которая може</w:t>
      </w:r>
      <w:r>
        <w:rPr/>
        <w:t>т</w:t>
      </w:r>
      <w:r>
        <w:rPr/>
        <w:t> принимать</w:t>
      </w:r>
      <w:r>
        <w:rPr>
          <w:spacing w:val="-7"/>
        </w:rPr>
        <w:t> </w:t>
      </w:r>
      <w:r>
        <w:rPr/>
        <w:t>значения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0</w:t>
      </w:r>
      <w:r>
        <w:rPr>
          <w:spacing w:val="-7"/>
        </w:rPr>
        <w:t> </w:t>
      </w:r>
      <w:r>
        <w:rPr/>
        <w:t>до</w:t>
      </w:r>
      <w:r>
        <w:rPr>
          <w:spacing w:val="-7"/>
        </w:rPr>
        <w:t> </w:t>
      </w:r>
      <w:r>
        <w:rPr/>
        <w:t>1,</w:t>
      </w:r>
      <w:r>
        <w:rPr>
          <w:spacing w:val="-7"/>
        </w:rPr>
        <w:t> </w:t>
      </w:r>
      <w:r>
        <w:rPr/>
        <w:t>где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означает,</w:t>
      </w:r>
      <w:r>
        <w:rPr>
          <w:spacing w:val="-7"/>
        </w:rPr>
        <w:t> </w:t>
      </w:r>
      <w:r>
        <w:rPr/>
        <w:t>что</w:t>
      </w:r>
      <w:r>
        <w:rPr>
          <w:spacing w:val="-7"/>
        </w:rPr>
        <w:t> </w:t>
      </w:r>
      <w:r>
        <w:rPr/>
        <w:t>данное</w:t>
      </w:r>
      <w:r>
        <w:rPr>
          <w:spacing w:val="-7"/>
        </w:rPr>
        <w:t> </w:t>
      </w:r>
      <w:r>
        <w:rPr/>
        <w:t>мероприятие</w:t>
      </w:r>
      <w:r>
        <w:rPr>
          <w:spacing w:val="-7"/>
        </w:rPr>
        <w:t> </w:t>
      </w:r>
      <w:r>
        <w:rPr/>
        <w:t>проводится</w:t>
      </w:r>
      <w:r>
        <w:rPr>
          <w:spacing w:val="-7"/>
        </w:rPr>
        <w:t> </w:t>
      </w:r>
      <w:r>
        <w:rPr/>
        <w:t>100%</w:t>
      </w:r>
      <w:r>
        <w:rPr>
          <w:spacing w:val="-7"/>
        </w:rPr>
        <w:t> </w:t>
      </w:r>
      <w:r>
        <w:rPr/>
        <w:t>пациентов,</w:t>
      </w:r>
      <w:r>
        <w:rPr>
          <w:spacing w:val="-7"/>
        </w:rPr>
        <w:t> </w:t>
      </w:r>
      <w:r>
        <w:rPr/>
        <w:t>соответств</w:t>
      </w:r>
      <w:r>
        <w:rPr/>
        <w:t>ующих</w:t>
      </w:r>
      <w:r>
        <w:rPr/>
        <w:t> данной модели, а цифры менее 1 - указанному в стандарте медицинской помощи проценту пациентов, </w:t>
      </w:r>
      <w:r>
        <w:rPr/>
        <w:t>имеющих</w:t>
      </w:r>
      <w:r>
        <w:rPr/>
        <w:t> соответствующие медицинские показания.</w:t>
      </w:r>
    </w:p>
    <w:p>
      <w:pPr>
        <w:pStyle w:val="BodyText"/>
        <w:spacing w:before="37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8"/>
        <w:gridCol w:w="4158"/>
        <w:gridCol w:w="2379"/>
        <w:gridCol w:w="1486"/>
      </w:tblGrid>
      <w:tr>
        <w:trPr>
          <w:trHeight w:val="491" w:hRule="atLeast"/>
        </w:trPr>
        <w:tc>
          <w:tcPr>
            <w:tcW w:w="147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A11.04.004</w:t>
            </w:r>
          </w:p>
        </w:tc>
        <w:tc>
          <w:tcPr>
            <w:tcW w:w="4158" w:type="dxa"/>
          </w:tcPr>
          <w:p>
            <w:pPr>
              <w:pStyle w:val="TableParagraph"/>
              <w:spacing w:line="217" w:lineRule="exact" w:before="0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Внутрисуставное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введение</w:t>
            </w:r>
          </w:p>
          <w:p>
            <w:pPr>
              <w:pStyle w:val="TableParagraph"/>
              <w:spacing w:before="21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лекарственных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препаратов</w:t>
            </w:r>
          </w:p>
        </w:tc>
        <w:tc>
          <w:tcPr>
            <w:tcW w:w="2379" w:type="dxa"/>
          </w:tcPr>
          <w:p>
            <w:pPr>
              <w:pStyle w:val="TableParagraph"/>
              <w:spacing w:line="217" w:lineRule="exact" w:before="0"/>
              <w:ind w:left="838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486" w:type="dxa"/>
          </w:tcPr>
          <w:p>
            <w:pPr>
              <w:pStyle w:val="TableParagraph"/>
              <w:spacing w:line="217" w:lineRule="exact" w:before="0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A19.04.001</w:t>
            </w:r>
          </w:p>
        </w:tc>
        <w:tc>
          <w:tcPr>
            <w:tcW w:w="4158" w:type="dxa"/>
          </w:tcPr>
          <w:p>
            <w:pPr>
              <w:pStyle w:val="TableParagraph"/>
              <w:spacing w:line="240" w:lineRule="atLeast" w:before="10"/>
              <w:ind w:left="365" w:right="539"/>
              <w:rPr>
                <w:sz w:val="19"/>
              </w:rPr>
            </w:pPr>
            <w:r>
              <w:rPr>
                <w:sz w:val="19"/>
              </w:rPr>
              <w:t>Лечебная физкультура </w:t>
            </w:r>
            <w:r>
              <w:rPr>
                <w:sz w:val="19"/>
              </w:rPr>
              <w:t>при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травмах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суставов</w:t>
            </w:r>
          </w:p>
        </w:tc>
        <w:tc>
          <w:tcPr>
            <w:tcW w:w="2379" w:type="dxa"/>
          </w:tcPr>
          <w:p>
            <w:pPr>
              <w:pStyle w:val="TableParagraph"/>
              <w:spacing w:before="32"/>
              <w:ind w:right="4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86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</w:tr>
      <w:tr>
        <w:trPr>
          <w:trHeight w:val="27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A20.30.001</w:t>
            </w:r>
          </w:p>
        </w:tc>
        <w:tc>
          <w:tcPr>
            <w:tcW w:w="4158" w:type="dxa"/>
          </w:tcPr>
          <w:p>
            <w:pPr>
              <w:pStyle w:val="TableParagraph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минеральные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2379" w:type="dxa"/>
          </w:tcPr>
          <w:p>
            <w:pPr>
              <w:pStyle w:val="TableParagraph"/>
              <w:ind w:left="786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86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A20.30.002</w:t>
            </w:r>
          </w:p>
        </w:tc>
        <w:tc>
          <w:tcPr>
            <w:tcW w:w="4158" w:type="dxa"/>
          </w:tcPr>
          <w:p>
            <w:pPr>
              <w:pStyle w:val="TableParagraph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сероводородные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2379" w:type="dxa"/>
          </w:tcPr>
          <w:p>
            <w:pPr>
              <w:pStyle w:val="TableParagraph"/>
              <w:ind w:left="786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86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A20.30.003</w:t>
            </w:r>
          </w:p>
        </w:tc>
        <w:tc>
          <w:tcPr>
            <w:tcW w:w="4158" w:type="dxa"/>
          </w:tcPr>
          <w:p>
            <w:pPr>
              <w:pStyle w:val="TableParagraph"/>
              <w:spacing w:before="32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Ванны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радоновые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лечебные</w:t>
            </w:r>
          </w:p>
        </w:tc>
        <w:tc>
          <w:tcPr>
            <w:tcW w:w="2379" w:type="dxa"/>
          </w:tcPr>
          <w:p>
            <w:pPr>
              <w:pStyle w:val="TableParagraph"/>
              <w:spacing w:before="32"/>
              <w:ind w:left="786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86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A20.30.006</w:t>
            </w:r>
          </w:p>
        </w:tc>
        <w:tc>
          <w:tcPr>
            <w:tcW w:w="4158" w:type="dxa"/>
          </w:tcPr>
          <w:p>
            <w:pPr>
              <w:pStyle w:val="TableParagraph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Ванны лекарственные лечебные</w:t>
            </w:r>
          </w:p>
        </w:tc>
        <w:tc>
          <w:tcPr>
            <w:tcW w:w="2379" w:type="dxa"/>
          </w:tcPr>
          <w:p>
            <w:pPr>
              <w:pStyle w:val="TableParagraph"/>
              <w:ind w:left="786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86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A20.30.014</w:t>
            </w:r>
          </w:p>
        </w:tc>
        <w:tc>
          <w:tcPr>
            <w:tcW w:w="4158" w:type="dxa"/>
          </w:tcPr>
          <w:p>
            <w:pPr>
              <w:pStyle w:val="TableParagraph"/>
              <w:ind w:left="365"/>
              <w:rPr>
                <w:sz w:val="19"/>
              </w:rPr>
            </w:pPr>
            <w:r>
              <w:rPr>
                <w:spacing w:val="-4"/>
                <w:sz w:val="19"/>
              </w:rPr>
              <w:t>Грязевые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ванны</w:t>
            </w:r>
          </w:p>
        </w:tc>
        <w:tc>
          <w:tcPr>
            <w:tcW w:w="2379" w:type="dxa"/>
          </w:tcPr>
          <w:p>
            <w:pPr>
              <w:pStyle w:val="TableParagraph"/>
              <w:ind w:left="786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86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A21.30.006</w:t>
            </w:r>
          </w:p>
        </w:tc>
        <w:tc>
          <w:tcPr>
            <w:tcW w:w="4158" w:type="dxa"/>
          </w:tcPr>
          <w:p>
            <w:pPr>
              <w:pStyle w:val="TableParagraph"/>
              <w:ind w:left="365"/>
              <w:rPr>
                <w:sz w:val="19"/>
              </w:rPr>
            </w:pPr>
            <w:r>
              <w:rPr>
                <w:spacing w:val="-2"/>
                <w:sz w:val="19"/>
              </w:rPr>
              <w:t>Эрготерапия</w:t>
            </w:r>
          </w:p>
        </w:tc>
        <w:tc>
          <w:tcPr>
            <w:tcW w:w="2379" w:type="dxa"/>
          </w:tcPr>
          <w:p>
            <w:pPr>
              <w:pStyle w:val="TableParagraph"/>
              <w:ind w:right="4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86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</w:tr>
      <w:tr>
        <w:trPr>
          <w:trHeight w:val="731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B04.040.001</w:t>
            </w:r>
          </w:p>
        </w:tc>
        <w:tc>
          <w:tcPr>
            <w:tcW w:w="4158" w:type="dxa"/>
          </w:tcPr>
          <w:p>
            <w:pPr>
              <w:pStyle w:val="TableParagraph"/>
              <w:spacing w:line="240" w:lineRule="atLeast" w:before="0"/>
              <w:ind w:left="365" w:right="539"/>
              <w:rPr>
                <w:sz w:val="19"/>
              </w:rPr>
            </w:pPr>
            <w:r>
              <w:rPr>
                <w:sz w:val="19"/>
              </w:rPr>
              <w:t>Школа для больных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заболеваниями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суставов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позвоночника</w:t>
            </w:r>
          </w:p>
        </w:tc>
        <w:tc>
          <w:tcPr>
            <w:tcW w:w="2379" w:type="dxa"/>
          </w:tcPr>
          <w:p>
            <w:pPr>
              <w:pStyle w:val="TableParagraph"/>
              <w:spacing w:before="32"/>
              <w:ind w:right="4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86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spacing w:before="11"/>
      </w:pPr>
    </w:p>
    <w:p>
      <w:pPr>
        <w:pStyle w:val="Heading1"/>
        <w:numPr>
          <w:ilvl w:val="0"/>
          <w:numId w:val="2"/>
        </w:numPr>
        <w:tabs>
          <w:tab w:pos="422" w:val="left" w:leader="none"/>
        </w:tabs>
        <w:spacing w:line="218" w:lineRule="auto" w:before="0" w:after="0"/>
        <w:ind w:left="167" w:right="16" w:firstLine="0"/>
        <w:jc w:val="left"/>
      </w:pPr>
      <w:r>
        <w:rPr/>
        <w:drawing>
          <wp:anchor distT="0" distB="0" distL="0" distR="0" allowOverlap="1" layoutInCell="1" locked="0" behindDoc="1" simplePos="0" relativeHeight="486366208">
            <wp:simplePos x="0" y="0"/>
            <wp:positionH relativeFrom="page">
              <wp:posOffset>4194291</wp:posOffset>
            </wp:positionH>
            <wp:positionV relativeFrom="paragraph">
              <wp:posOffset>610899</wp:posOffset>
            </wp:positionV>
            <wp:extent cx="100688" cy="219075"/>
            <wp:effectExtent l="0" t="0" r="0" b="0"/>
            <wp:wrapNone/>
            <wp:docPr id="43" name="Image 4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</w:t>
      </w:r>
      <w:r>
        <w:rPr>
          <w:spacing w:val="-16"/>
        </w:rPr>
        <w:t> </w:t>
      </w:r>
      <w:r>
        <w:rPr/>
        <w:t>лекарственных</w:t>
      </w:r>
      <w:r>
        <w:rPr>
          <w:spacing w:val="-16"/>
        </w:rPr>
        <w:t> </w:t>
      </w:r>
      <w:r>
        <w:rPr/>
        <w:t>препаратов</w:t>
      </w:r>
      <w:r>
        <w:rPr>
          <w:spacing w:val="-16"/>
        </w:rPr>
        <w:t> </w:t>
      </w:r>
      <w:r>
        <w:rPr/>
        <w:t>для</w:t>
      </w:r>
      <w:r>
        <w:rPr>
          <w:spacing w:val="-16"/>
        </w:rPr>
        <w:t> </w:t>
      </w:r>
      <w:r>
        <w:rPr/>
        <w:t>медицинского</w:t>
      </w:r>
      <w:r>
        <w:rPr>
          <w:spacing w:val="-16"/>
        </w:rPr>
        <w:t> </w:t>
      </w:r>
      <w:r>
        <w:rPr/>
        <w:t>применения,</w:t>
      </w:r>
      <w:r>
        <w:rPr>
          <w:spacing w:val="-16"/>
        </w:rPr>
        <w:t> </w:t>
      </w:r>
      <w:r>
        <w:rPr/>
        <w:t>зарегистрированных</w:t>
      </w:r>
      <w:r>
        <w:rPr>
          <w:spacing w:val="-16"/>
        </w:rPr>
        <w:t> </w:t>
      </w:r>
      <w:r>
        <w:rPr/>
        <w:t>н</w:t>
      </w:r>
      <w:r>
        <w:rPr/>
        <w:t>а</w:t>
      </w:r>
      <w:r>
        <w:rPr/>
        <w:t> территории</w:t>
      </w:r>
      <w:r>
        <w:rPr>
          <w:spacing w:val="-1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Федерации,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указанием</w:t>
      </w:r>
      <w:r>
        <w:rPr>
          <w:spacing w:val="-1"/>
        </w:rPr>
        <w:t> </w:t>
      </w:r>
      <w:r>
        <w:rPr/>
        <w:t>средних</w:t>
      </w:r>
      <w:r>
        <w:rPr>
          <w:spacing w:val="-1"/>
        </w:rPr>
        <w:t> </w:t>
      </w:r>
      <w:r>
        <w:rPr/>
        <w:t>суточных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курсовых</w:t>
      </w:r>
      <w:r>
        <w:rPr>
          <w:spacing w:val="-1"/>
        </w:rPr>
        <w:t> </w:t>
      </w:r>
      <w:r>
        <w:rPr/>
        <w:t>доз</w:t>
      </w:r>
    </w:p>
    <w:p>
      <w:pPr>
        <w:pStyle w:val="BodyText"/>
        <w:spacing w:before="6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2285" w:val="left" w:leader="none"/>
        </w:tabs>
        <w:spacing w:before="98"/>
        <w:ind w:left="340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2"/>
        <w:ind w:left="1479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312" w:lineRule="auto" w:before="98"/>
        <w:ind w:left="1167" w:hanging="827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препарата</w:t>
      </w:r>
    </w:p>
    <w:p>
      <w:pPr>
        <w:pStyle w:val="BodyText"/>
        <w:spacing w:line="271" w:lineRule="auto" w:before="98"/>
        <w:ind w:left="120" w:firstLine="126"/>
      </w:pPr>
      <w:r>
        <w:rPr/>
        <w:br w:type="column"/>
      </w:r>
      <w:r>
        <w:rPr>
          <w:spacing w:val="-2"/>
        </w:rPr>
        <w:t>Усреднен</w:t>
      </w:r>
      <w:r>
        <w:rPr>
          <w:spacing w:val="-2"/>
        </w:rPr>
        <w:t>-</w:t>
      </w:r>
      <w:r>
        <w:rPr>
          <w:spacing w:val="-2"/>
        </w:rPr>
      </w:r>
      <w:r>
        <w:rPr/>
        <w:t>ный показа</w:t>
      </w:r>
      <w:r>
        <w:rPr/>
        <w:softHyphen/>
      </w:r>
      <w:r>
        <w:rPr/>
      </w:r>
      <w:r>
        <w:rPr>
          <w:spacing w:val="-2"/>
        </w:rPr>
        <w:t>тель</w:t>
      </w:r>
      <w:r>
        <w:rPr>
          <w:spacing w:val="-12"/>
        </w:rPr>
        <w:t> </w:t>
      </w:r>
      <w:r>
        <w:rPr>
          <w:spacing w:val="-5"/>
        </w:rPr>
        <w:t>частоты</w:t>
      </w:r>
    </w:p>
    <w:p>
      <w:pPr>
        <w:pStyle w:val="BodyText"/>
        <w:spacing w:line="213" w:lineRule="exact"/>
        <w:ind w:left="120"/>
        <w:jc w:val="center"/>
      </w:pPr>
      <w:r>
        <w:rPr>
          <w:spacing w:val="-2"/>
        </w:rPr>
        <w:t>предо-</w:t>
      </w:r>
    </w:p>
    <w:p>
      <w:pPr>
        <w:pStyle w:val="BodyText"/>
        <w:spacing w:before="22"/>
        <w:ind w:left="120"/>
        <w:jc w:val="center"/>
      </w:pPr>
      <w:r>
        <w:rPr>
          <w:spacing w:val="-2"/>
        </w:rPr>
        <w:t>ставления</w:t>
      </w:r>
    </w:p>
    <w:p>
      <w:pPr>
        <w:pStyle w:val="BodyText"/>
        <w:spacing w:line="264" w:lineRule="auto" w:before="98"/>
        <w:ind w:left="140"/>
        <w:jc w:val="center"/>
      </w:pPr>
      <w:r>
        <w:rPr/>
        <w:br w:type="column"/>
      </w:r>
      <w:r>
        <w:rPr>
          <w:spacing w:val="-4"/>
        </w:rPr>
        <w:t>Едини</w:t>
      </w:r>
      <w:r>
        <w:rPr>
          <w:spacing w:val="-4"/>
        </w:rPr>
        <w:t>-</w:t>
      </w:r>
      <w:r>
        <w:rPr>
          <w:spacing w:val="-4"/>
        </w:rPr>
      </w:r>
      <w:r>
        <w:rPr>
          <w:spacing w:val="-6"/>
        </w:rPr>
        <w:t>цы</w:t>
      </w:r>
    </w:p>
    <w:p>
      <w:pPr>
        <w:pStyle w:val="BodyText"/>
        <w:spacing w:line="264" w:lineRule="auto" w:before="15"/>
        <w:ind w:left="185" w:right="43" w:hanging="1"/>
        <w:jc w:val="center"/>
      </w:pPr>
      <w:r>
        <w:rPr>
          <w:spacing w:val="-2"/>
        </w:rPr>
        <w:t>изме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4"/>
        </w:rPr>
        <w:t>рения</w:t>
      </w:r>
    </w:p>
    <w:p>
      <w:pPr>
        <w:pStyle w:val="BodyText"/>
        <w:spacing w:before="93"/>
        <w:ind w:left="84"/>
      </w:pPr>
      <w:r>
        <w:rPr/>
        <w:br w:type="column"/>
      </w:r>
      <w:r>
        <w:rPr>
          <w:position w:val="2"/>
        </w:rPr>
        <w:t>СCД</w:t>
      </w:r>
      <w:r>
        <w:rPr>
          <w:spacing w:val="35"/>
          <w:position w:val="2"/>
        </w:rPr>
        <w:t>  </w:t>
      </w:r>
      <w:r>
        <w:rPr>
          <w:position w:val="-2"/>
        </w:rPr>
        <w:t>СКД</w:t>
      </w:r>
      <w:r>
        <w:rPr>
          <w:spacing w:val="-18"/>
          <w:position w:val="-2"/>
        </w:rPr>
        <w:t> </w:t>
      </w:r>
      <w:r>
        <w:rPr>
          <w:spacing w:val="-18"/>
        </w:rPr>
        <w:drawing>
          <wp:inline distT="0" distB="0" distL="0" distR="0">
            <wp:extent cx="45767" cy="85725"/>
            <wp:effectExtent l="0" t="0" r="0" b="0"/>
            <wp:docPr id="44" name="Image 4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4" name="Image 4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</w:rPr>
      </w:r>
    </w:p>
    <w:p>
      <w:pPr>
        <w:pStyle w:val="BodyText"/>
        <w:rPr>
          <w:sz w:val="3"/>
        </w:rPr>
      </w:pPr>
    </w:p>
    <w:p>
      <w:pPr>
        <w:pStyle w:val="BodyText"/>
        <w:spacing w:line="135" w:lineRule="exact"/>
        <w:ind w:left="252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4921" cy="85725"/>
            <wp:effectExtent l="0" t="0" r="0" b="0"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5" w:lineRule="exact"/>
        <w:rPr>
          <w:position w:val="-2"/>
          <w:sz w:val="13"/>
        </w:rPr>
        <w:sectPr>
          <w:type w:val="continuous"/>
          <w:pgSz w:w="11920" w:h="16860"/>
          <w:pgMar w:header="266" w:footer="363" w:top="1540" w:bottom="560" w:left="283" w:right="425"/>
          <w:cols w:num="5" w:equalWidth="0">
            <w:col w:w="3944" w:space="308"/>
            <w:col w:w="3061" w:space="40"/>
            <w:col w:w="1261" w:space="39"/>
            <w:col w:w="750" w:space="40"/>
            <w:col w:w="1769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993140" cy="7620"/>
                <wp:effectExtent l="9525" t="0" r="0" b="1905"/>
                <wp:docPr id="46" name="Group 4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6" name="Group 46"/>
                      <wpg:cNvGrpSpPr/>
                      <wpg:grpSpPr>
                        <a:xfrm>
                          <a:off x="0" y="0"/>
                          <a:ext cx="993140" cy="7620"/>
                          <a:chExt cx="993140" cy="762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3748"/>
                            <a:ext cx="993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" h="0">
                                <a:moveTo>
                                  <a:pt x="0" y="0"/>
                                </a:moveTo>
                                <a:lnTo>
                                  <a:pt x="99269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78.2pt;height:.6pt;mso-position-horizontal-relative:char;mso-position-vertical-relative:line" id="docshapegroup19" coordorigin="0,0" coordsize="1564,12">
                <v:line style="position:absolute" from="0,6" to="1563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1061" w:val="left" w:leader="none"/>
        </w:tabs>
        <w:spacing w:line="328" w:lineRule="auto" w:before="70"/>
        <w:ind w:left="181" w:right="460" w:firstLine="403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48" name="Image 4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8" name="Image 48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/>
        <w:t>Международное</w:t>
      </w:r>
      <w:r>
        <w:rPr>
          <w:spacing w:val="-12"/>
        </w:rPr>
        <w:t> </w:t>
      </w:r>
      <w:r>
        <w:rPr/>
        <w:t>непатентованное,</w:t>
      </w:r>
      <w:r>
        <w:rPr>
          <w:spacing w:val="-12"/>
        </w:rPr>
        <w:t> </w:t>
      </w:r>
      <w:r>
        <w:rPr/>
        <w:t>или</w:t>
      </w:r>
      <w:r>
        <w:rPr>
          <w:spacing w:val="-12"/>
        </w:rPr>
        <w:t> </w:t>
      </w:r>
      <w:r>
        <w:rPr/>
        <w:t>группировочное,</w:t>
      </w:r>
      <w:r>
        <w:rPr>
          <w:spacing w:val="-12"/>
        </w:rPr>
        <w:t> </w:t>
      </w:r>
      <w:r>
        <w:rPr/>
        <w:t>или</w:t>
      </w:r>
      <w:r>
        <w:rPr>
          <w:spacing w:val="-12"/>
        </w:rPr>
        <w:t> </w:t>
      </w:r>
      <w:r>
        <w:rPr/>
        <w:t>химическое,</w:t>
      </w:r>
      <w:r>
        <w:rPr>
          <w:spacing w:val="-12"/>
        </w:rPr>
        <w:t> </w:t>
      </w:r>
      <w:r>
        <w:rPr/>
        <w:t>а</w:t>
      </w:r>
      <w:r>
        <w:rPr>
          <w:spacing w:val="-12"/>
        </w:rPr>
        <w:t> </w:t>
      </w:r>
      <w:r>
        <w:rPr/>
        <w:t>в</w:t>
      </w:r>
      <w:r>
        <w:rPr>
          <w:spacing w:val="-12"/>
        </w:rPr>
        <w:t> </w:t>
      </w:r>
      <w:r>
        <w:rPr/>
        <w:t>случаях</w:t>
      </w:r>
      <w:r>
        <w:rPr>
          <w:spacing w:val="-12"/>
        </w:rPr>
        <w:t> </w:t>
      </w:r>
      <w:r>
        <w:rPr/>
        <w:t>их</w:t>
      </w:r>
      <w:r>
        <w:rPr>
          <w:spacing w:val="-12"/>
        </w:rPr>
        <w:t> </w:t>
      </w:r>
      <w:r>
        <w:rPr/>
        <w:t>отсутствия</w:t>
      </w:r>
      <w:r>
        <w:rPr>
          <w:spacing w:val="-12"/>
        </w:rPr>
        <w:t> </w:t>
      </w:r>
      <w:r>
        <w:rPr/>
        <w:t>-</w:t>
      </w:r>
      <w:r>
        <w:rPr>
          <w:spacing w:val="-12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8"/>
      </w:pPr>
    </w:p>
    <w:p>
      <w:pPr>
        <w:pStyle w:val="BodyText"/>
        <w:ind w:left="599"/>
      </w:pPr>
      <w:r>
        <w:rPr>
          <w:position w:val="3"/>
        </w:rPr>
        <w:drawing>
          <wp:inline distT="0" distB="0" distL="0" distR="0">
            <wp:extent cx="54921" cy="85725"/>
            <wp:effectExtent l="0" t="0" r="0" b="0"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ind w:left="585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148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3008873</wp:posOffset>
                </wp:positionH>
                <wp:positionV relativeFrom="paragraph">
                  <wp:posOffset>172743</wp:posOffset>
                </wp:positionV>
                <wp:extent cx="3961765" cy="1336674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3961765" cy="133667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496"/>
                              <w:gridCol w:w="1602"/>
                              <w:gridCol w:w="797"/>
                              <w:gridCol w:w="589"/>
                              <w:gridCol w:w="635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49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Омепразол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8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1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49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Эзомепразол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</w:tcPr>
                                <w:p>
                                  <w:pPr>
                                    <w:pStyle w:val="TableParagraph"/>
                                    <w:ind w:right="38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ind w:right="21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9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ind w:left="11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49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Сульфасалазин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8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7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58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1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496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Фолиевая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4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21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1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1" w:hRule="atLeast"/>
                              </w:trPr>
                              <w:tc>
                                <w:tcPr>
                                  <w:tcW w:w="249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Фолиевая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60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right="4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right="21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8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3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32"/>
                                    <w:ind w:left="11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260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6.919205pt;margin-top:13.601833pt;width:311.95pt;height:105.25pt;mso-position-horizontal-relative:page;mso-position-vertical-relative:paragraph;z-index:15737856" type="#_x0000_t202" id="docshape2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496"/>
                        <w:gridCol w:w="1602"/>
                        <w:gridCol w:w="797"/>
                        <w:gridCol w:w="589"/>
                        <w:gridCol w:w="635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49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Омепразол</w:t>
                            </w:r>
                          </w:p>
                        </w:tc>
                        <w:tc>
                          <w:tcPr>
                            <w:tcW w:w="160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8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1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7200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49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Эзомепразол</w:t>
                            </w:r>
                          </w:p>
                        </w:tc>
                        <w:tc>
                          <w:tcPr>
                            <w:tcW w:w="1602" w:type="dxa"/>
                          </w:tcPr>
                          <w:p>
                            <w:pPr>
                              <w:pStyle w:val="TableParagraph"/>
                              <w:ind w:right="38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ind w:right="21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9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ind w:left="11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7200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49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Сульфасалазин</w:t>
                            </w:r>
                          </w:p>
                        </w:tc>
                        <w:tc>
                          <w:tcPr>
                            <w:tcW w:w="160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8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7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58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1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496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Фолиевая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60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4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21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1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260</w:t>
                            </w:r>
                          </w:p>
                        </w:tc>
                      </w:tr>
                      <w:tr>
                        <w:trPr>
                          <w:trHeight w:val="251" w:hRule="atLeast"/>
                        </w:trPr>
                        <w:tc>
                          <w:tcPr>
                            <w:tcW w:w="2496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Фолиевая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602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right="4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right="21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89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35" w:type="dxa"/>
                          </w:tcPr>
                          <w:p>
                            <w:pPr>
                              <w:pStyle w:val="TableParagraph"/>
                              <w:spacing w:line="200" w:lineRule="exact" w:before="32"/>
                              <w:ind w:left="11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260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A02BC</w:t>
      </w:r>
      <w:r>
        <w:rPr>
          <w:spacing w:val="11"/>
        </w:rPr>
        <w:t> </w:t>
      </w:r>
      <w:r>
        <w:rPr>
          <w:spacing w:val="-2"/>
        </w:rPr>
        <w:t>Ингибиторы</w:t>
      </w:r>
      <w:r>
        <w:rPr>
          <w:spacing w:val="-7"/>
        </w:rPr>
        <w:t> </w:t>
      </w:r>
      <w:r>
        <w:rPr>
          <w:spacing w:val="-2"/>
        </w:rPr>
        <w:t>протонного</w:t>
      </w:r>
      <w:r>
        <w:rPr>
          <w:spacing w:val="-7"/>
        </w:rPr>
        <w:t> </w:t>
      </w:r>
      <w:r>
        <w:rPr>
          <w:spacing w:val="-2"/>
        </w:rPr>
        <w:t>насоса</w:t>
      </w:r>
    </w:p>
    <w:p>
      <w:pPr>
        <w:pStyle w:val="BodyText"/>
      </w:pPr>
    </w:p>
    <w:p>
      <w:pPr>
        <w:pStyle w:val="BodyText"/>
        <w:spacing w:before="154"/>
      </w:pPr>
    </w:p>
    <w:p>
      <w:pPr>
        <w:pStyle w:val="BodyText"/>
        <w:spacing w:line="280" w:lineRule="auto" w:before="1"/>
        <w:ind w:left="847" w:right="7021" w:hanging="666"/>
      </w:pPr>
      <w:r>
        <w:rPr>
          <w:spacing w:val="-2"/>
        </w:rPr>
        <w:t>A07EC</w:t>
      </w:r>
      <w:r>
        <w:rPr>
          <w:spacing w:val="9"/>
        </w:rPr>
        <w:t> </w:t>
      </w:r>
      <w:r>
        <w:rPr>
          <w:spacing w:val="-2"/>
        </w:rPr>
        <w:t>Аминосалициловая</w:t>
      </w:r>
      <w:r>
        <w:rPr>
          <w:spacing w:val="-9"/>
        </w:rPr>
        <w:t> </w:t>
      </w:r>
      <w:r>
        <w:rPr>
          <w:spacing w:val="-2"/>
        </w:rPr>
        <w:t>кислота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аналогичные препараты</w:t>
      </w:r>
    </w:p>
    <w:p>
      <w:pPr>
        <w:pStyle w:val="BodyText"/>
        <w:spacing w:before="65"/>
      </w:pPr>
    </w:p>
    <w:p>
      <w:pPr>
        <w:pStyle w:val="BodyText"/>
        <w:ind w:left="181"/>
      </w:pPr>
      <w:r>
        <w:rPr/>
        <w:t>B03BB</w:t>
      </w:r>
      <w:r>
        <w:rPr>
          <w:spacing w:val="10"/>
        </w:rPr>
        <w:t> </w:t>
      </w:r>
      <w:r>
        <w:rPr/>
        <w:t>Фолиевая</w:t>
      </w:r>
      <w:r>
        <w:rPr>
          <w:spacing w:val="-13"/>
        </w:rPr>
        <w:t> </w:t>
      </w:r>
      <w:r>
        <w:rPr/>
        <w:t>кислота</w:t>
      </w:r>
      <w:r>
        <w:rPr>
          <w:spacing w:val="-12"/>
        </w:rPr>
        <w:t> </w:t>
      </w:r>
      <w:r>
        <w:rPr/>
        <w:t>и</w:t>
      </w:r>
      <w:r>
        <w:rPr>
          <w:spacing w:val="-13"/>
        </w:rPr>
        <w:t> </w:t>
      </w:r>
      <w:r>
        <w:rPr/>
        <w:t>ее</w:t>
      </w:r>
      <w:r>
        <w:rPr>
          <w:spacing w:val="-12"/>
        </w:rPr>
        <w:t> </w:t>
      </w:r>
      <w:r>
        <w:rPr>
          <w:spacing w:val="-2"/>
        </w:rPr>
        <w:t>производные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/>
        <w:t>H02AB</w:t>
      </w:r>
      <w:r>
        <w:rPr>
          <w:spacing w:val="6"/>
        </w:rPr>
        <w:t> </w:t>
      </w:r>
      <w:r>
        <w:rPr>
          <w:spacing w:val="-2"/>
        </w:rPr>
        <w:t>Глюкокортикоиды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3008873</wp:posOffset>
                </wp:positionH>
                <wp:positionV relativeFrom="page">
                  <wp:posOffset>1049954</wp:posOffset>
                </wp:positionV>
                <wp:extent cx="4060825" cy="8768715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4060825" cy="8768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611"/>
                              <w:gridCol w:w="1491"/>
                              <w:gridCol w:w="759"/>
                              <w:gridCol w:w="594"/>
                              <w:gridCol w:w="817"/>
                            </w:tblGrid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Бетаметазон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0,23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0,03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Метилпреднизолон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0,4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4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7500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2737500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Триамцинолон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0,075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Метотрексат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0,24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Метотрексат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0,56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Ритуксимаб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0,06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Абатацепт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125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Абатацепт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Барицитиниб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Лефлуномид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Тофацитиниб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Упадацитиниб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5475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Адалимумаб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Голимумаб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0,019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Голимумаб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1300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Инфликсимаб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Цертолизумаба</w:t>
                                  </w:r>
                                  <w:r>
                                    <w:rPr>
                                      <w:spacing w:val="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пэгол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0,006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Цертолизумаба</w:t>
                                  </w:r>
                                  <w:r>
                                    <w:rPr>
                                      <w:spacing w:val="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пэгол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0,017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Этанерцепт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0,028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Олокизумаб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0,016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Сарилумаб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0,028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Тоцилизумаб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0,028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162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8424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Тоцилизумаб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33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0,032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560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7280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Амтолметин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гуацил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324000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Ацеклофенак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Индометацин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27000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Кеторолак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Лорноксикам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2880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Мелоксикам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2700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Кетопрофен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7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Напроксен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4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Целекоксиб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72000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Эторикоксиб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61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Нимесулид</w:t>
                                  </w:r>
                                </w:p>
                              </w:tc>
                              <w:tc>
                                <w:tcPr>
                                  <w:tcW w:w="149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44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38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0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81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" w:right="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36000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6.919205pt;margin-top:82.673592pt;width:319.75pt;height:690.45pt;mso-position-horizontal-relative:page;mso-position-vertical-relative:page;z-index:15738368" type="#_x0000_t202" id="docshape21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611"/>
                        <w:gridCol w:w="1491"/>
                        <w:gridCol w:w="759"/>
                        <w:gridCol w:w="594"/>
                        <w:gridCol w:w="817"/>
                      </w:tblGrid>
                      <w:tr>
                        <w:trPr>
                          <w:trHeight w:val="243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Бетаметазон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0,23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28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0,03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32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Метилпреднизолон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0,4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2190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4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7500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2737500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Триамцинолон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0,075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Метотрексат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0,24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780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Метотрексат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0,56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1040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Ритуксимаб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0,06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Абатацепт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125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6500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Абатацепт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Барицитиниб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1460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Лефлуномид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7300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Тофацитиниб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3650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Упадацитиниб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5475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Адалимумаб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1040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Голимумаб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0,019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Голимумаб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1300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Инфликсимаб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1260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Цертолизумаба</w:t>
                            </w:r>
                            <w:r>
                              <w:rPr>
                                <w:spacing w:val="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пэгол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0,006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Цертолизумаба</w:t>
                            </w:r>
                            <w:r>
                              <w:rPr>
                                <w:spacing w:val="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пэгол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0,017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4800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Этанерцепт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0,028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2600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Олокизумаб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0,016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1280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Сарилумаб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0,028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5200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Тоцилизумаб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0,028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162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8424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Тоцилизумаб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33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0,032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560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7280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Амтолметин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гуацил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324000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Ацеклофенак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Индометацин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27000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Кеторолак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540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Лорноксикам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2880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Мелоксикам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2700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Кетопрофен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7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1200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Напроксен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4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180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Целекоксиб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72000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Эторикоксиб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16200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261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Нимесулид</w:t>
                            </w:r>
                          </w:p>
                        </w:tc>
                        <w:tc>
                          <w:tcPr>
                            <w:tcW w:w="149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44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38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0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81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" w:right="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36000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</w:pPr>
    </w:p>
    <w:p>
      <w:pPr>
        <w:pStyle w:val="BodyText"/>
        <w:ind w:left="181"/>
      </w:pPr>
      <w:r>
        <w:rPr/>
        <w:t>L01BA</w:t>
      </w:r>
      <w:r>
        <w:rPr>
          <w:spacing w:val="23"/>
        </w:rPr>
        <w:t> </w:t>
      </w:r>
      <w:r>
        <w:rPr/>
        <w:t>Аналоги</w:t>
      </w:r>
      <w:r>
        <w:rPr>
          <w:spacing w:val="-13"/>
        </w:rPr>
        <w:t> </w:t>
      </w:r>
      <w:r>
        <w:rPr/>
        <w:t>фолиевой</w:t>
      </w:r>
      <w:r>
        <w:rPr>
          <w:spacing w:val="-13"/>
        </w:rPr>
        <w:t> </w:t>
      </w:r>
      <w:r>
        <w:rPr>
          <w:spacing w:val="-2"/>
        </w:rPr>
        <w:t>кислоты</w:t>
      </w:r>
    </w:p>
    <w:p>
      <w:pPr>
        <w:pStyle w:val="BodyText"/>
      </w:pPr>
    </w:p>
    <w:p>
      <w:pPr>
        <w:pStyle w:val="BodyText"/>
        <w:spacing w:before="154"/>
      </w:pPr>
    </w:p>
    <w:p>
      <w:pPr>
        <w:pStyle w:val="BodyText"/>
        <w:ind w:left="181"/>
      </w:pPr>
      <w:r>
        <w:rPr/>
        <w:t>L01XC</w:t>
      </w:r>
      <w:r>
        <w:rPr>
          <w:spacing w:val="14"/>
        </w:rPr>
        <w:t> </w:t>
      </w:r>
      <w:r>
        <w:rPr/>
        <w:t>Моноклональные</w:t>
      </w:r>
      <w:r>
        <w:rPr>
          <w:spacing w:val="-13"/>
        </w:rPr>
        <w:t> </w:t>
      </w:r>
      <w:r>
        <w:rPr>
          <w:spacing w:val="-2"/>
        </w:rPr>
        <w:t>антитела</w:t>
      </w:r>
    </w:p>
    <w:p>
      <w:pPr>
        <w:pStyle w:val="BodyText"/>
        <w:spacing w:before="118"/>
      </w:pPr>
    </w:p>
    <w:p>
      <w:pPr>
        <w:pStyle w:val="BodyText"/>
        <w:ind w:left="181"/>
      </w:pPr>
      <w:r>
        <w:rPr/>
        <w:t>L04AA</w:t>
      </w:r>
      <w:r>
        <w:rPr>
          <w:spacing w:val="21"/>
        </w:rPr>
        <w:t> </w:t>
      </w:r>
      <w:r>
        <w:rPr/>
        <w:t>Селективные</w:t>
      </w:r>
      <w:r>
        <w:rPr>
          <w:spacing w:val="-14"/>
        </w:rPr>
        <w:t> </w:t>
      </w:r>
      <w:r>
        <w:rPr>
          <w:spacing w:val="-2"/>
        </w:rPr>
        <w:t>иммунодепрессанты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2"/>
      </w:pPr>
    </w:p>
    <w:p>
      <w:pPr>
        <w:pStyle w:val="BodyText"/>
        <w:spacing w:line="264" w:lineRule="auto"/>
        <w:ind w:left="847" w:right="7021" w:hanging="666"/>
      </w:pPr>
      <w:r>
        <w:rPr/>
        <w:t>L04AB</w:t>
      </w:r>
      <w:r>
        <w:rPr>
          <w:spacing w:val="13"/>
        </w:rPr>
        <w:t> </w:t>
      </w:r>
      <w:r>
        <w:rPr/>
        <w:t>Ингибиторы</w:t>
      </w:r>
      <w:r>
        <w:rPr>
          <w:spacing w:val="-13"/>
        </w:rPr>
        <w:t> </w:t>
      </w:r>
      <w:r>
        <w:rPr/>
        <w:t>фактора</w:t>
      </w:r>
      <w:r>
        <w:rPr>
          <w:spacing w:val="-14"/>
        </w:rPr>
        <w:t> </w:t>
      </w:r>
      <w:r>
        <w:rPr/>
        <w:t>некроза</w:t>
      </w:r>
      <w:r>
        <w:rPr>
          <w:spacing w:val="-13"/>
        </w:rPr>
        <w:t> </w:t>
      </w:r>
      <w:r>
        <w:rPr/>
        <w:t>опухол</w:t>
      </w:r>
      <w:r>
        <w:rPr/>
        <w:t>и</w:t>
      </w:r>
      <w:r>
        <w:rPr/>
        <w:t> </w:t>
      </w:r>
      <w:r>
        <w:rPr>
          <w:spacing w:val="-2"/>
        </w:rPr>
        <w:t>альфа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2"/>
      </w:pPr>
    </w:p>
    <w:p>
      <w:pPr>
        <w:pStyle w:val="BodyText"/>
        <w:ind w:left="181"/>
      </w:pPr>
      <w:r>
        <w:rPr/>
        <w:t>L04AC</w:t>
      </w:r>
      <w:r>
        <w:rPr>
          <w:spacing w:val="15"/>
        </w:rPr>
        <w:t> </w:t>
      </w:r>
      <w:r>
        <w:rPr/>
        <w:t>Ингибиторы</w:t>
      </w:r>
      <w:r>
        <w:rPr>
          <w:spacing w:val="-13"/>
        </w:rPr>
        <w:t> </w:t>
      </w:r>
      <w:r>
        <w:rPr>
          <w:spacing w:val="-2"/>
        </w:rPr>
        <w:t>интерлейкина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4"/>
      </w:pPr>
    </w:p>
    <w:p>
      <w:pPr>
        <w:pStyle w:val="BodyText"/>
        <w:spacing w:line="264" w:lineRule="auto"/>
        <w:ind w:left="847" w:right="7021" w:hanging="666"/>
      </w:pPr>
      <w:r>
        <w:rPr>
          <w:spacing w:val="-2"/>
        </w:rPr>
        <w:t>M01AB</w:t>
      </w:r>
      <w:r>
        <w:rPr>
          <w:spacing w:val="-9"/>
        </w:rPr>
        <w:t> </w:t>
      </w:r>
      <w:r>
        <w:rPr>
          <w:spacing w:val="-2"/>
        </w:rPr>
        <w:t>Производные</w:t>
      </w:r>
      <w:r>
        <w:rPr>
          <w:spacing w:val="-8"/>
        </w:rPr>
        <w:t> </w:t>
      </w:r>
      <w:r>
        <w:rPr>
          <w:spacing w:val="-2"/>
        </w:rPr>
        <w:t>уксусной</w:t>
      </w:r>
      <w:r>
        <w:rPr>
          <w:spacing w:val="-8"/>
        </w:rPr>
        <w:t> </w:t>
      </w:r>
      <w:r>
        <w:rPr>
          <w:spacing w:val="-2"/>
        </w:rPr>
        <w:t>кислоты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родственные соединения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8"/>
      </w:pPr>
    </w:p>
    <w:p>
      <w:pPr>
        <w:pStyle w:val="BodyText"/>
        <w:spacing w:before="1"/>
        <w:ind w:left="181"/>
      </w:pPr>
      <w:r>
        <w:rPr>
          <w:spacing w:val="-4"/>
        </w:rPr>
        <w:t>M01AC</w:t>
      </w:r>
      <w:r>
        <w:rPr>
          <w:spacing w:val="-5"/>
        </w:rPr>
        <w:t> </w:t>
      </w:r>
      <w:r>
        <w:rPr>
          <w:spacing w:val="-2"/>
        </w:rPr>
        <w:t>Оксикамы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>
          <w:spacing w:val="-2"/>
        </w:rPr>
        <w:t>M01AE</w:t>
      </w:r>
      <w:r>
        <w:rPr>
          <w:spacing w:val="-8"/>
        </w:rPr>
        <w:t> </w:t>
      </w:r>
      <w:r>
        <w:rPr>
          <w:spacing w:val="-2"/>
        </w:rPr>
        <w:t>Производные</w:t>
      </w:r>
      <w:r>
        <w:rPr>
          <w:spacing w:val="-7"/>
        </w:rPr>
        <w:t> </w:t>
      </w:r>
      <w:r>
        <w:rPr>
          <w:spacing w:val="-2"/>
        </w:rPr>
        <w:t>пропионовой</w:t>
      </w:r>
      <w:r>
        <w:rPr>
          <w:spacing w:val="-6"/>
        </w:rPr>
        <w:t> </w:t>
      </w:r>
      <w:r>
        <w:rPr>
          <w:spacing w:val="-2"/>
        </w:rPr>
        <w:t>кислоты</w:t>
      </w:r>
    </w:p>
    <w:p>
      <w:pPr>
        <w:pStyle w:val="BodyText"/>
      </w:pPr>
    </w:p>
    <w:p>
      <w:pPr>
        <w:pStyle w:val="BodyText"/>
        <w:spacing w:before="154"/>
      </w:pPr>
    </w:p>
    <w:p>
      <w:pPr>
        <w:pStyle w:val="BodyText"/>
        <w:spacing w:before="1"/>
        <w:ind w:left="181"/>
      </w:pPr>
      <w:r>
        <w:rPr>
          <w:spacing w:val="-4"/>
        </w:rPr>
        <w:t>M01AH</w:t>
      </w:r>
      <w:r>
        <w:rPr>
          <w:spacing w:val="-5"/>
        </w:rPr>
        <w:t> </w:t>
      </w:r>
      <w:r>
        <w:rPr>
          <w:spacing w:val="-2"/>
        </w:rPr>
        <w:t>Коксибы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>
          <w:spacing w:val="-2"/>
        </w:rPr>
        <w:t>M01AX</w:t>
      </w:r>
      <w:r>
        <w:rPr>
          <w:spacing w:val="-5"/>
        </w:rPr>
        <w:t> </w:t>
      </w:r>
      <w:r>
        <w:rPr>
          <w:spacing w:val="-2"/>
        </w:rPr>
        <w:t>Другие</w:t>
      </w:r>
      <w:r>
        <w:rPr>
          <w:spacing w:val="-4"/>
        </w:rPr>
        <w:t> </w:t>
      </w:r>
      <w:r>
        <w:rPr>
          <w:spacing w:val="-2"/>
        </w:rPr>
        <w:t>нестероидные</w:t>
      </w:r>
    </w:p>
    <w:p>
      <w:pPr>
        <w:pStyle w:val="BodyText"/>
        <w:spacing w:before="22"/>
        <w:ind w:left="847"/>
      </w:pPr>
      <w:r>
        <w:rPr>
          <w:spacing w:val="-4"/>
        </w:rPr>
        <w:t>противовоспалительные</w:t>
      </w:r>
      <w:r>
        <w:rPr>
          <w:spacing w:val="18"/>
        </w:rPr>
        <w:t> </w:t>
      </w:r>
      <w:r>
        <w:rPr>
          <w:spacing w:val="-2"/>
        </w:rPr>
        <w:t>препараты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02"/>
        <w:ind w:left="181"/>
      </w:pPr>
      <w:r>
        <w:rPr/>
        <w:t>P01BA</w:t>
      </w:r>
      <w:r>
        <w:rPr>
          <w:spacing w:val="16"/>
        </w:rPr>
        <w:t> </w:t>
      </w:r>
      <w:r>
        <w:rPr>
          <w:spacing w:val="-2"/>
        </w:rPr>
        <w:t>Аминохинолины</w:t>
      </w:r>
    </w:p>
    <w:p>
      <w:pPr>
        <w:pStyle w:val="BodyText"/>
        <w:tabs>
          <w:tab w:pos="7860" w:val="left" w:leader="none"/>
          <w:tab w:pos="8999" w:val="left" w:leader="none"/>
          <w:tab w:pos="9570" w:val="left" w:leader="none"/>
          <w:tab w:pos="10114" w:val="left" w:leader="none"/>
        </w:tabs>
        <w:spacing w:before="51"/>
        <w:ind w:left="4565"/>
      </w:pPr>
      <w:r>
        <w:rPr>
          <w:spacing w:val="-2"/>
        </w:rPr>
        <w:t>Гидроксихлорохин</w:t>
      </w:r>
      <w:r>
        <w:rPr/>
        <w:tab/>
      </w:r>
      <w:r>
        <w:rPr>
          <w:spacing w:val="-4"/>
        </w:rPr>
        <w:t>0,15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200</w:t>
      </w:r>
      <w:r>
        <w:rPr/>
        <w:tab/>
      </w:r>
      <w:r>
        <w:rPr>
          <w:spacing w:val="-2"/>
        </w:rPr>
        <w:t>73000</w:t>
      </w:r>
    </w:p>
    <w:p>
      <w:pPr>
        <w:pStyle w:val="Heading1"/>
        <w:numPr>
          <w:ilvl w:val="0"/>
          <w:numId w:val="2"/>
        </w:numPr>
        <w:tabs>
          <w:tab w:pos="518" w:val="left" w:leader="none"/>
        </w:tabs>
        <w:spacing w:line="218" w:lineRule="auto" w:before="243" w:after="0"/>
        <w:ind w:left="167" w:right="16" w:firstLine="0"/>
        <w:jc w:val="left"/>
      </w:pPr>
      <w:r>
        <w:rPr/>
        <w:t>Виды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питания,</w:t>
      </w:r>
      <w:r>
        <w:rPr>
          <w:spacing w:val="77"/>
        </w:rPr>
        <w:t> </w:t>
      </w:r>
      <w:r>
        <w:rPr/>
        <w:t>включая</w:t>
      </w:r>
      <w:r>
        <w:rPr>
          <w:spacing w:val="77"/>
        </w:rPr>
        <w:t> </w:t>
      </w:r>
      <w:r>
        <w:rPr/>
        <w:t>специализированные</w:t>
      </w:r>
      <w:r>
        <w:rPr>
          <w:spacing w:val="77"/>
        </w:rPr>
        <w:t> </w:t>
      </w:r>
      <w:r>
        <w:rPr/>
        <w:t>продукты</w:t>
      </w:r>
      <w:r>
        <w:rPr>
          <w:spacing w:val="77"/>
        </w:rPr>
        <w:t> </w:t>
      </w:r>
      <w:r>
        <w:rPr/>
        <w:t>лечебного</w:t>
      </w:r>
      <w:r>
        <w:rPr>
          <w:spacing w:val="77"/>
        </w:rPr>
        <w:t> </w:t>
      </w:r>
      <w:r>
        <w:rPr/>
        <w:t>питания</w:t>
      </w:r>
      <w:r>
        <w:rPr/>
        <w:t>,</w:t>
      </w:r>
      <w:r>
        <w:rPr/>
        <w:t>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42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061" w:val="left" w:leader="none"/>
          <w:tab w:pos="9073" w:val="right" w:leader="none"/>
        </w:tabs>
        <w:spacing w:line="312" w:lineRule="auto" w:before="52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6"/>
        </w:rPr>
        <w:t>22</w:t>
      </w:r>
    </w:p>
    <w:p>
      <w:pPr>
        <w:pStyle w:val="BodyText"/>
        <w:spacing w:before="647"/>
        <w:ind w:left="167"/>
      </w:pPr>
      <w:r>
        <w:rPr/>
        <w:t>Редакция</w:t>
      </w:r>
      <w:r>
        <w:rPr>
          <w:spacing w:val="7"/>
        </w:rPr>
        <w:t> </w:t>
      </w:r>
      <w:r>
        <w:rPr/>
        <w:t>документа</w:t>
      </w:r>
      <w:r>
        <w:rPr>
          <w:spacing w:val="7"/>
        </w:rPr>
        <w:t> </w:t>
      </w:r>
      <w:r>
        <w:rPr/>
        <w:t>с</w:t>
      </w:r>
      <w:r>
        <w:rPr>
          <w:spacing w:val="8"/>
        </w:rPr>
        <w:t> </w:t>
      </w:r>
      <w:r>
        <w:rPr>
          <w:spacing w:val="-2"/>
        </w:rPr>
        <w:t>учетом</w:t>
      </w:r>
    </w:p>
    <w:p>
      <w:pPr>
        <w:pStyle w:val="BodyText"/>
        <w:spacing w:line="264" w:lineRule="auto" w:before="36"/>
        <w:ind w:left="167" w:right="7289"/>
      </w:pPr>
      <w:r>
        <w:rPr/>
        <w:t>изменений и дополнений </w:t>
      </w:r>
      <w:r>
        <w:rPr/>
        <w:t>подготовлен</w:t>
      </w:r>
      <w:r>
        <w:rPr/>
        <w:t>а</w:t>
      </w:r>
      <w:r>
        <w:rPr/>
        <w:t> АО "Кодекс"</w:t>
      </w: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792150" cy="150875"/>
            <wp:effectExtent l="0" t="0" r="0" b="0"/>
            <wp:docPr id="53" name="Image 5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3" name="Image 5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215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pgSz w:w="11920" w:h="16860"/>
      <w:pgMar w:header="266" w:footer="363" w:top="15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5904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95744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5955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95692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57504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9.750027pt;width:595.920001pt;height:.75pt;mso-position-horizontal-relative:page;mso-position-vertical-relative:page;z-index:-1695897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5801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685155" cy="2635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685155" cy="263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08" w:lineRule="auto" w:before="3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ревматоидном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артрите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лечение)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внесении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изменений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некоторые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прика</w:t>
                          </w:r>
                          <w:r>
                            <w:rPr>
                              <w:sz w:val="12"/>
                            </w:rPr>
                            <w:t>зы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Министерства здравоохранения Российской Федерации о стандартах медицинской помощи (с изменениями на 30 июля 2024 года)</w:t>
                          </w:r>
                        </w:p>
                        <w:p>
                          <w:pPr>
                            <w:spacing w:line="123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августа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401н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47.65pt;height:20.75pt;mso-position-horizontal-relative:page;mso-position-vertical-relative:page;z-index:-16958464" type="#_x0000_t202" id="docshape2" filled="false" stroked="false">
              <v:textbox inset="0,0,0,0">
                <w:txbxContent>
                  <w:p>
                    <w:pPr>
                      <w:spacing w:line="208" w:lineRule="auto" w:before="3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ревматоидном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артрите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лечение)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внесении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изменений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некоторые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прика</w:t>
                    </w:r>
                    <w:r>
                      <w:rPr>
                        <w:sz w:val="12"/>
                      </w:rPr>
                      <w:t>зы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Министерства здравоохранения Российской Федерации о стандартах медицинской помощи (с изменениями на 30 июля 2024 года)</w:t>
                    </w:r>
                  </w:p>
                  <w:p>
                    <w:pPr>
                      <w:spacing w:line="123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августа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401н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35852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95795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420" w:hanging="25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99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9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2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53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8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1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47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94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9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94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 w:hanging="252"/>
      <w:outlineLvl w:val="1"/>
    </w:pPr>
    <w:rPr>
      <w:rFonts w:ascii="Arial" w:hAnsi="Arial" w:eastAsia="Arial" w:cs="Arial"/>
      <w:b/>
      <w:bCs/>
      <w:sz w:val="23"/>
      <w:szCs w:val="23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2633608#65A0IQ" TargetMode="External"/><Relationship Id="rId8" Type="http://schemas.openxmlformats.org/officeDocument/2006/relationships/hyperlink" Target="http://docs.cntd.ru/document/1307109429" TargetMode="External"/><Relationship Id="rId9" Type="http://schemas.openxmlformats.org/officeDocument/2006/relationships/hyperlink" Target="http://www.pravo.gov.ru/" TargetMode="External"/><Relationship Id="rId10" Type="http://schemas.openxmlformats.org/officeDocument/2006/relationships/hyperlink" Target="http://docs.cntd.ru/document/902312609#BP40P0" TargetMode="External"/><Relationship Id="rId11" Type="http://schemas.openxmlformats.org/officeDocument/2006/relationships/hyperlink" Target="http://docs.cntd.ru/document/902353904#7DG0K7" TargetMode="External"/><Relationship Id="rId12" Type="http://schemas.openxmlformats.org/officeDocument/2006/relationships/hyperlink" Target="http://docs.cntd.ru/document/902353904#7D20K3" TargetMode="External"/><Relationship Id="rId13" Type="http://schemas.openxmlformats.org/officeDocument/2006/relationships/hyperlink" Target="http://docs.cntd.ru/document/1307109429#A7S0NF" TargetMode="External"/><Relationship Id="rId14" Type="http://schemas.openxmlformats.org/officeDocument/2006/relationships/hyperlink" Target="http://docs.cntd.ru/document/578364324#6520IM" TargetMode="External"/><Relationship Id="rId15" Type="http://schemas.openxmlformats.org/officeDocument/2006/relationships/hyperlink" Target="http://docs.cntd.ru/document/578364324#6540IN" TargetMode="External"/><Relationship Id="rId16" Type="http://schemas.openxmlformats.org/officeDocument/2006/relationships/hyperlink" Target="http://docs.cntd.ru/document/578364324#6560IO" TargetMode="External"/><Relationship Id="rId17" Type="http://schemas.openxmlformats.org/officeDocument/2006/relationships/hyperlink" Target="http://docs.cntd.ru/document/499001035#64U0IK" TargetMode="External"/><Relationship Id="rId18" Type="http://schemas.openxmlformats.org/officeDocument/2006/relationships/hyperlink" Target="http://docs.cntd.ru/document/499000894#64U0IK" TargetMode="External"/><Relationship Id="rId19" Type="http://schemas.openxmlformats.org/officeDocument/2006/relationships/image" Target="media/image1.png"/><Relationship Id="rId20" Type="http://schemas.openxmlformats.org/officeDocument/2006/relationships/hyperlink" Target="http://docs.cntd.ru/document/902286265#7D20K3" TargetMode="External"/><Relationship Id="rId21" Type="http://schemas.openxmlformats.org/officeDocument/2006/relationships/image" Target="media/image2.png"/><Relationship Id="rId22" Type="http://schemas.openxmlformats.org/officeDocument/2006/relationships/image" Target="media/image3.png"/><Relationship Id="rId23" Type="http://schemas.openxmlformats.org/officeDocument/2006/relationships/image" Target="media/image4.png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image" Target="media/image7.png"/><Relationship Id="rId27" Type="http://schemas.openxmlformats.org/officeDocument/2006/relationships/image" Target="media/image8.png"/><Relationship Id="rId28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2026-04-27T19:36:40Z</dcterms:created>
  <dcterms:modified xsi:type="dcterms:W3CDTF">2026-04-27T19:36:40Z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