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43"/>
        <w:rPr>
          <w:rFonts w:ascii="Times New Roman"/>
          <w:sz w:val="21"/>
        </w:rPr>
      </w:pPr>
    </w:p>
    <w:p>
      <w:pPr>
        <w:spacing w:line="446" w:lineRule="auto" w:before="0"/>
        <w:ind w:left="1821" w:right="1671" w:firstLine="0"/>
        <w:jc w:val="center"/>
        <w:rPr>
          <w:b/>
          <w:sz w:val="21"/>
        </w:rPr>
      </w:pPr>
      <w:r>
        <w:rPr>
          <w:b/>
          <w:spacing w:val="-2"/>
          <w:sz w:val="21"/>
        </w:rPr>
        <w:t>МИНИСТЕРСТВО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ЗДРАВООХРАНЕНИЯ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РОССИЙСКОЙ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ФЕДЕРАЦИ</w:t>
      </w:r>
      <w:r>
        <w:rPr>
          <w:b/>
          <w:spacing w:val="-2"/>
          <w:sz w:val="21"/>
        </w:rPr>
        <w:t>И</w:t>
      </w:r>
      <w:r>
        <w:rPr>
          <w:b/>
          <w:spacing w:val="-2"/>
          <w:sz w:val="21"/>
        </w:rPr>
        <w:t> ПРИКАЗ</w:t>
      </w:r>
    </w:p>
    <w:p>
      <w:pPr>
        <w:spacing w:before="1"/>
        <w:ind w:left="1821" w:right="1673" w:firstLine="0"/>
        <w:jc w:val="center"/>
        <w:rPr>
          <w:b/>
          <w:sz w:val="21"/>
        </w:rPr>
      </w:pPr>
      <w:r>
        <w:rPr>
          <w:b/>
          <w:sz w:val="21"/>
        </w:rPr>
        <w:t>ОТ</w:t>
      </w:r>
      <w:r>
        <w:rPr>
          <w:b/>
          <w:spacing w:val="-3"/>
          <w:sz w:val="21"/>
        </w:rPr>
        <w:t> </w:t>
      </w:r>
      <w:r>
        <w:rPr>
          <w:b/>
          <w:sz w:val="21"/>
        </w:rPr>
        <w:t>19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МАЯ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2022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ГОДА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N</w:t>
      </w:r>
      <w:r>
        <w:rPr>
          <w:b/>
          <w:spacing w:val="-1"/>
          <w:sz w:val="21"/>
        </w:rPr>
        <w:t> </w:t>
      </w:r>
      <w:r>
        <w:rPr>
          <w:b/>
          <w:spacing w:val="-4"/>
          <w:sz w:val="21"/>
        </w:rPr>
        <w:t>337Н</w:t>
      </w:r>
    </w:p>
    <w:p>
      <w:pPr>
        <w:pStyle w:val="BodyText"/>
        <w:spacing w:before="222"/>
        <w:rPr>
          <w:b/>
          <w:sz w:val="21"/>
        </w:rPr>
      </w:pPr>
    </w:p>
    <w:p>
      <w:pPr>
        <w:spacing w:line="241" w:lineRule="exact" w:before="1"/>
        <w:ind w:left="150" w:right="2" w:firstLine="0"/>
        <w:jc w:val="center"/>
        <w:rPr>
          <w:b/>
          <w:sz w:val="21"/>
        </w:rPr>
      </w:pPr>
      <w:r>
        <w:rPr>
          <w:b/>
          <w:sz w:val="21"/>
        </w:rPr>
        <w:t>ОБ</w:t>
      </w:r>
      <w:r>
        <w:rPr>
          <w:b/>
          <w:spacing w:val="-7"/>
          <w:sz w:val="21"/>
        </w:rPr>
        <w:t> </w:t>
      </w:r>
      <w:r>
        <w:rPr>
          <w:b/>
          <w:sz w:val="21"/>
        </w:rPr>
        <w:t>УТВЕРЖДЕНИИ</w:t>
      </w:r>
      <w:r>
        <w:rPr>
          <w:b/>
          <w:spacing w:val="-6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СТАН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АРТА</w:t>
        </w:r>
        <w:r>
          <w:rPr>
            <w:b/>
            <w:color w:val="0000ED"/>
            <w:spacing w:val="-6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МЕ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ИЦИНСКОЙ</w:t>
        </w:r>
        <w:r>
          <w:rPr>
            <w:b/>
            <w:color w:val="0000ED"/>
            <w:spacing w:val="-6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ПОМОЩИ</w:t>
        </w:r>
        <w:r>
          <w:rPr>
            <w:b/>
            <w:color w:val="0000ED"/>
            <w:spacing w:val="-6"/>
            <w:sz w:val="21"/>
          </w:rPr>
          <w:t> 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ЕТЯМ</w:t>
        </w:r>
        <w:r>
          <w:rPr>
            <w:b/>
            <w:color w:val="0000ED"/>
            <w:spacing w:val="-6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ПРИ</w:t>
        </w:r>
        <w:r>
          <w:rPr>
            <w:b/>
            <w:color w:val="0000ED"/>
            <w:spacing w:val="-6"/>
            <w:sz w:val="21"/>
            <w:u w:val="single" w:color="0000ED"/>
          </w:rPr>
          <w:t> </w:t>
        </w:r>
        <w:r>
          <w:rPr>
            <w:b/>
            <w:color w:val="0000ED"/>
            <w:spacing w:val="-2"/>
            <w:sz w:val="21"/>
            <w:u w:val="single" w:color="0000ED"/>
          </w:rPr>
          <w:t>КЛАССИЧЕСКОЙ</w:t>
        </w:r>
      </w:hyperlink>
    </w:p>
    <w:p>
      <w:pPr>
        <w:spacing w:before="0"/>
        <w:ind w:left="150" w:right="0" w:firstLine="0"/>
        <w:jc w:val="center"/>
        <w:rPr>
          <w:b/>
          <w:sz w:val="21"/>
        </w:rPr>
      </w:pPr>
      <w:hyperlink r:id="rId7">
        <w:r>
          <w:rPr>
            <w:b/>
            <w:color w:val="0000ED"/>
            <w:sz w:val="21"/>
            <w:u w:val="single" w:color="0000ED"/>
          </w:rPr>
          <w:t>ФЕНИЛКЕТОНУРИИ</w:t>
        </w:r>
        <w:r>
          <w:rPr>
            <w:b/>
            <w:color w:val="0000ED"/>
            <w:spacing w:val="-8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И</w:t>
        </w:r>
        <w:r>
          <w:rPr>
            <w:b/>
            <w:color w:val="0000ED"/>
            <w:spacing w:val="-8"/>
            <w:sz w:val="21"/>
          </w:rPr>
          <w:t> 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РУГИХ</w:t>
        </w:r>
        <w:r>
          <w:rPr>
            <w:b/>
            <w:color w:val="0000ED"/>
            <w:spacing w:val="-8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ВИ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АХ</w:t>
        </w:r>
        <w:r>
          <w:rPr>
            <w:b/>
            <w:color w:val="0000ED"/>
            <w:spacing w:val="-8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ГИПЕРФЕНИЛАЛАНИНЕМИИ</w:t>
        </w:r>
        <w:r>
          <w:rPr>
            <w:b/>
            <w:color w:val="0000ED"/>
            <w:spacing w:val="-8"/>
            <w:sz w:val="21"/>
            <w:u w:val="single" w:color="0000ED"/>
          </w:rPr>
          <w:t> </w:t>
        </w:r>
        <w:r>
          <w:rPr>
            <w:b/>
            <w:color w:val="0000ED"/>
            <w:sz w:val="21"/>
          </w:rPr>
          <w:t>(Д</w:t>
        </w:r>
        <w:r>
          <w:rPr>
            <w:b/>
            <w:color w:val="0000ED"/>
            <w:sz w:val="21"/>
            <w:u w:val="single" w:color="0000ED"/>
          </w:rPr>
          <w:t>ИАГНОСТИКА</w:t>
        </w:r>
        <w:r>
          <w:rPr>
            <w:b/>
            <w:color w:val="0000ED"/>
            <w:sz w:val="21"/>
          </w:rPr>
          <w:t>,</w:t>
        </w:r>
        <w:r>
          <w:rPr>
            <w:b/>
            <w:color w:val="0000ED"/>
            <w:spacing w:val="-5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ЛЕЧЕНИЕ</w:t>
        </w:r>
        <w:r>
          <w:rPr>
            <w:b/>
            <w:color w:val="0000ED"/>
            <w:spacing w:val="-8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И</w:t>
        </w:r>
        <w:r>
          <w:rPr>
            <w:b/>
            <w:color w:val="0000ED"/>
            <w:sz w:val="21"/>
          </w:rPr>
        </w:r>
      </w:hyperlink>
      <w:r>
        <w:rPr>
          <w:b/>
          <w:color w:val="0000ED"/>
          <w:sz w:val="21"/>
        </w:rPr>
        <w:t> </w:t>
      </w:r>
      <w:hyperlink r:id="rId7"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ИСПАНСЕРНОЕ НАБЛЮ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ЕНИЕ</w:t>
        </w:r>
        <w:r>
          <w:rPr>
            <w:b/>
            <w:color w:val="0000ED"/>
            <w:sz w:val="21"/>
          </w:rPr>
          <w:t>)</w:t>
        </w:r>
      </w:hyperlink>
    </w:p>
    <w:p>
      <w:pPr>
        <w:pStyle w:val="BodyText"/>
        <w:spacing w:before="223"/>
        <w:rPr>
          <w:b/>
          <w:sz w:val="21"/>
        </w:rPr>
      </w:pPr>
    </w:p>
    <w:p>
      <w:pPr>
        <w:pStyle w:val="BodyText"/>
        <w:spacing w:line="268" w:lineRule="auto"/>
        <w:ind w:left="167" w:right="16" w:firstLine="390"/>
        <w:jc w:val="both"/>
      </w:pPr>
      <w:r>
        <w:rPr/>
        <w:t>В</w:t>
      </w:r>
      <w:r>
        <w:rPr>
          <w:spacing w:val="38"/>
        </w:rPr>
        <w:t> </w:t>
      </w:r>
      <w:r>
        <w:rPr/>
        <w:t>соответствии</w:t>
      </w:r>
      <w:r>
        <w:rPr>
          <w:spacing w:val="38"/>
        </w:rPr>
        <w:t> </w:t>
      </w:r>
      <w:r>
        <w:rPr/>
        <w:t>с</w:t>
      </w:r>
      <w:r>
        <w:rPr>
          <w:spacing w:val="38"/>
        </w:rPr>
        <w:t> </w:t>
      </w:r>
      <w:hyperlink r:id="rId8">
        <w:r>
          <w:rPr>
            <w:color w:val="0000ED"/>
            <w:u w:val="single" w:color="0000ED"/>
          </w:rPr>
          <w:t>пунктом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4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части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статьи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37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закона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2011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323-ФЗ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основах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8">
        <w:r>
          <w:rPr>
            <w:color w:val="0000ED"/>
            <w:u w:val="single" w:color="0000ED"/>
          </w:rPr>
          <w:t>охраны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оровья граж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ан в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ерации"</w:t>
        </w:r>
      </w:hyperlink>
      <w:r>
        <w:rPr>
          <w:color w:val="0000ED"/>
        </w:rPr>
        <w:t> </w:t>
      </w:r>
      <w:r>
        <w:rPr/>
        <w:t>(Собрание законодательства Российской Федерации, 2011, N </w:t>
      </w:r>
      <w:r>
        <w:rPr/>
        <w:t>48,</w:t>
      </w:r>
      <w:r>
        <w:rPr/>
        <w:t> ст.6724; 2022, N 1, ст.51) и </w:t>
      </w:r>
      <w:hyperlink r:id="rId9">
        <w:r>
          <w:rPr>
            <w:color w:val="0000ED"/>
            <w:u w:val="single" w:color="0000ED"/>
          </w:rPr>
          <w:t>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 5.2.18 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нкта 5 Положения о Министерстве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9"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 утвержденного </w:t>
      </w:r>
      <w:hyperlink r:id="rId10">
        <w:r>
          <w:rPr>
            <w:color w:val="0000ED"/>
            <w:u w:val="single" w:color="0000ED"/>
          </w:rPr>
          <w:t>постановлением Правительства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19 июня 2012 г. N 608</w:t>
        </w:r>
      </w:hyperlink>
      <w:r>
        <w:rPr>
          <w:color w:val="0000ED"/>
        </w:rPr>
        <w:t> </w:t>
      </w:r>
      <w:r>
        <w:rPr/>
        <w:t>(Собрание</w:t>
      </w:r>
      <w:r>
        <w:rPr/>
        <w:t> законодательства Российской Федерации, 2012, N 26, ст.3526),</w:t>
      </w:r>
    </w:p>
    <w:p>
      <w:pPr>
        <w:pStyle w:val="BodyText"/>
        <w:spacing w:before="13"/>
      </w:pPr>
    </w:p>
    <w:p>
      <w:pPr>
        <w:pStyle w:val="BodyText"/>
        <w:ind w:left="167"/>
      </w:pPr>
      <w:r>
        <w:rPr>
          <w:spacing w:val="-2"/>
        </w:rPr>
        <w:t>приказываю:</w:t>
      </w:r>
    </w:p>
    <w:p>
      <w:pPr>
        <w:pStyle w:val="BodyText"/>
        <w:spacing w:before="58"/>
      </w:pPr>
    </w:p>
    <w:p>
      <w:pPr>
        <w:pStyle w:val="ListParagraph"/>
        <w:numPr>
          <w:ilvl w:val="0"/>
          <w:numId w:val="1"/>
        </w:numPr>
        <w:tabs>
          <w:tab w:pos="897" w:val="left" w:leader="none"/>
        </w:tabs>
        <w:spacing w:line="264" w:lineRule="auto" w:before="0" w:after="0"/>
        <w:ind w:left="167" w:right="16" w:firstLine="390"/>
        <w:jc w:val="both"/>
        <w:rPr>
          <w:sz w:val="19"/>
        </w:rPr>
      </w:pPr>
      <w:r>
        <w:rPr>
          <w:sz w:val="19"/>
        </w:rPr>
        <w:t>Утвердить стандарт медицинской помощи детям при классической фенилкетонурии и других </w:t>
      </w:r>
      <w:r>
        <w:rPr>
          <w:sz w:val="19"/>
        </w:rPr>
        <w:t>видах</w:t>
      </w:r>
      <w:r>
        <w:rPr>
          <w:sz w:val="19"/>
        </w:rPr>
        <w:t> гиперфенилаланинемии</w:t>
      </w:r>
      <w:r>
        <w:rPr>
          <w:spacing w:val="40"/>
          <w:sz w:val="19"/>
        </w:rPr>
        <w:t> </w:t>
      </w:r>
      <w:r>
        <w:rPr>
          <w:sz w:val="19"/>
        </w:rPr>
        <w:t>(диагностика,</w:t>
      </w:r>
      <w:r>
        <w:rPr>
          <w:spacing w:val="40"/>
          <w:sz w:val="19"/>
        </w:rPr>
        <w:t> </w:t>
      </w:r>
      <w:r>
        <w:rPr>
          <w:sz w:val="19"/>
        </w:rPr>
        <w:t>лечение</w:t>
      </w:r>
      <w:r>
        <w:rPr>
          <w:spacing w:val="40"/>
          <w:sz w:val="19"/>
        </w:rPr>
        <w:t> </w:t>
      </w:r>
      <w:r>
        <w:rPr>
          <w:sz w:val="19"/>
        </w:rPr>
        <w:t>и</w:t>
      </w:r>
      <w:r>
        <w:rPr>
          <w:spacing w:val="40"/>
          <w:sz w:val="19"/>
        </w:rPr>
        <w:t> </w:t>
      </w:r>
      <w:r>
        <w:rPr>
          <w:sz w:val="19"/>
        </w:rPr>
        <w:t>диспансерное</w:t>
      </w:r>
      <w:r>
        <w:rPr>
          <w:spacing w:val="40"/>
          <w:sz w:val="19"/>
        </w:rPr>
        <w:t> </w:t>
      </w:r>
      <w:r>
        <w:rPr>
          <w:sz w:val="19"/>
        </w:rPr>
        <w:t>наблюдение)</w:t>
      </w:r>
      <w:r>
        <w:rPr>
          <w:spacing w:val="40"/>
          <w:sz w:val="19"/>
        </w:rPr>
        <w:t> </w:t>
      </w:r>
      <w:r>
        <w:rPr>
          <w:sz w:val="19"/>
        </w:rPr>
        <w:t>согласно</w:t>
      </w:r>
      <w:r>
        <w:rPr>
          <w:spacing w:val="40"/>
          <w:sz w:val="19"/>
        </w:rPr>
        <w:t> </w:t>
      </w:r>
      <w:hyperlink r:id="rId7">
        <w:r>
          <w:rPr>
            <w:color w:val="0000ED"/>
            <w:sz w:val="19"/>
            <w:u w:val="single" w:color="0000ED"/>
          </w:rPr>
          <w:t>приложению</w:t>
        </w:r>
      </w:hyperlink>
      <w:r>
        <w:rPr>
          <w:sz w:val="19"/>
        </w:rPr>
        <w:t>.</w:t>
      </w:r>
    </w:p>
    <w:p>
      <w:pPr>
        <w:pStyle w:val="BodyText"/>
        <w:spacing w:before="21"/>
      </w:pPr>
    </w:p>
    <w:p>
      <w:pPr>
        <w:pStyle w:val="ListParagraph"/>
        <w:numPr>
          <w:ilvl w:val="0"/>
          <w:numId w:val="1"/>
        </w:numPr>
        <w:tabs>
          <w:tab w:pos="786" w:val="left" w:leader="none"/>
        </w:tabs>
        <w:spacing w:line="271" w:lineRule="auto" w:before="0" w:after="0"/>
        <w:ind w:left="167" w:right="16" w:firstLine="390"/>
        <w:jc w:val="both"/>
        <w:rPr>
          <w:sz w:val="19"/>
        </w:rPr>
      </w:pPr>
      <w:r>
        <w:rPr>
          <w:sz w:val="19"/>
        </w:rPr>
        <w:t>Признать утратившим силу </w:t>
      </w:r>
      <w:hyperlink r:id="rId11">
        <w:r>
          <w:rPr>
            <w:color w:val="0000ED"/>
            <w:sz w:val="19"/>
            <w:u w:val="single" w:color="0000ED"/>
          </w:rPr>
          <w:t>приказ Министерства з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равоохранения Российской Фе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ерации от 9 ноября 2012 г. N</w:t>
        </w:r>
        <w:r>
          <w:rPr>
            <w:color w:val="0000ED"/>
            <w:w w:val="102"/>
            <w:sz w:val="19"/>
          </w:rPr>
        </w:r>
      </w:hyperlink>
      <w:r>
        <w:rPr>
          <w:color w:val="0000ED"/>
          <w:sz w:val="19"/>
        </w:rPr>
        <w:t> </w:t>
      </w:r>
      <w:hyperlink r:id="rId11">
        <w:r>
          <w:rPr>
            <w:color w:val="0000ED"/>
            <w:sz w:val="19"/>
            <w:u w:val="single" w:color="0000ED"/>
          </w:rPr>
          <w:t>737н "Об утверж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ении стан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арта специализированной ме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ицинской помощи</w:t>
        </w:r>
        <w:r>
          <w:rPr>
            <w:color w:val="0000ED"/>
            <w:sz w:val="19"/>
          </w:rPr>
          <w:t> д</w:t>
        </w:r>
        <w:r>
          <w:rPr>
            <w:color w:val="0000ED"/>
            <w:sz w:val="19"/>
            <w:u w:val="single" w:color="0000ED"/>
          </w:rPr>
          <w:t>етям при классической фенилкетон</w:t>
        </w:r>
        <w:r>
          <w:rPr>
            <w:color w:val="0000ED"/>
            <w:sz w:val="19"/>
          </w:rPr>
          <w:t>у</w:t>
        </w:r>
        <w:r>
          <w:rPr>
            <w:rFonts w:ascii="Times New Roman" w:hAnsi="Times New Roman"/>
            <w:color w:val="0000ED"/>
            <w:spacing w:val="-12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рии"</w:t>
        </w:r>
        <w:r>
          <w:rPr>
            <w:color w:val="0000ED"/>
            <w:w w:val="102"/>
            <w:sz w:val="19"/>
          </w:rPr>
        </w:r>
      </w:hyperlink>
      <w:r>
        <w:rPr>
          <w:color w:val="0000ED"/>
          <w:sz w:val="19"/>
        </w:rPr>
        <w:t> </w:t>
      </w:r>
      <w:r>
        <w:rPr>
          <w:sz w:val="19"/>
        </w:rPr>
        <w:t>(зарегистрирован</w:t>
      </w:r>
      <w:r>
        <w:rPr>
          <w:spacing w:val="33"/>
          <w:sz w:val="19"/>
        </w:rPr>
        <w:t> </w:t>
      </w:r>
      <w:r>
        <w:rPr>
          <w:sz w:val="19"/>
        </w:rPr>
        <w:t>Министерством</w:t>
      </w:r>
      <w:r>
        <w:rPr>
          <w:spacing w:val="33"/>
          <w:sz w:val="19"/>
        </w:rPr>
        <w:t> </w:t>
      </w:r>
      <w:r>
        <w:rPr>
          <w:sz w:val="19"/>
        </w:rPr>
        <w:t>юстиции</w:t>
      </w:r>
      <w:r>
        <w:rPr>
          <w:spacing w:val="33"/>
          <w:sz w:val="19"/>
        </w:rPr>
        <w:t> </w:t>
      </w:r>
      <w:r>
        <w:rPr>
          <w:sz w:val="19"/>
        </w:rPr>
        <w:t>Российской</w:t>
      </w:r>
      <w:r>
        <w:rPr>
          <w:spacing w:val="33"/>
          <w:sz w:val="19"/>
        </w:rPr>
        <w:t> </w:t>
      </w:r>
      <w:r>
        <w:rPr>
          <w:sz w:val="19"/>
        </w:rPr>
        <w:t>Федерации</w:t>
      </w:r>
      <w:r>
        <w:rPr>
          <w:spacing w:val="33"/>
          <w:sz w:val="19"/>
        </w:rPr>
        <w:t> </w:t>
      </w:r>
      <w:r>
        <w:rPr>
          <w:sz w:val="19"/>
        </w:rPr>
        <w:t>22</w:t>
      </w:r>
      <w:r>
        <w:rPr>
          <w:spacing w:val="33"/>
          <w:sz w:val="19"/>
        </w:rPr>
        <w:t> </w:t>
      </w:r>
      <w:r>
        <w:rPr>
          <w:sz w:val="19"/>
        </w:rPr>
        <w:t>января</w:t>
      </w:r>
      <w:r>
        <w:rPr>
          <w:spacing w:val="33"/>
          <w:sz w:val="19"/>
        </w:rPr>
        <w:t> </w:t>
      </w:r>
      <w:r>
        <w:rPr>
          <w:sz w:val="19"/>
        </w:rPr>
        <w:t>2013</w:t>
      </w:r>
      <w:r>
        <w:rPr>
          <w:spacing w:val="33"/>
          <w:sz w:val="19"/>
        </w:rPr>
        <w:t> </w:t>
      </w:r>
      <w:r>
        <w:rPr>
          <w:sz w:val="19"/>
        </w:rPr>
        <w:t>г.,</w:t>
      </w:r>
      <w:r>
        <w:rPr>
          <w:spacing w:val="33"/>
          <w:sz w:val="19"/>
        </w:rPr>
        <w:t> </w:t>
      </w:r>
      <w:r>
        <w:rPr>
          <w:sz w:val="19"/>
        </w:rPr>
        <w:t>регистрационный</w:t>
      </w:r>
      <w:r>
        <w:rPr>
          <w:spacing w:val="33"/>
          <w:sz w:val="19"/>
        </w:rPr>
        <w:t> </w:t>
      </w:r>
      <w:r>
        <w:rPr>
          <w:sz w:val="19"/>
        </w:rPr>
        <w:t>N</w:t>
      </w:r>
      <w:r>
        <w:rPr>
          <w:spacing w:val="33"/>
          <w:sz w:val="19"/>
        </w:rPr>
        <w:t> </w:t>
      </w:r>
      <w:r>
        <w:rPr>
          <w:sz w:val="19"/>
        </w:rPr>
        <w:t>26651).</w:t>
      </w:r>
    </w:p>
    <w:p>
      <w:pPr>
        <w:pStyle w:val="BodyText"/>
        <w:spacing w:before="16"/>
      </w:pPr>
    </w:p>
    <w:p>
      <w:pPr>
        <w:pStyle w:val="ListParagraph"/>
        <w:numPr>
          <w:ilvl w:val="0"/>
          <w:numId w:val="1"/>
        </w:numPr>
        <w:tabs>
          <w:tab w:pos="781" w:val="left" w:leader="none"/>
        </w:tabs>
        <w:spacing w:line="268" w:lineRule="auto" w:before="0" w:after="0"/>
        <w:ind w:left="167" w:right="16" w:firstLine="390"/>
        <w:jc w:val="both"/>
        <w:rPr>
          <w:sz w:val="19"/>
        </w:rPr>
      </w:pPr>
      <w:r>
        <w:rPr>
          <w:sz w:val="19"/>
        </w:rPr>
        <w:t>Внести в паспортную часть </w:t>
      </w:r>
      <w:hyperlink r:id="rId12">
        <w:r>
          <w:rPr>
            <w:color w:val="0000ED"/>
            <w:sz w:val="19"/>
            <w:u w:val="single" w:color="0000ED"/>
          </w:rPr>
          <w:t>стан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арта специализированной ме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ицинской помощи</w:t>
        </w:r>
        <w:r>
          <w:rPr>
            <w:color w:val="0000ED"/>
            <w:sz w:val="19"/>
          </w:rPr>
          <w:t> д</w:t>
        </w:r>
        <w:r>
          <w:rPr>
            <w:color w:val="0000ED"/>
            <w:sz w:val="19"/>
            <w:u w:val="single" w:color="0000ED"/>
          </w:rPr>
          <w:t>етям при нар</w:t>
        </w:r>
        <w:r>
          <w:rPr>
            <w:color w:val="0000ED"/>
            <w:sz w:val="19"/>
          </w:rPr>
          <w:t>у</w:t>
        </w:r>
        <w:r>
          <w:rPr>
            <w:color w:val="0000ED"/>
            <w:sz w:val="19"/>
            <w:u w:val="single" w:color="0000ED"/>
          </w:rPr>
          <w:t>шениях обмена</w:t>
        </w:r>
        <w:r>
          <w:rPr>
            <w:color w:val="0000ED"/>
            <w:w w:val="102"/>
            <w:sz w:val="19"/>
          </w:rPr>
        </w:r>
      </w:hyperlink>
      <w:r>
        <w:rPr>
          <w:color w:val="0000ED"/>
          <w:sz w:val="19"/>
        </w:rPr>
        <w:t> </w:t>
      </w:r>
      <w:hyperlink r:id="rId12">
        <w:r>
          <w:rPr>
            <w:color w:val="0000ED"/>
            <w:sz w:val="19"/>
            <w:u w:val="single" w:color="0000ED"/>
          </w:rPr>
          <w:t>аминокислот</w:t>
        </w:r>
      </w:hyperlink>
      <w:r>
        <w:rPr>
          <w:sz w:val="19"/>
        </w:rPr>
        <w:t>,</w:t>
      </w:r>
      <w:r>
        <w:rPr>
          <w:spacing w:val="40"/>
          <w:sz w:val="19"/>
        </w:rPr>
        <w:t> </w:t>
      </w:r>
      <w:r>
        <w:rPr>
          <w:sz w:val="19"/>
        </w:rPr>
        <w:t>утвержденного</w:t>
      </w:r>
      <w:r>
        <w:rPr>
          <w:spacing w:val="40"/>
          <w:sz w:val="19"/>
        </w:rPr>
        <w:t> </w:t>
      </w:r>
      <w:hyperlink r:id="rId13">
        <w:r>
          <w:rPr>
            <w:color w:val="0000ED"/>
            <w:sz w:val="19"/>
            <w:u w:val="single" w:color="0000ED"/>
          </w:rPr>
          <w:t>приказом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Министерства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з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равоохранения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Российской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Фе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ерации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от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9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ноября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2012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г.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N</w:t>
        </w:r>
        <w:r>
          <w:rPr>
            <w:color w:val="0000ED"/>
            <w:w w:val="102"/>
            <w:sz w:val="19"/>
          </w:rPr>
        </w:r>
      </w:hyperlink>
      <w:r>
        <w:rPr>
          <w:color w:val="0000ED"/>
          <w:sz w:val="19"/>
        </w:rPr>
        <w:t> </w:t>
      </w:r>
      <w:hyperlink r:id="rId13">
        <w:r>
          <w:rPr>
            <w:color w:val="0000ED"/>
            <w:sz w:val="19"/>
            <w:u w:val="single" w:color="0000ED"/>
          </w:rPr>
          <w:t>738н</w:t>
        </w:r>
      </w:hyperlink>
      <w:r>
        <w:rPr>
          <w:color w:val="0000ED"/>
          <w:sz w:val="19"/>
        </w:rPr>
        <w:t> </w:t>
      </w:r>
      <w:r>
        <w:rPr>
          <w:sz w:val="19"/>
        </w:rPr>
        <w:t>(зарегистрирован Министерством юстиции Российской Федерации 23 января 2013 г., регистрационный N </w:t>
      </w:r>
      <w:r>
        <w:rPr>
          <w:sz w:val="19"/>
        </w:rPr>
        <w:t>26689)</w:t>
      </w:r>
      <w:r>
        <w:rPr>
          <w:sz w:val="19"/>
        </w:rPr>
        <w:t>,</w:t>
      </w:r>
      <w:r>
        <w:rPr>
          <w:sz w:val="19"/>
        </w:rPr>
        <w:t> изменение, исключив слова "Е70 Нарушение обмена ароматических аминокислот".</w:t>
      </w:r>
    </w:p>
    <w:p>
      <w:pPr>
        <w:pStyle w:val="BodyText"/>
        <w:spacing w:before="32"/>
      </w:pPr>
    </w:p>
    <w:p>
      <w:pPr>
        <w:pStyle w:val="BodyText"/>
        <w:spacing w:line="264" w:lineRule="auto" w:before="1"/>
        <w:ind w:left="9961" w:right="16" w:firstLine="446"/>
        <w:jc w:val="right"/>
      </w:pPr>
      <w:r>
        <w:rPr>
          <w:spacing w:val="-2"/>
        </w:rPr>
        <w:t>Министр</w:t>
      </w:r>
      <w:r>
        <w:rPr>
          <w:spacing w:val="-2"/>
        </w:rPr>
        <w:t> М.А.Мурашко</w:t>
      </w:r>
    </w:p>
    <w:p>
      <w:pPr>
        <w:pStyle w:val="BodyText"/>
        <w:spacing w:before="165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headerReference w:type="default" r:id="rId5"/>
          <w:footerReference w:type="default" r:id="rId6"/>
          <w:type w:val="continuous"/>
          <w:pgSz w:w="11920" w:h="16860"/>
          <w:pgMar w:header="266" w:footer="363" w:top="1340" w:bottom="560" w:left="283" w:right="425"/>
          <w:pgNumType w:start="1"/>
        </w:sectPr>
      </w:pPr>
    </w:p>
    <w:p>
      <w:pPr>
        <w:pStyle w:val="BodyText"/>
        <w:spacing w:before="99"/>
        <w:ind w:left="167"/>
      </w:pPr>
      <w:r>
        <w:rPr>
          <w:spacing w:val="-2"/>
        </w:rPr>
        <w:t>Зарегистрировано</w:t>
      </w:r>
    </w:p>
    <w:p>
      <w:pPr>
        <w:pStyle w:val="BodyText"/>
        <w:spacing w:line="264" w:lineRule="auto" w:before="21"/>
        <w:ind w:left="167" w:right="176"/>
      </w:pPr>
      <w:r>
        <w:rPr/>
        <w:t>в Министерстве </w:t>
      </w:r>
      <w:r>
        <w:rPr/>
        <w:t>юстици</w:t>
      </w:r>
      <w:r>
        <w:rPr/>
        <w:t>и</w:t>
      </w:r>
      <w:r>
        <w:rPr/>
        <w:t> Российской Фе</w:t>
      </w:r>
      <w:r>
        <w:rPr/>
        <w:t>дерации</w:t>
      </w:r>
      <w:r>
        <w:rPr>
          <w:spacing w:val="80"/>
        </w:rPr>
        <w:t> </w:t>
      </w:r>
      <w:r>
        <w:rPr/>
        <w:t>1 июля 2022 года,</w:t>
      </w:r>
    </w:p>
    <w:p>
      <w:pPr>
        <w:pStyle w:val="BodyText"/>
        <w:spacing w:before="14"/>
        <w:ind w:left="167"/>
      </w:pPr>
      <w:r>
        <w:rPr/>
        <w:t>регистрационный</w:t>
      </w:r>
      <w:r>
        <w:rPr>
          <w:spacing w:val="17"/>
        </w:rPr>
        <w:t> </w:t>
      </w:r>
      <w:r>
        <w:rPr/>
        <w:t>N</w:t>
      </w:r>
      <w:r>
        <w:rPr>
          <w:spacing w:val="18"/>
        </w:rPr>
        <w:t> </w:t>
      </w:r>
      <w:r>
        <w:rPr>
          <w:spacing w:val="-2"/>
        </w:rPr>
        <w:t>69113</w:t>
      </w:r>
    </w:p>
    <w:p>
      <w:pPr>
        <w:spacing w:line="240" w:lineRule="auto" w:before="0"/>
        <w:rPr>
          <w:sz w:val="29"/>
        </w:rPr>
      </w:pPr>
      <w:r>
        <w:rPr/>
        <w:br w:type="column"/>
      </w:r>
      <w:r>
        <w:rPr>
          <w:sz w:val="29"/>
        </w:rPr>
      </w:r>
    </w:p>
    <w:p>
      <w:pPr>
        <w:pStyle w:val="BodyText"/>
        <w:rPr>
          <w:sz w:val="29"/>
        </w:rPr>
      </w:pPr>
    </w:p>
    <w:p>
      <w:pPr>
        <w:pStyle w:val="BodyText"/>
        <w:rPr>
          <w:sz w:val="29"/>
        </w:rPr>
      </w:pPr>
    </w:p>
    <w:p>
      <w:pPr>
        <w:pStyle w:val="BodyText"/>
        <w:spacing w:before="245"/>
        <w:rPr>
          <w:sz w:val="29"/>
        </w:rPr>
      </w:pPr>
    </w:p>
    <w:p>
      <w:pPr>
        <w:pStyle w:val="Title"/>
        <w:spacing w:line="175" w:lineRule="auto"/>
        <w:ind w:left="478" w:firstLine="1718"/>
      </w:pPr>
      <w:r>
        <w:rPr>
          <w:spacing w:val="-2"/>
        </w:rPr>
        <w:t>Прилож</w:t>
      </w:r>
      <w:r>
        <w:rPr>
          <w:spacing w:val="-2"/>
        </w:rPr>
        <w:t>ение</w:t>
      </w:r>
      <w:r>
        <w:rPr>
          <w:spacing w:val="-2"/>
        </w:rPr>
        <w:t> </w:t>
      </w:r>
      <w:r>
        <w:rPr/>
        <w:t>к</w:t>
      </w:r>
      <w:r>
        <w:rPr>
          <w:spacing w:val="-7"/>
        </w:rPr>
        <w:t> </w:t>
      </w:r>
      <w:r>
        <w:rPr/>
        <w:t>приказу</w:t>
      </w:r>
      <w:r>
        <w:rPr>
          <w:spacing w:val="-7"/>
        </w:rPr>
        <w:t> </w:t>
      </w:r>
      <w:r>
        <w:rPr/>
        <w:t>Министерств</w:t>
      </w:r>
      <w:r>
        <w:rPr/>
        <w:t>а</w:t>
      </w:r>
      <w:r>
        <w:rPr/>
        <w:t> </w:t>
      </w:r>
      <w:r>
        <w:rPr>
          <w:spacing w:val="-2"/>
        </w:rPr>
        <w:t>здравоо</w:t>
      </w:r>
      <w:r>
        <w:rPr>
          <w:spacing w:val="-2"/>
        </w:rPr>
        <w:t>хранения</w:t>
      </w:r>
      <w:r>
        <w:rPr>
          <w:spacing w:val="-2"/>
        </w:rPr>
        <w:t> </w:t>
      </w:r>
      <w:r>
        <w:rPr/>
        <w:t>Российской Федерации</w:t>
      </w:r>
    </w:p>
    <w:p>
      <w:pPr>
        <w:pStyle w:val="Title"/>
        <w:spacing w:line="261" w:lineRule="exact"/>
      </w:pPr>
      <w:r>
        <w:rPr/>
        <w:t>от</w:t>
      </w:r>
      <w:r>
        <w:rPr>
          <w:spacing w:val="-4"/>
        </w:rPr>
        <w:t> </w:t>
      </w:r>
      <w:r>
        <w:rPr/>
        <w:t>19</w:t>
      </w:r>
      <w:r>
        <w:rPr>
          <w:spacing w:val="-3"/>
        </w:rPr>
        <w:t> </w:t>
      </w:r>
      <w:r>
        <w:rPr/>
        <w:t>мая</w:t>
      </w:r>
      <w:r>
        <w:rPr>
          <w:spacing w:val="-3"/>
        </w:rPr>
        <w:t> </w:t>
      </w:r>
      <w:r>
        <w:rPr/>
        <w:t>2022</w:t>
      </w:r>
      <w:r>
        <w:rPr>
          <w:spacing w:val="-4"/>
        </w:rPr>
        <w:t> </w:t>
      </w:r>
      <w:r>
        <w:rPr/>
        <w:t>года</w:t>
      </w:r>
      <w:r>
        <w:rPr>
          <w:spacing w:val="-3"/>
        </w:rPr>
        <w:t> </w:t>
      </w:r>
      <w:r>
        <w:rPr/>
        <w:t>N</w:t>
      </w:r>
      <w:r>
        <w:rPr>
          <w:spacing w:val="-3"/>
        </w:rPr>
        <w:t> </w:t>
      </w:r>
      <w:r>
        <w:rPr>
          <w:spacing w:val="-4"/>
        </w:rPr>
        <w:t>337н</w:t>
      </w:r>
    </w:p>
    <w:p>
      <w:pPr>
        <w:pStyle w:val="Title"/>
        <w:spacing w:after="0" w:line="261" w:lineRule="exact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2579" w:space="4605"/>
            <w:col w:w="4028"/>
          </w:cols>
        </w:sect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spacing w:before="7"/>
        <w:rPr>
          <w:b/>
          <w:sz w:val="21"/>
        </w:rPr>
      </w:pPr>
    </w:p>
    <w:p>
      <w:pPr>
        <w:spacing w:line="254" w:lineRule="auto" w:before="0"/>
        <w:ind w:left="490" w:right="337" w:firstLine="64"/>
        <w:jc w:val="left"/>
        <w:rPr>
          <w:b/>
          <w:sz w:val="21"/>
        </w:rPr>
      </w:pPr>
      <w:r>
        <w:rPr>
          <w:b/>
          <w:sz w:val="21"/>
        </w:rPr>
        <w:t>СТАНДАРТ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МЕДИЦИНСКОЙ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ПОМОЩИ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ДЕТЯМ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ПРИ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КЛАССИЧЕСКОЙ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ФЕНИЛКЕТОНУРИИ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И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ДР</w:t>
      </w:r>
      <w:r>
        <w:rPr>
          <w:b/>
          <w:sz w:val="21"/>
        </w:rPr>
        <w:t>УГИХ</w:t>
      </w:r>
      <w:r>
        <w:rPr>
          <w:b/>
          <w:sz w:val="21"/>
        </w:rPr>
        <w:t> ВИДАХ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ГИПЕРФЕНИЛАЛАНИНЕМИИ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(ДИАГНОСТИКА,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ЛЕЧЕНИЕ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И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ДИСПАНСЕРНОЕ</w:t>
      </w:r>
      <w:r>
        <w:rPr>
          <w:b/>
          <w:spacing w:val="-1"/>
          <w:sz w:val="21"/>
        </w:rPr>
        <w:t> </w:t>
      </w:r>
      <w:r>
        <w:rPr>
          <w:b/>
          <w:spacing w:val="-2"/>
          <w:sz w:val="21"/>
        </w:rPr>
        <w:t>НАБЛЮДЕНИЕ)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194"/>
        <w:rPr>
          <w:b/>
          <w:sz w:val="21"/>
        </w:rPr>
      </w:pPr>
    </w:p>
    <w:p>
      <w:pPr>
        <w:pStyle w:val="Heading1"/>
        <w:rPr>
          <w:b w:val="0"/>
        </w:rPr>
      </w:pPr>
      <w:r>
        <w:rPr/>
        <w:t>Возрастная</w:t>
      </w:r>
      <w:r>
        <w:rPr>
          <w:spacing w:val="18"/>
        </w:rPr>
        <w:t> </w:t>
      </w:r>
      <w:r>
        <w:rPr/>
        <w:t>категория</w:t>
      </w:r>
      <w:r>
        <w:rPr>
          <w:spacing w:val="19"/>
        </w:rPr>
        <w:t> </w:t>
      </w:r>
      <w:r>
        <w:rPr/>
        <w:t>пациента:</w:t>
      </w:r>
      <w:r>
        <w:rPr>
          <w:spacing w:val="19"/>
        </w:rPr>
        <w:t> </w:t>
      </w:r>
      <w:r>
        <w:rPr>
          <w:b w:val="0"/>
          <w:spacing w:val="-4"/>
        </w:rPr>
        <w:t>дети</w:t>
      </w:r>
    </w:p>
    <w:p>
      <w:pPr>
        <w:pStyle w:val="Heading1"/>
        <w:spacing w:after="0"/>
        <w:rPr>
          <w:b w:val="0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spacing w:before="88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20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2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21"/>
          <w:sz w:val="19"/>
        </w:rPr>
        <w:t> </w:t>
      </w:r>
      <w:r>
        <w:rPr>
          <w:sz w:val="19"/>
        </w:rPr>
        <w:t>первичная</w:t>
      </w:r>
      <w:r>
        <w:rPr>
          <w:spacing w:val="21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21"/>
          <w:sz w:val="19"/>
        </w:rPr>
        <w:t> </w:t>
      </w:r>
      <w:r>
        <w:rPr>
          <w:sz w:val="19"/>
        </w:rPr>
        <w:t>помощь,</w:t>
      </w:r>
      <w:r>
        <w:rPr>
          <w:spacing w:val="21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21"/>
          <w:sz w:val="19"/>
        </w:rPr>
        <w:t> </w:t>
      </w:r>
      <w:r>
        <w:rPr>
          <w:sz w:val="19"/>
        </w:rPr>
        <w:t>медицинская</w:t>
      </w:r>
      <w:r>
        <w:rPr>
          <w:spacing w:val="21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2"/>
          <w:sz w:val="19"/>
        </w:rPr>
        <w:t> </w:t>
      </w:r>
      <w:r>
        <w:rPr>
          <w:sz w:val="19"/>
        </w:rPr>
        <w:t>амбулаторно,</w:t>
      </w:r>
      <w:r>
        <w:rPr>
          <w:spacing w:val="12"/>
          <w:sz w:val="19"/>
        </w:rPr>
        <w:t> </w:t>
      </w:r>
      <w:r>
        <w:rPr>
          <w:sz w:val="19"/>
        </w:rPr>
        <w:t>в</w:t>
      </w:r>
      <w:r>
        <w:rPr>
          <w:spacing w:val="12"/>
          <w:sz w:val="19"/>
        </w:rPr>
        <w:t> </w:t>
      </w:r>
      <w:r>
        <w:rPr>
          <w:sz w:val="19"/>
        </w:rPr>
        <w:t>дневном</w:t>
      </w:r>
      <w:r>
        <w:rPr>
          <w:spacing w:val="12"/>
          <w:sz w:val="19"/>
        </w:rPr>
        <w:t> </w:t>
      </w:r>
      <w:r>
        <w:rPr>
          <w:sz w:val="19"/>
        </w:rPr>
        <w:t>стационаре,</w:t>
      </w:r>
      <w:r>
        <w:rPr>
          <w:spacing w:val="12"/>
          <w:sz w:val="19"/>
        </w:rPr>
        <w:t> </w:t>
      </w:r>
      <w:r>
        <w:rPr>
          <w:spacing w:val="-2"/>
          <w:sz w:val="19"/>
        </w:rPr>
        <w:t>стационарно</w:t>
      </w:r>
    </w:p>
    <w:p>
      <w:pPr>
        <w:pStyle w:val="BodyText"/>
        <w:spacing w:before="58"/>
      </w:pPr>
    </w:p>
    <w:p>
      <w:pPr>
        <w:pStyle w:val="Heading1"/>
        <w:rPr>
          <w:b w:val="0"/>
        </w:rPr>
      </w:pPr>
      <w:r>
        <w:rPr/>
        <w:t>Форма</w:t>
      </w:r>
      <w:r>
        <w:rPr>
          <w:spacing w:val="14"/>
        </w:rPr>
        <w:t> </w:t>
      </w:r>
      <w:r>
        <w:rPr/>
        <w:t>оказания</w:t>
      </w:r>
      <w:r>
        <w:rPr>
          <w:spacing w:val="15"/>
        </w:rPr>
        <w:t> </w:t>
      </w:r>
      <w:r>
        <w:rPr/>
        <w:t>медицинской</w:t>
      </w:r>
      <w:r>
        <w:rPr>
          <w:spacing w:val="15"/>
        </w:rPr>
        <w:t> </w:t>
      </w:r>
      <w:r>
        <w:rPr/>
        <w:t>помощи:</w:t>
      </w:r>
      <w:r>
        <w:rPr>
          <w:spacing w:val="15"/>
        </w:rPr>
        <w:t> </w:t>
      </w:r>
      <w:r>
        <w:rPr>
          <w:b w:val="0"/>
          <w:spacing w:val="-2"/>
        </w:rPr>
        <w:t>плановая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Фаза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течения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1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z w:val="19"/>
        </w:rPr>
        <w:t>зависимости</w:t>
      </w:r>
      <w:r>
        <w:rPr>
          <w:spacing w:val="12"/>
          <w:sz w:val="19"/>
        </w:rPr>
        <w:t> </w:t>
      </w:r>
      <w:r>
        <w:rPr>
          <w:sz w:val="19"/>
        </w:rPr>
        <w:t>от</w:t>
      </w:r>
      <w:r>
        <w:rPr>
          <w:spacing w:val="11"/>
          <w:sz w:val="19"/>
        </w:rPr>
        <w:t> </w:t>
      </w:r>
      <w:r>
        <w:rPr>
          <w:spacing w:val="-4"/>
          <w:sz w:val="19"/>
        </w:rPr>
        <w:t>фазы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Стадия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и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(или)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степень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тяжести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2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Осложнения:</w:t>
      </w:r>
      <w:r>
        <w:rPr>
          <w:b/>
          <w:spacing w:val="13"/>
          <w:sz w:val="19"/>
        </w:rPr>
        <w:t> </w:t>
      </w:r>
      <w:r>
        <w:rPr>
          <w:sz w:val="19"/>
        </w:rPr>
        <w:t>вне</w:t>
      </w:r>
      <w:r>
        <w:rPr>
          <w:spacing w:val="14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  <w:spacing w:before="58"/>
      </w:pPr>
    </w:p>
    <w:p>
      <w:pPr>
        <w:pStyle w:val="Heading1"/>
        <w:rPr>
          <w:b w:val="0"/>
        </w:rPr>
      </w:pPr>
      <w:r>
        <w:rPr/>
        <w:t>Средняя</w:t>
      </w:r>
      <w:r>
        <w:rPr>
          <w:spacing w:val="15"/>
        </w:rPr>
        <w:t> </w:t>
      </w:r>
      <w:r>
        <w:rPr/>
        <w:t>продолжительность</w:t>
      </w:r>
      <w:r>
        <w:rPr>
          <w:spacing w:val="15"/>
        </w:rPr>
        <w:t> </w:t>
      </w:r>
      <w:r>
        <w:rPr/>
        <w:t>лечения</w:t>
      </w:r>
      <w:r>
        <w:rPr>
          <w:spacing w:val="15"/>
        </w:rPr>
        <w:t> </w:t>
      </w:r>
      <w:r>
        <w:rPr/>
        <w:t>законченного</w:t>
      </w:r>
      <w:r>
        <w:rPr>
          <w:spacing w:val="15"/>
        </w:rPr>
        <w:t> </w:t>
      </w:r>
      <w:r>
        <w:rPr/>
        <w:t>случая</w:t>
      </w:r>
      <w:r>
        <w:rPr>
          <w:spacing w:val="16"/>
        </w:rPr>
        <w:t> </w:t>
      </w:r>
      <w:r>
        <w:rPr/>
        <w:t>(количество</w:t>
      </w:r>
      <w:r>
        <w:rPr>
          <w:spacing w:val="15"/>
        </w:rPr>
        <w:t> </w:t>
      </w:r>
      <w:r>
        <w:rPr/>
        <w:t>дней):</w:t>
      </w:r>
      <w:r>
        <w:rPr>
          <w:spacing w:val="15"/>
        </w:rPr>
        <w:t> </w:t>
      </w:r>
      <w:r>
        <w:rPr>
          <w:b w:val="0"/>
          <w:spacing w:val="-5"/>
        </w:rPr>
        <w:t>365</w:t>
      </w:r>
    </w:p>
    <w:p>
      <w:pPr>
        <w:pStyle w:val="BodyText"/>
        <w:spacing w:before="79"/>
      </w:pPr>
    </w:p>
    <w:p>
      <w:pPr>
        <w:spacing w:before="0"/>
        <w:ind w:left="557" w:right="0" w:firstLine="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МКБ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X</w:t>
      </w:r>
      <w:r>
        <w:rPr>
          <w:b/>
          <w:spacing w:val="-8"/>
          <w:sz w:val="19"/>
        </w:rPr>
        <w:t> </w:t>
      </w:r>
      <w:r>
        <w:rPr>
          <w:b/>
          <w:spacing w:val="-13"/>
          <w:position w:val="3"/>
          <w:sz w:val="19"/>
        </w:rPr>
        <w:drawing>
          <wp:inline distT="0" distB="0" distL="0" distR="0">
            <wp:extent cx="30480" cy="77860"/>
            <wp:effectExtent l="0" t="0" r="0" b="0"/>
            <wp:docPr id="6" name="Image 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" name="Image 6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" cy="7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pacing w:val="-13"/>
          <w:position w:val="3"/>
          <w:sz w:val="19"/>
        </w:rPr>
      </w:r>
      <w:r>
        <w:rPr>
          <w:rFonts w:ascii="Times New Roman" w:hAnsi="Times New Roman"/>
          <w:spacing w:val="20"/>
          <w:sz w:val="19"/>
        </w:rPr>
        <w:t> </w:t>
      </w:r>
      <w:r>
        <w:rPr>
          <w:b/>
          <w:spacing w:val="-5"/>
          <w:sz w:val="19"/>
        </w:rPr>
        <w:t>):</w:t>
      </w:r>
    </w:p>
    <w:p>
      <w:pPr>
        <w:pStyle w:val="BodyText"/>
        <w:spacing w:before="33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285750</wp:posOffset>
                </wp:positionH>
                <wp:positionV relativeFrom="paragraph">
                  <wp:posOffset>182248</wp:posOffset>
                </wp:positionV>
                <wp:extent cx="1102360" cy="127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14.350307pt;width:86.8pt;height:.1pt;mso-position-horizontal-relative:page;mso-position-vertical-relative:paragraph;z-index:-15728640;mso-wrap-distance-left:0;mso-wrap-distance-right:0" id="docshape6" coordorigin="450,287" coordsize="1736,0" path="m450,287l2185,287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59"/>
        <w:ind w:left="591"/>
      </w:pPr>
      <w:r>
        <w:rPr>
          <w:position w:val="3"/>
        </w:rPr>
        <w:drawing>
          <wp:inline distT="0" distB="0" distL="0" distR="0">
            <wp:extent cx="30479" cy="77860"/>
            <wp:effectExtent l="0" t="0" r="0" b="0"/>
            <wp:docPr id="8" name="Image 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8" name="Image 8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79" cy="7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hyperlink r:id="rId15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пересмотра</w:t>
        </w:r>
      </w:hyperlink>
      <w:r>
        <w:rPr/>
        <w:t>.</w:t>
      </w:r>
    </w:p>
    <w:p>
      <w:pPr>
        <w:pStyle w:val="BodyText"/>
      </w:pPr>
    </w:p>
    <w:p>
      <w:pPr>
        <w:pStyle w:val="BodyText"/>
        <w:spacing w:before="88"/>
      </w:pPr>
    </w:p>
    <w:p>
      <w:pPr>
        <w:pStyle w:val="BodyText"/>
        <w:ind w:left="452"/>
      </w:pPr>
      <w:r>
        <w:rPr/>
        <w:t>Е70.0</w:t>
      </w:r>
      <w:r>
        <w:rPr>
          <w:spacing w:val="-10"/>
        </w:rPr>
        <w:t> </w:t>
      </w:r>
      <w:r>
        <w:rPr/>
        <w:t>Классическая</w:t>
      </w:r>
      <w:r>
        <w:rPr>
          <w:spacing w:val="26"/>
        </w:rPr>
        <w:t> </w:t>
      </w:r>
      <w:r>
        <w:rPr>
          <w:spacing w:val="-2"/>
        </w:rPr>
        <w:t>фенилкетонурия</w:t>
      </w:r>
    </w:p>
    <w:p>
      <w:pPr>
        <w:pStyle w:val="BodyText"/>
        <w:spacing w:before="52"/>
        <w:ind w:left="452"/>
      </w:pPr>
      <w:r>
        <w:rPr/>
        <w:t>Е70.1</w:t>
      </w:r>
      <w:r>
        <w:rPr>
          <w:spacing w:val="-17"/>
        </w:rPr>
        <w:t> </w:t>
      </w:r>
      <w:r>
        <w:rPr/>
        <w:t>Другие</w:t>
      </w:r>
      <w:r>
        <w:rPr>
          <w:spacing w:val="12"/>
        </w:rPr>
        <w:t> </w:t>
      </w:r>
      <w:r>
        <w:rPr/>
        <w:t>виды</w:t>
      </w:r>
      <w:r>
        <w:rPr>
          <w:spacing w:val="12"/>
        </w:rPr>
        <w:t> </w:t>
      </w:r>
      <w:r>
        <w:rPr>
          <w:spacing w:val="-2"/>
        </w:rPr>
        <w:t>гиперфенилаланинемии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67"/>
      </w:pPr>
    </w:p>
    <w:p>
      <w:pPr>
        <w:pStyle w:val="ListParagraph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  <w:rPr>
          <w:b/>
          <w:sz w:val="21"/>
        </w:rPr>
      </w:pPr>
      <w:r>
        <w:rPr>
          <w:b/>
          <w:sz w:val="21"/>
        </w:rPr>
        <w:t>МЕДИЦИНСКИЕ</w:t>
      </w:r>
      <w:r>
        <w:rPr>
          <w:b/>
          <w:spacing w:val="-8"/>
          <w:sz w:val="21"/>
        </w:rPr>
        <w:t> </w:t>
      </w:r>
      <w:r>
        <w:rPr>
          <w:b/>
          <w:sz w:val="21"/>
        </w:rPr>
        <w:t>УСЛУГИ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ДЛЯ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ДИАГНОСТИКИ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ЗАБОЛЕВАНИЯ,</w:t>
      </w:r>
      <w:r>
        <w:rPr>
          <w:b/>
          <w:spacing w:val="-5"/>
          <w:sz w:val="21"/>
        </w:rPr>
        <w:t> </w:t>
      </w:r>
      <w:r>
        <w:rPr>
          <w:b/>
          <w:spacing w:val="-2"/>
          <w:sz w:val="21"/>
        </w:rPr>
        <w:t>СОСТОЯНИЯ</w:t>
      </w:r>
    </w:p>
    <w:p>
      <w:pPr>
        <w:pStyle w:val="BodyText"/>
        <w:spacing w:before="9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2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71" w:lineRule="auto" w:before="51"/>
        <w:ind w:left="260" w:right="38"/>
        <w:jc w:val="center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225053</wp:posOffset>
                </wp:positionH>
                <wp:positionV relativeFrom="paragraph">
                  <wp:posOffset>500631</wp:posOffset>
                </wp:positionV>
                <wp:extent cx="6658609" cy="2764154"/>
                <wp:effectExtent l="0" t="0" r="0" b="0"/>
                <wp:wrapNone/>
                <wp:docPr id="9" name="Textbox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Textbox 9"/>
                      <wps:cNvSpPr txBox="1"/>
                      <wps:spPr>
                        <a:xfrm>
                          <a:off x="0" y="0"/>
                          <a:ext cx="6658609" cy="276415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1248"/>
                              <w:gridCol w:w="6073"/>
                              <w:gridCol w:w="1404"/>
                              <w:gridCol w:w="1641"/>
                            </w:tblGrid>
                            <w:tr>
                              <w:trPr>
                                <w:trHeight w:val="243" w:hRule="atLeast"/>
                              </w:trPr>
                              <w:tc>
                                <w:tcPr>
                                  <w:tcW w:w="8725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1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47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применения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2" w:hRule="atLeast"/>
                              </w:trPr>
                              <w:tc>
                                <w:tcPr>
                                  <w:tcW w:w="1248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/>
                                    <w:ind w:right="8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B01.004.001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/>
                                    <w:ind w:left="13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Прием</w:t>
                                  </w:r>
                                  <w:r>
                                    <w:rPr>
                                      <w:spacing w:val="-1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(осмотр,</w:t>
                                  </w:r>
                                  <w:r>
                                    <w:rPr>
                                      <w:spacing w:val="-1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консультация)</w:t>
                                  </w:r>
                                  <w:r>
                                    <w:rPr>
                                      <w:spacing w:val="-1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врача-гастроэнтеролога</w:t>
                                  </w:r>
                                </w:p>
                              </w:tc>
                              <w:tc>
                                <w:tcPr>
                                  <w:tcW w:w="1404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/>
                                    <w:ind w:right="12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0,056</w:t>
                                  </w:r>
                                </w:p>
                              </w:tc>
                              <w:tc>
                                <w:tcPr>
                                  <w:tcW w:w="1641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/>
                                    <w:ind w:left="479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2" w:hRule="atLeast"/>
                              </w:trPr>
                              <w:tc>
                                <w:tcPr>
                                  <w:tcW w:w="1248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73" w:type="dxa"/>
                                </w:tcPr>
                                <w:p>
                                  <w:pPr>
                                    <w:pStyle w:val="TableParagraph"/>
                                    <w:spacing w:before="17"/>
                                    <w:ind w:left="13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первичный</w:t>
                                  </w:r>
                                </w:p>
                              </w:tc>
                              <w:tc>
                                <w:tcPr>
                                  <w:tcW w:w="1404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1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1248" w:type="dxa"/>
                                </w:tcPr>
                                <w:p>
                                  <w:pPr>
                                    <w:pStyle w:val="TableParagraph"/>
                                    <w:ind w:right="8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B01.006.001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</w:tcPr>
                                <w:p>
                                  <w:pPr>
                                    <w:pStyle w:val="TableParagraph"/>
                                    <w:ind w:left="13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Прием</w:t>
                                  </w:r>
                                  <w:r>
                                    <w:rPr>
                                      <w:spacing w:val="-1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(осмотр,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консультация)</w:t>
                                  </w:r>
                                  <w:r>
                                    <w:rPr>
                                      <w:spacing w:val="-1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врача-генетика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первичный</w:t>
                                  </w:r>
                                </w:p>
                              </w:tc>
                              <w:tc>
                                <w:tcPr>
                                  <w:tcW w:w="1404" w:type="dxa"/>
                                </w:tcPr>
                                <w:p>
                                  <w:pPr>
                                    <w:pStyle w:val="TableParagraph"/>
                                    <w:ind w:right="12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0,056</w:t>
                                  </w:r>
                                </w:p>
                              </w:tc>
                              <w:tc>
                                <w:tcPr>
                                  <w:tcW w:w="1641" w:type="dxa"/>
                                </w:tcPr>
                                <w:p>
                                  <w:pPr>
                                    <w:pStyle w:val="TableParagraph"/>
                                    <w:ind w:left="479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1248" w:type="dxa"/>
                                </w:tcPr>
                                <w:p>
                                  <w:pPr>
                                    <w:pStyle w:val="TableParagraph"/>
                                    <w:ind w:right="8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B01.013.001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</w:tcPr>
                                <w:p>
                                  <w:pPr>
                                    <w:pStyle w:val="TableParagraph"/>
                                    <w:ind w:left="13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Прием</w:t>
                                  </w:r>
                                  <w:r>
                                    <w:rPr>
                                      <w:spacing w:val="7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(осмотр,</w:t>
                                  </w:r>
                                  <w:r>
                                    <w:rPr>
                                      <w:spacing w:val="7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консультация)</w:t>
                                  </w:r>
                                  <w:r>
                                    <w:rPr>
                                      <w:spacing w:val="7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врача-диетолога</w:t>
                                  </w:r>
                                  <w:r>
                                    <w:rPr>
                                      <w:spacing w:val="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первичный</w:t>
                                  </w:r>
                                </w:p>
                              </w:tc>
                              <w:tc>
                                <w:tcPr>
                                  <w:tcW w:w="1404" w:type="dxa"/>
                                </w:tcPr>
                                <w:p>
                                  <w:pPr>
                                    <w:pStyle w:val="TableParagraph"/>
                                    <w:ind w:right="12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0,056</w:t>
                                  </w:r>
                                </w:p>
                              </w:tc>
                              <w:tc>
                                <w:tcPr>
                                  <w:tcW w:w="1641" w:type="dxa"/>
                                </w:tcPr>
                                <w:p>
                                  <w:pPr>
                                    <w:pStyle w:val="TableParagraph"/>
                                    <w:ind w:left="479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2" w:hRule="atLeast"/>
                              </w:trPr>
                              <w:tc>
                                <w:tcPr>
                                  <w:tcW w:w="1248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/>
                                    <w:ind w:right="8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B01.015.003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/>
                                    <w:ind w:left="13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Прием</w:t>
                                  </w:r>
                                  <w:r>
                                    <w:rPr>
                                      <w:spacing w:val="-9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(осмотр,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консультация)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врача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детского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кардиолога</w:t>
                                  </w:r>
                                </w:p>
                              </w:tc>
                              <w:tc>
                                <w:tcPr>
                                  <w:tcW w:w="1404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/>
                                    <w:ind w:right="12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0,017</w:t>
                                  </w:r>
                                </w:p>
                              </w:tc>
                              <w:tc>
                                <w:tcPr>
                                  <w:tcW w:w="1641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/>
                                    <w:ind w:left="479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2" w:hRule="atLeast"/>
                              </w:trPr>
                              <w:tc>
                                <w:tcPr>
                                  <w:tcW w:w="1248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73" w:type="dxa"/>
                                </w:tcPr>
                                <w:p>
                                  <w:pPr>
                                    <w:pStyle w:val="TableParagraph"/>
                                    <w:spacing w:before="17"/>
                                    <w:ind w:left="13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первичный</w:t>
                                  </w:r>
                                </w:p>
                              </w:tc>
                              <w:tc>
                                <w:tcPr>
                                  <w:tcW w:w="1404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1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1248" w:type="dxa"/>
                                </w:tcPr>
                                <w:p>
                                  <w:pPr>
                                    <w:pStyle w:val="TableParagraph"/>
                                    <w:ind w:right="8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B01.023.001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</w:tcPr>
                                <w:p>
                                  <w:pPr>
                                    <w:pStyle w:val="TableParagraph"/>
                                    <w:ind w:left="13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Прием</w:t>
                                  </w:r>
                                  <w:r>
                                    <w:rPr>
                                      <w:spacing w:val="-1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(осмотр,</w:t>
                                  </w:r>
                                  <w:r>
                                    <w:rPr>
                                      <w:spacing w:val="-1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консультация)</w:t>
                                  </w:r>
                                  <w:r>
                                    <w:rPr>
                                      <w:spacing w:val="-1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врача-невролога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первичный</w:t>
                                  </w:r>
                                </w:p>
                              </w:tc>
                              <w:tc>
                                <w:tcPr>
                                  <w:tcW w:w="1404" w:type="dxa"/>
                                </w:tcPr>
                                <w:p>
                                  <w:pPr>
                                    <w:pStyle w:val="TableParagraph"/>
                                    <w:ind w:right="12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0,054</w:t>
                                  </w:r>
                                </w:p>
                              </w:tc>
                              <w:tc>
                                <w:tcPr>
                                  <w:tcW w:w="1641" w:type="dxa"/>
                                </w:tcPr>
                                <w:p>
                                  <w:pPr>
                                    <w:pStyle w:val="TableParagraph"/>
                                    <w:ind w:left="479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1248" w:type="dxa"/>
                                </w:tcPr>
                                <w:p>
                                  <w:pPr>
                                    <w:pStyle w:val="TableParagraph"/>
                                    <w:ind w:right="8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B01.029.001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</w:tcPr>
                                <w:p>
                                  <w:pPr>
                                    <w:pStyle w:val="TableParagraph"/>
                                    <w:ind w:left="13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Прием</w:t>
                                  </w:r>
                                  <w:r>
                                    <w:rPr>
                                      <w:spacing w:val="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(осмотр,</w:t>
                                  </w:r>
                                  <w:r>
                                    <w:rPr>
                                      <w:spacing w:val="9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консультация)</w:t>
                                  </w:r>
                                  <w:r>
                                    <w:rPr>
                                      <w:spacing w:val="9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врача-офтальмолога</w:t>
                                  </w:r>
                                  <w:r>
                                    <w:rPr>
                                      <w:spacing w:val="9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первичный</w:t>
                                  </w:r>
                                </w:p>
                              </w:tc>
                              <w:tc>
                                <w:tcPr>
                                  <w:tcW w:w="1404" w:type="dxa"/>
                                </w:tcPr>
                                <w:p>
                                  <w:pPr>
                                    <w:pStyle w:val="TableParagraph"/>
                                    <w:ind w:right="12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0,017</w:t>
                                  </w:r>
                                </w:p>
                              </w:tc>
                              <w:tc>
                                <w:tcPr>
                                  <w:tcW w:w="1641" w:type="dxa"/>
                                </w:tcPr>
                                <w:p>
                                  <w:pPr>
                                    <w:pStyle w:val="TableParagraph"/>
                                    <w:ind w:left="479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2" w:hRule="atLeast"/>
                              </w:trPr>
                              <w:tc>
                                <w:tcPr>
                                  <w:tcW w:w="1248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/>
                                    <w:ind w:right="8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B01.031.001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/>
                                    <w:ind w:left="13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Прием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(осмотр,</w:t>
                                  </w:r>
                                  <w:r>
                                    <w:rPr>
                                      <w:spacing w:val="-9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консультация)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врача-педиатра</w:t>
                                  </w:r>
                                  <w:r>
                                    <w:rPr>
                                      <w:spacing w:val="-9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первичный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(при</w:t>
                                  </w:r>
                                </w:p>
                              </w:tc>
                              <w:tc>
                                <w:tcPr>
                                  <w:tcW w:w="1404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/>
                                    <w:ind w:right="12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0,043</w:t>
                                  </w:r>
                                </w:p>
                              </w:tc>
                              <w:tc>
                                <w:tcPr>
                                  <w:tcW w:w="1641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/>
                                    <w:ind w:left="479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975" w:hRule="atLeast"/>
                              </w:trPr>
                              <w:tc>
                                <w:tcPr>
                                  <w:tcW w:w="1248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73" w:type="dxa"/>
                                </w:tcPr>
                                <w:p>
                                  <w:pPr>
                                    <w:pStyle w:val="TableParagraph"/>
                                    <w:spacing w:line="240" w:lineRule="exact" w:before="0"/>
                                    <w:ind w:left="135" w:right="22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оказании</w:t>
                                  </w:r>
                                  <w:r>
                                    <w:rPr>
                                      <w:spacing w:val="-7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медицинской</w:t>
                                  </w:r>
                                  <w:r>
                                    <w:rPr>
                                      <w:spacing w:val="-7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помощи</w:t>
                                  </w:r>
                                  <w:r>
                                    <w:rPr>
                                      <w:spacing w:val="-7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7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амбулаторных</w:t>
                                  </w:r>
                                  <w:r>
                                    <w:rPr>
                                      <w:spacing w:val="-7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усл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овиях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медицинская услуга является взаимозаменяемой </w:t>
                                  </w:r>
                                  <w:r>
                                    <w:rPr>
                                      <w:sz w:val="19"/>
                                    </w:rPr>
                                    <w:t>с</w:t>
                                  </w:r>
                                  <w:r>
                                    <w:rPr>
                                      <w:sz w:val="19"/>
                                    </w:rPr>
                                    <w:t> медицинской услугой B01.026.001 "Прием (осмо</w:t>
                                  </w:r>
                                  <w:r>
                                    <w:rPr>
                                      <w:sz w:val="19"/>
                                    </w:rPr>
                                    <w:t>тр,</w:t>
                                  </w:r>
                                  <w:r>
                                    <w:rPr>
                                      <w:sz w:val="19"/>
                                    </w:rPr>
                                    <w:t> консультация) врача общей практики (семейного врача)</w:t>
                                  </w:r>
                                </w:p>
                              </w:tc>
                              <w:tc>
                                <w:tcPr>
                                  <w:tcW w:w="1404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1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262" w:hRule="atLeast"/>
                              </w:trPr>
                              <w:tc>
                                <w:tcPr>
                                  <w:tcW w:w="1248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73" w:type="dxa"/>
                                </w:tcPr>
                                <w:p>
                                  <w:pPr>
                                    <w:pStyle w:val="TableParagraph"/>
                                    <w:spacing w:before="17"/>
                                    <w:ind w:left="13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первичный")</w:t>
                                  </w:r>
                                </w:p>
                              </w:tc>
                              <w:tc>
                                <w:tcPr>
                                  <w:tcW w:w="1404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1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483" w:hRule="atLeast"/>
                              </w:trPr>
                              <w:tc>
                                <w:tcPr>
                                  <w:tcW w:w="1248" w:type="dxa"/>
                                </w:tcPr>
                                <w:p>
                                  <w:pPr>
                                    <w:pStyle w:val="TableParagraph"/>
                                    <w:ind w:right="8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B01.070.009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</w:tcPr>
                                <w:p>
                                  <w:pPr>
                                    <w:pStyle w:val="TableParagraph"/>
                                    <w:spacing w:line="240" w:lineRule="atLeast" w:before="0"/>
                                    <w:ind w:left="13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Прием</w:t>
                                  </w:r>
                                  <w:r>
                                    <w:rPr>
                                      <w:spacing w:val="-1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(тестирование,</w:t>
                                  </w:r>
                                  <w:r>
                                    <w:rPr>
                                      <w:spacing w:val="-1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консультация)</w:t>
                                  </w:r>
                                  <w:r>
                                    <w:rPr>
                                      <w:spacing w:val="-1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медицинского</w:t>
                                  </w:r>
                                  <w:r>
                                    <w:rPr>
                                      <w:spacing w:val="-1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психолог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 первичный</w:t>
                                  </w:r>
                                </w:p>
                              </w:tc>
                              <w:tc>
                                <w:tcPr>
                                  <w:tcW w:w="1404" w:type="dxa"/>
                                </w:tcPr>
                                <w:p>
                                  <w:pPr>
                                    <w:pStyle w:val="TableParagraph"/>
                                    <w:ind w:right="12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0,056</w:t>
                                  </w:r>
                                </w:p>
                              </w:tc>
                              <w:tc>
                                <w:tcPr>
                                  <w:tcW w:w="1641" w:type="dxa"/>
                                </w:tcPr>
                                <w:p>
                                  <w:pPr>
                                    <w:pStyle w:val="TableParagraph"/>
                                    <w:ind w:left="479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7.720751pt;margin-top:39.419842pt;width:524.3pt;height:217.65pt;mso-position-horizontal-relative:page;mso-position-vertical-relative:paragraph;z-index:15729664" type="#_x0000_t202" id="docshape7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1248"/>
                        <w:gridCol w:w="6073"/>
                        <w:gridCol w:w="1404"/>
                        <w:gridCol w:w="1641"/>
                      </w:tblGrid>
                      <w:tr>
                        <w:trPr>
                          <w:trHeight w:val="243" w:hRule="atLeast"/>
                        </w:trPr>
                        <w:tc>
                          <w:tcPr>
                            <w:tcW w:w="8725" w:type="dxa"/>
                            <w:gridSpan w:val="3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41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47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применения</w:t>
                            </w:r>
                          </w:p>
                        </w:tc>
                      </w:tr>
                      <w:tr>
                        <w:trPr>
                          <w:trHeight w:val="262" w:hRule="atLeast"/>
                        </w:trPr>
                        <w:tc>
                          <w:tcPr>
                            <w:tcW w:w="1248" w:type="dxa"/>
                          </w:tcPr>
                          <w:p>
                            <w:pPr>
                              <w:pStyle w:val="TableParagraph"/>
                              <w:spacing w:line="218" w:lineRule="exact"/>
                              <w:ind w:right="8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B01.004.001</w:t>
                            </w:r>
                          </w:p>
                        </w:tc>
                        <w:tc>
                          <w:tcPr>
                            <w:tcW w:w="6073" w:type="dxa"/>
                          </w:tcPr>
                          <w:p>
                            <w:pPr>
                              <w:pStyle w:val="TableParagraph"/>
                              <w:spacing w:line="218" w:lineRule="exact"/>
                              <w:ind w:left="13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Прием</w:t>
                            </w:r>
                            <w:r>
                              <w:rPr>
                                <w:spacing w:val="-1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(осмотр,</w:t>
                            </w:r>
                            <w:r>
                              <w:rPr>
                                <w:spacing w:val="-1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консультация)</w:t>
                            </w:r>
                            <w:r>
                              <w:rPr>
                                <w:spacing w:val="-1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врача-гастроэнтеролога</w:t>
                            </w:r>
                          </w:p>
                        </w:tc>
                        <w:tc>
                          <w:tcPr>
                            <w:tcW w:w="1404" w:type="dxa"/>
                          </w:tcPr>
                          <w:p>
                            <w:pPr>
                              <w:pStyle w:val="TableParagraph"/>
                              <w:spacing w:line="218" w:lineRule="exact"/>
                              <w:ind w:right="12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0,056</w:t>
                            </w:r>
                          </w:p>
                        </w:tc>
                        <w:tc>
                          <w:tcPr>
                            <w:tcW w:w="1641" w:type="dxa"/>
                          </w:tcPr>
                          <w:p>
                            <w:pPr>
                              <w:pStyle w:val="TableParagraph"/>
                              <w:spacing w:line="218" w:lineRule="exact"/>
                              <w:ind w:left="479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</w:tr>
                      <w:tr>
                        <w:trPr>
                          <w:trHeight w:val="262" w:hRule="atLeast"/>
                        </w:trPr>
                        <w:tc>
                          <w:tcPr>
                            <w:tcW w:w="1248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073" w:type="dxa"/>
                          </w:tcPr>
                          <w:p>
                            <w:pPr>
                              <w:pStyle w:val="TableParagraph"/>
                              <w:spacing w:before="17"/>
                              <w:ind w:left="13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первичный</w:t>
                            </w:r>
                          </w:p>
                        </w:tc>
                        <w:tc>
                          <w:tcPr>
                            <w:tcW w:w="1404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641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1248" w:type="dxa"/>
                          </w:tcPr>
                          <w:p>
                            <w:pPr>
                              <w:pStyle w:val="TableParagraph"/>
                              <w:ind w:right="8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B01.006.001</w:t>
                            </w:r>
                          </w:p>
                        </w:tc>
                        <w:tc>
                          <w:tcPr>
                            <w:tcW w:w="6073" w:type="dxa"/>
                          </w:tcPr>
                          <w:p>
                            <w:pPr>
                              <w:pStyle w:val="TableParagraph"/>
                              <w:ind w:left="13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Прием</w:t>
                            </w:r>
                            <w:r>
                              <w:rPr>
                                <w:spacing w:val="-1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(осмотр,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консультация)</w:t>
                            </w:r>
                            <w:r>
                              <w:rPr>
                                <w:spacing w:val="-1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врача-генетика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первичный</w:t>
                            </w:r>
                          </w:p>
                        </w:tc>
                        <w:tc>
                          <w:tcPr>
                            <w:tcW w:w="1404" w:type="dxa"/>
                          </w:tcPr>
                          <w:p>
                            <w:pPr>
                              <w:pStyle w:val="TableParagraph"/>
                              <w:ind w:right="12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0,056</w:t>
                            </w:r>
                          </w:p>
                        </w:tc>
                        <w:tc>
                          <w:tcPr>
                            <w:tcW w:w="1641" w:type="dxa"/>
                          </w:tcPr>
                          <w:p>
                            <w:pPr>
                              <w:pStyle w:val="TableParagraph"/>
                              <w:ind w:left="479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1248" w:type="dxa"/>
                          </w:tcPr>
                          <w:p>
                            <w:pPr>
                              <w:pStyle w:val="TableParagraph"/>
                              <w:ind w:right="8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B01.013.001</w:t>
                            </w:r>
                          </w:p>
                        </w:tc>
                        <w:tc>
                          <w:tcPr>
                            <w:tcW w:w="6073" w:type="dxa"/>
                          </w:tcPr>
                          <w:p>
                            <w:pPr>
                              <w:pStyle w:val="TableParagraph"/>
                              <w:ind w:left="13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Прием</w:t>
                            </w:r>
                            <w:r>
                              <w:rPr>
                                <w:spacing w:val="7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(осмотр,</w:t>
                            </w:r>
                            <w:r>
                              <w:rPr>
                                <w:spacing w:val="7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консультация)</w:t>
                            </w:r>
                            <w:r>
                              <w:rPr>
                                <w:spacing w:val="7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врача-диетолога</w:t>
                            </w:r>
                            <w:r>
                              <w:rPr>
                                <w:spacing w:val="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первичный</w:t>
                            </w:r>
                          </w:p>
                        </w:tc>
                        <w:tc>
                          <w:tcPr>
                            <w:tcW w:w="1404" w:type="dxa"/>
                          </w:tcPr>
                          <w:p>
                            <w:pPr>
                              <w:pStyle w:val="TableParagraph"/>
                              <w:ind w:right="12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0,056</w:t>
                            </w:r>
                          </w:p>
                        </w:tc>
                        <w:tc>
                          <w:tcPr>
                            <w:tcW w:w="1641" w:type="dxa"/>
                          </w:tcPr>
                          <w:p>
                            <w:pPr>
                              <w:pStyle w:val="TableParagraph"/>
                              <w:ind w:left="479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</w:tr>
                      <w:tr>
                        <w:trPr>
                          <w:trHeight w:val="262" w:hRule="atLeast"/>
                        </w:trPr>
                        <w:tc>
                          <w:tcPr>
                            <w:tcW w:w="1248" w:type="dxa"/>
                          </w:tcPr>
                          <w:p>
                            <w:pPr>
                              <w:pStyle w:val="TableParagraph"/>
                              <w:spacing w:line="218" w:lineRule="exact"/>
                              <w:ind w:right="8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B01.015.003</w:t>
                            </w:r>
                          </w:p>
                        </w:tc>
                        <w:tc>
                          <w:tcPr>
                            <w:tcW w:w="6073" w:type="dxa"/>
                          </w:tcPr>
                          <w:p>
                            <w:pPr>
                              <w:pStyle w:val="TableParagraph"/>
                              <w:spacing w:line="218" w:lineRule="exact"/>
                              <w:ind w:left="13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Прием</w:t>
                            </w:r>
                            <w:r>
                              <w:rPr>
                                <w:spacing w:val="-9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(осмотр,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консультация)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врача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-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детского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кардиолога</w:t>
                            </w:r>
                          </w:p>
                        </w:tc>
                        <w:tc>
                          <w:tcPr>
                            <w:tcW w:w="1404" w:type="dxa"/>
                          </w:tcPr>
                          <w:p>
                            <w:pPr>
                              <w:pStyle w:val="TableParagraph"/>
                              <w:spacing w:line="218" w:lineRule="exact"/>
                              <w:ind w:right="12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0,017</w:t>
                            </w:r>
                          </w:p>
                        </w:tc>
                        <w:tc>
                          <w:tcPr>
                            <w:tcW w:w="1641" w:type="dxa"/>
                          </w:tcPr>
                          <w:p>
                            <w:pPr>
                              <w:pStyle w:val="TableParagraph"/>
                              <w:spacing w:line="218" w:lineRule="exact"/>
                              <w:ind w:left="479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</w:tr>
                      <w:tr>
                        <w:trPr>
                          <w:trHeight w:val="262" w:hRule="atLeast"/>
                        </w:trPr>
                        <w:tc>
                          <w:tcPr>
                            <w:tcW w:w="1248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073" w:type="dxa"/>
                          </w:tcPr>
                          <w:p>
                            <w:pPr>
                              <w:pStyle w:val="TableParagraph"/>
                              <w:spacing w:before="17"/>
                              <w:ind w:left="13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первичный</w:t>
                            </w:r>
                          </w:p>
                        </w:tc>
                        <w:tc>
                          <w:tcPr>
                            <w:tcW w:w="1404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641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1248" w:type="dxa"/>
                          </w:tcPr>
                          <w:p>
                            <w:pPr>
                              <w:pStyle w:val="TableParagraph"/>
                              <w:ind w:right="8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B01.023.001</w:t>
                            </w:r>
                          </w:p>
                        </w:tc>
                        <w:tc>
                          <w:tcPr>
                            <w:tcW w:w="6073" w:type="dxa"/>
                          </w:tcPr>
                          <w:p>
                            <w:pPr>
                              <w:pStyle w:val="TableParagraph"/>
                              <w:ind w:left="13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Прием</w:t>
                            </w:r>
                            <w:r>
                              <w:rPr>
                                <w:spacing w:val="-1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(осмотр,</w:t>
                            </w:r>
                            <w:r>
                              <w:rPr>
                                <w:spacing w:val="-1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консультация)</w:t>
                            </w:r>
                            <w:r>
                              <w:rPr>
                                <w:spacing w:val="-1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врача-невролога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первичный</w:t>
                            </w:r>
                          </w:p>
                        </w:tc>
                        <w:tc>
                          <w:tcPr>
                            <w:tcW w:w="1404" w:type="dxa"/>
                          </w:tcPr>
                          <w:p>
                            <w:pPr>
                              <w:pStyle w:val="TableParagraph"/>
                              <w:ind w:right="12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0,054</w:t>
                            </w:r>
                          </w:p>
                        </w:tc>
                        <w:tc>
                          <w:tcPr>
                            <w:tcW w:w="1641" w:type="dxa"/>
                          </w:tcPr>
                          <w:p>
                            <w:pPr>
                              <w:pStyle w:val="TableParagraph"/>
                              <w:ind w:left="479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1248" w:type="dxa"/>
                          </w:tcPr>
                          <w:p>
                            <w:pPr>
                              <w:pStyle w:val="TableParagraph"/>
                              <w:ind w:right="8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B01.029.001</w:t>
                            </w:r>
                          </w:p>
                        </w:tc>
                        <w:tc>
                          <w:tcPr>
                            <w:tcW w:w="6073" w:type="dxa"/>
                          </w:tcPr>
                          <w:p>
                            <w:pPr>
                              <w:pStyle w:val="TableParagraph"/>
                              <w:ind w:left="13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Прием</w:t>
                            </w:r>
                            <w:r>
                              <w:rPr>
                                <w:spacing w:val="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(осмотр,</w:t>
                            </w:r>
                            <w:r>
                              <w:rPr>
                                <w:spacing w:val="9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консультация)</w:t>
                            </w:r>
                            <w:r>
                              <w:rPr>
                                <w:spacing w:val="9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врача-офтальмолога</w:t>
                            </w:r>
                            <w:r>
                              <w:rPr>
                                <w:spacing w:val="9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первичный</w:t>
                            </w:r>
                          </w:p>
                        </w:tc>
                        <w:tc>
                          <w:tcPr>
                            <w:tcW w:w="1404" w:type="dxa"/>
                          </w:tcPr>
                          <w:p>
                            <w:pPr>
                              <w:pStyle w:val="TableParagraph"/>
                              <w:ind w:right="12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0,017</w:t>
                            </w:r>
                          </w:p>
                        </w:tc>
                        <w:tc>
                          <w:tcPr>
                            <w:tcW w:w="1641" w:type="dxa"/>
                          </w:tcPr>
                          <w:p>
                            <w:pPr>
                              <w:pStyle w:val="TableParagraph"/>
                              <w:ind w:left="479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</w:tr>
                      <w:tr>
                        <w:trPr>
                          <w:trHeight w:val="262" w:hRule="atLeast"/>
                        </w:trPr>
                        <w:tc>
                          <w:tcPr>
                            <w:tcW w:w="1248" w:type="dxa"/>
                          </w:tcPr>
                          <w:p>
                            <w:pPr>
                              <w:pStyle w:val="TableParagraph"/>
                              <w:spacing w:line="218" w:lineRule="exact"/>
                              <w:ind w:right="8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B01.031.001</w:t>
                            </w:r>
                          </w:p>
                        </w:tc>
                        <w:tc>
                          <w:tcPr>
                            <w:tcW w:w="6073" w:type="dxa"/>
                          </w:tcPr>
                          <w:p>
                            <w:pPr>
                              <w:pStyle w:val="TableParagraph"/>
                              <w:spacing w:line="218" w:lineRule="exact"/>
                              <w:ind w:left="13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Прием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(осмотр,</w:t>
                            </w:r>
                            <w:r>
                              <w:rPr>
                                <w:spacing w:val="-9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консультация)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врача-педиатра</w:t>
                            </w:r>
                            <w:r>
                              <w:rPr>
                                <w:spacing w:val="-9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первичный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(при</w:t>
                            </w:r>
                          </w:p>
                        </w:tc>
                        <w:tc>
                          <w:tcPr>
                            <w:tcW w:w="1404" w:type="dxa"/>
                          </w:tcPr>
                          <w:p>
                            <w:pPr>
                              <w:pStyle w:val="TableParagraph"/>
                              <w:spacing w:line="218" w:lineRule="exact"/>
                              <w:ind w:right="12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0,043</w:t>
                            </w:r>
                          </w:p>
                        </w:tc>
                        <w:tc>
                          <w:tcPr>
                            <w:tcW w:w="1641" w:type="dxa"/>
                          </w:tcPr>
                          <w:p>
                            <w:pPr>
                              <w:pStyle w:val="TableParagraph"/>
                              <w:spacing w:line="218" w:lineRule="exact"/>
                              <w:ind w:left="479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</w:tr>
                      <w:tr>
                        <w:trPr>
                          <w:trHeight w:val="975" w:hRule="atLeast"/>
                        </w:trPr>
                        <w:tc>
                          <w:tcPr>
                            <w:tcW w:w="1248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073" w:type="dxa"/>
                          </w:tcPr>
                          <w:p>
                            <w:pPr>
                              <w:pStyle w:val="TableParagraph"/>
                              <w:spacing w:line="240" w:lineRule="exact" w:before="0"/>
                              <w:ind w:left="135" w:right="22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оказании</w:t>
                            </w:r>
                            <w:r>
                              <w:rPr>
                                <w:spacing w:val="-7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медицинской</w:t>
                            </w:r>
                            <w:r>
                              <w:rPr>
                                <w:spacing w:val="-7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помощи</w:t>
                            </w:r>
                            <w:r>
                              <w:rPr>
                                <w:spacing w:val="-7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в</w:t>
                            </w:r>
                            <w:r>
                              <w:rPr>
                                <w:spacing w:val="-7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амбулаторных</w:t>
                            </w:r>
                            <w:r>
                              <w:rPr>
                                <w:spacing w:val="-7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усл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овиях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медицинская услуга является взаимозаменяемой </w:t>
                            </w:r>
                            <w:r>
                              <w:rPr>
                                <w:sz w:val="19"/>
                              </w:rPr>
                              <w:t>с</w:t>
                            </w:r>
                            <w:r>
                              <w:rPr>
                                <w:sz w:val="19"/>
                              </w:rPr>
                              <w:t> медицинской услугой B01.026.001 "Прием (осмо</w:t>
                            </w:r>
                            <w:r>
                              <w:rPr>
                                <w:sz w:val="19"/>
                              </w:rPr>
                              <w:t>тр,</w:t>
                            </w:r>
                            <w:r>
                              <w:rPr>
                                <w:sz w:val="19"/>
                              </w:rPr>
                              <w:t> консультация) врача общей практики (семейного врача)</w:t>
                            </w:r>
                          </w:p>
                        </w:tc>
                        <w:tc>
                          <w:tcPr>
                            <w:tcW w:w="1404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641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262" w:hRule="atLeast"/>
                        </w:trPr>
                        <w:tc>
                          <w:tcPr>
                            <w:tcW w:w="1248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073" w:type="dxa"/>
                          </w:tcPr>
                          <w:p>
                            <w:pPr>
                              <w:pStyle w:val="TableParagraph"/>
                              <w:spacing w:before="17"/>
                              <w:ind w:left="13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первичный")</w:t>
                            </w:r>
                          </w:p>
                        </w:tc>
                        <w:tc>
                          <w:tcPr>
                            <w:tcW w:w="1404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641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483" w:hRule="atLeast"/>
                        </w:trPr>
                        <w:tc>
                          <w:tcPr>
                            <w:tcW w:w="1248" w:type="dxa"/>
                          </w:tcPr>
                          <w:p>
                            <w:pPr>
                              <w:pStyle w:val="TableParagraph"/>
                              <w:ind w:right="8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B01.070.009</w:t>
                            </w:r>
                          </w:p>
                        </w:tc>
                        <w:tc>
                          <w:tcPr>
                            <w:tcW w:w="6073" w:type="dxa"/>
                          </w:tcPr>
                          <w:p>
                            <w:pPr>
                              <w:pStyle w:val="TableParagraph"/>
                              <w:spacing w:line="240" w:lineRule="atLeast" w:before="0"/>
                              <w:ind w:left="13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Прием</w:t>
                            </w:r>
                            <w:r>
                              <w:rPr>
                                <w:spacing w:val="-1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(тестирование,</w:t>
                            </w:r>
                            <w:r>
                              <w:rPr>
                                <w:spacing w:val="-1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консультация)</w:t>
                            </w:r>
                            <w:r>
                              <w:rPr>
                                <w:spacing w:val="-1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медицинского</w:t>
                            </w:r>
                            <w:r>
                              <w:rPr>
                                <w:spacing w:val="-1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психолог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а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 первичный</w:t>
                            </w:r>
                          </w:p>
                        </w:tc>
                        <w:tc>
                          <w:tcPr>
                            <w:tcW w:w="1404" w:type="dxa"/>
                          </w:tcPr>
                          <w:p>
                            <w:pPr>
                              <w:pStyle w:val="TableParagraph"/>
                              <w:ind w:right="12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0,056</w:t>
                            </w:r>
                          </w:p>
                        </w:tc>
                        <w:tc>
                          <w:tcPr>
                            <w:tcW w:w="1641" w:type="dxa"/>
                          </w:tcPr>
                          <w:p>
                            <w:pPr>
                              <w:pStyle w:val="TableParagraph"/>
                              <w:ind w:left="479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pacing w:val="-4"/>
        </w:rPr>
        <w:t>Ко</w:t>
      </w:r>
      <w:r>
        <w:rPr>
          <w:spacing w:val="-4"/>
        </w:rPr>
        <w:t>д</w:t>
      </w:r>
      <w:r>
        <w:rPr>
          <w:spacing w:val="-4"/>
        </w:rPr>
        <w:t> медицинск</w:t>
      </w:r>
      <w:r>
        <w:rPr>
          <w:spacing w:val="-4"/>
        </w:rPr>
        <w:t>ой</w:t>
      </w:r>
      <w:r>
        <w:rPr>
          <w:spacing w:val="-4"/>
        </w:rPr>
        <w:t> </w:t>
      </w:r>
      <w:r>
        <w:rPr>
          <w:spacing w:val="-2"/>
        </w:rPr>
        <w:t>услуги</w:t>
      </w:r>
    </w:p>
    <w:p>
      <w:pPr>
        <w:pStyle w:val="BodyText"/>
        <w:tabs>
          <w:tab w:pos="5016" w:val="left" w:leader="none"/>
        </w:tabs>
        <w:spacing w:line="297" w:lineRule="auto" w:before="51"/>
        <w:ind w:left="4740" w:right="38" w:hanging="4480"/>
        <w:rPr>
          <w:position w:val="3"/>
        </w:rPr>
      </w:pPr>
      <w:r>
        <w:rPr/>
        <w:br w:type="column"/>
      </w:r>
      <w:r>
        <w:rPr/>
        <w:t>Наименование медицинской услуги</w:t>
        <w:tab/>
        <w:tab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</w:t>
      </w:r>
      <w:r>
        <w:rPr>
          <w:spacing w:val="-4"/>
        </w:rPr>
        <w:t>показатель</w:t>
      </w:r>
      <w:r>
        <w:rPr>
          <w:spacing w:val="-10"/>
        </w:rPr>
        <w:t> </w:t>
      </w:r>
      <w:r>
        <w:rPr>
          <w:spacing w:val="-4"/>
        </w:rPr>
        <w:t>частот</w:t>
      </w:r>
      <w:r>
        <w:rPr>
          <w:spacing w:val="-4"/>
        </w:rPr>
        <w:t>ы</w:t>
      </w:r>
      <w:r>
        <w:rPr>
          <w:spacing w:val="-4"/>
        </w:rPr>
        <w:t> </w:t>
      </w:r>
      <w:r>
        <w:rPr/>
        <w:t>предоставления</w:t>
      </w:r>
      <w:r>
        <w:rPr>
          <w:spacing w:val="-2"/>
        </w:rPr>
        <w:t> </w:t>
      </w:r>
      <w:r>
        <w:rPr>
          <w:spacing w:val="-7"/>
          <w:position w:val="3"/>
        </w:rPr>
        <w:drawing>
          <wp:inline distT="0" distB="0" distL="0" distR="0">
            <wp:extent cx="52318" cy="81399"/>
            <wp:effectExtent l="0" t="0" r="0" b="0"/>
            <wp:docPr id="10" name="Image 1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0" name="Image 10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18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7"/>
          <w:position w:val="3"/>
        </w:rPr>
      </w:r>
    </w:p>
    <w:p>
      <w:pPr>
        <w:pStyle w:val="BodyText"/>
        <w:spacing w:line="271" w:lineRule="auto" w:before="51"/>
        <w:ind w:left="260" w:right="709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after="0" w:line="271" w:lineRule="auto"/>
        <w:jc w:val="center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1447" w:space="1044"/>
            <w:col w:w="6502" w:space="79"/>
            <w:col w:w="2140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39"/>
        <w:rPr>
          <w:sz w:val="20"/>
        </w:rPr>
      </w:pPr>
    </w:p>
    <w:p>
      <w:pPr>
        <w:pStyle w:val="BodyText"/>
        <w:spacing w:line="20" w:lineRule="exact"/>
        <w:ind w:left="167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102360" cy="8255"/>
                <wp:effectExtent l="9525" t="0" r="2540" b="1269"/>
                <wp:docPr id="11" name="Group 1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1" name="Group 11"/>
                      <wpg:cNvGrpSpPr/>
                      <wpg:grpSpPr>
                        <a:xfrm>
                          <a:off x="0" y="0"/>
                          <a:ext cx="1102360" cy="8255"/>
                          <a:chExt cx="1102360" cy="8255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0" y="3900"/>
                            <a:ext cx="11023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2360" h="0">
                                <a:moveTo>
                                  <a:pt x="0" y="0"/>
                                </a:moveTo>
                                <a:lnTo>
                                  <a:pt x="1101848" y="0"/>
                                </a:lnTo>
                              </a:path>
                            </a:pathLst>
                          </a:custGeom>
                          <a:ln w="78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6.8pt;height:.65pt;mso-position-horizontal-relative:char;mso-position-vertical-relative:line" id="docshapegroup8" coordorigin="0,0" coordsize="1736,13">
                <v:line style="position:absolute" from="0,6" to="1735,6" stroked="true" strokeweight=".614250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line="302" w:lineRule="auto" w:before="58"/>
        <w:ind w:left="167" w:right="16" w:firstLine="430"/>
        <w:jc w:val="both"/>
      </w:pPr>
      <w:r>
        <w:rPr>
          <w:position w:val="3"/>
        </w:rPr>
        <w:drawing>
          <wp:inline distT="0" distB="0" distL="0" distR="0">
            <wp:extent cx="54441" cy="81399"/>
            <wp:effectExtent l="0" t="0" r="0" b="0"/>
            <wp:docPr id="13" name="Image 1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3" name="Image 13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1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Вероятность предоставления медицинских услуг или назначения лекарственных препаратов для медицинског</w:t>
      </w:r>
      <w:r>
        <w:rPr/>
        <w:t>о</w:t>
      </w:r>
      <w:r>
        <w:rPr/>
        <w:t> 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</w:t>
      </w:r>
      <w:r>
        <w:rPr>
          <w:spacing w:val="34"/>
        </w:rPr>
        <w:t> </w:t>
      </w:r>
      <w:r>
        <w:rPr/>
        <w:t>0</w:t>
      </w:r>
      <w:r>
        <w:rPr>
          <w:spacing w:val="34"/>
        </w:rPr>
        <w:t> </w:t>
      </w:r>
      <w:r>
        <w:rPr/>
        <w:t>до</w:t>
      </w:r>
      <w:r>
        <w:rPr>
          <w:spacing w:val="35"/>
        </w:rPr>
        <w:t> </w:t>
      </w:r>
      <w:r>
        <w:rPr/>
        <w:t>1,</w:t>
      </w:r>
      <w:r>
        <w:rPr>
          <w:spacing w:val="34"/>
        </w:rPr>
        <w:t> </w:t>
      </w:r>
      <w:r>
        <w:rPr/>
        <w:t>где</w:t>
      </w:r>
      <w:r>
        <w:rPr>
          <w:spacing w:val="35"/>
        </w:rPr>
        <w:t> </w:t>
      </w:r>
      <w:r>
        <w:rPr/>
        <w:t>1</w:t>
      </w:r>
      <w:r>
        <w:rPr>
          <w:spacing w:val="34"/>
        </w:rPr>
        <w:t> </w:t>
      </w:r>
      <w:r>
        <w:rPr/>
        <w:t>означает,</w:t>
      </w:r>
      <w:r>
        <w:rPr>
          <w:spacing w:val="35"/>
        </w:rPr>
        <w:t> </w:t>
      </w:r>
      <w:r>
        <w:rPr/>
        <w:t>что</w:t>
      </w:r>
      <w:r>
        <w:rPr>
          <w:spacing w:val="34"/>
        </w:rPr>
        <w:t> </w:t>
      </w:r>
      <w:r>
        <w:rPr/>
        <w:t>данное</w:t>
      </w:r>
      <w:r>
        <w:rPr>
          <w:spacing w:val="35"/>
        </w:rPr>
        <w:t> </w:t>
      </w:r>
      <w:r>
        <w:rPr/>
        <w:t>мероприятие</w:t>
      </w:r>
      <w:r>
        <w:rPr>
          <w:spacing w:val="34"/>
        </w:rPr>
        <w:t> </w:t>
      </w:r>
      <w:r>
        <w:rPr/>
        <w:t>проводится</w:t>
      </w:r>
      <w:r>
        <w:rPr>
          <w:spacing w:val="35"/>
        </w:rPr>
        <w:t> </w:t>
      </w:r>
      <w:r>
        <w:rPr/>
        <w:t>100%</w:t>
      </w:r>
      <w:r>
        <w:rPr>
          <w:spacing w:val="34"/>
        </w:rPr>
        <w:t> </w:t>
      </w:r>
      <w:r>
        <w:rPr/>
        <w:t>пациентов,</w:t>
      </w:r>
      <w:r>
        <w:rPr>
          <w:spacing w:val="35"/>
        </w:rPr>
        <w:t> </w:t>
      </w:r>
      <w:r>
        <w:rPr/>
        <w:t>соответствующих</w:t>
      </w:r>
      <w:r>
        <w:rPr>
          <w:spacing w:val="34"/>
        </w:rPr>
        <w:t> </w:t>
      </w:r>
      <w:r>
        <w:rPr/>
        <w:t>данной</w:t>
      </w:r>
      <w:r>
        <w:rPr>
          <w:spacing w:val="35"/>
        </w:rPr>
        <w:t> </w:t>
      </w:r>
      <w:r>
        <w:rPr/>
        <w:t>модели,</w:t>
      </w:r>
      <w:r>
        <w:rPr>
          <w:spacing w:val="34"/>
        </w:rPr>
        <w:t> </w:t>
      </w:r>
      <w:r>
        <w:rPr>
          <w:spacing w:val="-10"/>
        </w:rPr>
        <w:t>а</w:t>
      </w:r>
    </w:p>
    <w:p>
      <w:pPr>
        <w:pStyle w:val="BodyText"/>
        <w:spacing w:line="184" w:lineRule="exact"/>
        <w:ind w:left="167"/>
        <w:jc w:val="both"/>
      </w:pPr>
      <w:r>
        <w:rPr/>
        <w:t>цифры</w:t>
      </w:r>
      <w:r>
        <w:rPr>
          <w:spacing w:val="70"/>
        </w:rPr>
        <w:t> </w:t>
      </w:r>
      <w:r>
        <w:rPr/>
        <w:t>менее</w:t>
      </w:r>
      <w:r>
        <w:rPr>
          <w:spacing w:val="71"/>
        </w:rPr>
        <w:t> </w:t>
      </w:r>
      <w:r>
        <w:rPr/>
        <w:t>1</w:t>
      </w:r>
      <w:r>
        <w:rPr>
          <w:spacing w:val="71"/>
        </w:rPr>
        <w:t> </w:t>
      </w:r>
      <w:r>
        <w:rPr/>
        <w:t>-</w:t>
      </w:r>
      <w:r>
        <w:rPr>
          <w:spacing w:val="71"/>
        </w:rPr>
        <w:t> </w:t>
      </w:r>
      <w:r>
        <w:rPr/>
        <w:t>указанному</w:t>
      </w:r>
      <w:r>
        <w:rPr>
          <w:spacing w:val="71"/>
        </w:rPr>
        <w:t> </w:t>
      </w:r>
      <w:r>
        <w:rPr/>
        <w:t>в</w:t>
      </w:r>
      <w:r>
        <w:rPr>
          <w:spacing w:val="71"/>
        </w:rPr>
        <w:t> </w:t>
      </w:r>
      <w:r>
        <w:rPr/>
        <w:t>стандарте</w:t>
      </w:r>
      <w:r>
        <w:rPr>
          <w:spacing w:val="71"/>
        </w:rPr>
        <w:t> </w:t>
      </w:r>
      <w:r>
        <w:rPr/>
        <w:t>медицинской</w:t>
      </w:r>
      <w:r>
        <w:rPr>
          <w:spacing w:val="70"/>
        </w:rPr>
        <w:t> </w:t>
      </w:r>
      <w:r>
        <w:rPr/>
        <w:t>помощи</w:t>
      </w:r>
      <w:r>
        <w:rPr>
          <w:spacing w:val="71"/>
        </w:rPr>
        <w:t> </w:t>
      </w:r>
      <w:r>
        <w:rPr/>
        <w:t>проценту</w:t>
      </w:r>
      <w:r>
        <w:rPr>
          <w:spacing w:val="71"/>
        </w:rPr>
        <w:t> </w:t>
      </w:r>
      <w:r>
        <w:rPr/>
        <w:t>пациентов,</w:t>
      </w:r>
      <w:r>
        <w:rPr>
          <w:spacing w:val="71"/>
        </w:rPr>
        <w:t> </w:t>
      </w:r>
      <w:r>
        <w:rPr/>
        <w:t>имеющих</w:t>
      </w:r>
      <w:r>
        <w:rPr>
          <w:spacing w:val="71"/>
        </w:rPr>
        <w:t> </w:t>
      </w:r>
      <w:r>
        <w:rPr>
          <w:spacing w:val="-2"/>
        </w:rPr>
        <w:t>соответствующие</w:t>
      </w:r>
    </w:p>
    <w:p>
      <w:pPr>
        <w:pStyle w:val="BodyText"/>
        <w:spacing w:after="0" w:line="184" w:lineRule="exact"/>
        <w:jc w:val="both"/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before="88"/>
        <w:ind w:left="167"/>
      </w:pPr>
      <w:r>
        <w:rPr/>
        <w:t>медицинские</w:t>
      </w:r>
      <w:r>
        <w:rPr>
          <w:spacing w:val="19"/>
        </w:rPr>
        <w:t> </w:t>
      </w:r>
      <w:r>
        <w:rPr>
          <w:spacing w:val="-2"/>
        </w:rPr>
        <w:t>показания.</w:t>
      </w:r>
    </w:p>
    <w:p>
      <w:pPr>
        <w:pStyle w:val="BodyText"/>
      </w:pPr>
    </w:p>
    <w:p>
      <w:pPr>
        <w:pStyle w:val="BodyText"/>
        <w:spacing w:before="49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" w:after="53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64"/>
        <w:gridCol w:w="4570"/>
        <w:gridCol w:w="2348"/>
        <w:gridCol w:w="2008"/>
      </w:tblGrid>
      <w:tr>
        <w:trPr>
          <w:trHeight w:val="738" w:hRule="atLeast"/>
        </w:trPr>
        <w:tc>
          <w:tcPr>
            <w:tcW w:w="1664" w:type="dxa"/>
          </w:tcPr>
          <w:p>
            <w:pPr>
              <w:pStyle w:val="TableParagraph"/>
              <w:spacing w:line="280" w:lineRule="auto" w:before="0"/>
              <w:ind w:left="582" w:right="40" w:hanging="478"/>
              <w:rPr>
                <w:sz w:val="19"/>
              </w:rPr>
            </w:pPr>
            <w:r>
              <w:rPr>
                <w:spacing w:val="-2"/>
                <w:sz w:val="19"/>
              </w:rPr>
              <w:t>Код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</w:t>
            </w:r>
            <w:r>
              <w:rPr>
                <w:spacing w:val="-2"/>
                <w:sz w:val="19"/>
              </w:rPr>
              <w:t>ой</w:t>
            </w:r>
            <w:r>
              <w:rPr>
                <w:spacing w:val="-2"/>
                <w:sz w:val="19"/>
              </w:rPr>
              <w:t> услуги</w:t>
            </w:r>
          </w:p>
        </w:tc>
        <w:tc>
          <w:tcPr>
            <w:tcW w:w="4570" w:type="dxa"/>
          </w:tcPr>
          <w:p>
            <w:pPr>
              <w:pStyle w:val="TableParagraph"/>
              <w:spacing w:line="217" w:lineRule="exact" w:before="0"/>
              <w:ind w:left="758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348" w:type="dxa"/>
          </w:tcPr>
          <w:p>
            <w:pPr>
              <w:pStyle w:val="TableParagraph"/>
              <w:spacing w:line="280" w:lineRule="auto" w:before="0"/>
              <w:ind w:left="94" w:right="67" w:hanging="9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показател</w:t>
            </w:r>
            <w:r>
              <w:rPr>
                <w:spacing w:val="-4"/>
                <w:sz w:val="19"/>
              </w:rPr>
              <w:t>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08" w:type="dxa"/>
          </w:tcPr>
          <w:p>
            <w:pPr>
              <w:pStyle w:val="TableParagraph"/>
              <w:spacing w:line="217" w:lineRule="exact" w:before="0"/>
              <w:ind w:left="25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  <w:p>
            <w:pPr>
              <w:pStyle w:val="TableParagraph"/>
              <w:spacing w:line="240" w:lineRule="atLeast" w:before="15"/>
              <w:ind w:left="2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517" w:hRule="atLeast"/>
        </w:trPr>
        <w:tc>
          <w:tcPr>
            <w:tcW w:w="166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A09.05.080</w:t>
            </w:r>
          </w:p>
        </w:tc>
        <w:tc>
          <w:tcPr>
            <w:tcW w:w="4570" w:type="dxa"/>
          </w:tcPr>
          <w:p>
            <w:pPr>
              <w:pStyle w:val="TableParagraph"/>
              <w:spacing w:line="240" w:lineRule="atLeast" w:before="3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фолиевой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кислоты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сыворотке крови</w:t>
            </w:r>
          </w:p>
        </w:tc>
        <w:tc>
          <w:tcPr>
            <w:tcW w:w="2348" w:type="dxa"/>
          </w:tcPr>
          <w:p>
            <w:pPr>
              <w:pStyle w:val="TableParagraph"/>
              <w:ind w:left="12"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0,00056</w:t>
            </w:r>
          </w:p>
        </w:tc>
        <w:tc>
          <w:tcPr>
            <w:tcW w:w="2008" w:type="dxa"/>
          </w:tcPr>
          <w:p>
            <w:pPr>
              <w:pStyle w:val="TableParagraph"/>
              <w:ind w:left="25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64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A09.05.088</w:t>
            </w:r>
          </w:p>
        </w:tc>
        <w:tc>
          <w:tcPr>
            <w:tcW w:w="4570" w:type="dxa"/>
          </w:tcPr>
          <w:p>
            <w:pPr>
              <w:pStyle w:val="TableParagraph"/>
              <w:spacing w:before="32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фенилаланина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348" w:type="dxa"/>
          </w:tcPr>
          <w:p>
            <w:pPr>
              <w:pStyle w:val="TableParagraph"/>
              <w:spacing w:before="32"/>
              <w:ind w:left="1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0,056</w:t>
            </w:r>
          </w:p>
        </w:tc>
        <w:tc>
          <w:tcPr>
            <w:tcW w:w="2008" w:type="dxa"/>
          </w:tcPr>
          <w:p>
            <w:pPr>
              <w:pStyle w:val="TableParagraph"/>
              <w:spacing w:before="32"/>
              <w:ind w:left="25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0" w:hRule="atLeast"/>
        </w:trPr>
        <w:tc>
          <w:tcPr>
            <w:tcW w:w="166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A12.06.060</w:t>
            </w:r>
          </w:p>
        </w:tc>
        <w:tc>
          <w:tcPr>
            <w:tcW w:w="4570" w:type="dxa"/>
          </w:tcPr>
          <w:p>
            <w:pPr>
              <w:pStyle w:val="TableParagraph"/>
              <w:spacing w:line="240" w:lineRule="atLeast" w:before="3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витамина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B1</w:t>
            </w:r>
            <w:r>
              <w:rPr>
                <w:spacing w:val="-2"/>
                <w:sz w:val="19"/>
              </w:rPr>
              <w:t>2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(цианокобаламин) в крови</w:t>
            </w:r>
          </w:p>
        </w:tc>
        <w:tc>
          <w:tcPr>
            <w:tcW w:w="2348" w:type="dxa"/>
          </w:tcPr>
          <w:p>
            <w:pPr>
              <w:pStyle w:val="TableParagraph"/>
              <w:ind w:left="12"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0,00056</w:t>
            </w:r>
          </w:p>
        </w:tc>
        <w:tc>
          <w:tcPr>
            <w:tcW w:w="2008" w:type="dxa"/>
          </w:tcPr>
          <w:p>
            <w:pPr>
              <w:pStyle w:val="TableParagraph"/>
              <w:ind w:left="25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64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A27.05.035</w:t>
            </w:r>
          </w:p>
        </w:tc>
        <w:tc>
          <w:tcPr>
            <w:tcW w:w="4570" w:type="dxa"/>
          </w:tcPr>
          <w:p>
            <w:pPr>
              <w:pStyle w:val="TableParagraph"/>
              <w:spacing w:line="218" w:lineRule="exact"/>
              <w:ind w:left="42"/>
              <w:rPr>
                <w:sz w:val="19"/>
              </w:rPr>
            </w:pPr>
            <w:r>
              <w:rPr>
                <w:spacing w:val="-4"/>
                <w:sz w:val="19"/>
              </w:rPr>
              <w:t>Молекулярно-генетическое</w:t>
            </w:r>
            <w:r>
              <w:rPr>
                <w:spacing w:val="22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22"/>
                <w:sz w:val="19"/>
              </w:rPr>
              <w:t> </w:t>
            </w:r>
            <w:r>
              <w:rPr>
                <w:spacing w:val="-4"/>
                <w:sz w:val="19"/>
              </w:rPr>
              <w:t>мутаций</w:t>
            </w:r>
          </w:p>
        </w:tc>
        <w:tc>
          <w:tcPr>
            <w:tcW w:w="2348" w:type="dxa"/>
          </w:tcPr>
          <w:p>
            <w:pPr>
              <w:pStyle w:val="TableParagraph"/>
              <w:spacing w:line="218" w:lineRule="exact"/>
              <w:ind w:left="1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0,056</w:t>
            </w:r>
          </w:p>
        </w:tc>
        <w:tc>
          <w:tcPr>
            <w:tcW w:w="2008" w:type="dxa"/>
          </w:tcPr>
          <w:p>
            <w:pPr>
              <w:pStyle w:val="TableParagraph"/>
              <w:spacing w:line="218" w:lineRule="exact"/>
              <w:ind w:left="25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6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570" w:type="dxa"/>
          </w:tcPr>
          <w:p>
            <w:pPr>
              <w:pStyle w:val="TableParagraph"/>
              <w:spacing w:before="17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в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гене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РАН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(фенилкетонурия)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34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0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0" w:hRule="atLeast"/>
        </w:trPr>
        <w:tc>
          <w:tcPr>
            <w:tcW w:w="166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B03.016.003</w:t>
            </w:r>
          </w:p>
        </w:tc>
        <w:tc>
          <w:tcPr>
            <w:tcW w:w="4570" w:type="dxa"/>
          </w:tcPr>
          <w:p>
            <w:pPr>
              <w:pStyle w:val="TableParagraph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развернутый</w:t>
            </w:r>
          </w:p>
        </w:tc>
        <w:tc>
          <w:tcPr>
            <w:tcW w:w="2348" w:type="dxa"/>
          </w:tcPr>
          <w:p>
            <w:pPr>
              <w:pStyle w:val="TableParagraph"/>
              <w:ind w:left="1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0,056</w:t>
            </w:r>
          </w:p>
        </w:tc>
        <w:tc>
          <w:tcPr>
            <w:tcW w:w="2008" w:type="dxa"/>
          </w:tcPr>
          <w:p>
            <w:pPr>
              <w:pStyle w:val="TableParagraph"/>
              <w:ind w:left="25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6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4570" w:type="dxa"/>
          </w:tcPr>
          <w:p>
            <w:pPr>
              <w:pStyle w:val="TableParagraph"/>
              <w:spacing w:line="240" w:lineRule="atLeast" w:before="3"/>
              <w:ind w:left="42" w:right="76"/>
              <w:rPr>
                <w:sz w:val="19"/>
              </w:rPr>
            </w:pPr>
            <w:r>
              <w:rPr>
                <w:spacing w:val="-2"/>
                <w:sz w:val="19"/>
              </w:rPr>
              <w:t>Анализ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общетерапевтический</w:t>
            </w:r>
          </w:p>
        </w:tc>
        <w:tc>
          <w:tcPr>
            <w:tcW w:w="2348" w:type="dxa"/>
          </w:tcPr>
          <w:p>
            <w:pPr>
              <w:pStyle w:val="TableParagraph"/>
              <w:ind w:left="1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0,056</w:t>
            </w:r>
          </w:p>
        </w:tc>
        <w:tc>
          <w:tcPr>
            <w:tcW w:w="2008" w:type="dxa"/>
          </w:tcPr>
          <w:p>
            <w:pPr>
              <w:pStyle w:val="TableParagraph"/>
              <w:ind w:left="25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64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B03.016.006</w:t>
            </w:r>
          </w:p>
        </w:tc>
        <w:tc>
          <w:tcPr>
            <w:tcW w:w="4570" w:type="dxa"/>
          </w:tcPr>
          <w:p>
            <w:pPr>
              <w:pStyle w:val="TableParagraph"/>
              <w:spacing w:before="32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мочи</w:t>
            </w:r>
          </w:p>
        </w:tc>
        <w:tc>
          <w:tcPr>
            <w:tcW w:w="2348" w:type="dxa"/>
          </w:tcPr>
          <w:p>
            <w:pPr>
              <w:pStyle w:val="TableParagraph"/>
              <w:spacing w:before="32"/>
              <w:ind w:left="1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0,056</w:t>
            </w:r>
          </w:p>
        </w:tc>
        <w:tc>
          <w:tcPr>
            <w:tcW w:w="2008" w:type="dxa"/>
          </w:tcPr>
          <w:p>
            <w:pPr>
              <w:pStyle w:val="TableParagraph"/>
              <w:spacing w:before="32"/>
              <w:ind w:left="25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57" w:hRule="atLeast"/>
        </w:trPr>
        <w:tc>
          <w:tcPr>
            <w:tcW w:w="166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B03.016.019.001</w:t>
            </w:r>
          </w:p>
        </w:tc>
        <w:tc>
          <w:tcPr>
            <w:tcW w:w="4570" w:type="dxa"/>
          </w:tcPr>
          <w:p>
            <w:pPr>
              <w:pStyle w:val="TableParagraph"/>
              <w:spacing w:line="240" w:lineRule="atLeast" w:before="3"/>
              <w:ind w:left="42"/>
              <w:rPr>
                <w:sz w:val="19"/>
              </w:rPr>
            </w:pPr>
            <w:r>
              <w:rPr>
                <w:sz w:val="19"/>
              </w:rPr>
              <w:t>Комплексное определение концентрации </w:t>
            </w:r>
            <w:r>
              <w:rPr>
                <w:sz w:val="19"/>
              </w:rPr>
              <w:t>на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аминокислоты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ацилкарнитины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методо</w:t>
            </w:r>
            <w:r>
              <w:rPr>
                <w:spacing w:val="-2"/>
                <w:sz w:val="19"/>
              </w:rPr>
              <w:t>м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тандемной масс-спектрометрии</w:t>
            </w:r>
          </w:p>
        </w:tc>
        <w:tc>
          <w:tcPr>
            <w:tcW w:w="2348" w:type="dxa"/>
          </w:tcPr>
          <w:p>
            <w:pPr>
              <w:pStyle w:val="TableParagraph"/>
              <w:ind w:left="1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0,056</w:t>
            </w:r>
          </w:p>
        </w:tc>
        <w:tc>
          <w:tcPr>
            <w:tcW w:w="2008" w:type="dxa"/>
          </w:tcPr>
          <w:p>
            <w:pPr>
              <w:pStyle w:val="TableParagraph"/>
              <w:ind w:left="25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91" w:hRule="atLeast"/>
        </w:trPr>
        <w:tc>
          <w:tcPr>
            <w:tcW w:w="1664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B03.032.004</w:t>
            </w:r>
          </w:p>
        </w:tc>
        <w:tc>
          <w:tcPr>
            <w:tcW w:w="4570" w:type="dxa"/>
          </w:tcPr>
          <w:p>
            <w:pPr>
              <w:pStyle w:val="TableParagraph"/>
              <w:spacing w:line="240" w:lineRule="atLeast" w:before="0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Комплекс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для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диагностик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фенилкетонурии</w:t>
            </w:r>
          </w:p>
        </w:tc>
        <w:tc>
          <w:tcPr>
            <w:tcW w:w="2348" w:type="dxa"/>
          </w:tcPr>
          <w:p>
            <w:pPr>
              <w:pStyle w:val="TableParagraph"/>
              <w:spacing w:before="32"/>
              <w:ind w:left="1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0,056</w:t>
            </w:r>
          </w:p>
        </w:tc>
        <w:tc>
          <w:tcPr>
            <w:tcW w:w="2008" w:type="dxa"/>
          </w:tcPr>
          <w:p>
            <w:pPr>
              <w:pStyle w:val="TableParagraph"/>
              <w:spacing w:before="32"/>
              <w:ind w:left="25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31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80" w:lineRule="auto" w:before="51"/>
        <w:ind w:left="689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3686" w:val="left" w:leader="none"/>
        </w:tabs>
        <w:spacing w:before="51"/>
        <w:ind w:right="38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37"/>
        <w:ind w:right="46"/>
        <w:jc w:val="right"/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0" w:lineRule="auto" w:before="51"/>
        <w:ind w:left="317" w:right="620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1768" w:space="83"/>
            <w:col w:w="6128" w:space="208"/>
            <w:col w:w="3025"/>
          </w:cols>
        </w:sectPr>
      </w:pPr>
    </w:p>
    <w:p>
      <w:pPr>
        <w:pStyle w:val="BodyText"/>
        <w:tabs>
          <w:tab w:pos="1787" w:val="left" w:leader="none"/>
        </w:tabs>
        <w:spacing w:before="14"/>
        <w:ind w:left="181"/>
      </w:pPr>
      <w:r>
        <w:rPr>
          <w:spacing w:val="-2"/>
        </w:rPr>
        <w:t>A04.16.001</w:t>
      </w:r>
      <w:r>
        <w:rPr/>
        <w:tab/>
      </w:r>
      <w:r>
        <w:rPr>
          <w:spacing w:val="-4"/>
        </w:rPr>
        <w:t>Ультразвуковое</w:t>
      </w:r>
      <w:r>
        <w:rPr>
          <w:spacing w:val="1"/>
        </w:rPr>
        <w:t> </w:t>
      </w:r>
      <w:r>
        <w:rPr>
          <w:spacing w:val="-4"/>
        </w:rPr>
        <w:t>исследование</w:t>
      </w:r>
      <w:r>
        <w:rPr>
          <w:spacing w:val="2"/>
        </w:rPr>
        <w:t> </w:t>
      </w:r>
      <w:r>
        <w:rPr>
          <w:spacing w:val="-4"/>
        </w:rPr>
        <w:t>органов</w:t>
      </w:r>
    </w:p>
    <w:p>
      <w:pPr>
        <w:pStyle w:val="BodyText"/>
        <w:spacing w:before="21"/>
        <w:ind w:left="1787"/>
      </w:pPr>
      <w:r>
        <w:rPr>
          <w:spacing w:val="-2"/>
        </w:rPr>
        <w:t>брюшной</w:t>
      </w:r>
      <w:r>
        <w:rPr>
          <w:spacing w:val="-4"/>
        </w:rPr>
        <w:t> </w:t>
      </w:r>
      <w:r>
        <w:rPr>
          <w:spacing w:val="-2"/>
        </w:rPr>
        <w:t>полости</w:t>
      </w:r>
      <w:r>
        <w:rPr>
          <w:spacing w:val="-4"/>
        </w:rPr>
        <w:t> </w:t>
      </w:r>
      <w:r>
        <w:rPr>
          <w:spacing w:val="-2"/>
        </w:rPr>
        <w:t>(комплексное)</w:t>
      </w:r>
    </w:p>
    <w:p>
      <w:pPr>
        <w:pStyle w:val="BodyText"/>
        <w:tabs>
          <w:tab w:pos="3013" w:val="left" w:leader="none"/>
        </w:tabs>
        <w:spacing w:before="14"/>
        <w:ind w:left="181"/>
      </w:pPr>
      <w:r>
        <w:rPr/>
        <w:br w:type="column"/>
      </w:r>
      <w:r>
        <w:rPr>
          <w:spacing w:val="-2"/>
        </w:rPr>
        <w:t>0,056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5206" w:space="1223"/>
            <w:col w:w="4783"/>
          </w:cols>
        </w:sectPr>
      </w:pPr>
    </w:p>
    <w:p>
      <w:pPr>
        <w:pStyle w:val="BodyText"/>
        <w:tabs>
          <w:tab w:pos="1787" w:val="left" w:leader="none"/>
          <w:tab w:pos="6609" w:val="left" w:leader="none"/>
          <w:tab w:pos="9545" w:val="right" w:leader="none"/>
        </w:tabs>
        <w:spacing w:before="52"/>
        <w:ind w:left="181"/>
      </w:pPr>
      <w:r>
        <w:rPr>
          <w:spacing w:val="-2"/>
        </w:rPr>
        <w:t>A04.23.001</w:t>
      </w:r>
      <w:r>
        <w:rPr/>
        <w:tab/>
      </w:r>
      <w:r>
        <w:rPr>
          <w:spacing w:val="-2"/>
        </w:rPr>
        <w:t>Нейросонография</w:t>
      </w:r>
      <w:r>
        <w:rPr/>
        <w:tab/>
      </w:r>
      <w:r>
        <w:rPr>
          <w:spacing w:val="-2"/>
        </w:rPr>
        <w:t>0,044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ListParagraph"/>
        <w:numPr>
          <w:ilvl w:val="0"/>
          <w:numId w:val="2"/>
        </w:numPr>
        <w:tabs>
          <w:tab w:pos="691" w:val="left" w:leader="none"/>
        </w:tabs>
        <w:spacing w:line="240" w:lineRule="auto" w:before="723" w:after="0"/>
        <w:ind w:left="691" w:right="0" w:hanging="233"/>
        <w:jc w:val="left"/>
        <w:rPr>
          <w:b/>
          <w:sz w:val="21"/>
        </w:rPr>
      </w:pPr>
      <w:r>
        <w:rPr>
          <w:b/>
          <w:sz w:val="21"/>
        </w:rPr>
        <w:t>МЕДИЦИНСКИЕ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УСЛУГИ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ДЛЯ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ЛЕЧЕНИЯ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ЗАБОЛЕВАНИЯ,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СОСТОЯНИЯ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И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КОНТРОЛЯ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ЗА</w:t>
      </w:r>
      <w:r>
        <w:rPr>
          <w:b/>
          <w:spacing w:val="-5"/>
          <w:sz w:val="21"/>
        </w:rPr>
        <w:t> </w:t>
      </w:r>
      <w:r>
        <w:rPr>
          <w:b/>
          <w:spacing w:val="-2"/>
          <w:sz w:val="21"/>
        </w:rPr>
        <w:t>ЛЕЧЕНИЕМ</w:t>
      </w: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227" w:after="53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29"/>
        <w:gridCol w:w="5495"/>
        <w:gridCol w:w="2195"/>
        <w:gridCol w:w="1402"/>
      </w:tblGrid>
      <w:tr>
        <w:trPr>
          <w:trHeight w:val="236" w:hRule="atLeast"/>
        </w:trPr>
        <w:tc>
          <w:tcPr>
            <w:tcW w:w="1329" w:type="dxa"/>
          </w:tcPr>
          <w:p>
            <w:pPr>
              <w:pStyle w:val="TableParagraph"/>
              <w:spacing w:line="216" w:lineRule="exact" w:before="0"/>
              <w:ind w:left="75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5495" w:type="dxa"/>
          </w:tcPr>
          <w:p>
            <w:pPr>
              <w:pStyle w:val="TableParagraph"/>
              <w:spacing w:line="216" w:lineRule="exact" w:before="0"/>
              <w:ind w:left="1304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195" w:type="dxa"/>
          </w:tcPr>
          <w:p>
            <w:pPr>
              <w:pStyle w:val="TableParagraph"/>
              <w:spacing w:line="216" w:lineRule="exact" w:before="0"/>
              <w:ind w:left="10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1402" w:type="dxa"/>
          </w:tcPr>
          <w:p>
            <w:pPr>
              <w:pStyle w:val="TableParagraph"/>
              <w:spacing w:line="216" w:lineRule="exact" w:before="0"/>
              <w:ind w:left="13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742" w:hRule="atLeast"/>
        </w:trPr>
        <w:tc>
          <w:tcPr>
            <w:tcW w:w="1329" w:type="dxa"/>
          </w:tcPr>
          <w:p>
            <w:pPr>
              <w:pStyle w:val="TableParagraph"/>
              <w:spacing w:line="264" w:lineRule="auto" w:before="17"/>
              <w:ind w:left="421" w:hanging="292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</w:t>
            </w:r>
            <w:r>
              <w:rPr>
                <w:spacing w:val="-4"/>
                <w:sz w:val="19"/>
              </w:rPr>
              <w:t>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5495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195" w:type="dxa"/>
          </w:tcPr>
          <w:p>
            <w:pPr>
              <w:pStyle w:val="TableParagraph"/>
              <w:spacing w:line="264" w:lineRule="auto" w:before="17"/>
              <w:ind w:left="440" w:hanging="151"/>
              <w:rPr>
                <w:sz w:val="19"/>
              </w:rPr>
            </w:pPr>
            <w:r>
              <w:rPr>
                <w:spacing w:val="-4"/>
                <w:sz w:val="19"/>
              </w:rPr>
              <w:t>показатель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частот</w:t>
            </w:r>
            <w:r>
              <w:rPr>
                <w:spacing w:val="-4"/>
                <w:sz w:val="19"/>
              </w:rPr>
              <w:t>ы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402" w:type="dxa"/>
          </w:tcPr>
          <w:p>
            <w:pPr>
              <w:pStyle w:val="TableParagraph"/>
              <w:spacing w:line="264" w:lineRule="auto" w:before="17"/>
              <w:ind w:left="334" w:right="148" w:hanging="53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кратности</w:t>
            </w:r>
          </w:p>
          <w:p>
            <w:pPr>
              <w:pStyle w:val="TableParagraph"/>
              <w:spacing w:line="218" w:lineRule="exact" w:before="0"/>
              <w:ind w:left="235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62" w:hRule="atLeast"/>
        </w:trPr>
        <w:tc>
          <w:tcPr>
            <w:tcW w:w="1329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B01.004.001</w:t>
            </w:r>
          </w:p>
        </w:tc>
        <w:tc>
          <w:tcPr>
            <w:tcW w:w="5495" w:type="dxa"/>
          </w:tcPr>
          <w:p>
            <w:pPr>
              <w:pStyle w:val="TableParagraph"/>
              <w:spacing w:line="218" w:lineRule="exact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врача-гастроэнтеролога</w:t>
            </w:r>
          </w:p>
        </w:tc>
        <w:tc>
          <w:tcPr>
            <w:tcW w:w="2195" w:type="dxa"/>
          </w:tcPr>
          <w:p>
            <w:pPr>
              <w:pStyle w:val="TableParagraph"/>
              <w:spacing w:line="218" w:lineRule="exact"/>
              <w:ind w:left="10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0,94</w:t>
            </w:r>
          </w:p>
        </w:tc>
        <w:tc>
          <w:tcPr>
            <w:tcW w:w="1402" w:type="dxa"/>
          </w:tcPr>
          <w:p>
            <w:pPr>
              <w:pStyle w:val="TableParagraph"/>
              <w:spacing w:line="218" w:lineRule="exact"/>
              <w:ind w:left="1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32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495" w:type="dxa"/>
          </w:tcPr>
          <w:p>
            <w:pPr>
              <w:pStyle w:val="TableParagraph"/>
              <w:spacing w:before="17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2195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40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0" w:hRule="atLeast"/>
        </w:trPr>
        <w:tc>
          <w:tcPr>
            <w:tcW w:w="132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B01.004.002</w:t>
            </w:r>
          </w:p>
        </w:tc>
        <w:tc>
          <w:tcPr>
            <w:tcW w:w="5495" w:type="dxa"/>
          </w:tcPr>
          <w:p>
            <w:pPr>
              <w:pStyle w:val="TableParagraph"/>
              <w:spacing w:line="240" w:lineRule="atLeast" w:before="3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врача-гастроэнтеролог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повторный</w:t>
            </w:r>
          </w:p>
        </w:tc>
        <w:tc>
          <w:tcPr>
            <w:tcW w:w="2195" w:type="dxa"/>
          </w:tcPr>
          <w:p>
            <w:pPr>
              <w:pStyle w:val="TableParagraph"/>
              <w:ind w:left="10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0,96</w:t>
            </w:r>
          </w:p>
        </w:tc>
        <w:tc>
          <w:tcPr>
            <w:tcW w:w="1402" w:type="dxa"/>
          </w:tcPr>
          <w:p>
            <w:pPr>
              <w:pStyle w:val="TableParagraph"/>
              <w:ind w:left="1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32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B01.006.001</w:t>
            </w:r>
          </w:p>
        </w:tc>
        <w:tc>
          <w:tcPr>
            <w:tcW w:w="5495" w:type="dxa"/>
          </w:tcPr>
          <w:p>
            <w:pPr>
              <w:pStyle w:val="TableParagraph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врача-генетика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2195" w:type="dxa"/>
          </w:tcPr>
          <w:p>
            <w:pPr>
              <w:pStyle w:val="TableParagraph"/>
              <w:ind w:left="10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0,33</w:t>
            </w:r>
          </w:p>
        </w:tc>
        <w:tc>
          <w:tcPr>
            <w:tcW w:w="1402" w:type="dxa"/>
          </w:tcPr>
          <w:p>
            <w:pPr>
              <w:pStyle w:val="TableParagraph"/>
              <w:ind w:left="1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329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B01.006.002</w:t>
            </w:r>
          </w:p>
        </w:tc>
        <w:tc>
          <w:tcPr>
            <w:tcW w:w="5495" w:type="dxa"/>
          </w:tcPr>
          <w:p>
            <w:pPr>
              <w:pStyle w:val="TableParagraph"/>
              <w:spacing w:before="32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врача-генетика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повторный</w:t>
            </w:r>
          </w:p>
        </w:tc>
        <w:tc>
          <w:tcPr>
            <w:tcW w:w="2195" w:type="dxa"/>
          </w:tcPr>
          <w:p>
            <w:pPr>
              <w:pStyle w:val="TableParagraph"/>
              <w:spacing w:before="32"/>
              <w:ind w:left="105"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0,056</w:t>
            </w:r>
          </w:p>
        </w:tc>
        <w:tc>
          <w:tcPr>
            <w:tcW w:w="1402" w:type="dxa"/>
          </w:tcPr>
          <w:p>
            <w:pPr>
              <w:pStyle w:val="TableParagraph"/>
              <w:spacing w:before="32"/>
              <w:ind w:left="1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0" w:hRule="atLeast"/>
        </w:trPr>
        <w:tc>
          <w:tcPr>
            <w:tcW w:w="132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B01.008.001</w:t>
            </w:r>
          </w:p>
        </w:tc>
        <w:tc>
          <w:tcPr>
            <w:tcW w:w="5495" w:type="dxa"/>
          </w:tcPr>
          <w:p>
            <w:pPr>
              <w:pStyle w:val="TableParagraph"/>
              <w:spacing w:line="240" w:lineRule="atLeast" w:before="3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врача-дерматовенеролог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первичный</w:t>
            </w:r>
          </w:p>
        </w:tc>
        <w:tc>
          <w:tcPr>
            <w:tcW w:w="2195" w:type="dxa"/>
          </w:tcPr>
          <w:p>
            <w:pPr>
              <w:pStyle w:val="TableParagraph"/>
              <w:ind w:left="10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0,17</w:t>
            </w:r>
          </w:p>
        </w:tc>
        <w:tc>
          <w:tcPr>
            <w:tcW w:w="1402" w:type="dxa"/>
          </w:tcPr>
          <w:p>
            <w:pPr>
              <w:pStyle w:val="TableParagraph"/>
              <w:ind w:left="1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329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B01.008.002</w:t>
            </w:r>
          </w:p>
        </w:tc>
        <w:tc>
          <w:tcPr>
            <w:tcW w:w="5495" w:type="dxa"/>
          </w:tcPr>
          <w:p>
            <w:pPr>
              <w:pStyle w:val="TableParagraph"/>
              <w:spacing w:line="218" w:lineRule="exact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врача-дерматовенеролога</w:t>
            </w:r>
          </w:p>
        </w:tc>
        <w:tc>
          <w:tcPr>
            <w:tcW w:w="2195" w:type="dxa"/>
          </w:tcPr>
          <w:p>
            <w:pPr>
              <w:pStyle w:val="TableParagraph"/>
              <w:spacing w:line="218" w:lineRule="exact"/>
              <w:ind w:left="105"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0,035</w:t>
            </w:r>
          </w:p>
        </w:tc>
        <w:tc>
          <w:tcPr>
            <w:tcW w:w="1402" w:type="dxa"/>
          </w:tcPr>
          <w:p>
            <w:pPr>
              <w:pStyle w:val="TableParagraph"/>
              <w:spacing w:line="218" w:lineRule="exact"/>
              <w:ind w:left="1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32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495" w:type="dxa"/>
          </w:tcPr>
          <w:p>
            <w:pPr>
              <w:pStyle w:val="TableParagraph"/>
              <w:spacing w:before="17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повторный</w:t>
            </w:r>
          </w:p>
        </w:tc>
        <w:tc>
          <w:tcPr>
            <w:tcW w:w="2195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40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0" w:hRule="atLeast"/>
        </w:trPr>
        <w:tc>
          <w:tcPr>
            <w:tcW w:w="132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B01.013.001</w:t>
            </w:r>
          </w:p>
        </w:tc>
        <w:tc>
          <w:tcPr>
            <w:tcW w:w="5495" w:type="dxa"/>
          </w:tcPr>
          <w:p>
            <w:pPr>
              <w:pStyle w:val="TableParagraph"/>
              <w:ind w:left="54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врача-диетолога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первичный</w:t>
            </w:r>
          </w:p>
        </w:tc>
        <w:tc>
          <w:tcPr>
            <w:tcW w:w="2195" w:type="dxa"/>
          </w:tcPr>
          <w:p>
            <w:pPr>
              <w:pStyle w:val="TableParagraph"/>
              <w:ind w:left="10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0,94</w:t>
            </w:r>
          </w:p>
        </w:tc>
        <w:tc>
          <w:tcPr>
            <w:tcW w:w="1402" w:type="dxa"/>
          </w:tcPr>
          <w:p>
            <w:pPr>
              <w:pStyle w:val="TableParagraph"/>
              <w:ind w:left="1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32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B01.013.002</w:t>
            </w:r>
          </w:p>
        </w:tc>
        <w:tc>
          <w:tcPr>
            <w:tcW w:w="5495" w:type="dxa"/>
          </w:tcPr>
          <w:p>
            <w:pPr>
              <w:pStyle w:val="TableParagraph"/>
              <w:ind w:left="54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врача-диетолога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повторный</w:t>
            </w:r>
          </w:p>
        </w:tc>
        <w:tc>
          <w:tcPr>
            <w:tcW w:w="2195" w:type="dxa"/>
          </w:tcPr>
          <w:p>
            <w:pPr>
              <w:pStyle w:val="TableParagraph"/>
              <w:ind w:left="10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402" w:type="dxa"/>
          </w:tcPr>
          <w:p>
            <w:pPr>
              <w:pStyle w:val="TableParagraph"/>
              <w:ind w:left="1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62" w:hRule="atLeast"/>
        </w:trPr>
        <w:tc>
          <w:tcPr>
            <w:tcW w:w="1329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B01.015.003</w:t>
            </w:r>
          </w:p>
        </w:tc>
        <w:tc>
          <w:tcPr>
            <w:tcW w:w="5495" w:type="dxa"/>
          </w:tcPr>
          <w:p>
            <w:pPr>
              <w:pStyle w:val="TableParagraph"/>
              <w:spacing w:line="218" w:lineRule="exact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детского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кардиолога</w:t>
            </w:r>
          </w:p>
        </w:tc>
        <w:tc>
          <w:tcPr>
            <w:tcW w:w="2195" w:type="dxa"/>
          </w:tcPr>
          <w:p>
            <w:pPr>
              <w:pStyle w:val="TableParagraph"/>
              <w:spacing w:line="218" w:lineRule="exact"/>
              <w:ind w:left="10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0,011</w:t>
            </w:r>
          </w:p>
        </w:tc>
        <w:tc>
          <w:tcPr>
            <w:tcW w:w="1402" w:type="dxa"/>
          </w:tcPr>
          <w:p>
            <w:pPr>
              <w:pStyle w:val="TableParagraph"/>
              <w:spacing w:line="218" w:lineRule="exact"/>
              <w:ind w:left="1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32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495" w:type="dxa"/>
          </w:tcPr>
          <w:p>
            <w:pPr>
              <w:pStyle w:val="TableParagraph"/>
              <w:spacing w:before="17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2195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40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483" w:hRule="atLeast"/>
        </w:trPr>
        <w:tc>
          <w:tcPr>
            <w:tcW w:w="132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B01.015.004</w:t>
            </w:r>
          </w:p>
        </w:tc>
        <w:tc>
          <w:tcPr>
            <w:tcW w:w="5495" w:type="dxa"/>
          </w:tcPr>
          <w:p>
            <w:pPr>
              <w:pStyle w:val="TableParagraph"/>
              <w:spacing w:line="240" w:lineRule="atLeast" w:before="0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детского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кардиолог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повторный</w:t>
            </w:r>
          </w:p>
        </w:tc>
        <w:tc>
          <w:tcPr>
            <w:tcW w:w="2195" w:type="dxa"/>
          </w:tcPr>
          <w:p>
            <w:pPr>
              <w:pStyle w:val="TableParagraph"/>
              <w:ind w:left="105"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0,017</w:t>
            </w:r>
          </w:p>
        </w:tc>
        <w:tc>
          <w:tcPr>
            <w:tcW w:w="1402" w:type="dxa"/>
          </w:tcPr>
          <w:p>
            <w:pPr>
              <w:pStyle w:val="TableParagraph"/>
              <w:ind w:left="1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TableParagraph"/>
        <w:spacing w:after="0"/>
        <w:jc w:val="center"/>
        <w:rPr>
          <w:sz w:val="1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tabs>
          <w:tab w:pos="1514" w:val="left" w:leader="none"/>
          <w:tab w:pos="7923" w:val="left" w:leader="none"/>
          <w:tab w:pos="9968" w:val="right" w:leader="none"/>
        </w:tabs>
        <w:spacing w:before="103"/>
        <w:ind w:left="181"/>
      </w:pPr>
      <w:r>
        <w:rPr>
          <w:spacing w:val="-2"/>
        </w:rPr>
        <w:t>B01.023.001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врача-невролога</w:t>
      </w:r>
      <w:r>
        <w:rPr>
          <w:spacing w:val="-10"/>
        </w:rPr>
        <w:t> </w:t>
      </w:r>
      <w:r>
        <w:rPr>
          <w:spacing w:val="-2"/>
        </w:rPr>
        <w:t>первичный</w:t>
      </w:r>
      <w:r>
        <w:rPr/>
        <w:tab/>
      </w:r>
      <w:r>
        <w:rPr>
          <w:spacing w:val="-4"/>
        </w:rPr>
        <w:t>0,95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514" w:val="left" w:leader="none"/>
          <w:tab w:pos="8053" w:val="left" w:leader="none"/>
          <w:tab w:pos="9968" w:val="right" w:leader="none"/>
        </w:tabs>
        <w:spacing w:before="52"/>
        <w:ind w:left="181"/>
      </w:pPr>
      <w:r>
        <w:rPr>
          <w:spacing w:val="-2"/>
        </w:rPr>
        <w:t>B01.023.002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врача-невролога</w:t>
      </w:r>
      <w:r>
        <w:rPr>
          <w:spacing w:val="-10"/>
        </w:rPr>
        <w:t> </w:t>
      </w:r>
      <w:r>
        <w:rPr>
          <w:spacing w:val="-2"/>
        </w:rPr>
        <w:t>повторный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3</w:t>
      </w:r>
    </w:p>
    <w:p>
      <w:pPr>
        <w:pStyle w:val="BodyText"/>
        <w:spacing w:after="0"/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tabs>
          <w:tab w:pos="1514" w:val="left" w:leader="none"/>
        </w:tabs>
        <w:spacing w:line="264" w:lineRule="auto" w:before="66"/>
        <w:ind w:left="1514" w:right="428" w:hanging="1334"/>
      </w:pPr>
      <w:r>
        <w:rPr>
          <w:spacing w:val="-2"/>
        </w:rPr>
        <w:t>B01.023.003</w:t>
      </w:r>
      <w:r>
        <w:rPr/>
        <w:tab/>
      </w:r>
      <w:r>
        <w:rPr>
          <w:spacing w:val="-2"/>
        </w:rPr>
        <w:t>Ежедневный</w:t>
      </w:r>
      <w:r>
        <w:rPr>
          <w:spacing w:val="-10"/>
        </w:rPr>
        <w:t> </w:t>
      </w:r>
      <w:r>
        <w:rPr>
          <w:spacing w:val="-2"/>
        </w:rPr>
        <w:t>осмотр</w:t>
      </w:r>
      <w:r>
        <w:rPr>
          <w:spacing w:val="-10"/>
        </w:rPr>
        <w:t> </w:t>
      </w:r>
      <w:r>
        <w:rPr>
          <w:spacing w:val="-2"/>
        </w:rPr>
        <w:t>врачом-неврологом</w:t>
      </w:r>
      <w:r>
        <w:rPr>
          <w:spacing w:val="-10"/>
        </w:rPr>
        <w:t> </w:t>
      </w:r>
      <w:r>
        <w:rPr>
          <w:spacing w:val="-2"/>
        </w:rPr>
        <w:t>с</w:t>
      </w:r>
      <w:r>
        <w:rPr>
          <w:spacing w:val="-10"/>
        </w:rPr>
        <w:t> </w:t>
      </w:r>
      <w:r>
        <w:rPr>
          <w:spacing w:val="-2"/>
        </w:rPr>
        <w:t>наблюдением</w:t>
      </w:r>
      <w:r>
        <w:rPr>
          <w:spacing w:val="-10"/>
        </w:rPr>
        <w:t> </w:t>
      </w:r>
      <w:r>
        <w:rPr>
          <w:spacing w:val="-2"/>
        </w:rPr>
        <w:t>и</w:t>
      </w:r>
      <w:r>
        <w:rPr>
          <w:spacing w:val="-2"/>
        </w:rPr>
        <w:t> </w:t>
      </w:r>
      <w:r>
        <w:rPr/>
        <w:t>уходом среднего и младшего медицинского персонала </w:t>
      </w:r>
      <w:r>
        <w:rPr/>
        <w:t>в</w:t>
      </w:r>
      <w:r>
        <w:rPr/>
        <w:t> отделении стационара</w:t>
      </w:r>
    </w:p>
    <w:p>
      <w:pPr>
        <w:pStyle w:val="BodyText"/>
        <w:tabs>
          <w:tab w:pos="1514" w:val="left" w:leader="none"/>
        </w:tabs>
        <w:spacing w:line="268" w:lineRule="auto" w:before="29"/>
        <w:ind w:left="1514" w:right="38" w:hanging="1334"/>
      </w:pPr>
      <w:r>
        <w:rPr>
          <w:spacing w:val="-2"/>
        </w:rPr>
        <w:t>B01.031.001</w:t>
      </w:r>
      <w:r>
        <w:rPr/>
        <w:tab/>
      </w:r>
      <w:r>
        <w:rPr>
          <w:spacing w:val="-2"/>
        </w:rPr>
        <w:t>Прием</w:t>
      </w:r>
      <w:r>
        <w:rPr>
          <w:spacing w:val="-9"/>
        </w:rPr>
        <w:t> </w:t>
      </w:r>
      <w:r>
        <w:rPr>
          <w:spacing w:val="-2"/>
        </w:rPr>
        <w:t>(осмотр,</w:t>
      </w:r>
      <w:r>
        <w:rPr>
          <w:spacing w:val="-9"/>
        </w:rPr>
        <w:t> </w:t>
      </w: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врача-педиатра</w:t>
      </w:r>
      <w:r>
        <w:rPr>
          <w:spacing w:val="-9"/>
        </w:rPr>
        <w:t> </w:t>
      </w:r>
      <w:r>
        <w:rPr>
          <w:spacing w:val="-2"/>
        </w:rPr>
        <w:t>первичный</w:t>
      </w:r>
      <w:r>
        <w:rPr>
          <w:spacing w:val="-9"/>
        </w:rPr>
        <w:t> </w:t>
      </w:r>
      <w:r>
        <w:rPr>
          <w:spacing w:val="-2"/>
        </w:rPr>
        <w:t>(пр</w:t>
      </w:r>
      <w:r>
        <w:rPr>
          <w:spacing w:val="-2"/>
        </w:rPr>
        <w:t>и</w:t>
      </w:r>
      <w:r>
        <w:rPr>
          <w:spacing w:val="-2"/>
        </w:rPr>
        <w:t> </w:t>
      </w:r>
      <w:r>
        <w:rPr/>
        <w:t>оказании медицинской помощи в амбулаторных усл</w:t>
      </w:r>
      <w:r>
        <w:rPr/>
        <w:t>овиях</w:t>
      </w:r>
      <w:r>
        <w:rPr/>
        <w:t> медицинская услуга является взаимозаменяемой </w:t>
      </w:r>
      <w:r>
        <w:rPr/>
        <w:t>с</w:t>
      </w:r>
      <w:r>
        <w:rPr/>
        <w:t> медицинской услугой B01.026.001 "Прием (осмотр,</w:t>
      </w:r>
    </w:p>
    <w:p>
      <w:pPr>
        <w:pStyle w:val="BodyText"/>
        <w:spacing w:line="280" w:lineRule="auto"/>
        <w:ind w:left="1514"/>
      </w:pP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</w:t>
      </w:r>
      <w:r>
        <w:rPr>
          <w:spacing w:val="-9"/>
        </w:rPr>
        <w:t> </w:t>
      </w:r>
      <w:r>
        <w:rPr>
          <w:spacing w:val="-2"/>
        </w:rPr>
        <w:t>общей</w:t>
      </w:r>
      <w:r>
        <w:rPr>
          <w:spacing w:val="-9"/>
        </w:rPr>
        <w:t> </w:t>
      </w:r>
      <w:r>
        <w:rPr>
          <w:spacing w:val="-2"/>
        </w:rPr>
        <w:t>практики</w:t>
      </w:r>
      <w:r>
        <w:rPr>
          <w:spacing w:val="-9"/>
        </w:rPr>
        <w:t> </w:t>
      </w:r>
      <w:r>
        <w:rPr>
          <w:spacing w:val="-2"/>
        </w:rPr>
        <w:t>(семейного</w:t>
      </w:r>
      <w:r>
        <w:rPr>
          <w:spacing w:val="-9"/>
        </w:rPr>
        <w:t> </w:t>
      </w:r>
      <w:r>
        <w:rPr>
          <w:spacing w:val="-2"/>
        </w:rPr>
        <w:t>вра</w:t>
      </w:r>
      <w:r>
        <w:rPr>
          <w:spacing w:val="-2"/>
        </w:rPr>
        <w:t>ча)</w:t>
      </w:r>
      <w:r>
        <w:rPr>
          <w:spacing w:val="-2"/>
        </w:rPr>
        <w:t> первичный")</w:t>
      </w:r>
    </w:p>
    <w:p>
      <w:pPr>
        <w:pStyle w:val="BodyText"/>
        <w:tabs>
          <w:tab w:pos="1514" w:val="left" w:leader="none"/>
        </w:tabs>
        <w:spacing w:line="268" w:lineRule="auto" w:before="10"/>
        <w:ind w:left="1514" w:right="56" w:hanging="1334"/>
      </w:pPr>
      <w:r>
        <w:rPr>
          <w:spacing w:val="-2"/>
        </w:rPr>
        <w:t>B01.031.002</w:t>
      </w:r>
      <w:r>
        <w:rPr/>
        <w:tab/>
      </w:r>
      <w:r>
        <w:rPr>
          <w:spacing w:val="-2"/>
        </w:rPr>
        <w:t>Прием</w:t>
      </w:r>
      <w:r>
        <w:rPr>
          <w:spacing w:val="-10"/>
        </w:rPr>
        <w:t> </w:t>
      </w:r>
      <w:r>
        <w:rPr>
          <w:spacing w:val="-2"/>
        </w:rPr>
        <w:t>(осмотр,</w:t>
      </w:r>
      <w:r>
        <w:rPr>
          <w:spacing w:val="-10"/>
        </w:rPr>
        <w:t> </w:t>
      </w:r>
      <w:r>
        <w:rPr>
          <w:spacing w:val="-2"/>
        </w:rPr>
        <w:t>консультация)</w:t>
      </w:r>
      <w:r>
        <w:rPr>
          <w:spacing w:val="-10"/>
        </w:rPr>
        <w:t> </w:t>
      </w:r>
      <w:r>
        <w:rPr>
          <w:spacing w:val="-2"/>
        </w:rPr>
        <w:t>врача-педиатра</w:t>
      </w:r>
      <w:r>
        <w:rPr>
          <w:spacing w:val="-10"/>
        </w:rPr>
        <w:t> </w:t>
      </w:r>
      <w:r>
        <w:rPr>
          <w:spacing w:val="-2"/>
        </w:rPr>
        <w:t>повторный</w:t>
      </w:r>
      <w:r>
        <w:rPr>
          <w:spacing w:val="-10"/>
        </w:rPr>
        <w:t> </w:t>
      </w:r>
      <w:r>
        <w:rPr>
          <w:spacing w:val="-2"/>
        </w:rPr>
        <w:t>(при</w:t>
      </w:r>
      <w:r>
        <w:rPr>
          <w:spacing w:val="-2"/>
        </w:rPr>
        <w:t> </w:t>
      </w:r>
      <w:r>
        <w:rPr/>
        <w:t>оказании медицинской помощи в амбулаторных усл</w:t>
      </w:r>
      <w:r>
        <w:rPr/>
        <w:t>овиях</w:t>
      </w:r>
      <w:r>
        <w:rPr/>
        <w:t> медицинская услуга является взаимозаменяемой </w:t>
      </w:r>
      <w:r>
        <w:rPr/>
        <w:t>с</w:t>
      </w:r>
      <w:r>
        <w:rPr/>
        <w:t> медицинской услугой B01.026.002 "Прием (осмотр,</w:t>
      </w:r>
    </w:p>
    <w:p>
      <w:pPr>
        <w:pStyle w:val="BodyText"/>
        <w:spacing w:line="264" w:lineRule="auto"/>
        <w:ind w:left="1514"/>
      </w:pP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</w:t>
      </w:r>
      <w:r>
        <w:rPr>
          <w:spacing w:val="-9"/>
        </w:rPr>
        <w:t> </w:t>
      </w:r>
      <w:r>
        <w:rPr>
          <w:spacing w:val="-2"/>
        </w:rPr>
        <w:t>общей</w:t>
      </w:r>
      <w:r>
        <w:rPr>
          <w:spacing w:val="-9"/>
        </w:rPr>
        <w:t> </w:t>
      </w:r>
      <w:r>
        <w:rPr>
          <w:spacing w:val="-2"/>
        </w:rPr>
        <w:t>практики</w:t>
      </w:r>
      <w:r>
        <w:rPr>
          <w:spacing w:val="-9"/>
        </w:rPr>
        <w:t> </w:t>
      </w:r>
      <w:r>
        <w:rPr>
          <w:spacing w:val="-2"/>
        </w:rPr>
        <w:t>(семейного</w:t>
      </w:r>
      <w:r>
        <w:rPr>
          <w:spacing w:val="-9"/>
        </w:rPr>
        <w:t> </w:t>
      </w:r>
      <w:r>
        <w:rPr>
          <w:spacing w:val="-2"/>
        </w:rPr>
        <w:t>вра</w:t>
      </w:r>
      <w:r>
        <w:rPr>
          <w:spacing w:val="-2"/>
        </w:rPr>
        <w:t>ча)</w:t>
      </w:r>
      <w:r>
        <w:rPr>
          <w:spacing w:val="-2"/>
        </w:rPr>
        <w:t> повторный")</w:t>
      </w:r>
    </w:p>
    <w:p>
      <w:pPr>
        <w:pStyle w:val="BodyText"/>
        <w:tabs>
          <w:tab w:pos="1514" w:val="left" w:leader="none"/>
        </w:tabs>
        <w:spacing w:line="271" w:lineRule="auto" w:before="26"/>
        <w:ind w:left="1514" w:right="514" w:hanging="1334"/>
      </w:pPr>
      <w:r>
        <w:rPr>
          <w:spacing w:val="-2"/>
        </w:rPr>
        <w:t>B01.031.005</w:t>
      </w:r>
      <w:r>
        <w:rPr/>
        <w:tab/>
      </w:r>
      <w:r>
        <w:rPr>
          <w:spacing w:val="-2"/>
        </w:rPr>
        <w:t>Ежедневный</w:t>
      </w:r>
      <w:r>
        <w:rPr>
          <w:spacing w:val="-11"/>
        </w:rPr>
        <w:t> </w:t>
      </w:r>
      <w:r>
        <w:rPr>
          <w:spacing w:val="-2"/>
        </w:rPr>
        <w:t>осмотр</w:t>
      </w:r>
      <w:r>
        <w:rPr>
          <w:spacing w:val="-11"/>
        </w:rPr>
        <w:t> </w:t>
      </w:r>
      <w:r>
        <w:rPr>
          <w:spacing w:val="-2"/>
        </w:rPr>
        <w:t>врачом-педиатром</w:t>
      </w:r>
      <w:r>
        <w:rPr>
          <w:spacing w:val="-11"/>
        </w:rPr>
        <w:t> </w:t>
      </w:r>
      <w:r>
        <w:rPr>
          <w:spacing w:val="-2"/>
        </w:rPr>
        <w:t>с</w:t>
      </w:r>
      <w:r>
        <w:rPr>
          <w:spacing w:val="-11"/>
        </w:rPr>
        <w:t> </w:t>
      </w:r>
      <w:r>
        <w:rPr>
          <w:spacing w:val="-2"/>
        </w:rPr>
        <w:t>наблюдением</w:t>
      </w:r>
      <w:r>
        <w:rPr>
          <w:spacing w:val="-11"/>
        </w:rPr>
        <w:t> </w:t>
      </w:r>
      <w:r>
        <w:rPr>
          <w:spacing w:val="-2"/>
        </w:rPr>
        <w:t>и</w:t>
      </w:r>
      <w:r>
        <w:rPr>
          <w:spacing w:val="-2"/>
        </w:rPr>
        <w:t> </w:t>
      </w:r>
      <w:r>
        <w:rPr/>
        <w:t>уходом</w:t>
      </w:r>
      <w:r>
        <w:rPr>
          <w:spacing w:val="-8"/>
        </w:rPr>
        <w:t> </w:t>
      </w:r>
      <w:r>
        <w:rPr/>
        <w:t>среднего</w:t>
      </w:r>
      <w:r>
        <w:rPr>
          <w:spacing w:val="-8"/>
        </w:rPr>
        <w:t> </w:t>
      </w:r>
      <w:r>
        <w:rPr/>
        <w:t>и</w:t>
      </w:r>
      <w:r>
        <w:rPr>
          <w:spacing w:val="-8"/>
        </w:rPr>
        <w:t> </w:t>
      </w:r>
      <w:r>
        <w:rPr/>
        <w:t>младшего</w:t>
      </w:r>
      <w:r>
        <w:rPr>
          <w:spacing w:val="-8"/>
        </w:rPr>
        <w:t> </w:t>
      </w:r>
      <w:r>
        <w:rPr/>
        <w:t>медицинского</w:t>
      </w:r>
      <w:r>
        <w:rPr>
          <w:spacing w:val="-8"/>
        </w:rPr>
        <w:t> </w:t>
      </w:r>
      <w:r>
        <w:rPr/>
        <w:t>персонала</w:t>
      </w:r>
      <w:r>
        <w:rPr>
          <w:spacing w:val="-8"/>
        </w:rPr>
        <w:t> </w:t>
      </w:r>
      <w:r>
        <w:rPr/>
        <w:t>в</w:t>
      </w:r>
      <w:r>
        <w:rPr/>
        <w:t> отделении стационара</w:t>
      </w:r>
    </w:p>
    <w:p>
      <w:pPr>
        <w:pStyle w:val="BodyText"/>
        <w:tabs>
          <w:tab w:pos="1514" w:val="left" w:leader="none"/>
        </w:tabs>
        <w:spacing w:line="264" w:lineRule="auto" w:before="24"/>
        <w:ind w:left="1514" w:right="593" w:hanging="1334"/>
      </w:pPr>
      <w:r>
        <w:rPr>
          <w:spacing w:val="-2"/>
        </w:rPr>
        <w:t>B01.035.003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врача-психиатра</w:t>
      </w:r>
      <w:r>
        <w:rPr>
          <w:spacing w:val="-11"/>
        </w:rPr>
        <w:t> </w:t>
      </w:r>
      <w:r>
        <w:rPr>
          <w:spacing w:val="-2"/>
        </w:rPr>
        <w:t>детског</w:t>
      </w:r>
      <w:r>
        <w:rPr>
          <w:spacing w:val="-2"/>
        </w:rPr>
        <w:t>о</w:t>
      </w:r>
      <w:r>
        <w:rPr>
          <w:spacing w:val="-2"/>
        </w:rPr>
        <w:t> первичный</w:t>
      </w:r>
    </w:p>
    <w:p>
      <w:pPr>
        <w:pStyle w:val="BodyText"/>
        <w:tabs>
          <w:tab w:pos="1514" w:val="left" w:leader="none"/>
        </w:tabs>
        <w:spacing w:line="264" w:lineRule="auto" w:before="44"/>
        <w:ind w:left="1514" w:right="593" w:hanging="1334"/>
      </w:pPr>
      <w:r>
        <w:rPr>
          <w:spacing w:val="-2"/>
        </w:rPr>
        <w:t>B01.035.004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врача-психиатра</w:t>
      </w:r>
      <w:r>
        <w:rPr>
          <w:spacing w:val="-11"/>
        </w:rPr>
        <w:t> </w:t>
      </w:r>
      <w:r>
        <w:rPr>
          <w:spacing w:val="-2"/>
        </w:rPr>
        <w:t>детског</w:t>
      </w:r>
      <w:r>
        <w:rPr>
          <w:spacing w:val="-2"/>
        </w:rPr>
        <w:t>о</w:t>
      </w:r>
      <w:r>
        <w:rPr>
          <w:spacing w:val="-2"/>
        </w:rPr>
        <w:t> повторный</w:t>
      </w:r>
    </w:p>
    <w:p>
      <w:pPr>
        <w:pStyle w:val="BodyText"/>
        <w:tabs>
          <w:tab w:pos="2175" w:val="left" w:leader="none"/>
        </w:tabs>
        <w:spacing w:before="66"/>
        <w:ind w:left="181"/>
      </w:pPr>
      <w:r>
        <w:rPr/>
        <w:br w:type="column"/>
      </w:r>
      <w:r>
        <w:rPr>
          <w:spacing w:val="-2"/>
        </w:rPr>
        <w:t>0,036</w:t>
      </w:r>
      <w:r>
        <w:rPr/>
        <w:tab/>
      </w:r>
      <w:r>
        <w:rPr>
          <w:spacing w:val="-10"/>
        </w:rPr>
        <w:t>7</w:t>
      </w:r>
    </w:p>
    <w:p>
      <w:pPr>
        <w:pStyle w:val="BodyText"/>
      </w:pPr>
    </w:p>
    <w:p>
      <w:pPr>
        <w:pStyle w:val="BodyText"/>
        <w:spacing w:before="94"/>
      </w:pPr>
    </w:p>
    <w:p>
      <w:pPr>
        <w:pStyle w:val="BodyText"/>
        <w:tabs>
          <w:tab w:pos="2175" w:val="left" w:leader="none"/>
        </w:tabs>
        <w:spacing w:before="1"/>
        <w:ind w:left="233"/>
      </w:pPr>
      <w:r>
        <w:rPr>
          <w:spacing w:val="-4"/>
        </w:rPr>
        <w:t>0,96</w:t>
      </w:r>
      <w:r>
        <w:rPr/>
        <w:tab/>
      </w:r>
      <w:r>
        <w:rPr>
          <w:spacing w:val="-10"/>
        </w:rPr>
        <w:t>1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89"/>
      </w:pPr>
    </w:p>
    <w:p>
      <w:pPr>
        <w:pStyle w:val="BodyText"/>
        <w:tabs>
          <w:tab w:pos="2175" w:val="left" w:leader="none"/>
        </w:tabs>
        <w:ind w:left="363"/>
      </w:pPr>
      <w:r>
        <w:rPr>
          <w:spacing w:val="-10"/>
        </w:rPr>
        <w:t>1</w:t>
      </w:r>
      <w:r>
        <w:rPr/>
        <w:tab/>
      </w:r>
      <w:r>
        <w:rPr>
          <w:spacing w:val="-10"/>
        </w:rPr>
        <w:t>1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74"/>
      </w:pPr>
    </w:p>
    <w:p>
      <w:pPr>
        <w:pStyle w:val="BodyText"/>
        <w:tabs>
          <w:tab w:pos="2175" w:val="left" w:leader="none"/>
        </w:tabs>
        <w:ind w:left="233"/>
      </w:pPr>
      <w:r>
        <w:rPr>
          <w:spacing w:val="-4"/>
        </w:rPr>
        <w:t>0,32</w:t>
      </w:r>
      <w:r>
        <w:rPr/>
        <w:tab/>
      </w:r>
      <w:r>
        <w:rPr>
          <w:spacing w:val="-10"/>
        </w:rPr>
        <w:t>7</w:t>
      </w:r>
    </w:p>
    <w:p>
      <w:pPr>
        <w:pStyle w:val="BodyText"/>
      </w:pPr>
    </w:p>
    <w:p>
      <w:pPr>
        <w:pStyle w:val="BodyText"/>
        <w:spacing w:before="109"/>
      </w:pPr>
    </w:p>
    <w:p>
      <w:pPr>
        <w:pStyle w:val="BodyText"/>
        <w:tabs>
          <w:tab w:pos="2175" w:val="left" w:leader="none"/>
        </w:tabs>
        <w:ind w:left="285"/>
      </w:pPr>
      <w:r>
        <w:rPr>
          <w:spacing w:val="-5"/>
        </w:rPr>
        <w:t>0,2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8"/>
      </w:pPr>
    </w:p>
    <w:p>
      <w:pPr>
        <w:pStyle w:val="BodyText"/>
        <w:tabs>
          <w:tab w:pos="2175" w:val="left" w:leader="none"/>
        </w:tabs>
        <w:ind w:left="285"/>
      </w:pPr>
      <w:r>
        <w:rPr>
          <w:spacing w:val="-5"/>
        </w:rPr>
        <w:t>0,2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7060" w:space="629"/>
            <w:col w:w="3523"/>
          </w:cols>
        </w:sectPr>
      </w:pPr>
    </w:p>
    <w:p>
      <w:pPr>
        <w:pStyle w:val="BodyText"/>
        <w:tabs>
          <w:tab w:pos="1514" w:val="left" w:leader="none"/>
          <w:tab w:pos="7870" w:val="left" w:leader="none"/>
          <w:tab w:pos="9968" w:val="right" w:leader="none"/>
        </w:tabs>
        <w:spacing w:before="30"/>
        <w:ind w:left="181"/>
      </w:pPr>
      <w:r>
        <w:rPr>
          <w:spacing w:val="-2"/>
        </w:rPr>
        <w:t>B01.054.001</w:t>
      </w:r>
      <w:r>
        <w:rPr/>
        <w:tab/>
      </w:r>
      <w:r>
        <w:rPr>
          <w:spacing w:val="-4"/>
        </w:rPr>
        <w:t>Осмотр</w:t>
      </w:r>
      <w:r>
        <w:rPr>
          <w:spacing w:val="9"/>
        </w:rPr>
        <w:t> </w:t>
      </w:r>
      <w:r>
        <w:rPr>
          <w:spacing w:val="-4"/>
        </w:rPr>
        <w:t>(консультация)</w:t>
      </w:r>
      <w:r>
        <w:rPr>
          <w:spacing w:val="10"/>
        </w:rPr>
        <w:t> </w:t>
      </w:r>
      <w:r>
        <w:rPr>
          <w:spacing w:val="-4"/>
        </w:rPr>
        <w:t>врача-физиотерапевта</w:t>
      </w:r>
      <w:r>
        <w:rPr/>
        <w:tab/>
      </w:r>
      <w:r>
        <w:rPr>
          <w:spacing w:val="-2"/>
        </w:rPr>
        <w:t>0,094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tabs>
          <w:tab w:pos="1514" w:val="left" w:leader="none"/>
        </w:tabs>
        <w:spacing w:line="280" w:lineRule="auto" w:before="51"/>
        <w:ind w:left="1514" w:right="38" w:hanging="1334"/>
      </w:pPr>
      <w:r>
        <w:rPr>
          <w:spacing w:val="-2"/>
        </w:rPr>
        <w:t>B01.070.009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(тестирование,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медицинского</w:t>
      </w:r>
      <w:r>
        <w:rPr>
          <w:spacing w:val="-11"/>
        </w:rPr>
        <w:t> </w:t>
      </w:r>
      <w:r>
        <w:rPr>
          <w:spacing w:val="-2"/>
        </w:rPr>
        <w:t>психолог</w:t>
      </w:r>
      <w:r>
        <w:rPr>
          <w:spacing w:val="-2"/>
        </w:rPr>
        <w:t>а</w:t>
      </w:r>
      <w:r>
        <w:rPr>
          <w:spacing w:val="-2"/>
        </w:rPr>
        <w:t> первичный</w:t>
      </w:r>
    </w:p>
    <w:p>
      <w:pPr>
        <w:pStyle w:val="BodyText"/>
        <w:tabs>
          <w:tab w:pos="1514" w:val="left" w:leader="none"/>
        </w:tabs>
        <w:spacing w:line="264" w:lineRule="auto" w:before="14"/>
        <w:ind w:left="1514" w:right="38" w:hanging="1334"/>
      </w:pPr>
      <w:r>
        <w:rPr>
          <w:spacing w:val="-2"/>
        </w:rPr>
        <w:t>B01.070.010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(тестирование,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медицинского</w:t>
      </w:r>
      <w:r>
        <w:rPr>
          <w:spacing w:val="-11"/>
        </w:rPr>
        <w:t> </w:t>
      </w:r>
      <w:r>
        <w:rPr>
          <w:spacing w:val="-2"/>
        </w:rPr>
        <w:t>психолог</w:t>
      </w:r>
      <w:r>
        <w:rPr>
          <w:spacing w:val="-2"/>
        </w:rPr>
        <w:t>а</w:t>
      </w:r>
      <w:r>
        <w:rPr>
          <w:spacing w:val="-2"/>
        </w:rPr>
        <w:t> повторный</w:t>
      </w:r>
    </w:p>
    <w:p>
      <w:pPr>
        <w:pStyle w:val="BodyText"/>
        <w:tabs>
          <w:tab w:pos="2122" w:val="left" w:leader="none"/>
        </w:tabs>
        <w:spacing w:before="51"/>
        <w:ind w:left="181"/>
      </w:pPr>
      <w:r>
        <w:rPr/>
        <w:br w:type="column"/>
      </w:r>
      <w:r>
        <w:rPr>
          <w:spacing w:val="-4"/>
        </w:rPr>
        <w:t>0,28</w:t>
      </w:r>
      <w:r>
        <w:rPr/>
        <w:tab/>
      </w:r>
      <w:r>
        <w:rPr>
          <w:spacing w:val="-10"/>
        </w:rPr>
        <w:t>1</w:t>
      </w:r>
    </w:p>
    <w:p>
      <w:pPr>
        <w:pStyle w:val="BodyText"/>
        <w:tabs>
          <w:tab w:pos="2122" w:val="left" w:leader="none"/>
        </w:tabs>
        <w:spacing w:before="307"/>
        <w:ind w:left="181"/>
      </w:pPr>
      <w:r>
        <w:rPr>
          <w:spacing w:val="-4"/>
        </w:rPr>
        <w:t>0,15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6965" w:space="777"/>
            <w:col w:w="3470"/>
          </w:cols>
        </w:sectPr>
      </w:pPr>
    </w:p>
    <w:p>
      <w:pPr>
        <w:pStyle w:val="BodyText"/>
        <w:tabs>
          <w:tab w:pos="1514" w:val="left" w:leader="none"/>
          <w:tab w:pos="8053" w:val="left" w:leader="none"/>
          <w:tab w:pos="9968" w:val="right" w:leader="none"/>
        </w:tabs>
        <w:spacing w:before="29"/>
        <w:ind w:left="181"/>
      </w:pPr>
      <w:r>
        <w:rPr/>
        <w:drawing>
          <wp:anchor distT="0" distB="0" distL="0" distR="0" allowOverlap="1" layoutInCell="1" locked="0" behindDoc="0" simplePos="0" relativeHeight="15730176">
            <wp:simplePos x="0" y="0"/>
            <wp:positionH relativeFrom="page">
              <wp:posOffset>295275</wp:posOffset>
            </wp:positionH>
            <wp:positionV relativeFrom="paragraph">
              <wp:posOffset>312876</wp:posOffset>
            </wp:positionV>
            <wp:extent cx="3800475" cy="152400"/>
            <wp:effectExtent l="0" t="0" r="0" b="0"/>
            <wp:wrapNone/>
            <wp:docPr id="14" name="Image 1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4" name="Image 14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B04.006.001</w:t>
      </w:r>
      <w:r>
        <w:rPr/>
        <w:tab/>
      </w:r>
      <w:r>
        <w:rPr>
          <w:spacing w:val="-2"/>
        </w:rPr>
        <w:t>Диспансерный</w:t>
      </w:r>
      <w:r>
        <w:rPr>
          <w:spacing w:val="-9"/>
        </w:rPr>
        <w:t> </w:t>
      </w:r>
      <w:r>
        <w:rPr>
          <w:spacing w:val="-2"/>
        </w:rPr>
        <w:t>прием</w:t>
      </w:r>
      <w:r>
        <w:rPr>
          <w:spacing w:val="-9"/>
        </w:rPr>
        <w:t> </w:t>
      </w:r>
      <w:r>
        <w:rPr>
          <w:spacing w:val="-2"/>
        </w:rPr>
        <w:t>(осмотр,</w:t>
      </w:r>
      <w:r>
        <w:rPr>
          <w:spacing w:val="-9"/>
        </w:rPr>
        <w:t> </w:t>
      </w: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врача-генетика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4</w:t>
      </w: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712" w:after="53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64"/>
        <w:gridCol w:w="4513"/>
        <w:gridCol w:w="2406"/>
        <w:gridCol w:w="2009"/>
      </w:tblGrid>
      <w:tr>
        <w:trPr>
          <w:trHeight w:val="236" w:hRule="atLeast"/>
        </w:trPr>
        <w:tc>
          <w:tcPr>
            <w:tcW w:w="1664" w:type="dxa"/>
          </w:tcPr>
          <w:p>
            <w:pPr>
              <w:pStyle w:val="TableParagraph"/>
              <w:spacing w:line="216" w:lineRule="exact" w:before="0"/>
              <w:ind w:left="105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4513" w:type="dxa"/>
          </w:tcPr>
          <w:p>
            <w:pPr>
              <w:pStyle w:val="TableParagraph"/>
              <w:spacing w:line="216" w:lineRule="exact" w:before="0"/>
              <w:ind w:left="758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406" w:type="dxa"/>
          </w:tcPr>
          <w:p>
            <w:pPr>
              <w:pStyle w:val="TableParagraph"/>
              <w:spacing w:line="216" w:lineRule="exact" w:before="0"/>
              <w:ind w:left="6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009" w:type="dxa"/>
          </w:tcPr>
          <w:p>
            <w:pPr>
              <w:pStyle w:val="TableParagraph"/>
              <w:spacing w:line="216" w:lineRule="exact" w:before="0"/>
              <w:ind w:left="20"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502" w:hRule="atLeast"/>
        </w:trPr>
        <w:tc>
          <w:tcPr>
            <w:tcW w:w="1664" w:type="dxa"/>
          </w:tcPr>
          <w:p>
            <w:pPr>
              <w:pStyle w:val="TableParagraph"/>
              <w:spacing w:before="17"/>
              <w:ind w:left="582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51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406" w:type="dxa"/>
          </w:tcPr>
          <w:p>
            <w:pPr>
              <w:pStyle w:val="TableParagraph"/>
              <w:spacing w:before="17"/>
              <w:ind w:left="6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09" w:type="dxa"/>
          </w:tcPr>
          <w:p>
            <w:pPr>
              <w:pStyle w:val="TableParagraph"/>
              <w:spacing w:line="240" w:lineRule="exact" w:before="2"/>
              <w:ind w:left="484" w:right="41" w:hanging="412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517" w:hRule="atLeast"/>
        </w:trPr>
        <w:tc>
          <w:tcPr>
            <w:tcW w:w="166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A09.05.080</w:t>
            </w:r>
          </w:p>
        </w:tc>
        <w:tc>
          <w:tcPr>
            <w:tcW w:w="4513" w:type="dxa"/>
          </w:tcPr>
          <w:p>
            <w:pPr>
              <w:pStyle w:val="TableParagraph"/>
              <w:spacing w:line="240" w:lineRule="atLeast" w:before="3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фолиевой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кислоты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сыворотке крови</w:t>
            </w:r>
          </w:p>
        </w:tc>
        <w:tc>
          <w:tcPr>
            <w:tcW w:w="2406" w:type="dxa"/>
          </w:tcPr>
          <w:p>
            <w:pPr>
              <w:pStyle w:val="TableParagraph"/>
              <w:ind w:left="6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009" w:type="dxa"/>
          </w:tcPr>
          <w:p>
            <w:pPr>
              <w:pStyle w:val="TableParagraph"/>
              <w:ind w:left="2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64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A09.05.088</w:t>
            </w:r>
          </w:p>
        </w:tc>
        <w:tc>
          <w:tcPr>
            <w:tcW w:w="4513" w:type="dxa"/>
          </w:tcPr>
          <w:p>
            <w:pPr>
              <w:pStyle w:val="TableParagraph"/>
              <w:spacing w:before="32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фенилаланина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406" w:type="dxa"/>
          </w:tcPr>
          <w:p>
            <w:pPr>
              <w:pStyle w:val="TableParagraph"/>
              <w:spacing w:before="32"/>
              <w:ind w:left="6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09" w:type="dxa"/>
          </w:tcPr>
          <w:p>
            <w:pPr>
              <w:pStyle w:val="TableParagraph"/>
              <w:spacing w:before="32"/>
              <w:ind w:left="20" w:right="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14</w:t>
            </w:r>
          </w:p>
        </w:tc>
      </w:tr>
      <w:tr>
        <w:trPr>
          <w:trHeight w:val="270" w:hRule="atLeast"/>
        </w:trPr>
        <w:tc>
          <w:tcPr>
            <w:tcW w:w="166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A09.05.235</w:t>
            </w:r>
          </w:p>
        </w:tc>
        <w:tc>
          <w:tcPr>
            <w:tcW w:w="4513" w:type="dxa"/>
          </w:tcPr>
          <w:p>
            <w:pPr>
              <w:pStyle w:val="TableParagraph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25-ОН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витамина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Д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406" w:type="dxa"/>
          </w:tcPr>
          <w:p>
            <w:pPr>
              <w:pStyle w:val="TableParagraph"/>
              <w:ind w:left="6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0,15</w:t>
            </w:r>
          </w:p>
        </w:tc>
        <w:tc>
          <w:tcPr>
            <w:tcW w:w="2009" w:type="dxa"/>
          </w:tcPr>
          <w:p>
            <w:pPr>
              <w:pStyle w:val="TableParagraph"/>
              <w:ind w:left="2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6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A09.28.003</w:t>
            </w:r>
          </w:p>
        </w:tc>
        <w:tc>
          <w:tcPr>
            <w:tcW w:w="4513" w:type="dxa"/>
          </w:tcPr>
          <w:p>
            <w:pPr>
              <w:pStyle w:val="TableParagraph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белка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4"/>
                <w:sz w:val="19"/>
              </w:rPr>
              <w:t>моче</w:t>
            </w:r>
          </w:p>
        </w:tc>
        <w:tc>
          <w:tcPr>
            <w:tcW w:w="2406" w:type="dxa"/>
          </w:tcPr>
          <w:p>
            <w:pPr>
              <w:pStyle w:val="TableParagraph"/>
              <w:ind w:left="6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09" w:type="dxa"/>
          </w:tcPr>
          <w:p>
            <w:pPr>
              <w:pStyle w:val="TableParagraph"/>
              <w:ind w:left="2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6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A09.28.003.001</w:t>
            </w:r>
          </w:p>
        </w:tc>
        <w:tc>
          <w:tcPr>
            <w:tcW w:w="4513" w:type="dxa"/>
          </w:tcPr>
          <w:p>
            <w:pPr>
              <w:pStyle w:val="TableParagraph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альбумина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моче</w:t>
            </w:r>
          </w:p>
        </w:tc>
        <w:tc>
          <w:tcPr>
            <w:tcW w:w="2406" w:type="dxa"/>
          </w:tcPr>
          <w:p>
            <w:pPr>
              <w:pStyle w:val="TableParagraph"/>
              <w:ind w:left="6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09" w:type="dxa"/>
          </w:tcPr>
          <w:p>
            <w:pPr>
              <w:pStyle w:val="TableParagraph"/>
              <w:ind w:left="2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64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A09.28.006</w:t>
            </w:r>
          </w:p>
        </w:tc>
        <w:tc>
          <w:tcPr>
            <w:tcW w:w="4513" w:type="dxa"/>
          </w:tcPr>
          <w:p>
            <w:pPr>
              <w:pStyle w:val="TableParagraph"/>
              <w:spacing w:before="32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креатинина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4"/>
                <w:sz w:val="19"/>
              </w:rPr>
              <w:t>моче</w:t>
            </w:r>
          </w:p>
        </w:tc>
        <w:tc>
          <w:tcPr>
            <w:tcW w:w="2406" w:type="dxa"/>
          </w:tcPr>
          <w:p>
            <w:pPr>
              <w:pStyle w:val="TableParagraph"/>
              <w:spacing w:before="32"/>
              <w:ind w:left="6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09" w:type="dxa"/>
          </w:tcPr>
          <w:p>
            <w:pPr>
              <w:pStyle w:val="TableParagraph"/>
              <w:spacing w:before="32"/>
              <w:ind w:left="2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6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A09.28.012</w:t>
            </w:r>
          </w:p>
        </w:tc>
        <w:tc>
          <w:tcPr>
            <w:tcW w:w="4513" w:type="dxa"/>
          </w:tcPr>
          <w:p>
            <w:pPr>
              <w:pStyle w:val="TableParagraph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кальция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4"/>
                <w:sz w:val="19"/>
              </w:rPr>
              <w:t> моче</w:t>
            </w:r>
          </w:p>
        </w:tc>
        <w:tc>
          <w:tcPr>
            <w:tcW w:w="2406" w:type="dxa"/>
          </w:tcPr>
          <w:p>
            <w:pPr>
              <w:pStyle w:val="TableParagraph"/>
              <w:ind w:left="6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09" w:type="dxa"/>
          </w:tcPr>
          <w:p>
            <w:pPr>
              <w:pStyle w:val="TableParagraph"/>
              <w:ind w:left="2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6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A09.28.026</w:t>
            </w:r>
          </w:p>
        </w:tc>
        <w:tc>
          <w:tcPr>
            <w:tcW w:w="4513" w:type="dxa"/>
          </w:tcPr>
          <w:p>
            <w:pPr>
              <w:pStyle w:val="TableParagraph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фосфора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4"/>
                <w:sz w:val="19"/>
              </w:rPr>
              <w:t>моче</w:t>
            </w:r>
          </w:p>
        </w:tc>
        <w:tc>
          <w:tcPr>
            <w:tcW w:w="2406" w:type="dxa"/>
          </w:tcPr>
          <w:p>
            <w:pPr>
              <w:pStyle w:val="TableParagraph"/>
              <w:ind w:left="6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09" w:type="dxa"/>
          </w:tcPr>
          <w:p>
            <w:pPr>
              <w:pStyle w:val="TableParagraph"/>
              <w:ind w:left="2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64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A12.06.060</w:t>
            </w:r>
          </w:p>
        </w:tc>
        <w:tc>
          <w:tcPr>
            <w:tcW w:w="4513" w:type="dxa"/>
          </w:tcPr>
          <w:p>
            <w:pPr>
              <w:pStyle w:val="TableParagraph"/>
              <w:spacing w:line="218" w:lineRule="exact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витамина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5"/>
                <w:sz w:val="19"/>
              </w:rPr>
              <w:t>B12</w:t>
            </w:r>
          </w:p>
        </w:tc>
        <w:tc>
          <w:tcPr>
            <w:tcW w:w="2406" w:type="dxa"/>
          </w:tcPr>
          <w:p>
            <w:pPr>
              <w:pStyle w:val="TableParagraph"/>
              <w:spacing w:line="218" w:lineRule="exact"/>
              <w:ind w:left="6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009" w:type="dxa"/>
          </w:tcPr>
          <w:p>
            <w:pPr>
              <w:pStyle w:val="TableParagraph"/>
              <w:spacing w:line="218" w:lineRule="exact"/>
              <w:ind w:left="2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6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513" w:type="dxa"/>
          </w:tcPr>
          <w:p>
            <w:pPr>
              <w:pStyle w:val="TableParagraph"/>
              <w:spacing w:before="17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(цианокобаламин)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40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0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0" w:hRule="atLeast"/>
        </w:trPr>
        <w:tc>
          <w:tcPr>
            <w:tcW w:w="166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B03.016.002</w:t>
            </w:r>
          </w:p>
        </w:tc>
        <w:tc>
          <w:tcPr>
            <w:tcW w:w="4513" w:type="dxa"/>
          </w:tcPr>
          <w:p>
            <w:pPr>
              <w:pStyle w:val="TableParagraph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406" w:type="dxa"/>
          </w:tcPr>
          <w:p>
            <w:pPr>
              <w:pStyle w:val="TableParagraph"/>
              <w:ind w:left="6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09" w:type="dxa"/>
          </w:tcPr>
          <w:p>
            <w:pPr>
              <w:pStyle w:val="TableParagraph"/>
              <w:ind w:left="2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6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4513" w:type="dxa"/>
          </w:tcPr>
          <w:p>
            <w:pPr>
              <w:pStyle w:val="TableParagraph"/>
              <w:spacing w:line="240" w:lineRule="atLeast" w:before="3"/>
              <w:ind w:left="42" w:right="1904"/>
              <w:rPr>
                <w:sz w:val="19"/>
              </w:rPr>
            </w:pPr>
            <w:r>
              <w:rPr>
                <w:spacing w:val="-2"/>
                <w:sz w:val="19"/>
              </w:rPr>
              <w:t>Анализ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общетерапевтический</w:t>
            </w:r>
          </w:p>
        </w:tc>
        <w:tc>
          <w:tcPr>
            <w:tcW w:w="2406" w:type="dxa"/>
          </w:tcPr>
          <w:p>
            <w:pPr>
              <w:pStyle w:val="TableParagraph"/>
              <w:ind w:left="6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09" w:type="dxa"/>
          </w:tcPr>
          <w:p>
            <w:pPr>
              <w:pStyle w:val="TableParagraph"/>
              <w:ind w:left="2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64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B03.016.006</w:t>
            </w:r>
          </w:p>
        </w:tc>
        <w:tc>
          <w:tcPr>
            <w:tcW w:w="4513" w:type="dxa"/>
          </w:tcPr>
          <w:p>
            <w:pPr>
              <w:pStyle w:val="TableParagraph"/>
              <w:spacing w:before="32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мочи</w:t>
            </w:r>
          </w:p>
        </w:tc>
        <w:tc>
          <w:tcPr>
            <w:tcW w:w="2406" w:type="dxa"/>
          </w:tcPr>
          <w:p>
            <w:pPr>
              <w:pStyle w:val="TableParagraph"/>
              <w:spacing w:before="32"/>
              <w:ind w:left="6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09" w:type="dxa"/>
          </w:tcPr>
          <w:p>
            <w:pPr>
              <w:pStyle w:val="TableParagraph"/>
              <w:spacing w:before="32"/>
              <w:ind w:left="2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23" w:hRule="atLeast"/>
        </w:trPr>
        <w:tc>
          <w:tcPr>
            <w:tcW w:w="166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B03.016.019.001</w:t>
            </w:r>
          </w:p>
        </w:tc>
        <w:tc>
          <w:tcPr>
            <w:tcW w:w="4513" w:type="dxa"/>
          </w:tcPr>
          <w:p>
            <w:pPr>
              <w:pStyle w:val="TableParagraph"/>
              <w:spacing w:line="240" w:lineRule="atLeast" w:before="0"/>
              <w:ind w:left="42"/>
              <w:rPr>
                <w:sz w:val="19"/>
              </w:rPr>
            </w:pPr>
            <w:r>
              <w:rPr>
                <w:sz w:val="19"/>
              </w:rPr>
              <w:t>Комплексное определение концентрации </w:t>
            </w:r>
            <w:r>
              <w:rPr>
                <w:sz w:val="19"/>
              </w:rPr>
              <w:t>на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аминокислоты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ацилкарнитины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методо</w:t>
            </w:r>
            <w:r>
              <w:rPr>
                <w:spacing w:val="-2"/>
                <w:sz w:val="19"/>
              </w:rPr>
              <w:t>м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тандемной масс-спектрометрии</w:t>
            </w:r>
          </w:p>
        </w:tc>
        <w:tc>
          <w:tcPr>
            <w:tcW w:w="2406" w:type="dxa"/>
          </w:tcPr>
          <w:p>
            <w:pPr>
              <w:pStyle w:val="TableParagraph"/>
              <w:ind w:left="6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09" w:type="dxa"/>
          </w:tcPr>
          <w:p>
            <w:pPr>
              <w:pStyle w:val="TableParagraph"/>
              <w:ind w:left="2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</w:tbl>
    <w:p>
      <w:pPr>
        <w:pStyle w:val="TableParagraph"/>
        <w:spacing w:after="0"/>
        <w:jc w:val="center"/>
        <w:rPr>
          <w:sz w:val="1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before="103" w:after="54"/>
        <w:ind w:left="181"/>
      </w:pPr>
      <w:r>
        <w:rPr>
          <w:spacing w:val="-2"/>
        </w:rPr>
        <w:t>2.3.</w:t>
      </w:r>
      <w:r>
        <w:rPr>
          <w:spacing w:val="-10"/>
        </w:rPr>
        <w:t> </w:t>
      </w:r>
      <w:r>
        <w:rPr>
          <w:spacing w:val="-2"/>
        </w:rPr>
        <w:t>Инструментальные</w:t>
      </w:r>
      <w:r>
        <w:rPr>
          <w:spacing w:val="-10"/>
        </w:rPr>
        <w:t> </w:t>
      </w:r>
      <w:r>
        <w:rPr>
          <w:spacing w:val="-2"/>
        </w:rPr>
        <w:t>методы</w:t>
      </w:r>
      <w:r>
        <w:rPr>
          <w:spacing w:val="-10"/>
        </w:rPr>
        <w:t> </w:t>
      </w:r>
      <w:r>
        <w:rPr>
          <w:spacing w:val="-2"/>
        </w:rPr>
        <w:t>исследования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76"/>
        <w:gridCol w:w="4008"/>
        <w:gridCol w:w="2483"/>
        <w:gridCol w:w="2406"/>
      </w:tblGrid>
      <w:tr>
        <w:trPr>
          <w:trHeight w:val="236" w:hRule="atLeast"/>
        </w:trPr>
        <w:tc>
          <w:tcPr>
            <w:tcW w:w="1676" w:type="dxa"/>
          </w:tcPr>
          <w:p>
            <w:pPr>
              <w:pStyle w:val="TableParagraph"/>
              <w:spacing w:line="216" w:lineRule="exact" w:before="0"/>
              <w:ind w:left="113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4008" w:type="dxa"/>
          </w:tcPr>
          <w:p>
            <w:pPr>
              <w:pStyle w:val="TableParagraph"/>
              <w:spacing w:line="216" w:lineRule="exact" w:before="0"/>
              <w:ind w:left="416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483" w:type="dxa"/>
          </w:tcPr>
          <w:p>
            <w:pPr>
              <w:pStyle w:val="TableParagraph"/>
              <w:spacing w:line="216" w:lineRule="exact" w:before="0"/>
              <w:ind w:right="3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406" w:type="dxa"/>
          </w:tcPr>
          <w:p>
            <w:pPr>
              <w:pStyle w:val="TableParagraph"/>
              <w:spacing w:line="216" w:lineRule="exact" w:before="0"/>
              <w:ind w:left="11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</w:tr>
      <w:tr>
        <w:trPr>
          <w:trHeight w:val="262" w:hRule="atLeast"/>
        </w:trPr>
        <w:tc>
          <w:tcPr>
            <w:tcW w:w="1676" w:type="dxa"/>
          </w:tcPr>
          <w:p>
            <w:pPr>
              <w:pStyle w:val="TableParagraph"/>
              <w:spacing w:before="17"/>
              <w:ind w:left="590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00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483" w:type="dxa"/>
          </w:tcPr>
          <w:p>
            <w:pPr>
              <w:pStyle w:val="TableParagraph"/>
              <w:spacing w:before="17"/>
              <w:ind w:right="3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406" w:type="dxa"/>
          </w:tcPr>
          <w:p>
            <w:pPr>
              <w:pStyle w:val="TableParagraph"/>
              <w:spacing w:before="17"/>
              <w:ind w:left="11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кратности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510" w:hRule="atLeast"/>
        </w:trPr>
        <w:tc>
          <w:tcPr>
            <w:tcW w:w="167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A04.16.001</w:t>
            </w:r>
          </w:p>
        </w:tc>
        <w:tc>
          <w:tcPr>
            <w:tcW w:w="4008" w:type="dxa"/>
          </w:tcPr>
          <w:p>
            <w:pPr>
              <w:pStyle w:val="TableParagraph"/>
              <w:spacing w:line="240" w:lineRule="atLeast" w:before="3"/>
              <w:ind w:left="46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 исследование </w:t>
            </w:r>
            <w:r>
              <w:rPr>
                <w:spacing w:val="-4"/>
                <w:sz w:val="19"/>
              </w:rPr>
              <w:t>органо</w:t>
            </w:r>
            <w:r>
              <w:rPr>
                <w:spacing w:val="-4"/>
                <w:sz w:val="19"/>
              </w:rPr>
              <w:t>в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брюшной полости (комплексное)</w:t>
            </w:r>
          </w:p>
        </w:tc>
        <w:tc>
          <w:tcPr>
            <w:tcW w:w="2483" w:type="dxa"/>
          </w:tcPr>
          <w:p>
            <w:pPr>
              <w:pStyle w:val="TableParagraph"/>
              <w:ind w:right="3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406" w:type="dxa"/>
          </w:tcPr>
          <w:p>
            <w:pPr>
              <w:pStyle w:val="TableParagraph"/>
              <w:ind w:left="11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7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A04.28.002.001</w:t>
            </w:r>
          </w:p>
        </w:tc>
        <w:tc>
          <w:tcPr>
            <w:tcW w:w="4008" w:type="dxa"/>
          </w:tcPr>
          <w:p>
            <w:pPr>
              <w:pStyle w:val="TableParagraph"/>
              <w:ind w:left="46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почек</w:t>
            </w:r>
          </w:p>
        </w:tc>
        <w:tc>
          <w:tcPr>
            <w:tcW w:w="2483" w:type="dxa"/>
          </w:tcPr>
          <w:p>
            <w:pPr>
              <w:pStyle w:val="TableParagraph"/>
              <w:ind w:right="3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406" w:type="dxa"/>
          </w:tcPr>
          <w:p>
            <w:pPr>
              <w:pStyle w:val="TableParagraph"/>
              <w:ind w:left="11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76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A05.23.001</w:t>
            </w:r>
          </w:p>
        </w:tc>
        <w:tc>
          <w:tcPr>
            <w:tcW w:w="4008" w:type="dxa"/>
          </w:tcPr>
          <w:p>
            <w:pPr>
              <w:pStyle w:val="TableParagraph"/>
              <w:spacing w:before="32"/>
              <w:ind w:left="46"/>
              <w:rPr>
                <w:sz w:val="19"/>
              </w:rPr>
            </w:pPr>
            <w:r>
              <w:rPr>
                <w:spacing w:val="-2"/>
                <w:sz w:val="19"/>
              </w:rPr>
              <w:t>Электроэнцефалография</w:t>
            </w:r>
          </w:p>
        </w:tc>
        <w:tc>
          <w:tcPr>
            <w:tcW w:w="2483" w:type="dxa"/>
          </w:tcPr>
          <w:p>
            <w:pPr>
              <w:pStyle w:val="TableParagraph"/>
              <w:spacing w:before="32"/>
              <w:ind w:right="3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0,83</w:t>
            </w:r>
          </w:p>
        </w:tc>
        <w:tc>
          <w:tcPr>
            <w:tcW w:w="2406" w:type="dxa"/>
          </w:tcPr>
          <w:p>
            <w:pPr>
              <w:pStyle w:val="TableParagraph"/>
              <w:spacing w:before="32"/>
              <w:ind w:left="11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0" w:hRule="atLeast"/>
        </w:trPr>
        <w:tc>
          <w:tcPr>
            <w:tcW w:w="167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A05.23.001.002</w:t>
            </w:r>
          </w:p>
        </w:tc>
        <w:tc>
          <w:tcPr>
            <w:tcW w:w="4008" w:type="dxa"/>
          </w:tcPr>
          <w:p>
            <w:pPr>
              <w:pStyle w:val="TableParagraph"/>
              <w:spacing w:line="240" w:lineRule="atLeast" w:before="3"/>
              <w:ind w:left="46"/>
              <w:rPr>
                <w:sz w:val="19"/>
              </w:rPr>
            </w:pPr>
            <w:r>
              <w:rPr>
                <w:spacing w:val="-2"/>
                <w:sz w:val="19"/>
              </w:rPr>
              <w:t>Электроэнцефалография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2"/>
                <w:sz w:val="19"/>
              </w:rPr>
              <w:t> видеомониторингом</w:t>
            </w:r>
          </w:p>
        </w:tc>
        <w:tc>
          <w:tcPr>
            <w:tcW w:w="2483" w:type="dxa"/>
          </w:tcPr>
          <w:p>
            <w:pPr>
              <w:pStyle w:val="TableParagraph"/>
              <w:ind w:right="3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0,17</w:t>
            </w:r>
          </w:p>
        </w:tc>
        <w:tc>
          <w:tcPr>
            <w:tcW w:w="2406" w:type="dxa"/>
          </w:tcPr>
          <w:p>
            <w:pPr>
              <w:pStyle w:val="TableParagraph"/>
              <w:ind w:left="11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76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A05.23.009</w:t>
            </w:r>
          </w:p>
        </w:tc>
        <w:tc>
          <w:tcPr>
            <w:tcW w:w="4008" w:type="dxa"/>
          </w:tcPr>
          <w:p>
            <w:pPr>
              <w:pStyle w:val="TableParagraph"/>
              <w:spacing w:line="218" w:lineRule="exact"/>
              <w:ind w:left="46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</w:p>
        </w:tc>
        <w:tc>
          <w:tcPr>
            <w:tcW w:w="2483" w:type="dxa"/>
          </w:tcPr>
          <w:p>
            <w:pPr>
              <w:pStyle w:val="TableParagraph"/>
              <w:spacing w:line="218" w:lineRule="exact"/>
              <w:ind w:right="3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0,079</w:t>
            </w:r>
          </w:p>
        </w:tc>
        <w:tc>
          <w:tcPr>
            <w:tcW w:w="2406" w:type="dxa"/>
          </w:tcPr>
          <w:p>
            <w:pPr>
              <w:pStyle w:val="TableParagraph"/>
              <w:spacing w:line="218" w:lineRule="exact"/>
              <w:ind w:left="11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7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008" w:type="dxa"/>
          </w:tcPr>
          <w:p>
            <w:pPr>
              <w:pStyle w:val="TableParagraph"/>
              <w:spacing w:before="17"/>
              <w:ind w:left="46"/>
              <w:rPr>
                <w:sz w:val="19"/>
              </w:rPr>
            </w:pPr>
            <w:r>
              <w:rPr>
                <w:spacing w:val="-4"/>
                <w:sz w:val="19"/>
              </w:rPr>
              <w:t>головного</w:t>
            </w:r>
            <w:r>
              <w:rPr>
                <w:spacing w:val="4"/>
                <w:sz w:val="19"/>
              </w:rPr>
              <w:t> </w:t>
            </w:r>
            <w:r>
              <w:rPr>
                <w:spacing w:val="-2"/>
                <w:sz w:val="19"/>
              </w:rPr>
              <w:t>мозга</w:t>
            </w:r>
          </w:p>
        </w:tc>
        <w:tc>
          <w:tcPr>
            <w:tcW w:w="248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40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0" w:hRule="atLeast"/>
        </w:trPr>
        <w:tc>
          <w:tcPr>
            <w:tcW w:w="167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A06.03.032</w:t>
            </w:r>
          </w:p>
        </w:tc>
        <w:tc>
          <w:tcPr>
            <w:tcW w:w="4008" w:type="dxa"/>
          </w:tcPr>
          <w:p>
            <w:pPr>
              <w:pStyle w:val="TableParagraph"/>
              <w:ind w:left="46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2"/>
                <w:sz w:val="19"/>
              </w:rPr>
              <w:t>кисти</w:t>
            </w:r>
          </w:p>
        </w:tc>
        <w:tc>
          <w:tcPr>
            <w:tcW w:w="2483" w:type="dxa"/>
          </w:tcPr>
          <w:p>
            <w:pPr>
              <w:pStyle w:val="TableParagraph"/>
              <w:ind w:right="3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0,044</w:t>
            </w:r>
          </w:p>
        </w:tc>
        <w:tc>
          <w:tcPr>
            <w:tcW w:w="2406" w:type="dxa"/>
          </w:tcPr>
          <w:p>
            <w:pPr>
              <w:pStyle w:val="TableParagraph"/>
              <w:ind w:left="11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7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A06.03.061</w:t>
            </w:r>
          </w:p>
        </w:tc>
        <w:tc>
          <w:tcPr>
            <w:tcW w:w="4008" w:type="dxa"/>
          </w:tcPr>
          <w:p>
            <w:pPr>
              <w:pStyle w:val="TableParagraph"/>
              <w:ind w:left="46"/>
              <w:rPr>
                <w:sz w:val="19"/>
              </w:rPr>
            </w:pPr>
            <w:r>
              <w:rPr>
                <w:spacing w:val="-2"/>
                <w:sz w:val="19"/>
              </w:rPr>
              <w:t>Рентгеноденситометрия</w:t>
            </w:r>
          </w:p>
        </w:tc>
        <w:tc>
          <w:tcPr>
            <w:tcW w:w="2483" w:type="dxa"/>
          </w:tcPr>
          <w:p>
            <w:pPr>
              <w:pStyle w:val="TableParagraph"/>
              <w:ind w:right="3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0,031</w:t>
            </w:r>
          </w:p>
        </w:tc>
        <w:tc>
          <w:tcPr>
            <w:tcW w:w="2406" w:type="dxa"/>
          </w:tcPr>
          <w:p>
            <w:pPr>
              <w:pStyle w:val="TableParagraph"/>
              <w:ind w:left="11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676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A06.23.004</w:t>
            </w:r>
          </w:p>
        </w:tc>
        <w:tc>
          <w:tcPr>
            <w:tcW w:w="4008" w:type="dxa"/>
          </w:tcPr>
          <w:p>
            <w:pPr>
              <w:pStyle w:val="TableParagraph"/>
              <w:spacing w:line="200" w:lineRule="exact"/>
              <w:ind w:left="46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головного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мозга</w:t>
            </w:r>
          </w:p>
        </w:tc>
        <w:tc>
          <w:tcPr>
            <w:tcW w:w="2483" w:type="dxa"/>
          </w:tcPr>
          <w:p>
            <w:pPr>
              <w:pStyle w:val="TableParagraph"/>
              <w:spacing w:line="200" w:lineRule="exact"/>
              <w:ind w:right="3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0,094</w:t>
            </w:r>
          </w:p>
        </w:tc>
        <w:tc>
          <w:tcPr>
            <w:tcW w:w="2406" w:type="dxa"/>
          </w:tcPr>
          <w:p>
            <w:pPr>
              <w:pStyle w:val="TableParagraph"/>
              <w:spacing w:line="200" w:lineRule="exact"/>
              <w:ind w:left="11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</w:pPr>
    </w:p>
    <w:p>
      <w:pPr>
        <w:pStyle w:val="BodyText"/>
      </w:pPr>
    </w:p>
    <w:p>
      <w:pPr>
        <w:pStyle w:val="BodyText"/>
        <w:spacing w:before="70"/>
      </w:pPr>
    </w:p>
    <w:p>
      <w:pPr>
        <w:pStyle w:val="ListParagraph"/>
        <w:numPr>
          <w:ilvl w:val="0"/>
          <w:numId w:val="3"/>
        </w:numPr>
        <w:tabs>
          <w:tab w:pos="1722" w:val="left" w:leader="none"/>
        </w:tabs>
        <w:spacing w:line="244" w:lineRule="auto" w:before="0" w:after="0"/>
        <w:ind w:left="167" w:right="16" w:firstLine="1151"/>
        <w:jc w:val="both"/>
        <w:rPr>
          <w:b/>
          <w:sz w:val="21"/>
        </w:rPr>
      </w:pPr>
      <w:r>
        <w:rPr>
          <w:b/>
          <w:sz w:val="21"/>
        </w:rPr>
        <w:t>ПЕРЕЧЕНЬ ЛЕКАРСТВЕННЫХ ПРЕПАРАТОВ ДЛЯ МЕДИЦИНСКОГО </w:t>
      </w:r>
      <w:r>
        <w:rPr>
          <w:b/>
          <w:sz w:val="21"/>
        </w:rPr>
        <w:t>ПРИМЕНЕНИЯ,</w:t>
      </w:r>
      <w:r>
        <w:rPr>
          <w:b/>
          <w:sz w:val="21"/>
        </w:rPr>
        <w:t> ЗАРЕГИСТРИРОВАННЫХ НА ТЕРРИТОРИИ РОССИЙСКОЙ ФЕДЕРАЦИИ, С УКАЗАНИЕМ </w:t>
      </w:r>
      <w:r>
        <w:rPr>
          <w:b/>
          <w:sz w:val="21"/>
        </w:rPr>
        <w:t>СРЕДНИ</w:t>
      </w:r>
      <w:r>
        <w:rPr>
          <w:b/>
          <w:sz w:val="21"/>
        </w:rPr>
        <w:t>Х</w:t>
      </w:r>
      <w:r>
        <w:rPr>
          <w:b/>
          <w:sz w:val="21"/>
        </w:rPr>
        <w:t> СУТОЧНЫХ И КУРСОВЫХ ДОЗ</w:t>
      </w:r>
    </w:p>
    <w:p>
      <w:pPr>
        <w:pStyle w:val="BodyText"/>
        <w:rPr>
          <w:b/>
          <w:sz w:val="11"/>
        </w:rPr>
      </w:pPr>
    </w:p>
    <w:p>
      <w:pPr>
        <w:pStyle w:val="BodyText"/>
        <w:spacing w:after="0"/>
        <w:rPr>
          <w:b/>
          <w:sz w:val="11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tabs>
          <w:tab w:pos="1809" w:val="left" w:leader="none"/>
        </w:tabs>
        <w:spacing w:before="98"/>
        <w:ind w:left="313"/>
      </w:pPr>
      <w:r>
        <w:rPr>
          <w:spacing w:val="-5"/>
        </w:rPr>
        <w:t>Код</w:t>
      </w:r>
      <w:r>
        <w:rPr/>
        <w:tab/>
      </w:r>
      <w:r>
        <w:rPr>
          <w:spacing w:val="-2"/>
        </w:rPr>
        <w:t>Анатомо-</w:t>
      </w:r>
    </w:p>
    <w:p>
      <w:pPr>
        <w:pStyle w:val="BodyText"/>
        <w:spacing w:line="280" w:lineRule="auto" w:before="22"/>
        <w:ind w:left="1003" w:firstLine="494"/>
      </w:pPr>
      <w:r>
        <w:rPr>
          <w:spacing w:val="-2"/>
        </w:rPr>
        <w:t>терапевтическо</w:t>
      </w:r>
      <w:r>
        <w:rPr>
          <w:spacing w:val="-2"/>
        </w:rPr>
        <w:t>-</w:t>
      </w:r>
      <w:r>
        <w:rPr>
          <w:spacing w:val="-2"/>
        </w:rPr>
        <w:t>химическая</w:t>
      </w:r>
      <w:r>
        <w:rPr>
          <w:spacing w:val="-12"/>
        </w:rPr>
        <w:t> </w:t>
      </w:r>
      <w:r>
        <w:rPr>
          <w:spacing w:val="-2"/>
        </w:rPr>
        <w:t>классификация</w:t>
      </w:r>
    </w:p>
    <w:p>
      <w:pPr>
        <w:pStyle w:val="BodyText"/>
        <w:spacing w:line="268" w:lineRule="auto" w:before="118"/>
        <w:ind w:left="793" w:hanging="613"/>
      </w:pPr>
      <w:r>
        <w:rPr>
          <w:spacing w:val="-2"/>
        </w:rPr>
        <w:t>А16АХ</w:t>
      </w:r>
      <w:r>
        <w:rPr>
          <w:spacing w:val="-24"/>
        </w:rPr>
        <w:t> </w:t>
      </w:r>
      <w:r>
        <w:rPr>
          <w:spacing w:val="-2"/>
        </w:rPr>
        <w:t>Прочие</w:t>
      </w:r>
      <w:r>
        <w:rPr>
          <w:spacing w:val="-12"/>
        </w:rPr>
        <w:t> </w:t>
      </w:r>
      <w:r>
        <w:rPr>
          <w:spacing w:val="-2"/>
        </w:rPr>
        <w:t>препараты</w:t>
      </w:r>
      <w:r>
        <w:rPr>
          <w:spacing w:val="-11"/>
        </w:rPr>
        <w:t> </w:t>
      </w:r>
      <w:r>
        <w:rPr>
          <w:spacing w:val="-2"/>
        </w:rPr>
        <w:t>для</w:t>
      </w:r>
      <w:r>
        <w:rPr>
          <w:spacing w:val="-11"/>
        </w:rPr>
        <w:t> </w:t>
      </w:r>
      <w:r>
        <w:rPr>
          <w:spacing w:val="-2"/>
        </w:rPr>
        <w:t>лечени</w:t>
      </w:r>
      <w:r>
        <w:rPr>
          <w:spacing w:val="-2"/>
        </w:rPr>
        <w:t>я</w:t>
      </w:r>
      <w:r>
        <w:rPr>
          <w:spacing w:val="-2"/>
        </w:rPr>
        <w:t> </w:t>
      </w:r>
      <w:r>
        <w:rPr/>
        <w:t>заболеваний желудочно</w:t>
      </w:r>
      <w:r>
        <w:rPr/>
        <w:t>-</w:t>
      </w:r>
      <w:r>
        <w:rPr/>
        <w:t>кишечного</w:t>
      </w:r>
      <w:r>
        <w:rPr>
          <w:spacing w:val="-5"/>
        </w:rPr>
        <w:t> </w:t>
      </w:r>
      <w:r>
        <w:rPr/>
        <w:t>тракта</w:t>
      </w:r>
      <w:r>
        <w:rPr>
          <w:spacing w:val="-5"/>
        </w:rPr>
        <w:t> </w:t>
      </w:r>
      <w:r>
        <w:rPr/>
        <w:t>и</w:t>
      </w:r>
      <w:r>
        <w:rPr>
          <w:spacing w:val="-5"/>
        </w:rPr>
        <w:t> </w:t>
      </w:r>
      <w:r>
        <w:rPr/>
        <w:t>нар</w:t>
      </w:r>
      <w:r>
        <w:rPr/>
        <w:t>ушений</w:t>
      </w:r>
      <w:r>
        <w:rPr/>
        <w:t> обмена веществ</w:t>
      </w:r>
    </w:p>
    <w:p>
      <w:pPr>
        <w:pStyle w:val="BodyText"/>
        <w:spacing w:line="264" w:lineRule="auto" w:before="98"/>
        <w:ind w:left="58" w:firstLine="514"/>
      </w:pPr>
      <w:r>
        <w:rPr/>
        <w:br w:type="column"/>
      </w:r>
      <w:r>
        <w:rPr>
          <w:spacing w:val="-2"/>
        </w:rPr>
        <w:t>Наименов</w:t>
      </w:r>
      <w:r>
        <w:rPr>
          <w:spacing w:val="-2"/>
        </w:rPr>
        <w:t>ание</w:t>
      </w:r>
      <w:r>
        <w:rPr>
          <w:spacing w:val="-2"/>
        </w:rPr>
        <w:t> лекарственного</w:t>
      </w:r>
      <w:r>
        <w:rPr>
          <w:spacing w:val="-12"/>
        </w:rPr>
        <w:t> </w:t>
      </w:r>
      <w:r>
        <w:rPr>
          <w:spacing w:val="-2"/>
        </w:rPr>
        <w:t>препарата</w:t>
      </w:r>
    </w:p>
    <w:p>
      <w:pPr>
        <w:pStyle w:val="BodyText"/>
        <w:spacing w:before="11"/>
        <w:rPr>
          <w:sz w:val="4"/>
        </w:rPr>
      </w:pPr>
      <w:r>
        <w:rPr>
          <w:sz w:val="4"/>
        </w:rPr>
        <w:drawing>
          <wp:anchor distT="0" distB="0" distL="0" distR="0" allowOverlap="1" layoutInCell="1" locked="0" behindDoc="1" simplePos="0" relativeHeight="487589888">
            <wp:simplePos x="0" y="0"/>
            <wp:positionH relativeFrom="page">
              <wp:posOffset>3228438</wp:posOffset>
            </wp:positionH>
            <wp:positionV relativeFrom="paragraph">
              <wp:posOffset>51457</wp:posOffset>
            </wp:positionV>
            <wp:extent cx="47343" cy="86963"/>
            <wp:effectExtent l="0" t="0" r="0" b="0"/>
            <wp:wrapTopAndBottom/>
            <wp:docPr id="15" name="Image 1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5" name="Image 15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43" cy="869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line="264" w:lineRule="auto" w:before="98"/>
        <w:ind w:left="35"/>
        <w:jc w:val="center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частоты предостав-</w:t>
      </w:r>
    </w:p>
    <w:p>
      <w:pPr>
        <w:pStyle w:val="BodyText"/>
        <w:spacing w:before="14"/>
        <w:ind w:left="35"/>
        <w:jc w:val="center"/>
      </w:pPr>
      <w:r>
        <w:rPr>
          <w:spacing w:val="-2"/>
        </w:rPr>
        <w:t>ления</w:t>
      </w:r>
    </w:p>
    <w:p>
      <w:pPr>
        <w:pStyle w:val="BodyText"/>
        <w:spacing w:line="264" w:lineRule="auto" w:before="98"/>
        <w:ind w:left="181" w:firstLine="76"/>
      </w:pPr>
      <w:r>
        <w:rPr/>
        <w:br w:type="column"/>
      </w:r>
      <w:r>
        <w:rPr>
          <w:spacing w:val="-2"/>
        </w:rPr>
        <w:t>Единицы</w:t>
      </w:r>
      <w:r>
        <w:rPr>
          <w:spacing w:val="-2"/>
        </w:rPr>
        <w:t> </w:t>
      </w:r>
      <w:r>
        <w:rPr>
          <w:spacing w:val="-4"/>
        </w:rPr>
        <w:t>измерения</w:t>
      </w:r>
    </w:p>
    <w:p>
      <w:pPr>
        <w:pStyle w:val="BodyText"/>
        <w:spacing w:before="98"/>
        <w:ind w:left="181"/>
        <w:rPr>
          <w:position w:val="-2"/>
        </w:rPr>
      </w:pPr>
      <w:r>
        <w:rPr/>
        <w:br w:type="column"/>
      </w:r>
      <w:r>
        <w:rPr/>
        <w:t>ССД</w:t>
      </w:r>
      <w:r>
        <w:rPr>
          <w:spacing w:val="44"/>
        </w:rPr>
        <w:t> </w:t>
      </w:r>
      <w:r>
        <w:rPr>
          <w:position w:val="-4"/>
        </w:rPr>
        <w:t>СКД</w:t>
      </w:r>
      <w:r>
        <w:rPr>
          <w:spacing w:val="-14"/>
          <w:position w:val="-4"/>
        </w:rPr>
        <w:t> </w:t>
      </w:r>
      <w:r>
        <w:rPr>
          <w:spacing w:val="-11"/>
          <w:position w:val="-2"/>
        </w:rPr>
        <w:drawing>
          <wp:inline distT="0" distB="0" distL="0" distR="0">
            <wp:extent cx="46395" cy="83889"/>
            <wp:effectExtent l="0" t="0" r="0" b="0"/>
            <wp:docPr id="16" name="Image 1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6" name="Image 16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395" cy="83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1"/>
          <w:position w:val="-2"/>
        </w:rPr>
      </w:r>
    </w:p>
    <w:p>
      <w:pPr>
        <w:pStyle w:val="BodyText"/>
        <w:spacing w:before="6"/>
        <w:rPr>
          <w:sz w:val="3"/>
        </w:rPr>
      </w:pPr>
    </w:p>
    <w:p>
      <w:pPr>
        <w:pStyle w:val="BodyText"/>
        <w:spacing w:line="133" w:lineRule="exact"/>
        <w:ind w:left="334"/>
        <w:rPr>
          <w:position w:val="-2"/>
          <w:sz w:val="13"/>
        </w:rPr>
      </w:pPr>
      <w:r>
        <w:rPr>
          <w:position w:val="-2"/>
          <w:sz w:val="13"/>
        </w:rPr>
        <w:drawing>
          <wp:inline distT="0" distB="0" distL="0" distR="0">
            <wp:extent cx="53261" cy="84867"/>
            <wp:effectExtent l="0" t="0" r="0" b="0"/>
            <wp:docPr id="17" name="Image 1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7" name="Image 17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261" cy="84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2"/>
          <w:sz w:val="13"/>
        </w:rPr>
      </w:r>
    </w:p>
    <w:p>
      <w:pPr>
        <w:pStyle w:val="BodyText"/>
        <w:spacing w:after="0" w:line="133" w:lineRule="exact"/>
        <w:rPr>
          <w:position w:val="-2"/>
          <w:sz w:val="13"/>
        </w:rPr>
        <w:sectPr>
          <w:type w:val="continuous"/>
          <w:pgSz w:w="11920" w:h="16860"/>
          <w:pgMar w:header="266" w:footer="363" w:top="1340" w:bottom="560" w:left="283" w:right="425"/>
          <w:cols w:num="5" w:equalWidth="0">
            <w:col w:w="3576" w:space="40"/>
            <w:col w:w="2388" w:space="39"/>
            <w:col w:w="2224" w:space="52"/>
            <w:col w:w="1124" w:space="44"/>
            <w:col w:w="1725"/>
          </w:cols>
        </w:sectPr>
      </w:pPr>
    </w:p>
    <w:p>
      <w:pPr>
        <w:pStyle w:val="BodyText"/>
        <w:tabs>
          <w:tab w:pos="6989" w:val="left" w:leader="none"/>
          <w:tab w:pos="8872" w:val="left" w:leader="none"/>
          <w:tab w:pos="9708" w:val="left" w:leader="none"/>
        </w:tabs>
        <w:spacing w:before="27"/>
        <w:ind w:left="4261"/>
      </w:pPr>
      <w:r>
        <w:rPr>
          <w:spacing w:val="-2"/>
        </w:rPr>
        <w:t>Сапроптерин</w:t>
      </w:r>
      <w:r>
        <w:rPr/>
        <w:tab/>
      </w:r>
      <w:r>
        <w:rPr>
          <w:spacing w:val="-4"/>
        </w:rPr>
        <w:t>0,05</w:t>
      </w:r>
      <w:r>
        <w:rPr/>
        <w:tab/>
      </w:r>
      <w:r>
        <w:rPr>
          <w:spacing w:val="-5"/>
        </w:rPr>
        <w:t>мг</w:t>
      </w:r>
      <w:r>
        <w:rPr/>
        <w:tab/>
        <w:t>800</w:t>
      </w:r>
      <w:r>
        <w:rPr>
          <w:spacing w:val="40"/>
        </w:rPr>
        <w:t> </w:t>
      </w:r>
      <w:r>
        <w:rPr>
          <w:spacing w:val="-2"/>
        </w:rPr>
        <w:t>292000</w:t>
      </w:r>
    </w:p>
    <w:p>
      <w:pPr>
        <w:pStyle w:val="BodyText"/>
        <w:spacing w:before="188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0400">
                <wp:simplePos x="0" y="0"/>
                <wp:positionH relativeFrom="page">
                  <wp:posOffset>285750</wp:posOffset>
                </wp:positionH>
                <wp:positionV relativeFrom="paragraph">
                  <wp:posOffset>280875</wp:posOffset>
                </wp:positionV>
                <wp:extent cx="1102360" cy="1270"/>
                <wp:effectExtent l="0" t="0" r="0" b="0"/>
                <wp:wrapTopAndBottom/>
                <wp:docPr id="18" name="Graphic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Graphic 18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22.116177pt;width:86.8pt;height:.1pt;mso-position-horizontal-relative:page;mso-position-vertical-relative:paragraph;z-index:-15726080;mso-wrap-distance-left:0;mso-wrap-distance-right:0" id="docshape9" coordorigin="450,442" coordsize="1736,0" path="m450,442l2185,442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line="340" w:lineRule="auto" w:before="71"/>
        <w:ind w:left="167" w:firstLine="427"/>
      </w:pPr>
      <w:r>
        <w:rPr>
          <w:position w:val="2"/>
        </w:rPr>
        <w:drawing>
          <wp:inline distT="0" distB="0" distL="0" distR="0">
            <wp:extent cx="47251" cy="87035"/>
            <wp:effectExtent l="0" t="0" r="0" b="0"/>
            <wp:docPr id="19" name="Image 1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9" name="Image 19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251" cy="8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Международное</w:t>
      </w:r>
      <w:r>
        <w:rPr>
          <w:spacing w:val="40"/>
        </w:rPr>
        <w:t> </w:t>
      </w:r>
      <w:r>
        <w:rPr/>
        <w:t>непатентованное,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группировочное,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химическое,</w:t>
      </w:r>
      <w:r>
        <w:rPr>
          <w:spacing w:val="40"/>
        </w:rPr>
        <w:t> </w:t>
      </w:r>
      <w:r>
        <w:rPr/>
        <w:t>а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случаях</w:t>
      </w:r>
      <w:r>
        <w:rPr>
          <w:spacing w:val="40"/>
        </w:rPr>
        <w:t> </w:t>
      </w:r>
      <w:r>
        <w:rPr/>
        <w:t>их</w:t>
      </w:r>
      <w:r>
        <w:rPr>
          <w:spacing w:val="40"/>
        </w:rPr>
        <w:t> </w:t>
      </w:r>
      <w:r>
        <w:rPr/>
        <w:t>отсутствия</w:t>
      </w:r>
      <w:r>
        <w:rPr>
          <w:spacing w:val="40"/>
        </w:rPr>
        <w:t> </w:t>
      </w:r>
      <w:r>
        <w:rPr/>
        <w:t>-</w:t>
      </w:r>
      <w:r>
        <w:rPr>
          <w:spacing w:val="40"/>
        </w:rPr>
        <w:t> </w:t>
      </w:r>
      <w:r>
        <w:rPr/>
        <w:t>торгов</w:t>
      </w:r>
      <w:r>
        <w:rPr/>
        <w:t>ое</w:t>
      </w:r>
      <w:r>
        <w:rPr/>
        <w:t> наименование лекарственного препарата.</w:t>
      </w:r>
    </w:p>
    <w:p>
      <w:pPr>
        <w:pStyle w:val="BodyText"/>
        <w:spacing w:before="1"/>
      </w:pPr>
    </w:p>
    <w:p>
      <w:pPr>
        <w:pStyle w:val="BodyText"/>
        <w:ind w:left="597"/>
      </w:pPr>
      <w:r>
        <w:rPr>
          <w:position w:val="2"/>
        </w:rPr>
        <w:drawing>
          <wp:inline distT="0" distB="0" distL="0" distR="0">
            <wp:extent cx="55469" cy="84938"/>
            <wp:effectExtent l="0" t="0" r="0" b="0"/>
            <wp:docPr id="20" name="Image 2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0" name="Image 20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469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Средняя суточная доза.</w:t>
      </w:r>
    </w:p>
    <w:p>
      <w:pPr>
        <w:pStyle w:val="BodyText"/>
        <w:spacing w:before="163"/>
      </w:pPr>
    </w:p>
    <w:p>
      <w:pPr>
        <w:pStyle w:val="BodyText"/>
        <w:ind w:left="595"/>
      </w:pPr>
      <w:r>
        <w:rPr>
          <w:position w:val="2"/>
        </w:rPr>
        <w:drawing>
          <wp:inline distT="0" distB="0" distL="0" distR="0">
            <wp:extent cx="48278" cy="83889"/>
            <wp:effectExtent l="0" t="0" r="0" b="0"/>
            <wp:docPr id="21" name="Image 2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1" name="Image 21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78" cy="83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Средняя курсовая доза.</w:t>
      </w:r>
    </w:p>
    <w:p>
      <w:pPr>
        <w:pStyle w:val="BodyText"/>
        <w:spacing w:before="88"/>
        <w:rPr>
          <w:sz w:val="21"/>
        </w:rPr>
      </w:pPr>
    </w:p>
    <w:p>
      <w:pPr>
        <w:pStyle w:val="ListParagraph"/>
        <w:numPr>
          <w:ilvl w:val="0"/>
          <w:numId w:val="3"/>
        </w:numPr>
        <w:tabs>
          <w:tab w:pos="1068" w:val="left" w:leader="none"/>
        </w:tabs>
        <w:spacing w:line="240" w:lineRule="auto" w:before="0" w:after="0"/>
        <w:ind w:left="167" w:right="16" w:firstLine="606"/>
        <w:jc w:val="left"/>
        <w:rPr>
          <w:b/>
          <w:sz w:val="21"/>
        </w:rPr>
      </w:pPr>
      <w:r>
        <w:rPr>
          <w:b/>
          <w:sz w:val="21"/>
        </w:rPr>
        <w:t>ВИДЫ</w:t>
      </w:r>
      <w:r>
        <w:rPr>
          <w:b/>
          <w:spacing w:val="40"/>
          <w:sz w:val="21"/>
        </w:rPr>
        <w:t> </w:t>
      </w:r>
      <w:r>
        <w:rPr>
          <w:b/>
          <w:sz w:val="21"/>
        </w:rPr>
        <w:t>ЛЕЧЕБНОГО</w:t>
      </w:r>
      <w:r>
        <w:rPr>
          <w:b/>
          <w:spacing w:val="40"/>
          <w:sz w:val="21"/>
        </w:rPr>
        <w:t> </w:t>
      </w:r>
      <w:r>
        <w:rPr>
          <w:b/>
          <w:sz w:val="21"/>
        </w:rPr>
        <w:t>ПИТАНИЯ,</w:t>
      </w:r>
      <w:r>
        <w:rPr>
          <w:b/>
          <w:spacing w:val="40"/>
          <w:sz w:val="21"/>
        </w:rPr>
        <w:t> </w:t>
      </w:r>
      <w:r>
        <w:rPr>
          <w:b/>
          <w:sz w:val="21"/>
        </w:rPr>
        <w:t>ВКЛЮЧАЯ</w:t>
      </w:r>
      <w:r>
        <w:rPr>
          <w:b/>
          <w:spacing w:val="40"/>
          <w:sz w:val="21"/>
        </w:rPr>
        <w:t> </w:t>
      </w:r>
      <w:r>
        <w:rPr>
          <w:b/>
          <w:sz w:val="21"/>
        </w:rPr>
        <w:t>СПЕЦИАЛИЗИРОВАННЫЕ</w:t>
      </w:r>
      <w:r>
        <w:rPr>
          <w:b/>
          <w:spacing w:val="40"/>
          <w:sz w:val="21"/>
        </w:rPr>
        <w:t> </w:t>
      </w:r>
      <w:r>
        <w:rPr>
          <w:b/>
          <w:sz w:val="21"/>
        </w:rPr>
        <w:t>ПРОДУКТЫ</w:t>
      </w:r>
      <w:r>
        <w:rPr>
          <w:b/>
          <w:spacing w:val="40"/>
          <w:sz w:val="21"/>
        </w:rPr>
        <w:t> </w:t>
      </w:r>
      <w:r>
        <w:rPr>
          <w:b/>
          <w:sz w:val="21"/>
        </w:rPr>
        <w:t>ЛЕЧЕБНОГ</w:t>
      </w:r>
      <w:r>
        <w:rPr>
          <w:b/>
          <w:sz w:val="21"/>
        </w:rPr>
        <w:t>О</w:t>
      </w:r>
      <w:r>
        <w:rPr>
          <w:b/>
          <w:sz w:val="21"/>
        </w:rPr>
        <w:t> </w:t>
      </w:r>
      <w:r>
        <w:rPr>
          <w:b/>
          <w:spacing w:val="-2"/>
          <w:sz w:val="21"/>
        </w:rPr>
        <w:t>ПИТАНИЯ</w:t>
      </w:r>
    </w:p>
    <w:p>
      <w:pPr>
        <w:pStyle w:val="BodyText"/>
        <w:spacing w:before="1"/>
        <w:rPr>
          <w:b/>
          <w:sz w:val="11"/>
        </w:rPr>
      </w:pPr>
    </w:p>
    <w:p>
      <w:pPr>
        <w:pStyle w:val="BodyText"/>
        <w:spacing w:after="0"/>
        <w:rPr>
          <w:b/>
          <w:sz w:val="11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ListParagraph"/>
        <w:numPr>
          <w:ilvl w:val="1"/>
          <w:numId w:val="3"/>
        </w:numPr>
        <w:tabs>
          <w:tab w:pos="545" w:val="left" w:leader="none"/>
        </w:tabs>
        <w:spacing w:line="240" w:lineRule="auto" w:before="98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Лечебное</w:t>
      </w:r>
      <w:r>
        <w:rPr>
          <w:spacing w:val="3"/>
          <w:sz w:val="19"/>
        </w:rPr>
        <w:t> </w:t>
      </w:r>
      <w:r>
        <w:rPr>
          <w:spacing w:val="-2"/>
          <w:sz w:val="19"/>
        </w:rPr>
        <w:t>питание</w:t>
      </w:r>
    </w:p>
    <w:p>
      <w:pPr>
        <w:pStyle w:val="BodyText"/>
        <w:tabs>
          <w:tab w:pos="6273" w:val="left" w:leader="none"/>
        </w:tabs>
        <w:spacing w:before="52"/>
        <w:ind w:left="1230"/>
      </w:pPr>
      <w:r>
        <w:rPr>
          <w:spacing w:val="-2"/>
        </w:rPr>
        <w:t>Наименование</w:t>
      </w:r>
      <w:r>
        <w:rPr>
          <w:spacing w:val="-9"/>
        </w:rPr>
        <w:t> </w:t>
      </w:r>
      <w:r>
        <w:rPr>
          <w:spacing w:val="-2"/>
        </w:rPr>
        <w:t>вида</w:t>
      </w:r>
      <w:r>
        <w:rPr>
          <w:spacing w:val="-8"/>
        </w:rPr>
        <w:t> </w:t>
      </w:r>
      <w:r>
        <w:rPr>
          <w:spacing w:val="-2"/>
        </w:rPr>
        <w:t>лечебного</w:t>
      </w:r>
      <w:r>
        <w:rPr>
          <w:spacing w:val="-8"/>
        </w:rPr>
        <w:t> </w:t>
      </w:r>
      <w:r>
        <w:rPr>
          <w:spacing w:val="-2"/>
        </w:rPr>
        <w:t>питания</w:t>
      </w:r>
      <w:r>
        <w:rPr/>
        <w:tab/>
      </w:r>
      <w:r>
        <w:rPr>
          <w:spacing w:val="-4"/>
        </w:rPr>
        <w:t>Усредненный</w:t>
      </w:r>
      <w:r>
        <w:rPr>
          <w:spacing w:val="3"/>
        </w:rPr>
        <w:t> </w:t>
      </w:r>
      <w:r>
        <w:rPr>
          <w:spacing w:val="-4"/>
        </w:rPr>
        <w:t>показатель</w:t>
      </w:r>
      <w:r>
        <w:rPr>
          <w:spacing w:val="3"/>
        </w:rPr>
        <w:t> </w:t>
      </w:r>
      <w:r>
        <w:rPr>
          <w:spacing w:val="-4"/>
        </w:rPr>
        <w:t>частоты</w:t>
      </w:r>
    </w:p>
    <w:p>
      <w:pPr>
        <w:pStyle w:val="BodyText"/>
        <w:spacing w:before="36"/>
        <w:ind w:left="7033"/>
      </w:pPr>
      <w:r>
        <w:rPr>
          <w:spacing w:val="-2"/>
        </w:rPr>
        <w:t>предоставления</w:t>
      </w:r>
    </w:p>
    <w:p>
      <w:pPr>
        <w:spacing w:line="240" w:lineRule="auto" w:before="15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ind w:left="181"/>
      </w:pPr>
      <w:r>
        <w:rPr>
          <w:spacing w:val="-2"/>
        </w:rPr>
        <w:t>Количество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9254" w:space="305"/>
            <w:col w:w="1653"/>
          </w:cols>
        </w:sectPr>
      </w:pPr>
    </w:p>
    <w:p>
      <w:pPr>
        <w:pStyle w:val="BodyText"/>
        <w:spacing w:line="264" w:lineRule="auto" w:before="52"/>
        <w:ind w:left="181" w:right="38"/>
      </w:pPr>
      <w:r>
        <w:rPr>
          <w:spacing w:val="-2"/>
        </w:rPr>
        <w:t>Вариант</w:t>
      </w:r>
      <w:r>
        <w:rPr>
          <w:spacing w:val="-7"/>
        </w:rPr>
        <w:t> </w:t>
      </w:r>
      <w:r>
        <w:rPr>
          <w:spacing w:val="-2"/>
        </w:rPr>
        <w:t>диеты</w:t>
      </w:r>
      <w:r>
        <w:rPr>
          <w:spacing w:val="-7"/>
        </w:rPr>
        <w:t> </w:t>
      </w:r>
      <w:r>
        <w:rPr>
          <w:spacing w:val="-2"/>
        </w:rPr>
        <w:t>с</w:t>
      </w:r>
      <w:r>
        <w:rPr>
          <w:spacing w:val="-7"/>
        </w:rPr>
        <w:t> </w:t>
      </w:r>
      <w:r>
        <w:rPr>
          <w:spacing w:val="-2"/>
        </w:rPr>
        <w:t>пониженным</w:t>
      </w:r>
      <w:r>
        <w:rPr>
          <w:spacing w:val="-7"/>
        </w:rPr>
        <w:t> </w:t>
      </w:r>
      <w:r>
        <w:rPr>
          <w:spacing w:val="-2"/>
        </w:rPr>
        <w:t>количеством</w:t>
      </w:r>
      <w:r>
        <w:rPr>
          <w:spacing w:val="-7"/>
        </w:rPr>
        <w:t> </w:t>
      </w:r>
      <w:r>
        <w:rPr>
          <w:spacing w:val="-2"/>
        </w:rPr>
        <w:t>белк</w:t>
      </w:r>
      <w:r>
        <w:rPr>
          <w:spacing w:val="-2"/>
        </w:rPr>
        <w:t>а</w:t>
      </w:r>
      <w:r>
        <w:rPr>
          <w:spacing w:val="-2"/>
        </w:rPr>
        <w:t> </w:t>
      </w:r>
      <w:r>
        <w:rPr/>
        <w:t>(низкобелковая диета)</w:t>
      </w:r>
    </w:p>
    <w:p>
      <w:pPr>
        <w:pStyle w:val="BodyText"/>
        <w:tabs>
          <w:tab w:pos="2760" w:val="left" w:leader="none"/>
        </w:tabs>
        <w:spacing w:before="52"/>
        <w:ind w:left="181"/>
      </w:pPr>
      <w:r>
        <w:rPr/>
        <w:br w:type="column"/>
      </w:r>
      <w:r>
        <w:rPr>
          <w:spacing w:val="-5"/>
        </w:rPr>
        <w:t>0,3</w:t>
      </w:r>
      <w:r>
        <w:rPr/>
        <w:tab/>
      </w:r>
      <w:r>
        <w:rPr>
          <w:spacing w:val="-10"/>
        </w:rPr>
        <w:t>7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4567" w:space="2865"/>
            <w:col w:w="3780"/>
          </w:cols>
        </w:sectPr>
      </w:pPr>
    </w:p>
    <w:p>
      <w:pPr>
        <w:pStyle w:val="BodyText"/>
        <w:spacing w:before="21"/>
      </w:pPr>
    </w:p>
    <w:p>
      <w:pPr>
        <w:pStyle w:val="ListParagraph"/>
        <w:numPr>
          <w:ilvl w:val="1"/>
          <w:numId w:val="3"/>
        </w:numPr>
        <w:tabs>
          <w:tab w:pos="544" w:val="left" w:leader="none"/>
          <w:tab w:pos="696" w:val="left" w:leader="none"/>
        </w:tabs>
        <w:spacing w:line="297" w:lineRule="auto" w:before="0" w:after="0"/>
        <w:ind w:left="696" w:right="6180" w:hanging="516"/>
        <w:jc w:val="left"/>
        <w:rPr>
          <w:sz w:val="19"/>
        </w:rPr>
      </w:pPr>
      <w:r>
        <w:rPr>
          <w:sz w:val="19"/>
        </w:rPr>
        <mc:AlternateContent>
          <mc:Choice Requires="wps">
            <w:drawing>
              <wp:anchor distT="0" distB="0" distL="0" distR="0" allowOverlap="1" layoutInCell="1" locked="0" behindDoc="0" simplePos="0" relativeHeight="15731712">
                <wp:simplePos x="0" y="0"/>
                <wp:positionH relativeFrom="page">
                  <wp:posOffset>3260312</wp:posOffset>
                </wp:positionH>
                <wp:positionV relativeFrom="paragraph">
                  <wp:posOffset>172570</wp:posOffset>
                </wp:positionV>
                <wp:extent cx="3789679" cy="871219"/>
                <wp:effectExtent l="0" t="0" r="0" b="0"/>
                <wp:wrapNone/>
                <wp:docPr id="22" name="Textbox 2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2" name="Textbox 22"/>
                      <wps:cNvSpPr txBox="1"/>
                      <wps:spPr>
                        <a:xfrm>
                          <a:off x="0" y="0"/>
                          <a:ext cx="3789679" cy="87121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3274"/>
                              <w:gridCol w:w="1409"/>
                              <w:gridCol w:w="638"/>
                              <w:gridCol w:w="528"/>
                            </w:tblGrid>
                            <w:tr>
                              <w:trPr>
                                <w:trHeight w:val="551" w:hRule="atLeast"/>
                              </w:trPr>
                              <w:tc>
                                <w:tcPr>
                                  <w:tcW w:w="3274" w:type="dxa"/>
                                </w:tcPr>
                                <w:p>
                                  <w:pPr>
                                    <w:pStyle w:val="TableParagraph"/>
                                    <w:spacing w:line="280" w:lineRule="auto" w:before="0"/>
                                    <w:ind w:left="810" w:hanging="76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Усредненный показатель часто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ты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предоставления</w:t>
                                  </w:r>
                                </w:p>
                              </w:tc>
                              <w:tc>
                                <w:tcPr>
                                  <w:tcW w:w="1409" w:type="dxa"/>
                                </w:tcPr>
                                <w:p>
                                  <w:pPr>
                                    <w:pStyle w:val="TableParagraph"/>
                                    <w:spacing w:line="280" w:lineRule="auto" w:before="0"/>
                                    <w:ind w:left="283" w:firstLine="76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Единицы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измерения</w:t>
                                  </w:r>
                                </w:p>
                              </w:tc>
                              <w:tc>
                                <w:tcPr>
                                  <w:tcW w:w="638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12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ССД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10"/>
                                    <w:rPr>
                                      <w:sz w:val="8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133" w:lineRule="exact" w:before="0"/>
                                    <w:ind w:left="341"/>
                                    <w:rPr>
                                      <w:position w:val="-2"/>
                                      <w:sz w:val="13"/>
                                    </w:rPr>
                                  </w:pPr>
                                  <w:r>
                                    <w:rPr>
                                      <w:position w:val="-2"/>
                                      <w:sz w:val="13"/>
                                    </w:rPr>
                                    <w:drawing>
                                      <wp:inline distT="0" distB="0" distL="0" distR="0">
                                        <wp:extent cx="55577" cy="84867"/>
                                        <wp:effectExtent l="0" t="0" r="0" b="0"/>
                                        <wp:docPr id="23" name="Image 23"/>
                                        <wp:cNvGraphicFramePr>
                                          <a:graphicFrameLocks/>
                                        </wp:cNvGraphicFramePr>
                                        <a:graphic>
                                          <a:graphicData uri="http://schemas.openxmlformats.org/drawingml/2006/picture">
                                            <pic:pic>
                                              <pic:nvPicPr>
                                                <pic:cNvPr id="23" name="Image 23"/>
                                                <pic:cNvPicPr/>
                                              </pic:nvPicPr>
                                              <pic:blipFill>
                                                <a:blip r:embed="rId20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55577" cy="8486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position w:val="-2"/>
                                      <w:sz w:val="13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28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СКД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2"/>
                                    <w:rPr>
                                      <w:sz w:val="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132" w:lineRule="exact" w:before="0"/>
                                    <w:ind w:left="221"/>
                                    <w:rPr>
                                      <w:position w:val="-2"/>
                                      <w:sz w:val="13"/>
                                    </w:rPr>
                                  </w:pPr>
                                  <w:r>
                                    <w:rPr>
                                      <w:position w:val="-2"/>
                                      <w:sz w:val="13"/>
                                    </w:rPr>
                                    <w:drawing>
                                      <wp:inline distT="0" distB="0" distL="0" distR="0">
                                        <wp:extent cx="48372" cy="83819"/>
                                        <wp:effectExtent l="0" t="0" r="0" b="0"/>
                                        <wp:docPr id="24" name="Image 24"/>
                                        <wp:cNvGraphicFramePr>
                                          <a:graphicFrameLocks/>
                                        </wp:cNvGraphicFramePr>
                                        <a:graphic>
                                          <a:graphicData uri="http://schemas.openxmlformats.org/drawingml/2006/picture">
                                            <pic:pic>
                                              <pic:nvPicPr>
                                                <pic:cNvPr id="24" name="Image 24"/>
                                                <pic:cNvPicPr/>
                                              </pic:nvPicPr>
                                              <pic:blipFill>
                                                <a:blip r:embed="rId1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48372" cy="8381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position w:val="-2"/>
                                      <w:sz w:val="13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50" w:hRule="atLeast"/>
                              </w:trPr>
                              <w:tc>
                                <w:tcPr>
                                  <w:tcW w:w="3274" w:type="dxa"/>
                                </w:tcPr>
                                <w:p>
                                  <w:pPr>
                                    <w:pStyle w:val="TableParagraph"/>
                                    <w:spacing w:before="77"/>
                                    <w:ind w:left="133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0,94</w:t>
                                  </w:r>
                                </w:p>
                              </w:tc>
                              <w:tc>
                                <w:tcPr>
                                  <w:tcW w:w="1409" w:type="dxa"/>
                                </w:tcPr>
                                <w:p>
                                  <w:pPr>
                                    <w:pStyle w:val="TableParagraph"/>
                                    <w:spacing w:before="77"/>
                                    <w:ind w:right="45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доза</w:t>
                                  </w:r>
                                </w:p>
                              </w:tc>
                              <w:tc>
                                <w:tcPr>
                                  <w:tcW w:w="638" w:type="dxa"/>
                                </w:tcPr>
                                <w:p>
                                  <w:pPr>
                                    <w:pStyle w:val="TableParagraph"/>
                                    <w:spacing w:before="77"/>
                                    <w:ind w:left="12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28" w:type="dxa"/>
                                </w:tcPr>
                                <w:p>
                                  <w:pPr>
                                    <w:pStyle w:val="TableParagraph"/>
                                    <w:spacing w:before="77"/>
                                    <w:ind w:left="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1460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71" w:hRule="atLeast"/>
                              </w:trPr>
                              <w:tc>
                                <w:tcPr>
                                  <w:tcW w:w="3274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52"/>
                                    <w:ind w:left="133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0,06</w:t>
                                  </w:r>
                                </w:p>
                              </w:tc>
                              <w:tc>
                                <w:tcPr>
                                  <w:tcW w:w="1409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52"/>
                                    <w:ind w:right="45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доза</w:t>
                                  </w:r>
                                </w:p>
                              </w:tc>
                              <w:tc>
                                <w:tcPr>
                                  <w:tcW w:w="638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52"/>
                                    <w:ind w:left="12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528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52"/>
                                    <w:ind w:left="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2555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56.717529pt;margin-top:13.58825pt;width:298.4pt;height:68.6pt;mso-position-horizontal-relative:page;mso-position-vertical-relative:paragraph;z-index:15731712" type="#_x0000_t202" id="docshape10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3274"/>
                        <w:gridCol w:w="1409"/>
                        <w:gridCol w:w="638"/>
                        <w:gridCol w:w="528"/>
                      </w:tblGrid>
                      <w:tr>
                        <w:trPr>
                          <w:trHeight w:val="551" w:hRule="atLeast"/>
                        </w:trPr>
                        <w:tc>
                          <w:tcPr>
                            <w:tcW w:w="3274" w:type="dxa"/>
                          </w:tcPr>
                          <w:p>
                            <w:pPr>
                              <w:pStyle w:val="TableParagraph"/>
                              <w:spacing w:line="280" w:lineRule="auto" w:before="0"/>
                              <w:ind w:left="810" w:hanging="76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Усредненный показатель часто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ты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предоставления</w:t>
                            </w:r>
                          </w:p>
                        </w:tc>
                        <w:tc>
                          <w:tcPr>
                            <w:tcW w:w="1409" w:type="dxa"/>
                          </w:tcPr>
                          <w:p>
                            <w:pPr>
                              <w:pStyle w:val="TableParagraph"/>
                              <w:spacing w:line="280" w:lineRule="auto" w:before="0"/>
                              <w:ind w:left="283" w:firstLine="76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Единицы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измерения</w:t>
                            </w:r>
                          </w:p>
                        </w:tc>
                        <w:tc>
                          <w:tcPr>
                            <w:tcW w:w="638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12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ССД</w:t>
                            </w:r>
                          </w:p>
                          <w:p>
                            <w:pPr>
                              <w:pStyle w:val="TableParagraph"/>
                              <w:spacing w:before="10"/>
                              <w:rPr>
                                <w:sz w:val="8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133" w:lineRule="exact" w:before="0"/>
                              <w:ind w:left="341"/>
                              <w:rPr>
                                <w:position w:val="-2"/>
                                <w:sz w:val="13"/>
                              </w:rPr>
                            </w:pPr>
                            <w:r>
                              <w:rPr>
                                <w:position w:val="-2"/>
                                <w:sz w:val="13"/>
                              </w:rPr>
                              <w:drawing>
                                <wp:inline distT="0" distB="0" distL="0" distR="0">
                                  <wp:extent cx="55577" cy="84867"/>
                                  <wp:effectExtent l="0" t="0" r="0" b="0"/>
                                  <wp:docPr id="25" name="Image 25"/>
                                  <wp:cNvGraphicFramePr>
                                    <a:graphicFrameLocks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5" name="Image 25"/>
                                          <pic:cNvPicPr/>
                                        </pic:nvPicPr>
                                        <pic:blipFill>
                                          <a:blip r:embed="rId2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5577" cy="8486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position w:val="-2"/>
                                <w:sz w:val="13"/>
                              </w:rPr>
                            </w:r>
                          </w:p>
                        </w:tc>
                        <w:tc>
                          <w:tcPr>
                            <w:tcW w:w="528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СКД</w:t>
                            </w:r>
                          </w:p>
                          <w:p>
                            <w:pPr>
                              <w:pStyle w:val="TableParagraph"/>
                              <w:spacing w:before="2"/>
                              <w:rPr>
                                <w:sz w:val="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132" w:lineRule="exact" w:before="0"/>
                              <w:ind w:left="221"/>
                              <w:rPr>
                                <w:position w:val="-2"/>
                                <w:sz w:val="13"/>
                              </w:rPr>
                            </w:pPr>
                            <w:r>
                              <w:rPr>
                                <w:position w:val="-2"/>
                                <w:sz w:val="13"/>
                              </w:rPr>
                              <w:drawing>
                                <wp:inline distT="0" distB="0" distL="0" distR="0">
                                  <wp:extent cx="48372" cy="83819"/>
                                  <wp:effectExtent l="0" t="0" r="0" b="0"/>
                                  <wp:docPr id="26" name="Image 26"/>
                                  <wp:cNvGraphicFramePr>
                                    <a:graphicFrameLocks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6" name="Image 26"/>
                                          <pic:cNvPicPr/>
                                        </pic:nvPicPr>
                                        <pic:blipFill>
                                          <a:blip r:embed="rId1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372" cy="8381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position w:val="-2"/>
                                <w:sz w:val="13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450" w:hRule="atLeast"/>
                        </w:trPr>
                        <w:tc>
                          <w:tcPr>
                            <w:tcW w:w="3274" w:type="dxa"/>
                          </w:tcPr>
                          <w:p>
                            <w:pPr>
                              <w:pStyle w:val="TableParagraph"/>
                              <w:spacing w:before="77"/>
                              <w:ind w:left="133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0,94</w:t>
                            </w:r>
                          </w:p>
                        </w:tc>
                        <w:tc>
                          <w:tcPr>
                            <w:tcW w:w="1409" w:type="dxa"/>
                          </w:tcPr>
                          <w:p>
                            <w:pPr>
                              <w:pStyle w:val="TableParagraph"/>
                              <w:spacing w:before="77"/>
                              <w:ind w:right="45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доза</w:t>
                            </w:r>
                          </w:p>
                        </w:tc>
                        <w:tc>
                          <w:tcPr>
                            <w:tcW w:w="638" w:type="dxa"/>
                          </w:tcPr>
                          <w:p>
                            <w:pPr>
                              <w:pStyle w:val="TableParagraph"/>
                              <w:spacing w:before="77"/>
                              <w:ind w:left="12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28" w:type="dxa"/>
                          </w:tcPr>
                          <w:p>
                            <w:pPr>
                              <w:pStyle w:val="TableParagraph"/>
                              <w:spacing w:before="77"/>
                              <w:ind w:left="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1460</w:t>
                            </w:r>
                          </w:p>
                        </w:tc>
                      </w:tr>
                      <w:tr>
                        <w:trPr>
                          <w:trHeight w:val="371" w:hRule="atLeast"/>
                        </w:trPr>
                        <w:tc>
                          <w:tcPr>
                            <w:tcW w:w="3274" w:type="dxa"/>
                          </w:tcPr>
                          <w:p>
                            <w:pPr>
                              <w:pStyle w:val="TableParagraph"/>
                              <w:spacing w:line="200" w:lineRule="exact" w:before="152"/>
                              <w:ind w:left="133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0,06</w:t>
                            </w:r>
                          </w:p>
                        </w:tc>
                        <w:tc>
                          <w:tcPr>
                            <w:tcW w:w="1409" w:type="dxa"/>
                          </w:tcPr>
                          <w:p>
                            <w:pPr>
                              <w:pStyle w:val="TableParagraph"/>
                              <w:spacing w:line="200" w:lineRule="exact" w:before="152"/>
                              <w:ind w:right="45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доза</w:t>
                            </w:r>
                          </w:p>
                        </w:tc>
                        <w:tc>
                          <w:tcPr>
                            <w:tcW w:w="638" w:type="dxa"/>
                          </w:tcPr>
                          <w:p>
                            <w:pPr>
                              <w:pStyle w:val="TableParagraph"/>
                              <w:spacing w:line="200" w:lineRule="exact" w:before="152"/>
                              <w:ind w:left="12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528" w:type="dxa"/>
                          </w:tcPr>
                          <w:p>
                            <w:pPr>
                              <w:pStyle w:val="TableParagraph"/>
                              <w:spacing w:line="200" w:lineRule="exact" w:before="152"/>
                              <w:ind w:left="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2555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pacing w:val="-2"/>
          <w:sz w:val="19"/>
        </w:rPr>
        <w:t>Специализированные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продукты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лечебного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пит</w:t>
      </w:r>
      <w:r>
        <w:rPr>
          <w:spacing w:val="-2"/>
          <w:sz w:val="19"/>
        </w:rPr>
        <w:t>ания</w:t>
      </w:r>
      <w:r>
        <w:rPr>
          <w:spacing w:val="-2"/>
          <w:sz w:val="19"/>
        </w:rPr>
        <w:t> </w:t>
      </w:r>
      <w:r>
        <w:rPr>
          <w:sz w:val="19"/>
        </w:rPr>
        <w:t>Наименование вида лечебного питания</w:t>
      </w:r>
    </w:p>
    <w:p>
      <w:pPr>
        <w:pStyle w:val="BodyText"/>
        <w:spacing w:before="139"/>
      </w:pPr>
    </w:p>
    <w:p>
      <w:pPr>
        <w:pStyle w:val="BodyText"/>
        <w:spacing w:line="264" w:lineRule="auto"/>
        <w:ind w:left="181" w:right="6470"/>
      </w:pPr>
      <w:r>
        <w:rPr>
          <w:spacing w:val="-2"/>
        </w:rPr>
        <w:t>Специальный</w:t>
      </w:r>
      <w:r>
        <w:rPr>
          <w:spacing w:val="-12"/>
        </w:rPr>
        <w:t> </w:t>
      </w:r>
      <w:r>
        <w:rPr>
          <w:spacing w:val="-2"/>
        </w:rPr>
        <w:t>продукт</w:t>
      </w:r>
      <w:r>
        <w:rPr>
          <w:spacing w:val="-11"/>
        </w:rPr>
        <w:t> </w:t>
      </w:r>
      <w:r>
        <w:rPr>
          <w:spacing w:val="-2"/>
        </w:rPr>
        <w:t>лечебного</w:t>
      </w:r>
      <w:r>
        <w:rPr>
          <w:spacing w:val="-11"/>
        </w:rPr>
        <w:t> </w:t>
      </w:r>
      <w:r>
        <w:rPr>
          <w:spacing w:val="-2"/>
        </w:rPr>
        <w:t>питания</w:t>
      </w:r>
      <w:r>
        <w:rPr>
          <w:spacing w:val="-2"/>
        </w:rPr>
        <w:t>,</w:t>
      </w:r>
      <w:r>
        <w:rPr>
          <w:spacing w:val="-2"/>
        </w:rPr>
        <w:t> </w:t>
      </w:r>
      <w:r>
        <w:rPr/>
        <w:t>лишенный фенилаланина</w:t>
      </w:r>
    </w:p>
    <w:p>
      <w:pPr>
        <w:pStyle w:val="BodyText"/>
        <w:spacing w:line="264" w:lineRule="auto" w:before="45"/>
        <w:ind w:left="181" w:right="6470"/>
      </w:pPr>
      <w:r>
        <w:rPr>
          <w:spacing w:val="-2"/>
        </w:rPr>
        <w:t>Специальный</w:t>
      </w:r>
      <w:r>
        <w:rPr>
          <w:spacing w:val="-12"/>
        </w:rPr>
        <w:t> </w:t>
      </w:r>
      <w:r>
        <w:rPr>
          <w:spacing w:val="-2"/>
        </w:rPr>
        <w:t>продукт</w:t>
      </w:r>
      <w:r>
        <w:rPr>
          <w:spacing w:val="-11"/>
        </w:rPr>
        <w:t> </w:t>
      </w:r>
      <w:r>
        <w:rPr>
          <w:spacing w:val="-2"/>
        </w:rPr>
        <w:t>лечебного</w:t>
      </w:r>
      <w:r>
        <w:rPr>
          <w:spacing w:val="-11"/>
        </w:rPr>
        <w:t> </w:t>
      </w:r>
      <w:r>
        <w:rPr>
          <w:spacing w:val="-2"/>
        </w:rPr>
        <w:t>питания</w:t>
      </w:r>
      <w:r>
        <w:rPr>
          <w:spacing w:val="-2"/>
        </w:rPr>
        <w:t>,</w:t>
      </w:r>
      <w:r>
        <w:rPr>
          <w:spacing w:val="-2"/>
        </w:rPr>
        <w:t> </w:t>
      </w:r>
      <w:r>
        <w:rPr/>
        <w:t>лишенный фенилаланина</w:t>
      </w:r>
    </w:p>
    <w:p>
      <w:pPr>
        <w:pStyle w:val="BodyText"/>
        <w:spacing w:after="0" w:line="264" w:lineRule="auto"/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before="68" w:after="1"/>
        <w:rPr>
          <w:sz w:val="20"/>
        </w:rPr>
      </w:pPr>
    </w:p>
    <w:p>
      <w:pPr>
        <w:pStyle w:val="BodyText"/>
        <w:spacing w:line="20" w:lineRule="exact"/>
        <w:ind w:left="167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102360" cy="8255"/>
                <wp:effectExtent l="9525" t="0" r="2540" b="1269"/>
                <wp:docPr id="27" name="Group 2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7" name="Group 27"/>
                      <wpg:cNvGrpSpPr/>
                      <wpg:grpSpPr>
                        <a:xfrm>
                          <a:off x="0" y="0"/>
                          <a:ext cx="1102360" cy="8255"/>
                          <a:chExt cx="1102360" cy="8255"/>
                        </a:xfrm>
                      </wpg:grpSpPr>
                      <wps:wsp>
                        <wps:cNvPr id="28" name="Graphic 28"/>
                        <wps:cNvSpPr/>
                        <wps:spPr>
                          <a:xfrm>
                            <a:off x="0" y="3900"/>
                            <a:ext cx="11023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2360" h="0">
                                <a:moveTo>
                                  <a:pt x="0" y="0"/>
                                </a:moveTo>
                                <a:lnTo>
                                  <a:pt x="1101848" y="0"/>
                                </a:lnTo>
                              </a:path>
                            </a:pathLst>
                          </a:custGeom>
                          <a:ln w="78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6.8pt;height:.65pt;mso-position-horizontal-relative:char;mso-position-vertical-relative:line" id="docshapegroup11" coordorigin="0,0" coordsize="1736,13">
                <v:line style="position:absolute" from="0,6" to="1735,6" stroked="true" strokeweight=".614250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before="58"/>
        <w:ind w:left="597"/>
      </w:pPr>
      <w:r>
        <w:rPr>
          <w:position w:val="2"/>
        </w:rPr>
        <w:drawing>
          <wp:inline distT="0" distB="0" distL="0" distR="0">
            <wp:extent cx="55469" cy="84938"/>
            <wp:effectExtent l="0" t="0" r="0" b="0"/>
            <wp:docPr id="29" name="Image 2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9" name="Image 29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469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Средняя суточная доза.</w:t>
      </w:r>
    </w:p>
    <w:p>
      <w:pPr>
        <w:pStyle w:val="BodyText"/>
        <w:spacing w:before="162"/>
      </w:pPr>
    </w:p>
    <w:p>
      <w:pPr>
        <w:pStyle w:val="BodyText"/>
        <w:spacing w:before="1"/>
        <w:ind w:left="595"/>
      </w:pPr>
      <w:r>
        <w:rPr>
          <w:position w:val="2"/>
        </w:rPr>
        <w:drawing>
          <wp:inline distT="0" distB="0" distL="0" distR="0">
            <wp:extent cx="48278" cy="83889"/>
            <wp:effectExtent l="0" t="0" r="0" b="0"/>
            <wp:docPr id="30" name="Image 3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0" name="Image 30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78" cy="83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Средняя курсовая доза.</w:t>
      </w:r>
    </w:p>
    <w:p>
      <w:pPr>
        <w:pStyle w:val="BodyText"/>
      </w:pPr>
    </w:p>
    <w:p>
      <w:pPr>
        <w:pStyle w:val="BodyText"/>
        <w:spacing w:before="135"/>
      </w:pPr>
    </w:p>
    <w:p>
      <w:pPr>
        <w:pStyle w:val="BodyText"/>
        <w:spacing w:line="268" w:lineRule="auto"/>
        <w:ind w:left="167" w:right="7402"/>
      </w:pPr>
      <w:r>
        <w:rPr/>
        <w:t>Электронный текст документ</w:t>
      </w:r>
      <w:r>
        <w:rPr/>
        <w:t>а</w:t>
      </w:r>
      <w:r>
        <w:rPr/>
        <w:t> подготовлен АО "Кодекс" и сверен </w:t>
      </w:r>
      <w:r>
        <w:rPr/>
        <w:t>по:</w:t>
      </w:r>
      <w:r>
        <w:rPr/>
        <w:t> Официальный интернет-порт</w:t>
      </w:r>
      <w:r>
        <w:rPr/>
        <w:t>ал</w:t>
      </w:r>
      <w:r>
        <w:rPr/>
        <w:t> правовой информации</w:t>
      </w:r>
    </w:p>
    <w:p>
      <w:pPr>
        <w:pStyle w:val="BodyText"/>
        <w:spacing w:line="215" w:lineRule="exact"/>
        <w:ind w:left="167"/>
      </w:pPr>
      <w:hyperlink r:id="rId21">
        <w:r>
          <w:rPr/>
          <w:t>www.pravo.gov.ru,</w:t>
        </w:r>
      </w:hyperlink>
      <w:r>
        <w:rPr>
          <w:spacing w:val="6"/>
        </w:rPr>
        <w:t> </w:t>
      </w:r>
      <w:r>
        <w:rPr>
          <w:spacing w:val="-2"/>
        </w:rPr>
        <w:t>04.07.2022,</w:t>
      </w:r>
    </w:p>
    <w:p>
      <w:pPr>
        <w:pStyle w:val="BodyText"/>
        <w:spacing w:before="22"/>
        <w:ind w:left="167"/>
      </w:pPr>
      <w:r>
        <w:rPr/>
        <w:t>N</w:t>
      </w:r>
      <w:r>
        <w:rPr>
          <w:spacing w:val="3"/>
        </w:rPr>
        <w:t> </w:t>
      </w:r>
      <w:r>
        <w:rPr>
          <w:spacing w:val="-2"/>
        </w:rPr>
        <w:t>0001202207040012</w:t>
      </w:r>
    </w:p>
    <w:p>
      <w:pPr>
        <w:pStyle w:val="BodyText"/>
        <w:spacing w:before="21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1936">
            <wp:simplePos x="0" y="0"/>
            <wp:positionH relativeFrom="page">
              <wp:posOffset>295275</wp:posOffset>
            </wp:positionH>
            <wp:positionV relativeFrom="paragraph">
              <wp:posOffset>174612</wp:posOffset>
            </wp:positionV>
            <wp:extent cx="3800475" cy="152400"/>
            <wp:effectExtent l="0" t="0" r="0" b="0"/>
            <wp:wrapTopAndBottom/>
            <wp:docPr id="31" name="Image 3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1" name="Image 31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20" w:h="16860"/>
      <w:pgMar w:header="266" w:footer="363" w:top="1340" w:bottom="560" w:left="283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982144">
              <wp:simplePos x="0" y="0"/>
              <wp:positionH relativeFrom="page">
                <wp:posOffset>0</wp:posOffset>
              </wp:positionH>
              <wp:positionV relativeFrom="page">
                <wp:posOffset>10296525</wp:posOffset>
              </wp:positionV>
              <wp:extent cx="7568565" cy="9525"/>
              <wp:effectExtent l="0" t="0" r="0" b="0"/>
              <wp:wrapNone/>
              <wp:docPr id="4" name="Graphic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Graphic 4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810.750061pt;width:595.920001pt;height:.75pt;mso-position-horizontal-relative:page;mso-position-vertical-relative:page;z-index:-16334336" id="docshape4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982656">
              <wp:simplePos x="0" y="0"/>
              <wp:positionH relativeFrom="page">
                <wp:posOffset>177800</wp:posOffset>
              </wp:positionH>
              <wp:positionV relativeFrom="page">
                <wp:posOffset>10424393</wp:posOffset>
              </wp:positionV>
              <wp:extent cx="5351780" cy="11112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53517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Документ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сохранен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портала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hyperlink r:id="rId1">
                            <w:r>
                              <w:rPr>
                                <w:color w:val="3350A0"/>
                                <w:sz w:val="12"/>
                                <w:u w:val="single" w:color="3350A0"/>
                              </w:rPr>
                              <w:t>docs.cntd.ru</w:t>
                            </w:r>
                          </w:hyperlink>
                          <w:r>
                            <w:rPr>
                              <w:color w:val="3350A0"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—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электронного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фонда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нормативно-правовых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нормативно-технических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документов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4pt;margin-top:820.818359pt;width:421.4pt;height:8.75pt;mso-position-horizontal-relative:page;mso-position-vertical-relative:page;z-index:-16333824" type="#_x0000_t202" id="docshape5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Документ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сохранен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портала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hyperlink r:id="rId1">
                      <w:r>
                        <w:rPr>
                          <w:color w:val="3350A0"/>
                          <w:sz w:val="12"/>
                          <w:u w:val="single" w:color="3350A0"/>
                        </w:rPr>
                        <w:t>docs.cntd.ru</w:t>
                      </w:r>
                    </w:hyperlink>
                    <w:r>
                      <w:rPr>
                        <w:color w:val="3350A0"/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—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электронного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фонда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нормативно-правовых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нормативно-технических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документов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980608">
              <wp:simplePos x="0" y="0"/>
              <wp:positionH relativeFrom="page">
                <wp:posOffset>0</wp:posOffset>
              </wp:positionH>
              <wp:positionV relativeFrom="page">
                <wp:posOffset>504825</wp:posOffset>
              </wp:positionV>
              <wp:extent cx="7568565" cy="952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39.750027pt;width:595.920001pt;height:.75pt;mso-position-horizontal-relative:page;mso-position-vertical-relative:page;z-index:-16335872" id="docshape1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981120">
              <wp:simplePos x="0" y="0"/>
              <wp:positionH relativeFrom="page">
                <wp:posOffset>177800</wp:posOffset>
              </wp:positionH>
              <wp:positionV relativeFrom="page">
                <wp:posOffset>156443</wp:posOffset>
              </wp:positionV>
              <wp:extent cx="6116320" cy="2635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6116320" cy="2635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208" w:lineRule="auto" w:before="30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Об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утверждении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стандарта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медицинской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помощи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детям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классической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фенилкетонурии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других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видах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гиперфенилаланинемии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(диагностика,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лечение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диспансерно</w:t>
                          </w:r>
                          <w:r>
                            <w:rPr>
                              <w:sz w:val="12"/>
                            </w:rPr>
                            <w:t>е</w:t>
                          </w:r>
                          <w:r>
                            <w:rPr>
                              <w:spacing w:val="40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наблюдение)</w:t>
                          </w:r>
                        </w:p>
                        <w:p>
                          <w:pPr>
                            <w:spacing w:line="123" w:lineRule="exact" w:before="0"/>
                            <w:ind w:left="20" w:right="0" w:firstLine="0"/>
                            <w:jc w:val="left"/>
                            <w:rPr>
                              <w:i/>
                              <w:sz w:val="12"/>
                            </w:rPr>
                          </w:pPr>
                          <w:r>
                            <w:rPr>
                              <w:i/>
                              <w:sz w:val="12"/>
                            </w:rPr>
                            <w:t>Приказ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Минздрава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России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от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19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мая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2022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г.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№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pacing w:val="-4"/>
                              <w:sz w:val="12"/>
                            </w:rPr>
                            <w:t>337н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4pt;margin-top:12.318364pt;width:481.6pt;height:20.75pt;mso-position-horizontal-relative:page;mso-position-vertical-relative:page;z-index:-16335360" type="#_x0000_t202" id="docshape2" filled="false" stroked="false">
              <v:textbox inset="0,0,0,0">
                <w:txbxContent>
                  <w:p>
                    <w:pPr>
                      <w:spacing w:line="208" w:lineRule="auto" w:before="30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Об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утверждении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стандарта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медицинской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помощи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детям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классической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фенилкетонурии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других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видах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гиперфенилаланинемии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(диагностика,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лечение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диспансерно</w:t>
                    </w:r>
                    <w:r>
                      <w:rPr>
                        <w:sz w:val="12"/>
                      </w:rPr>
                      <w:t>е</w:t>
                    </w:r>
                    <w:r>
                      <w:rPr>
                        <w:spacing w:val="40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наблюдение)</w:t>
                    </w:r>
                  </w:p>
                  <w:p>
                    <w:pPr>
                      <w:spacing w:line="123" w:lineRule="exact" w:before="0"/>
                      <w:ind w:left="20" w:right="0" w:firstLine="0"/>
                      <w:jc w:val="left"/>
                      <w:rPr>
                        <w:i/>
                        <w:sz w:val="12"/>
                      </w:rPr>
                    </w:pPr>
                    <w:r>
                      <w:rPr>
                        <w:i/>
                        <w:sz w:val="12"/>
                      </w:rPr>
                      <w:t>Приказ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Минздрава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России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от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19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мая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2022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г.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№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pacing w:val="-4"/>
                        <w:sz w:val="12"/>
                      </w:rPr>
                      <w:t>337н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981632">
              <wp:simplePos x="0" y="0"/>
              <wp:positionH relativeFrom="page">
                <wp:posOffset>6956923</wp:posOffset>
              </wp:positionH>
              <wp:positionV relativeFrom="page">
                <wp:posOffset>156443</wp:posOffset>
              </wp:positionV>
              <wp:extent cx="472440" cy="11112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47244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Страница 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7.789246pt;margin-top:12.318364pt;width:37.2pt;height:8.75pt;mso-position-horizontal-relative:page;mso-position-vertical-relative:page;z-index:-16334848" type="#_x0000_t202" id="docshape3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Страница </w:t>
                    </w:r>
                    <w:r>
                      <w:rPr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spacing w:val="-10"/>
                        <w:sz w:val="12"/>
                      </w:rPr>
                      <w:instrText> PAGE </w:instrText>
                    </w:r>
                    <w:r>
                      <w:rPr>
                        <w:spacing w:val="-10"/>
                        <w:sz w:val="12"/>
                      </w:rPr>
                      <w:fldChar w:fldCharType="separate"/>
                    </w:r>
                    <w:r>
                      <w:rPr>
                        <w:spacing w:val="-10"/>
                        <w:sz w:val="12"/>
                      </w:rPr>
                      <w:t>1</w:t>
                    </w:r>
                    <w:r>
                      <w:rPr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3"/>
      <w:numFmt w:val="decimal"/>
      <w:lvlText w:val="%1."/>
      <w:lvlJc w:val="left"/>
      <w:pPr>
        <w:ind w:left="167" w:hanging="406"/>
        <w:jc w:val="righ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508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476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444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412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381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349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317" w:hanging="365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692" w:hanging="234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867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35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03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71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39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06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74" w:hanging="365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67" w:hanging="341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65" w:hanging="34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70" w:hanging="34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75" w:hanging="34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80" w:hanging="34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85" w:hanging="34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0" w:hanging="34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95" w:hanging="34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00" w:hanging="341"/>
      </w:pPr>
      <w:rPr>
        <w:rFonts w:hint="default"/>
        <w:lang w:val="ru-RU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9"/>
      <w:szCs w:val="19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557"/>
      <w:outlineLvl w:val="1"/>
    </w:pPr>
    <w:rPr>
      <w:rFonts w:ascii="Arial" w:hAnsi="Arial" w:eastAsia="Arial" w:cs="Arial"/>
      <w:b/>
      <w:bCs/>
      <w:sz w:val="19"/>
      <w:szCs w:val="19"/>
      <w:lang w:val="ru-RU" w:eastAsia="en-US" w:bidi="ar-SA"/>
    </w:rPr>
  </w:style>
  <w:style w:styleId="Title" w:type="paragraph">
    <w:name w:val="Title"/>
    <w:basedOn w:val="Normal"/>
    <w:uiPriority w:val="1"/>
    <w:qFormat/>
    <w:pPr>
      <w:ind w:right="16"/>
      <w:jc w:val="right"/>
    </w:pPr>
    <w:rPr>
      <w:rFonts w:ascii="Arial" w:hAnsi="Arial" w:eastAsia="Arial" w:cs="Arial"/>
      <w:b/>
      <w:bCs/>
      <w:sz w:val="29"/>
      <w:szCs w:val="29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545" w:hanging="364"/>
    </w:pPr>
    <w:rPr>
      <w:rFonts w:ascii="Arial" w:hAnsi="Arial" w:eastAsia="Arial" w:cs="Arial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24"/>
    </w:pPr>
    <w:rPr>
      <w:rFonts w:ascii="Arial" w:hAnsi="Arial" w:eastAsia="Arial" w:cs="Arial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350962837#6560IO" TargetMode="External"/><Relationship Id="rId8" Type="http://schemas.openxmlformats.org/officeDocument/2006/relationships/hyperlink" Target="http://docs.cntd.ru/document/902312609#BP40P0" TargetMode="External"/><Relationship Id="rId9" Type="http://schemas.openxmlformats.org/officeDocument/2006/relationships/hyperlink" Target="http://docs.cntd.ru/document/902353904#7DG0K7" TargetMode="External"/><Relationship Id="rId10" Type="http://schemas.openxmlformats.org/officeDocument/2006/relationships/hyperlink" Target="http://docs.cntd.ru/document/902353904#7D20K3" TargetMode="External"/><Relationship Id="rId11" Type="http://schemas.openxmlformats.org/officeDocument/2006/relationships/hyperlink" Target="http://docs.cntd.ru/document/902393787#64U0IK" TargetMode="External"/><Relationship Id="rId12" Type="http://schemas.openxmlformats.org/officeDocument/2006/relationships/hyperlink" Target="http://docs.cntd.ru/document/902394034#6500IL" TargetMode="External"/><Relationship Id="rId13" Type="http://schemas.openxmlformats.org/officeDocument/2006/relationships/hyperlink" Target="http://docs.cntd.ru/document/902394034#64U0IK" TargetMode="External"/><Relationship Id="rId14" Type="http://schemas.openxmlformats.org/officeDocument/2006/relationships/image" Target="media/image1.png"/><Relationship Id="rId15" Type="http://schemas.openxmlformats.org/officeDocument/2006/relationships/hyperlink" Target="http://docs.cntd.ru/document/902286265#7D20K3" TargetMode="External"/><Relationship Id="rId16" Type="http://schemas.openxmlformats.org/officeDocument/2006/relationships/image" Target="media/image2.png"/><Relationship Id="rId17" Type="http://schemas.openxmlformats.org/officeDocument/2006/relationships/image" Target="media/image3.png"/><Relationship Id="rId18" Type="http://schemas.openxmlformats.org/officeDocument/2006/relationships/image" Target="media/image4.png"/><Relationship Id="rId19" Type="http://schemas.openxmlformats.org/officeDocument/2006/relationships/image" Target="media/image5.png"/><Relationship Id="rId20" Type="http://schemas.openxmlformats.org/officeDocument/2006/relationships/image" Target="media/image6.png"/><Relationship Id="rId21" Type="http://schemas.openxmlformats.org/officeDocument/2006/relationships/hyperlink" Target="http://www.pravo.gov.ru/" TargetMode="External"/><Relationship Id="rId22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ocs.cntd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2026-04-27T15:51:39Z</dcterms:created>
  <dcterms:modified xsi:type="dcterms:W3CDTF">2026-04-27T15:51:39Z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2026-04-27T00:00:00Z</vt:filetime>
  </property>
  <property fmtid="{D5CDD505-2E9C-101B-9397-08002B2CF9AE}" pid="3" name="Creator">
    <vt:lpwstr>Chromium</vt:lpwstr>
  </property>
  <property fmtid="{D5CDD505-2E9C-101B-9397-08002B2CF9AE}" pid="4" name="LastSaved">
    <vt:filetime>2026-04-27T00:00:00Z</vt:filetime>
  </property>
  <property fmtid="{D5CDD505-2E9C-101B-9397-08002B2CF9AE}" pid="5" name="Producer">
    <vt:lpwstr>3-Heights(TM) PDF Security Shell 4.8.25.2 (http://www.pdf-tools.com)</vt:lpwstr>
  </property>
</Properties>
</file>