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13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АПРЕЛЯ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2021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337Н</w:t>
      </w:r>
    </w:p>
    <w:p>
      <w:pPr>
        <w:pStyle w:val="BodyText"/>
        <w:spacing w:before="221"/>
        <w:rPr>
          <w:b/>
          <w:sz w:val="21"/>
        </w:rPr>
      </w:pPr>
    </w:p>
    <w:p>
      <w:pPr>
        <w:spacing w:before="1"/>
        <w:ind w:left="148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8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РАКЕ</w:t>
        </w:r>
        <w:r>
          <w:rPr>
            <w:b/>
            <w:color w:val="0000ED"/>
            <w:spacing w:val="-7"/>
            <w:sz w:val="21"/>
            <w:u w:val="single" w:color="0000ED"/>
          </w:rPr>
          <w:t> </w:t>
        </w:r>
        <w:r>
          <w:rPr>
            <w:b/>
            <w:color w:val="0000ED"/>
            <w:spacing w:val="-2"/>
            <w:sz w:val="21"/>
            <w:u w:val="single" w:color="0000ED"/>
          </w:rPr>
          <w:t>ГОРТАНИ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09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2018, N 53, ст.8415)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</w:t>
      </w:r>
      <w:r>
        <w:rPr/>
        <w:t>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28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58"/>
      </w:pPr>
    </w:p>
    <w:p>
      <w:pPr>
        <w:pStyle w:val="BodyText"/>
        <w:ind w:left="557"/>
      </w:pPr>
      <w:r>
        <w:rPr/>
        <w:t>стандарт</w:t>
      </w:r>
      <w:r>
        <w:rPr>
          <w:spacing w:val="12"/>
        </w:rPr>
        <w:t> </w:t>
      </w:r>
      <w:r>
        <w:rPr/>
        <w:t>медицинской</w:t>
      </w:r>
      <w:r>
        <w:rPr>
          <w:spacing w:val="12"/>
        </w:rPr>
        <w:t> </w:t>
      </w:r>
      <w:r>
        <w:rPr/>
        <w:t>помощи</w:t>
      </w:r>
      <w:r>
        <w:rPr>
          <w:spacing w:val="13"/>
        </w:rPr>
        <w:t> </w:t>
      </w:r>
      <w:r>
        <w:rPr/>
        <w:t>взрослым</w:t>
      </w:r>
      <w:r>
        <w:rPr>
          <w:spacing w:val="12"/>
        </w:rPr>
        <w:t> </w:t>
      </w:r>
      <w:r>
        <w:rPr/>
        <w:t>при</w:t>
      </w:r>
      <w:r>
        <w:rPr>
          <w:spacing w:val="13"/>
        </w:rPr>
        <w:t> </w:t>
      </w:r>
      <w:r>
        <w:rPr/>
        <w:t>раке</w:t>
      </w:r>
      <w:r>
        <w:rPr>
          <w:spacing w:val="12"/>
        </w:rPr>
        <w:t> </w:t>
      </w:r>
      <w:r>
        <w:rPr/>
        <w:t>гортани</w:t>
      </w:r>
      <w:r>
        <w:rPr>
          <w:spacing w:val="13"/>
        </w:rPr>
        <w:t> </w:t>
      </w:r>
      <w:r>
        <w:rPr/>
        <w:t>(диагностика</w:t>
      </w:r>
      <w:r>
        <w:rPr>
          <w:spacing w:val="12"/>
        </w:rPr>
        <w:t> </w:t>
      </w:r>
      <w:r>
        <w:rPr/>
        <w:t>и</w:t>
      </w:r>
      <w:r>
        <w:rPr>
          <w:spacing w:val="13"/>
        </w:rPr>
        <w:t> </w:t>
      </w:r>
      <w:r>
        <w:rPr/>
        <w:t>лечение)</w:t>
      </w:r>
      <w:r>
        <w:rPr>
          <w:spacing w:val="12"/>
        </w:rPr>
        <w:t> </w:t>
      </w:r>
      <w:r>
        <w:rPr/>
        <w:t>согласно</w:t>
      </w:r>
      <w:r>
        <w:rPr>
          <w:spacing w:val="12"/>
        </w:rPr>
        <w:t> </w:t>
      </w:r>
      <w:hyperlink r:id="rId7">
        <w:r>
          <w:rPr>
            <w:color w:val="0000ED"/>
            <w:u w:val="single" w:color="0000ED"/>
          </w:rPr>
          <w:t>приложению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spacing w:val="-5"/>
            <w:u w:val="single" w:color="0000ED"/>
          </w:rPr>
          <w:t>1</w:t>
        </w:r>
      </w:hyperlink>
      <w:r>
        <w:rPr>
          <w:spacing w:val="-5"/>
        </w:rPr>
        <w:t>;</w:t>
      </w:r>
    </w:p>
    <w:p>
      <w:pPr>
        <w:pStyle w:val="BodyText"/>
        <w:spacing w:before="43"/>
      </w:pPr>
    </w:p>
    <w:p>
      <w:pPr>
        <w:pStyle w:val="BodyText"/>
        <w:ind w:left="557"/>
      </w:pPr>
      <w:r>
        <w:rPr/>
        <w:t>стандарт</w:t>
      </w:r>
      <w:r>
        <w:rPr>
          <w:spacing w:val="13"/>
        </w:rPr>
        <w:t> </w:t>
      </w:r>
      <w:r>
        <w:rPr/>
        <w:t>медицинской</w:t>
      </w:r>
      <w:r>
        <w:rPr>
          <w:spacing w:val="13"/>
        </w:rPr>
        <w:t> </w:t>
      </w:r>
      <w:r>
        <w:rPr/>
        <w:t>помощи</w:t>
      </w:r>
      <w:r>
        <w:rPr>
          <w:spacing w:val="13"/>
        </w:rPr>
        <w:t> </w:t>
      </w:r>
      <w:r>
        <w:rPr/>
        <w:t>взрослым</w:t>
      </w:r>
      <w:r>
        <w:rPr>
          <w:spacing w:val="13"/>
        </w:rPr>
        <w:t> </w:t>
      </w:r>
      <w:r>
        <w:rPr/>
        <w:t>при</w:t>
      </w:r>
      <w:r>
        <w:rPr>
          <w:spacing w:val="14"/>
        </w:rPr>
        <w:t> </w:t>
      </w:r>
      <w:r>
        <w:rPr/>
        <w:t>раке</w:t>
      </w:r>
      <w:r>
        <w:rPr>
          <w:spacing w:val="13"/>
        </w:rPr>
        <w:t> </w:t>
      </w:r>
      <w:r>
        <w:rPr/>
        <w:t>гортани</w:t>
      </w:r>
      <w:r>
        <w:rPr>
          <w:spacing w:val="13"/>
        </w:rPr>
        <w:t> </w:t>
      </w:r>
      <w:r>
        <w:rPr/>
        <w:t>(диспансерное</w:t>
      </w:r>
      <w:r>
        <w:rPr>
          <w:spacing w:val="13"/>
        </w:rPr>
        <w:t> </w:t>
      </w:r>
      <w:r>
        <w:rPr/>
        <w:t>наблюдение)</w:t>
      </w:r>
      <w:r>
        <w:rPr>
          <w:spacing w:val="13"/>
        </w:rPr>
        <w:t> </w:t>
      </w:r>
      <w:r>
        <w:rPr/>
        <w:t>согласно</w:t>
      </w:r>
      <w:r>
        <w:rPr>
          <w:spacing w:val="14"/>
        </w:rPr>
        <w:t> </w:t>
      </w:r>
      <w:hyperlink r:id="rId11">
        <w:r>
          <w:rPr>
            <w:color w:val="0000ED"/>
            <w:u w:val="single" w:color="0000ED"/>
          </w:rPr>
          <w:t>приложению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spacing w:val="-5"/>
            <w:u w:val="single" w:color="0000ED"/>
          </w:rPr>
          <w:t>2</w:t>
        </w:r>
      </w:hyperlink>
      <w:r>
        <w:rPr>
          <w:spacing w:val="-5"/>
        </w:rPr>
        <w:t>.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43"/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489493</wp:posOffset>
                </wp:positionH>
                <wp:positionV relativeFrom="paragraph">
                  <wp:posOffset>437309</wp:posOffset>
                </wp:positionV>
                <wp:extent cx="3048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4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9525">
                              <a:moveTo>
                                <a:pt x="30132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30132" y="0"/>
                              </a:lnTo>
                              <a:lnTo>
                                <a:pt x="30132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8.542801pt;margin-top:34.433826pt;width:2.3726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hyperlink r:id="rId12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666н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гортани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I-IV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2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хи</w:t>
        </w:r>
        <w:r>
          <w:rPr>
            <w:color w:val="0000ED"/>
          </w:rPr>
          <w:t>ру</w:t>
        </w:r>
        <w:r>
          <w:rPr>
            <w:rFonts w:ascii="Times New Roman" w:hAnsi="Times New Roman"/>
            <w:color w:val="0000ED"/>
            <w:spacing w:val="-12"/>
            <w:u w:val="single" w:color="0000ED"/>
          </w:rPr>
          <w:t> </w:t>
        </w:r>
        <w:r>
          <w:rPr>
            <w:color w:val="0000ED"/>
            <w:u w:val="single" w:color="0000ED"/>
          </w:rPr>
          <w:t>ргическое лечение)"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21 декабря 2012 г</w:t>
      </w:r>
      <w:r>
        <w:rPr/>
        <w:t>.,</w:t>
      </w:r>
      <w:r>
        <w:rPr/>
        <w:t> регистрационный N 26293);</w:t>
      </w:r>
    </w:p>
    <w:p>
      <w:pPr>
        <w:pStyle w:val="BodyText"/>
        <w:spacing w:before="33"/>
      </w:pPr>
    </w:p>
    <w:p>
      <w:pPr>
        <w:pStyle w:val="BodyText"/>
        <w:spacing w:line="264" w:lineRule="auto"/>
        <w:ind w:left="167" w:right="16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1138н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злокачественных новообразованиях гортани I-II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</w:rPr>
          <w:t>,</w:t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гортаноглотки II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(самостоятельная </w:t>
        </w:r>
        <w:r>
          <w:rPr>
            <w:color w:val="0000ED"/>
            <w:spacing w:val="-10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истанционная 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 терапия)"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28 января 2013 г., регистрационный N 26727);</w:t>
      </w:r>
    </w:p>
    <w:p>
      <w:pPr>
        <w:pStyle w:val="BodyText"/>
        <w:spacing w:before="35"/>
      </w:pPr>
    </w:p>
    <w:p>
      <w:pPr>
        <w:pStyle w:val="BodyText"/>
        <w:spacing w:line="268" w:lineRule="auto"/>
        <w:ind w:left="167" w:right="16" w:firstLine="390"/>
        <w:jc w:val="both"/>
      </w:pPr>
      <w:hyperlink r:id="rId14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1166н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злокачественных новообразованиях гортани I-II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</w:rPr>
          <w:t>,</w:t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гортаноглотки II (T2N0M0)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(самостоятельная 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 терапия)"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7 февраля 2013 г., регистрационный N 26913);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hyperlink r:id="rId15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1168н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злокачественных новообразованиях гортани 0-I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функциональной неоперабельности (эн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оскопическое лечение)"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</w:t>
      </w:r>
      <w:r>
        <w:rPr/>
        <w:t>Российско</w:t>
      </w:r>
      <w:r>
        <w:rPr/>
        <w:t>й</w:t>
      </w:r>
      <w:r>
        <w:rPr/>
        <w:t> Федерации 26 февраля 2013 г., регистрационный N 27335);</w:t>
      </w:r>
    </w:p>
    <w:p>
      <w:pPr>
        <w:pStyle w:val="BodyText"/>
        <w:spacing w:before="17"/>
      </w:pPr>
    </w:p>
    <w:p>
      <w:pPr>
        <w:pStyle w:val="BodyText"/>
        <w:spacing w:line="268" w:lineRule="auto" w:before="1"/>
        <w:ind w:left="167" w:right="16" w:firstLine="390"/>
        <w:jc w:val="both"/>
      </w:pPr>
      <w:hyperlink r:id="rId16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1194н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6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гортаноглотки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0-IV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6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 в целях установления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иагноза заболевания и 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готовки к противооп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холевому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лечению)"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3"/>
        </w:rPr>
        <w:t> </w:t>
      </w:r>
      <w:r>
        <w:rPr/>
        <w:t>Министерством</w:t>
      </w:r>
      <w:r>
        <w:rPr>
          <w:spacing w:val="33"/>
        </w:rPr>
        <w:t> </w:t>
      </w:r>
      <w:r>
        <w:rPr/>
        <w:t>юстиции</w:t>
      </w:r>
      <w:r>
        <w:rPr>
          <w:spacing w:val="33"/>
        </w:rPr>
        <w:t> </w:t>
      </w:r>
      <w:r>
        <w:rPr/>
        <w:t>Российской</w:t>
      </w:r>
      <w:r>
        <w:rPr>
          <w:spacing w:val="33"/>
        </w:rPr>
        <w:t> </w:t>
      </w:r>
      <w:r>
        <w:rPr/>
        <w:t>Федерации</w:t>
      </w:r>
      <w:r>
        <w:rPr>
          <w:spacing w:val="33"/>
        </w:rPr>
        <w:t> </w:t>
      </w:r>
      <w:r>
        <w:rPr/>
        <w:t>18</w:t>
      </w:r>
      <w:r>
        <w:rPr>
          <w:spacing w:val="33"/>
        </w:rPr>
        <w:t> </w:t>
      </w:r>
      <w:r>
        <w:rPr/>
        <w:t>марта</w:t>
      </w:r>
      <w:r>
        <w:rPr>
          <w:spacing w:val="33"/>
        </w:rPr>
        <w:t> </w:t>
      </w:r>
      <w:r>
        <w:rPr/>
        <w:t>2013</w:t>
      </w:r>
      <w:r>
        <w:rPr>
          <w:spacing w:val="33"/>
        </w:rPr>
        <w:t> </w:t>
      </w:r>
      <w:r>
        <w:rPr/>
        <w:t>г.,</w:t>
      </w:r>
      <w:r>
        <w:rPr>
          <w:spacing w:val="33"/>
        </w:rPr>
        <w:t> </w:t>
      </w:r>
      <w:r>
        <w:rPr/>
        <w:t>регистрационный</w:t>
      </w:r>
      <w:r>
        <w:rPr>
          <w:spacing w:val="33"/>
        </w:rPr>
        <w:t> </w:t>
      </w:r>
      <w:r>
        <w:rPr/>
        <w:t>N</w:t>
      </w:r>
      <w:r>
        <w:rPr>
          <w:spacing w:val="33"/>
        </w:rPr>
        <w:t> </w:t>
      </w:r>
      <w:r>
        <w:rPr/>
        <w:t>27734);</w:t>
      </w:r>
    </w:p>
    <w:p>
      <w:pPr>
        <w:pStyle w:val="BodyText"/>
        <w:spacing w:before="32"/>
      </w:pPr>
    </w:p>
    <w:p>
      <w:pPr>
        <w:pStyle w:val="BodyText"/>
        <w:spacing w:line="264" w:lineRule="auto"/>
        <w:ind w:left="167" w:right="16" w:firstLine="390"/>
        <w:jc w:val="both"/>
      </w:pPr>
      <w:hyperlink r:id="rId17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1199н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7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гортаноглотки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0-IV</w:t>
        </w:r>
        <w:r>
          <w:rPr>
            <w:color w:val="0000ED"/>
            <w:spacing w:val="59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7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</w:t>
        </w:r>
        <w:r>
          <w:rPr>
            <w:color w:val="0000ED"/>
            <w:spacing w:val="33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прове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испансерного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наблю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ения)"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</w:t>
      </w:r>
      <w:r>
        <w:rPr/>
        <w:t>ой</w:t>
      </w:r>
      <w:r>
        <w:rPr/>
        <w:t> Федерации 19 марта 2013 г., регистрационный N 27756);</w:t>
      </w:r>
    </w:p>
    <w:p>
      <w:pPr>
        <w:pStyle w:val="BodyText"/>
        <w:spacing w:after="0" w:line="264" w:lineRule="auto"/>
        <w:jc w:val="both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line="268" w:lineRule="auto" w:before="88"/>
        <w:ind w:left="167" w:right="16" w:firstLine="390"/>
        <w:jc w:val="both"/>
      </w:pPr>
      <w:hyperlink r:id="rId18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1477н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8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гортани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0-IV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8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 в целях установления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иагноза заболевания и 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готовки к противоопухолевому лечению)"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4"/>
        </w:rPr>
        <w:t> </w:t>
      </w:r>
      <w:r>
        <w:rPr/>
        <w:t>Министерством</w:t>
      </w:r>
      <w:r>
        <w:rPr>
          <w:spacing w:val="34"/>
        </w:rPr>
        <w:t> </w:t>
      </w:r>
      <w:r>
        <w:rPr/>
        <w:t>юстиции</w:t>
      </w:r>
      <w:r>
        <w:rPr>
          <w:spacing w:val="34"/>
        </w:rPr>
        <w:t> </w:t>
      </w:r>
      <w:r>
        <w:rPr/>
        <w:t>Российской</w:t>
      </w:r>
      <w:r>
        <w:rPr>
          <w:spacing w:val="34"/>
        </w:rPr>
        <w:t> </w:t>
      </w:r>
      <w:r>
        <w:rPr/>
        <w:t>Федерации</w:t>
      </w:r>
      <w:r>
        <w:rPr>
          <w:spacing w:val="34"/>
        </w:rPr>
        <w:t> </w:t>
      </w:r>
      <w:r>
        <w:rPr/>
        <w:t>26</w:t>
      </w:r>
      <w:r>
        <w:rPr>
          <w:spacing w:val="34"/>
        </w:rPr>
        <w:t> </w:t>
      </w:r>
      <w:r>
        <w:rPr/>
        <w:t>февраля</w:t>
      </w:r>
      <w:r>
        <w:rPr>
          <w:spacing w:val="34"/>
        </w:rPr>
        <w:t> </w:t>
      </w:r>
      <w:r>
        <w:rPr/>
        <w:t>2013</w:t>
      </w:r>
      <w:r>
        <w:rPr>
          <w:spacing w:val="34"/>
        </w:rPr>
        <w:t> </w:t>
      </w:r>
      <w:r>
        <w:rPr/>
        <w:t>г.,</w:t>
      </w:r>
      <w:r>
        <w:rPr>
          <w:spacing w:val="34"/>
        </w:rPr>
        <w:t> </w:t>
      </w:r>
      <w:r>
        <w:rPr/>
        <w:t>регистрационный</w:t>
      </w:r>
      <w:r>
        <w:rPr>
          <w:spacing w:val="34"/>
        </w:rPr>
        <w:t> </w:t>
      </w:r>
      <w:r>
        <w:rPr/>
        <w:t>N</w:t>
      </w:r>
      <w:r>
        <w:rPr>
          <w:spacing w:val="34"/>
        </w:rPr>
        <w:t> </w:t>
      </w:r>
      <w:r>
        <w:rPr/>
        <w:t>27341);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hyperlink r:id="rId19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28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1603н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9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гортани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0-IV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9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</w:t>
        </w:r>
        <w:r>
          <w:rPr>
            <w:color w:val="0000ED"/>
            <w:spacing w:val="33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прове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испансерного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наблю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ения)"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</w:t>
      </w:r>
      <w:r>
        <w:rPr/>
        <w:t>ой</w:t>
      </w:r>
      <w:r>
        <w:rPr/>
        <w:t> Федерации 28 февраля 2013 г., регистрационный N 27397);</w:t>
      </w:r>
    </w:p>
    <w:p>
      <w:pPr>
        <w:pStyle w:val="BodyText"/>
        <w:spacing w:before="32"/>
      </w:pPr>
    </w:p>
    <w:p>
      <w:pPr>
        <w:pStyle w:val="BodyText"/>
        <w:spacing w:line="266" w:lineRule="auto" w:before="1"/>
        <w:ind w:left="167" w:right="16" w:firstLine="390"/>
        <w:jc w:val="both"/>
      </w:pPr>
      <w:hyperlink r:id="rId20">
        <w:r>
          <w:rPr>
            <w:color w:val="0000ED"/>
            <w:u w:val="single" w:color="0000ED"/>
          </w:rPr>
          <w:t>пункты 10</w:t>
        </w:r>
      </w:hyperlink>
      <w:r>
        <w:rPr>
          <w:color w:val="0000ED"/>
        </w:rPr>
        <w:t> </w:t>
      </w:r>
      <w:r>
        <w:rPr/>
        <w:t>и </w:t>
      </w:r>
      <w:hyperlink r:id="rId21">
        <w:r>
          <w:rPr>
            <w:color w:val="0000ED"/>
            <w:u w:val="single" w:color="0000ED"/>
          </w:rPr>
          <w:t>13 изменений, которые вносятся в 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арты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помощи,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енные приказами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21">
        <w:r>
          <w:rPr>
            <w:color w:val="0000ED"/>
            <w:u w:val="single" w:color="0000ED"/>
          </w:rPr>
          <w:t>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утвержденных </w:t>
      </w:r>
      <w:hyperlink r:id="rId22">
        <w:r>
          <w:rPr>
            <w:color w:val="0000ED"/>
            <w:u w:val="single" w:color="0000ED"/>
          </w:rPr>
          <w:t>приказом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22"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2017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200н</w:t>
        </w:r>
      </w:hyperlink>
      <w:r>
        <w:rPr>
          <w:color w:val="0000ED"/>
          <w:spacing w:val="31"/>
        </w:rPr>
        <w:t> </w:t>
      </w:r>
      <w:r>
        <w:rPr/>
        <w:t>(зарегистрирован</w:t>
      </w:r>
      <w:r>
        <w:rPr>
          <w:spacing w:val="31"/>
        </w:rPr>
        <w:t> </w:t>
      </w:r>
      <w:r>
        <w:rPr/>
        <w:t>Министерством</w:t>
      </w:r>
      <w:r>
        <w:rPr>
          <w:spacing w:val="31"/>
        </w:rPr>
        <w:t> </w:t>
      </w:r>
      <w:r>
        <w:rPr/>
        <w:t>юстиции</w:t>
      </w:r>
      <w:r>
        <w:rPr>
          <w:spacing w:val="31"/>
        </w:rPr>
        <w:t> </w:t>
      </w:r>
      <w:r>
        <w:rPr/>
        <w:t>Российской</w:t>
      </w:r>
      <w:r>
        <w:rPr>
          <w:spacing w:val="31"/>
        </w:rPr>
        <w:t> </w:t>
      </w:r>
      <w:r>
        <w:rPr/>
        <w:t>Федерации</w:t>
      </w:r>
      <w:r>
        <w:rPr>
          <w:spacing w:val="31"/>
        </w:rPr>
        <w:t> </w:t>
      </w:r>
      <w:r>
        <w:rPr/>
        <w:t>31</w:t>
      </w:r>
      <w:r>
        <w:rPr/>
        <w:t> мая 2017 г., регистрационный N 46894), с изменениями, внесенными </w:t>
      </w:r>
      <w:hyperlink r:id="rId23">
        <w:r>
          <w:rPr>
            <w:color w:val="0000ED"/>
            <w:u w:val="single" w:color="0000ED"/>
          </w:rPr>
          <w:t>приказом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w w:val="102"/>
          </w:rPr>
        </w:r>
      </w:hyperlink>
      <w:r>
        <w:rPr>
          <w:color w:val="0000ED"/>
          <w:spacing w:val="80"/>
        </w:rPr>
        <w:t> </w:t>
      </w:r>
      <w:hyperlink r:id="rId23"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24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1244н</w:t>
        </w:r>
      </w:hyperlink>
      <w:r>
        <w:rPr>
          <w:color w:val="0000ED"/>
          <w:spacing w:val="25"/>
        </w:rPr>
        <w:t> </w:t>
      </w:r>
      <w:r>
        <w:rPr/>
        <w:t>(зарегистрирован</w:t>
      </w:r>
      <w:r>
        <w:rPr>
          <w:spacing w:val="23"/>
        </w:rPr>
        <w:t> </w:t>
      </w:r>
      <w:r>
        <w:rPr/>
        <w:t>Министерством</w:t>
      </w:r>
      <w:r>
        <w:rPr>
          <w:spacing w:val="23"/>
        </w:rPr>
        <w:t> </w:t>
      </w:r>
      <w:r>
        <w:rPr/>
        <w:t>юстиции</w:t>
      </w:r>
      <w:r>
        <w:rPr>
          <w:spacing w:val="23"/>
        </w:rPr>
        <w:t> </w:t>
      </w:r>
      <w:r>
        <w:rPr/>
        <w:t>Российской</w:t>
      </w:r>
      <w:r>
        <w:rPr>
          <w:spacing w:val="23"/>
        </w:rPr>
        <w:t> </w:t>
      </w:r>
      <w:r>
        <w:rPr/>
        <w:t>Фе</w:t>
      </w:r>
      <w:r>
        <w:rPr/>
        <w:t>дерации</w:t>
      </w:r>
      <w:r>
        <w:rPr/>
        <w:t> 18 февраля 2021 г., регистрационный N 62542).</w:t>
      </w:r>
    </w:p>
    <w:p>
      <w:pPr>
        <w:pStyle w:val="BodyText"/>
        <w:spacing w:before="21"/>
      </w:pPr>
    </w:p>
    <w:p>
      <w:pPr>
        <w:pStyle w:val="BodyText"/>
        <w:spacing w:line="280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</w:pPr>
    </w:p>
    <w:p>
      <w:pPr>
        <w:pStyle w:val="BodyText"/>
        <w:spacing w:before="27"/>
      </w:pPr>
    </w:p>
    <w:p>
      <w:pPr>
        <w:pStyle w:val="BodyText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36"/>
        <w:ind w:left="167" w:right="8771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14 мая 2021 года,</w:t>
      </w:r>
    </w:p>
    <w:p>
      <w:pPr>
        <w:pStyle w:val="BodyText"/>
        <w:spacing w:line="217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63457</w:t>
      </w:r>
    </w:p>
    <w:p>
      <w:pPr>
        <w:pStyle w:val="BodyText"/>
      </w:pPr>
    </w:p>
    <w:p>
      <w:pPr>
        <w:pStyle w:val="BodyText"/>
        <w:spacing w:before="107"/>
      </w:pPr>
    </w:p>
    <w:p>
      <w:pPr>
        <w:spacing w:line="172" w:lineRule="auto" w:before="0"/>
        <w:ind w:left="5012" w:right="16" w:firstLine="3832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1</w:t>
      </w:r>
      <w:r>
        <w:rPr>
          <w:b/>
          <w:sz w:val="29"/>
        </w:rPr>
        <w:t> 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line="172" w:lineRule="auto" w:before="15"/>
        <w:ind w:left="6859" w:right="16" w:firstLine="898"/>
        <w:jc w:val="righ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337н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52"/>
        <w:rPr>
          <w:b/>
          <w:sz w:val="29"/>
        </w:rPr>
      </w:pPr>
    </w:p>
    <w:p>
      <w:pPr>
        <w:pStyle w:val="Heading1"/>
        <w:ind w:left="446"/>
      </w:pP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9"/>
        </w:rPr>
        <w:t> </w:t>
      </w:r>
      <w:r>
        <w:rPr/>
        <w:t>ПОМОЩИ</w:t>
      </w:r>
      <w:r>
        <w:rPr>
          <w:spacing w:val="-9"/>
        </w:rPr>
        <w:t> </w:t>
      </w:r>
      <w:r>
        <w:rPr/>
        <w:t>ВЗРОСЛЫМ</w:t>
      </w:r>
      <w:r>
        <w:rPr>
          <w:spacing w:val="-9"/>
        </w:rPr>
        <w:t> </w:t>
      </w:r>
      <w:r>
        <w:rPr/>
        <w:t>ПРИ</w:t>
      </w:r>
      <w:r>
        <w:rPr>
          <w:spacing w:val="-9"/>
        </w:rPr>
        <w:t> </w:t>
      </w:r>
      <w:r>
        <w:rPr/>
        <w:t>РАКЕ</w:t>
      </w:r>
      <w:r>
        <w:rPr>
          <w:spacing w:val="-9"/>
        </w:rPr>
        <w:t> </w:t>
      </w:r>
      <w:r>
        <w:rPr/>
        <w:t>ГОРТАНИ</w:t>
      </w:r>
      <w:r>
        <w:rPr>
          <w:spacing w:val="-9"/>
        </w:rPr>
        <w:t> </w:t>
      </w:r>
      <w:r>
        <w:rPr/>
        <w:t>(ДИАГНОСТИКА</w:t>
      </w:r>
      <w:r>
        <w:rPr>
          <w:spacing w:val="-9"/>
        </w:rPr>
        <w:t> </w:t>
      </w:r>
      <w:r>
        <w:rPr/>
        <w:t>И</w:t>
      </w:r>
      <w:r>
        <w:rPr>
          <w:spacing w:val="-8"/>
        </w:rPr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стационарно,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4"/>
          <w:sz w:val="19"/>
        </w:rPr>
        <w:t> </w:t>
      </w:r>
      <w:r>
        <w:rPr>
          <w:sz w:val="19"/>
        </w:rPr>
        <w:t>дневном</w:t>
      </w:r>
      <w:r>
        <w:rPr>
          <w:spacing w:val="14"/>
          <w:sz w:val="19"/>
        </w:rPr>
        <w:t> </w:t>
      </w:r>
      <w:r>
        <w:rPr>
          <w:sz w:val="19"/>
        </w:rPr>
        <w:t>стационаре,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spacing w:after="0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0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78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24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7" name="Image 7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7" name="Image 7"/>
                      <pic:cNvPicPr/>
                    </pic:nvPicPr>
                    <pic:blipFill>
                      <a:blip r:embed="rId25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287617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4703pt;width:86.8pt;height:.1pt;mso-position-horizontal-relative:page;mso-position-vertical-relative:paragraph;z-index:-15728128;mso-wrap-distance-left:0;mso-wrap-distance-right:0" id="docshape7" coordorigin="450,453" coordsize="1736,0" path="m450,453l2185,4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8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2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ind w:left="182"/>
      </w:pPr>
      <w:r>
        <w:rPr/>
        <w:t>C32</w:t>
      </w:r>
      <w:r>
        <w:rPr>
          <w:spacing w:val="-12"/>
        </w:rPr>
        <w:t> </w:t>
      </w:r>
      <w:r>
        <w:rPr/>
        <w:t>Злокачественное</w:t>
      </w:r>
      <w:r>
        <w:rPr>
          <w:spacing w:val="23"/>
        </w:rPr>
        <w:t> </w:t>
      </w:r>
      <w:r>
        <w:rPr/>
        <w:t>новообразование</w:t>
      </w:r>
      <w:r>
        <w:rPr>
          <w:spacing w:val="22"/>
        </w:rPr>
        <w:t> </w:t>
      </w:r>
      <w:r>
        <w:rPr>
          <w:spacing w:val="-2"/>
        </w:rPr>
        <w:t>гортани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2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860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941" w:val="left" w:leader="none"/>
        </w:tabs>
        <w:spacing w:line="297" w:lineRule="auto" w:before="51"/>
        <w:ind w:left="4665" w:hanging="4282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12"/>
        </w:rPr>
        <w:t> </w:t>
      </w:r>
      <w:r>
        <w:rPr>
          <w:spacing w:val="-12"/>
          <w:position w:val="3"/>
        </w:rPr>
        <w:drawing>
          <wp:inline distT="0" distB="0" distL="0" distR="0">
            <wp:extent cx="45767" cy="85725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position w:val="3"/>
        </w:rPr>
      </w:r>
    </w:p>
    <w:p>
      <w:pPr>
        <w:pStyle w:val="BodyText"/>
        <w:spacing w:line="271" w:lineRule="auto" w:before="51"/>
        <w:ind w:right="403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03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940" w:space="881"/>
            <w:col w:w="6386" w:space="39"/>
            <w:col w:w="1966"/>
          </w:cols>
        </w:sectPr>
      </w:pPr>
    </w:p>
    <w:p>
      <w:pPr>
        <w:pStyle w:val="BodyText"/>
        <w:tabs>
          <w:tab w:pos="2130" w:val="left" w:leader="none"/>
          <w:tab w:pos="8164" w:val="left" w:leader="none"/>
          <w:tab w:pos="10078" w:val="right" w:leader="none"/>
        </w:tabs>
        <w:spacing w:before="52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врача-онколога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0,97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2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294903</wp:posOffset>
                </wp:positionH>
                <wp:positionV relativeFrom="paragraph">
                  <wp:posOffset>175459</wp:posOffset>
                </wp:positionV>
                <wp:extent cx="1059180" cy="1270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3.815709pt;width:83.4pt;height:.1pt;mso-position-horizontal-relative:page;mso-position-vertical-relative:paragraph;z-index:-15727616;mso-wrap-distance-left:0;mso-wrap-distance-right:0" id="docshape8" coordorigin="464,276" coordsize="1668,0" path="m464,276l2132,276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9"/>
        <w:ind w:left="181" w:firstLine="403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47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860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941" w:val="left" w:leader="none"/>
        </w:tabs>
        <w:spacing w:line="280" w:lineRule="auto" w:before="52"/>
        <w:ind w:left="4665" w:hanging="4282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02" w:lineRule="exact"/>
        <w:ind w:left="4815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52"/>
        <w:ind w:right="403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03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940" w:space="881"/>
            <w:col w:w="6386" w:space="39"/>
            <w:col w:w="1966"/>
          </w:cols>
        </w:sectPr>
      </w:pPr>
    </w:p>
    <w:p>
      <w:pPr>
        <w:pStyle w:val="BodyText"/>
        <w:tabs>
          <w:tab w:pos="2130" w:val="left" w:leader="none"/>
        </w:tabs>
        <w:spacing w:before="51"/>
        <w:ind w:left="181"/>
      </w:pPr>
      <w:r>
        <w:rPr>
          <w:spacing w:val="-2"/>
        </w:rPr>
        <w:t>A08.06.001</w:t>
      </w:r>
      <w:r>
        <w:rPr/>
        <w:tab/>
      </w:r>
      <w:r>
        <w:rPr>
          <w:spacing w:val="-2"/>
        </w:rPr>
        <w:t>Цитологическое</w:t>
      </w:r>
      <w:r>
        <w:rPr>
          <w:spacing w:val="-9"/>
        </w:rPr>
        <w:t> </w:t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препарата</w:t>
      </w:r>
      <w:r>
        <w:rPr>
          <w:spacing w:val="-9"/>
        </w:rPr>
        <w:t> </w:t>
      </w:r>
      <w:r>
        <w:rPr>
          <w:spacing w:val="-2"/>
        </w:rPr>
        <w:t>тканей</w:t>
      </w:r>
    </w:p>
    <w:p>
      <w:pPr>
        <w:pStyle w:val="BodyText"/>
        <w:spacing w:before="37"/>
        <w:ind w:left="2130"/>
      </w:pPr>
      <w:r>
        <w:rPr>
          <w:spacing w:val="-2"/>
        </w:rPr>
        <w:t>лимфоузла</w:t>
      </w:r>
    </w:p>
    <w:p>
      <w:pPr>
        <w:pStyle w:val="BodyText"/>
        <w:tabs>
          <w:tab w:pos="2130" w:val="left" w:leader="none"/>
        </w:tabs>
        <w:spacing w:line="264" w:lineRule="auto" w:before="52"/>
        <w:ind w:left="2130" w:right="460" w:hanging="1949"/>
      </w:pPr>
      <w:r>
        <w:rPr>
          <w:spacing w:val="-2"/>
        </w:rPr>
        <w:t>A08.06.002</w:t>
      </w:r>
      <w:r>
        <w:rPr/>
        <w:tab/>
      </w:r>
      <w:r>
        <w:rPr>
          <w:spacing w:val="-2"/>
        </w:rPr>
        <w:t>Патолого-анатомическое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биопсийног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(операционного) материала лимфоузла</w:t>
      </w:r>
    </w:p>
    <w:p>
      <w:pPr>
        <w:pStyle w:val="BodyText"/>
        <w:tabs>
          <w:tab w:pos="2130" w:val="left" w:leader="none"/>
        </w:tabs>
        <w:spacing w:line="271" w:lineRule="auto" w:before="29"/>
        <w:ind w:left="2130" w:right="38" w:hanging="1949"/>
      </w:pPr>
      <w:r>
        <w:rPr>
          <w:spacing w:val="-2"/>
        </w:rPr>
        <w:t>A08.08.001</w:t>
      </w:r>
      <w:r>
        <w:rPr/>
        <w:tab/>
        <w:t>Патолого-анатомическое исследование биопсийног</w:t>
      </w:r>
      <w:r>
        <w:rPr/>
        <w:t>о</w:t>
      </w:r>
      <w:r>
        <w:rPr/>
        <w:t> </w:t>
      </w:r>
      <w:r>
        <w:rPr>
          <w:spacing w:val="-2"/>
        </w:rPr>
        <w:t>(операционного)</w:t>
      </w:r>
      <w:r>
        <w:rPr>
          <w:spacing w:val="-10"/>
        </w:rPr>
        <w:t> </w:t>
      </w:r>
      <w:r>
        <w:rPr>
          <w:spacing w:val="-2"/>
        </w:rPr>
        <w:t>материала</w:t>
      </w:r>
      <w:r>
        <w:rPr>
          <w:spacing w:val="-10"/>
        </w:rPr>
        <w:t> </w:t>
      </w:r>
      <w:r>
        <w:rPr>
          <w:spacing w:val="-2"/>
        </w:rPr>
        <w:t>тканей</w:t>
      </w:r>
      <w:r>
        <w:rPr>
          <w:spacing w:val="-10"/>
        </w:rPr>
        <w:t> </w:t>
      </w:r>
      <w:r>
        <w:rPr>
          <w:spacing w:val="-2"/>
        </w:rPr>
        <w:t>верхних</w:t>
      </w:r>
      <w:r>
        <w:rPr>
          <w:spacing w:val="-10"/>
        </w:rPr>
        <w:t> </w:t>
      </w:r>
      <w:r>
        <w:rPr>
          <w:spacing w:val="-2"/>
        </w:rPr>
        <w:t>дыхате</w:t>
      </w:r>
      <w:r>
        <w:rPr>
          <w:spacing w:val="-2"/>
        </w:rPr>
        <w:t>льных</w:t>
      </w:r>
      <w:r>
        <w:rPr>
          <w:spacing w:val="-2"/>
        </w:rPr>
        <w:t> путей</w:t>
      </w:r>
    </w:p>
    <w:p>
      <w:pPr>
        <w:pStyle w:val="BodyText"/>
        <w:tabs>
          <w:tab w:pos="2130" w:val="left" w:leader="none"/>
        </w:tabs>
        <w:spacing w:line="264" w:lineRule="auto" w:before="24"/>
        <w:ind w:left="2130" w:right="480" w:hanging="1949"/>
      </w:pPr>
      <w:r>
        <w:rPr>
          <w:spacing w:val="-2"/>
        </w:rPr>
        <w:t>A08.08.002</w:t>
      </w:r>
      <w:r>
        <w:rPr/>
        <w:tab/>
      </w:r>
      <w:r>
        <w:rPr>
          <w:spacing w:val="-2"/>
        </w:rPr>
        <w:t>Цитологическое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отделяемого</w:t>
      </w:r>
      <w:r>
        <w:rPr>
          <w:spacing w:val="-11"/>
        </w:rPr>
        <w:t> </w:t>
      </w:r>
      <w:r>
        <w:rPr>
          <w:spacing w:val="-2"/>
        </w:rPr>
        <w:t>вер</w:t>
      </w:r>
      <w:r>
        <w:rPr>
          <w:spacing w:val="-2"/>
        </w:rPr>
        <w:t>хних</w:t>
      </w:r>
      <w:r>
        <w:rPr>
          <w:spacing w:val="-2"/>
        </w:rPr>
        <w:t> </w:t>
      </w:r>
      <w:r>
        <w:rPr/>
        <w:t>дыхательных путей и отпечатков</w:t>
      </w:r>
    </w:p>
    <w:p>
      <w:pPr>
        <w:pStyle w:val="BodyText"/>
        <w:tabs>
          <w:tab w:pos="2130" w:val="left" w:leader="none"/>
        </w:tabs>
        <w:spacing w:line="264" w:lineRule="auto" w:before="45"/>
        <w:ind w:left="2130" w:right="438" w:hanging="1949"/>
      </w:pPr>
      <w:r>
        <w:rPr>
          <w:spacing w:val="-2"/>
        </w:rPr>
        <w:t>A08.08.003</w:t>
      </w:r>
      <w:r>
        <w:rPr/>
        <w:tab/>
      </w:r>
      <w:r>
        <w:rPr>
          <w:spacing w:val="-2"/>
        </w:rPr>
        <w:t>Цитологическое</w:t>
      </w:r>
      <w:r>
        <w:rPr>
          <w:spacing w:val="-7"/>
        </w:rPr>
        <w:t> </w:t>
      </w:r>
      <w:r>
        <w:rPr>
          <w:spacing w:val="-2"/>
        </w:rPr>
        <w:t>исследование</w:t>
      </w:r>
      <w:r>
        <w:rPr>
          <w:spacing w:val="-7"/>
        </w:rPr>
        <w:t> </w:t>
      </w:r>
      <w:r>
        <w:rPr>
          <w:spacing w:val="-2"/>
        </w:rPr>
        <w:t>мазков</w:t>
      </w:r>
      <w:r>
        <w:rPr>
          <w:spacing w:val="-7"/>
        </w:rPr>
        <w:t> </w:t>
      </w:r>
      <w:r>
        <w:rPr>
          <w:spacing w:val="-2"/>
        </w:rPr>
        <w:t>с</w:t>
      </w:r>
      <w:r>
        <w:rPr>
          <w:spacing w:val="-7"/>
        </w:rPr>
        <w:t> </w:t>
      </w:r>
      <w:r>
        <w:rPr>
          <w:spacing w:val="-2"/>
        </w:rPr>
        <w:t>повер</w:t>
      </w:r>
      <w:r>
        <w:rPr>
          <w:spacing w:val="-2"/>
        </w:rPr>
        <w:t>хности</w:t>
      </w:r>
      <w:r>
        <w:rPr>
          <w:spacing w:val="-2"/>
        </w:rPr>
        <w:t> </w:t>
      </w:r>
      <w:r>
        <w:rPr/>
        <w:t>слизистой оболочки верхних дыхательных путей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9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1991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0,58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1991" w:val="left" w:leader="none"/>
        </w:tabs>
        <w:spacing w:before="1"/>
        <w:ind w:left="181"/>
      </w:pPr>
      <w:r>
        <w:rPr>
          <w:spacing w:val="-4"/>
        </w:rPr>
        <w:t>0,29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2"/>
      </w:pPr>
    </w:p>
    <w:p>
      <w:pPr>
        <w:pStyle w:val="BodyText"/>
        <w:tabs>
          <w:tab w:pos="1991" w:val="left" w:leader="none"/>
        </w:tabs>
        <w:spacing w:before="1"/>
        <w:ind w:left="181"/>
      </w:pPr>
      <w:r>
        <w:rPr>
          <w:spacing w:val="-4"/>
        </w:rPr>
        <w:t>0,97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1991" w:val="left" w:leader="none"/>
        </w:tabs>
        <w:ind w:left="181"/>
      </w:pPr>
      <w:r>
        <w:rPr>
          <w:spacing w:val="-4"/>
        </w:rPr>
        <w:t>0,97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1991" w:val="left" w:leader="none"/>
        </w:tabs>
        <w:ind w:left="181"/>
      </w:pPr>
      <w:r>
        <w:rPr>
          <w:spacing w:val="-4"/>
        </w:rPr>
        <w:t>0,97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206" w:space="777"/>
            <w:col w:w="3229"/>
          </w:cols>
        </w:sectPr>
      </w:pPr>
    </w:p>
    <w:p>
      <w:pPr>
        <w:pStyle w:val="BodyText"/>
        <w:spacing w:line="280" w:lineRule="auto" w:before="51"/>
        <w:ind w:left="860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941" w:val="left" w:leader="none"/>
        </w:tabs>
        <w:spacing w:line="280" w:lineRule="auto" w:before="51"/>
        <w:ind w:left="4665" w:hanging="4282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02" w:lineRule="exact"/>
        <w:ind w:left="4815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right="403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03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940" w:space="881"/>
            <w:col w:w="6386" w:space="39"/>
            <w:col w:w="1966"/>
          </w:cols>
        </w:sectPr>
      </w:pPr>
    </w:p>
    <w:p>
      <w:pPr>
        <w:pStyle w:val="BodyText"/>
        <w:tabs>
          <w:tab w:pos="2130" w:val="left" w:leader="none"/>
          <w:tab w:pos="8164" w:val="left" w:leader="none"/>
          <w:tab w:pos="10078" w:val="right" w:leader="none"/>
        </w:tabs>
        <w:spacing w:before="52"/>
        <w:ind w:left="181"/>
      </w:pPr>
      <w:r>
        <w:rPr>
          <w:spacing w:val="-2"/>
        </w:rPr>
        <w:t>A03.08.005</w:t>
      </w:r>
      <w:r>
        <w:rPr/>
        <w:tab/>
      </w:r>
      <w:r>
        <w:rPr>
          <w:spacing w:val="-2"/>
        </w:rPr>
        <w:t>Фиброларингоскопия</w:t>
      </w:r>
      <w:r>
        <w:rPr/>
        <w:tab/>
      </w:r>
      <w:r>
        <w:rPr>
          <w:spacing w:val="-4"/>
        </w:rPr>
        <w:t>0,97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2130" w:val="left" w:leader="none"/>
        </w:tabs>
        <w:spacing w:line="264" w:lineRule="auto" w:before="66"/>
        <w:ind w:left="2130" w:right="38" w:hanging="1949"/>
      </w:pPr>
      <w:r>
        <w:rPr>
          <w:spacing w:val="-2"/>
        </w:rPr>
        <w:t>A04.06.002</w:t>
      </w:r>
      <w:r>
        <w:rPr/>
        <w:tab/>
      </w:r>
      <w:r>
        <w:rPr>
          <w:spacing w:val="-2"/>
        </w:rPr>
        <w:t>Ультразвуковое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лимфатических</w:t>
      </w:r>
      <w:r>
        <w:rPr>
          <w:spacing w:val="-11"/>
        </w:rPr>
        <w:t> </w:t>
      </w:r>
      <w:r>
        <w:rPr>
          <w:spacing w:val="-2"/>
        </w:rPr>
        <w:t>узлов</w:t>
      </w:r>
      <w:r>
        <w:rPr>
          <w:spacing w:val="-11"/>
        </w:rPr>
        <w:t> </w:t>
      </w:r>
      <w:r>
        <w:rPr>
          <w:spacing w:val="-2"/>
        </w:rPr>
        <w:t>(о</w:t>
      </w:r>
      <w:r>
        <w:rPr>
          <w:spacing w:val="-2"/>
        </w:rPr>
        <w:t>дна</w:t>
      </w:r>
      <w:r>
        <w:rPr>
          <w:spacing w:val="-2"/>
        </w:rPr>
        <w:t> </w:t>
      </w:r>
      <w:r>
        <w:rPr/>
        <w:t>анатомическая зона)</w:t>
      </w:r>
    </w:p>
    <w:p>
      <w:pPr>
        <w:pStyle w:val="BodyText"/>
        <w:tabs>
          <w:tab w:pos="1991" w:val="left" w:leader="none"/>
        </w:tabs>
        <w:spacing w:before="66"/>
        <w:ind w:left="181"/>
      </w:pPr>
      <w:r>
        <w:rPr/>
        <w:br w:type="column"/>
      </w:r>
      <w:r>
        <w:rPr>
          <w:spacing w:val="-4"/>
        </w:rPr>
        <w:t>0,97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304" w:space="679"/>
            <w:col w:w="3229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86"/>
        <w:gridCol w:w="5920"/>
        <w:gridCol w:w="1541"/>
        <w:gridCol w:w="851"/>
      </w:tblGrid>
      <w:tr>
        <w:trPr>
          <w:trHeight w:val="491" w:hRule="atLeast"/>
        </w:trPr>
        <w:tc>
          <w:tcPr>
            <w:tcW w:w="1686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A05.30.008.001</w:t>
            </w:r>
          </w:p>
        </w:tc>
        <w:tc>
          <w:tcPr>
            <w:tcW w:w="5920" w:type="dxa"/>
          </w:tcPr>
          <w:p>
            <w:pPr>
              <w:pStyle w:val="TableParagraph"/>
              <w:spacing w:line="217" w:lineRule="exact" w:before="0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шеи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</w:p>
          <w:p>
            <w:pPr>
              <w:pStyle w:val="TableParagraph"/>
              <w:spacing w:before="21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541" w:type="dxa"/>
          </w:tcPr>
          <w:p>
            <w:pPr>
              <w:pStyle w:val="TableParagraph"/>
              <w:spacing w:line="217" w:lineRule="exact" w:before="0"/>
              <w:ind w:left="374"/>
              <w:rPr>
                <w:sz w:val="19"/>
              </w:rPr>
            </w:pPr>
            <w:r>
              <w:rPr>
                <w:spacing w:val="-2"/>
                <w:sz w:val="19"/>
              </w:rPr>
              <w:t>0,097</w:t>
            </w:r>
          </w:p>
        </w:tc>
        <w:tc>
          <w:tcPr>
            <w:tcW w:w="851" w:type="dxa"/>
          </w:tcPr>
          <w:p>
            <w:pPr>
              <w:pStyle w:val="TableParagraph"/>
              <w:spacing w:line="217" w:lineRule="exact" w:before="0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A06.08.009.002</w:t>
            </w:r>
          </w:p>
        </w:tc>
        <w:tc>
          <w:tcPr>
            <w:tcW w:w="5920" w:type="dxa"/>
          </w:tcPr>
          <w:p>
            <w:pPr>
              <w:pStyle w:val="TableParagraph"/>
              <w:spacing w:line="240" w:lineRule="atLeast" w:before="10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шеи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болюсны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1541" w:type="dxa"/>
          </w:tcPr>
          <w:p>
            <w:pPr>
              <w:pStyle w:val="TableParagraph"/>
              <w:spacing w:before="32"/>
              <w:ind w:left="426"/>
              <w:rPr>
                <w:sz w:val="19"/>
              </w:rPr>
            </w:pPr>
            <w:r>
              <w:rPr>
                <w:spacing w:val="-4"/>
                <w:sz w:val="19"/>
              </w:rPr>
              <w:t>0,87</w:t>
            </w:r>
          </w:p>
        </w:tc>
        <w:tc>
          <w:tcPr>
            <w:tcW w:w="851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5920" w:type="dxa"/>
          </w:tcPr>
          <w:p>
            <w:pPr>
              <w:pStyle w:val="TableParagraph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541" w:type="dxa"/>
          </w:tcPr>
          <w:p>
            <w:pPr>
              <w:pStyle w:val="TableParagraph"/>
              <w:ind w:left="374"/>
              <w:rPr>
                <w:sz w:val="19"/>
              </w:rPr>
            </w:pPr>
            <w:r>
              <w:rPr>
                <w:spacing w:val="-2"/>
                <w:sz w:val="19"/>
              </w:rPr>
              <w:t>0,048</w:t>
            </w:r>
          </w:p>
        </w:tc>
        <w:tc>
          <w:tcPr>
            <w:tcW w:w="851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5920" w:type="dxa"/>
          </w:tcPr>
          <w:p>
            <w:pPr>
              <w:pStyle w:val="TableParagraph"/>
              <w:spacing w:line="218" w:lineRule="exact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541" w:type="dxa"/>
          </w:tcPr>
          <w:p>
            <w:pPr>
              <w:pStyle w:val="TableParagraph"/>
              <w:spacing w:line="218" w:lineRule="exact"/>
              <w:ind w:left="426"/>
              <w:rPr>
                <w:sz w:val="19"/>
              </w:rPr>
            </w:pPr>
            <w:r>
              <w:rPr>
                <w:spacing w:val="-4"/>
                <w:sz w:val="19"/>
              </w:rPr>
              <w:t>0,92</w:t>
            </w:r>
          </w:p>
        </w:tc>
        <w:tc>
          <w:tcPr>
            <w:tcW w:w="851" w:type="dxa"/>
          </w:tcPr>
          <w:p>
            <w:pPr>
              <w:pStyle w:val="TableParagraph"/>
              <w:spacing w:line="218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920" w:type="dxa"/>
          </w:tcPr>
          <w:p>
            <w:pPr>
              <w:pStyle w:val="TableParagraph"/>
              <w:spacing w:before="17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болюсным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54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5920" w:type="dxa"/>
          </w:tcPr>
          <w:p>
            <w:pPr>
              <w:pStyle w:val="TableParagraph"/>
              <w:spacing w:line="240" w:lineRule="atLeast" w:before="3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компьютерной томографией с туморотропными РФП</w:t>
            </w:r>
          </w:p>
        </w:tc>
        <w:tc>
          <w:tcPr>
            <w:tcW w:w="1541" w:type="dxa"/>
          </w:tcPr>
          <w:p>
            <w:pPr>
              <w:pStyle w:val="TableParagraph"/>
              <w:ind w:left="426"/>
              <w:rPr>
                <w:sz w:val="19"/>
              </w:rPr>
            </w:pPr>
            <w:r>
              <w:rPr>
                <w:spacing w:val="-4"/>
                <w:sz w:val="19"/>
              </w:rPr>
              <w:t>0,39</w:t>
            </w:r>
          </w:p>
        </w:tc>
        <w:tc>
          <w:tcPr>
            <w:tcW w:w="851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A11.06.001.001</w:t>
            </w:r>
          </w:p>
        </w:tc>
        <w:tc>
          <w:tcPr>
            <w:tcW w:w="5920" w:type="dxa"/>
          </w:tcPr>
          <w:p>
            <w:pPr>
              <w:pStyle w:val="TableParagraph"/>
              <w:spacing w:line="218" w:lineRule="exact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Пункция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</w:p>
        </w:tc>
        <w:tc>
          <w:tcPr>
            <w:tcW w:w="1541" w:type="dxa"/>
          </w:tcPr>
          <w:p>
            <w:pPr>
              <w:pStyle w:val="TableParagraph"/>
              <w:spacing w:line="218" w:lineRule="exact"/>
              <w:ind w:left="426"/>
              <w:rPr>
                <w:sz w:val="19"/>
              </w:rPr>
            </w:pPr>
            <w:r>
              <w:rPr>
                <w:spacing w:val="-4"/>
                <w:sz w:val="19"/>
              </w:rPr>
              <w:t>0,58</w:t>
            </w:r>
          </w:p>
        </w:tc>
        <w:tc>
          <w:tcPr>
            <w:tcW w:w="851" w:type="dxa"/>
          </w:tcPr>
          <w:p>
            <w:pPr>
              <w:pStyle w:val="TableParagraph"/>
              <w:spacing w:line="218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920" w:type="dxa"/>
          </w:tcPr>
          <w:p>
            <w:pPr>
              <w:pStyle w:val="TableParagraph"/>
              <w:spacing w:before="17"/>
              <w:ind w:left="312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  <w:tc>
          <w:tcPr>
            <w:tcW w:w="154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A11.06.002.001</w:t>
            </w:r>
          </w:p>
        </w:tc>
        <w:tc>
          <w:tcPr>
            <w:tcW w:w="5920" w:type="dxa"/>
          </w:tcPr>
          <w:p>
            <w:pPr>
              <w:pStyle w:val="TableParagraph"/>
              <w:spacing w:line="240" w:lineRule="atLeast" w:before="3"/>
              <w:ind w:left="312" w:right="203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ультразвукового исследования</w:t>
            </w:r>
          </w:p>
        </w:tc>
        <w:tc>
          <w:tcPr>
            <w:tcW w:w="1541" w:type="dxa"/>
          </w:tcPr>
          <w:p>
            <w:pPr>
              <w:pStyle w:val="TableParagraph"/>
              <w:ind w:left="426"/>
              <w:rPr>
                <w:sz w:val="19"/>
              </w:rPr>
            </w:pPr>
            <w:r>
              <w:rPr>
                <w:spacing w:val="-4"/>
                <w:sz w:val="19"/>
              </w:rPr>
              <w:t>0,29</w:t>
            </w:r>
          </w:p>
        </w:tc>
        <w:tc>
          <w:tcPr>
            <w:tcW w:w="851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A11.08.001.001</w:t>
            </w:r>
          </w:p>
        </w:tc>
        <w:tc>
          <w:tcPr>
            <w:tcW w:w="5920" w:type="dxa"/>
          </w:tcPr>
          <w:p>
            <w:pPr>
              <w:pStyle w:val="TableParagraph"/>
              <w:spacing w:line="218" w:lineRule="exact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гортани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</w:p>
        </w:tc>
        <w:tc>
          <w:tcPr>
            <w:tcW w:w="1541" w:type="dxa"/>
          </w:tcPr>
          <w:p>
            <w:pPr>
              <w:pStyle w:val="TableParagraph"/>
              <w:spacing w:line="218" w:lineRule="exact"/>
              <w:ind w:left="426"/>
              <w:rPr>
                <w:sz w:val="19"/>
              </w:rPr>
            </w:pPr>
            <w:r>
              <w:rPr>
                <w:spacing w:val="-4"/>
                <w:sz w:val="19"/>
              </w:rPr>
              <w:t>0,97</w:t>
            </w:r>
          </w:p>
        </w:tc>
        <w:tc>
          <w:tcPr>
            <w:tcW w:w="851" w:type="dxa"/>
          </w:tcPr>
          <w:p>
            <w:pPr>
              <w:pStyle w:val="TableParagraph"/>
              <w:spacing w:line="218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68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920" w:type="dxa"/>
          </w:tcPr>
          <w:p>
            <w:pPr>
              <w:pStyle w:val="TableParagraph"/>
              <w:spacing w:line="200" w:lineRule="exact" w:before="17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ларингоскопического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  <w:tc>
          <w:tcPr>
            <w:tcW w:w="154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197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2"/>
        <w:gridCol w:w="5576"/>
        <w:gridCol w:w="1696"/>
        <w:gridCol w:w="1424"/>
      </w:tblGrid>
      <w:tr>
        <w:trPr>
          <w:trHeight w:val="236" w:hRule="atLeast"/>
        </w:trPr>
        <w:tc>
          <w:tcPr>
            <w:tcW w:w="1642" w:type="dxa"/>
          </w:tcPr>
          <w:p>
            <w:pPr>
              <w:pStyle w:val="TableParagraph"/>
              <w:spacing w:line="216" w:lineRule="exact" w:before="0"/>
              <w:ind w:left="90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576" w:type="dxa"/>
          </w:tcPr>
          <w:p>
            <w:pPr>
              <w:pStyle w:val="TableParagraph"/>
              <w:spacing w:line="216" w:lineRule="exact" w:before="0"/>
              <w:ind w:left="124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696" w:type="dxa"/>
          </w:tcPr>
          <w:p>
            <w:pPr>
              <w:pStyle w:val="TableParagraph"/>
              <w:spacing w:line="216" w:lineRule="exact" w:before="0"/>
              <w:ind w:right="1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24" w:type="dxa"/>
          </w:tcPr>
          <w:p>
            <w:pPr>
              <w:pStyle w:val="TableParagraph"/>
              <w:spacing w:line="216" w:lineRule="exact" w:before="0"/>
              <w:ind w:left="153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642" w:type="dxa"/>
          </w:tcPr>
          <w:p>
            <w:pPr>
              <w:pStyle w:val="TableParagraph"/>
              <w:spacing w:before="17"/>
              <w:ind w:left="568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5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96" w:type="dxa"/>
          </w:tcPr>
          <w:p>
            <w:pPr>
              <w:pStyle w:val="TableParagraph"/>
              <w:spacing w:line="264" w:lineRule="auto" w:before="17"/>
              <w:ind w:right="13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right="1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24" w:type="dxa"/>
          </w:tcPr>
          <w:p>
            <w:pPr>
              <w:pStyle w:val="TableParagraph"/>
              <w:spacing w:line="264" w:lineRule="auto" w:before="17"/>
              <w:ind w:left="355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57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64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5576" w:type="dxa"/>
          </w:tcPr>
          <w:p>
            <w:pPr>
              <w:pStyle w:val="TableParagraph"/>
              <w:spacing w:line="218" w:lineRule="exact"/>
              <w:ind w:left="34"/>
              <w:rPr>
                <w:sz w:val="19"/>
              </w:rPr>
            </w:pPr>
            <w:r>
              <w:rPr>
                <w:spacing w:val="-4"/>
                <w:sz w:val="19"/>
              </w:rPr>
              <w:t>Суточное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наблюдение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врачом-анестезиологом-</w:t>
            </w:r>
          </w:p>
        </w:tc>
        <w:tc>
          <w:tcPr>
            <w:tcW w:w="1696" w:type="dxa"/>
          </w:tcPr>
          <w:p>
            <w:pPr>
              <w:pStyle w:val="TableParagraph"/>
              <w:spacing w:line="218" w:lineRule="exact"/>
              <w:ind w:right="1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0,092</w:t>
            </w:r>
          </w:p>
        </w:tc>
        <w:tc>
          <w:tcPr>
            <w:tcW w:w="1424" w:type="dxa"/>
          </w:tcPr>
          <w:p>
            <w:pPr>
              <w:pStyle w:val="TableParagraph"/>
              <w:spacing w:line="218" w:lineRule="exact"/>
              <w:ind w:left="15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76" w:type="dxa"/>
          </w:tcPr>
          <w:p>
            <w:pPr>
              <w:pStyle w:val="TableParagraph"/>
              <w:spacing w:before="17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169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2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B01.027.002</w:t>
            </w:r>
          </w:p>
        </w:tc>
        <w:tc>
          <w:tcPr>
            <w:tcW w:w="5576" w:type="dxa"/>
          </w:tcPr>
          <w:p>
            <w:pPr>
              <w:pStyle w:val="TableParagraph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врача-онколога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696" w:type="dxa"/>
          </w:tcPr>
          <w:p>
            <w:pPr>
              <w:pStyle w:val="TableParagraph"/>
              <w:ind w:righ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24" w:type="dxa"/>
          </w:tcPr>
          <w:p>
            <w:pPr>
              <w:pStyle w:val="TableParagraph"/>
              <w:ind w:left="15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B01.027.003</w:t>
            </w:r>
          </w:p>
        </w:tc>
        <w:tc>
          <w:tcPr>
            <w:tcW w:w="5576" w:type="dxa"/>
          </w:tcPr>
          <w:p>
            <w:pPr>
              <w:pStyle w:val="TableParagraph"/>
              <w:spacing w:line="240" w:lineRule="atLeast" w:before="2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врачом-онкологом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уходом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среднего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младшего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медицинского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персонала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</w:t>
            </w:r>
          </w:p>
        </w:tc>
        <w:tc>
          <w:tcPr>
            <w:tcW w:w="1696" w:type="dxa"/>
          </w:tcPr>
          <w:p>
            <w:pPr>
              <w:pStyle w:val="TableParagraph"/>
              <w:ind w:righ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24" w:type="dxa"/>
          </w:tcPr>
          <w:p>
            <w:pPr>
              <w:pStyle w:val="TableParagraph"/>
              <w:ind w:left="153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</w:tr>
      <w:tr>
        <w:trPr>
          <w:trHeight w:val="262" w:hRule="atLeast"/>
        </w:trPr>
        <w:tc>
          <w:tcPr>
            <w:tcW w:w="164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76" w:type="dxa"/>
          </w:tcPr>
          <w:p>
            <w:pPr>
              <w:pStyle w:val="TableParagraph"/>
              <w:spacing w:before="17"/>
              <w:ind w:left="34"/>
              <w:rPr>
                <w:sz w:val="19"/>
              </w:rPr>
            </w:pPr>
            <w:r>
              <w:rPr>
                <w:spacing w:val="-4"/>
                <w:sz w:val="19"/>
              </w:rPr>
              <w:t>отделении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169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2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23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B01.038.005</w:t>
            </w:r>
          </w:p>
        </w:tc>
        <w:tc>
          <w:tcPr>
            <w:tcW w:w="5576" w:type="dxa"/>
          </w:tcPr>
          <w:p>
            <w:pPr>
              <w:pStyle w:val="TableParagraph"/>
              <w:spacing w:line="240" w:lineRule="atLeast" w:before="0"/>
              <w:ind w:left="34" w:right="17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врачом-радиотерапевтом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наблю</w:t>
            </w:r>
            <w:r>
              <w:rPr>
                <w:spacing w:val="-2"/>
                <w:sz w:val="19"/>
              </w:rPr>
              <w:t>дением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 уходом среднего и младшего медицинского персонала </w:t>
            </w:r>
            <w:r>
              <w:rPr>
                <w:sz w:val="19"/>
              </w:rPr>
              <w:t>в</w:t>
            </w:r>
            <w:r>
              <w:rPr>
                <w:sz w:val="19"/>
              </w:rPr>
              <w:t> отделении стационара</w:t>
            </w:r>
          </w:p>
        </w:tc>
        <w:tc>
          <w:tcPr>
            <w:tcW w:w="1696" w:type="dxa"/>
          </w:tcPr>
          <w:p>
            <w:pPr>
              <w:pStyle w:val="TableParagraph"/>
              <w:ind w:right="13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0,63</w:t>
            </w:r>
          </w:p>
        </w:tc>
        <w:tc>
          <w:tcPr>
            <w:tcW w:w="1424" w:type="dxa"/>
          </w:tcPr>
          <w:p>
            <w:pPr>
              <w:pStyle w:val="TableParagraph"/>
              <w:ind w:left="153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46</w:t>
            </w:r>
          </w:p>
        </w:tc>
      </w:tr>
    </w:tbl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69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4" w:lineRule="auto" w:before="52"/>
        <w:ind w:left="699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748" w:val="left" w:leader="none"/>
        </w:tabs>
        <w:spacing w:line="264" w:lineRule="auto" w:before="52"/>
        <w:ind w:left="4848" w:right="163" w:hanging="4626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80" w:lineRule="auto"/>
        <w:ind w:left="4622" w:right="38" w:firstLine="359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предоставления</w:t>
      </w:r>
    </w:p>
    <w:p>
      <w:pPr>
        <w:pStyle w:val="BodyText"/>
        <w:spacing w:line="264" w:lineRule="auto" w:before="52"/>
        <w:ind w:right="569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before="14"/>
        <w:ind w:left="1" w:right="569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79" w:space="1018"/>
            <w:col w:w="6083" w:space="147"/>
            <w:col w:w="2185"/>
          </w:cols>
        </w:sectPr>
      </w:pPr>
    </w:p>
    <w:p>
      <w:pPr>
        <w:pStyle w:val="BodyText"/>
        <w:tabs>
          <w:tab w:pos="1808" w:val="left" w:leader="none"/>
        </w:tabs>
        <w:spacing w:line="264" w:lineRule="auto" w:before="13"/>
        <w:ind w:left="1808" w:right="38" w:hanging="1627"/>
      </w:pPr>
      <w:r>
        <w:rPr>
          <w:spacing w:val="-2"/>
        </w:rPr>
        <w:t>A08.08.001</w:t>
      </w:r>
      <w:r>
        <w:rPr/>
        <w:tab/>
        <w:t>Патолого-анатомическое исследование биопсийног</w:t>
      </w:r>
      <w:r>
        <w:rPr/>
        <w:t>о</w:t>
      </w:r>
      <w:r>
        <w:rPr/>
        <w:t> </w:t>
      </w:r>
      <w:r>
        <w:rPr>
          <w:spacing w:val="-2"/>
        </w:rPr>
        <w:t>(операционного)</w:t>
      </w:r>
      <w:r>
        <w:rPr>
          <w:spacing w:val="-10"/>
        </w:rPr>
        <w:t> </w:t>
      </w:r>
      <w:r>
        <w:rPr>
          <w:spacing w:val="-2"/>
        </w:rPr>
        <w:t>материала</w:t>
      </w:r>
      <w:r>
        <w:rPr>
          <w:spacing w:val="-10"/>
        </w:rPr>
        <w:t> </w:t>
      </w:r>
      <w:r>
        <w:rPr>
          <w:spacing w:val="-2"/>
        </w:rPr>
        <w:t>тканей</w:t>
      </w:r>
      <w:r>
        <w:rPr>
          <w:spacing w:val="-10"/>
        </w:rPr>
        <w:t> </w:t>
      </w:r>
      <w:r>
        <w:rPr>
          <w:spacing w:val="-2"/>
        </w:rPr>
        <w:t>верхних</w:t>
      </w:r>
      <w:r>
        <w:rPr>
          <w:spacing w:val="-10"/>
        </w:rPr>
        <w:t> </w:t>
      </w:r>
      <w:r>
        <w:rPr>
          <w:spacing w:val="-2"/>
        </w:rPr>
        <w:t>дыхате</w:t>
      </w:r>
      <w:r>
        <w:rPr>
          <w:spacing w:val="-2"/>
        </w:rPr>
        <w:t>льных</w:t>
      </w:r>
      <w:r>
        <w:rPr>
          <w:spacing w:val="-2"/>
        </w:rPr>
        <w:t> путей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44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2015" w:val="left" w:leader="none"/>
        </w:tabs>
        <w:spacing w:before="13"/>
        <w:ind w:left="181"/>
      </w:pPr>
      <w:r>
        <w:rPr/>
        <w:br w:type="column"/>
      </w:r>
      <w:r>
        <w:rPr>
          <w:spacing w:val="-4"/>
        </w:rPr>
        <w:t>0,46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6884" w:space="882"/>
            <w:col w:w="3446"/>
          </w:cols>
        </w:sectPr>
      </w:pPr>
    </w:p>
    <w:p>
      <w:pPr>
        <w:pStyle w:val="BodyText"/>
        <w:spacing w:before="7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2"/>
        <w:gridCol w:w="5457"/>
        <w:gridCol w:w="1815"/>
        <w:gridCol w:w="1424"/>
      </w:tblGrid>
      <w:tr>
        <w:trPr>
          <w:trHeight w:val="978" w:hRule="atLeast"/>
        </w:trPr>
        <w:tc>
          <w:tcPr>
            <w:tcW w:w="1642" w:type="dxa"/>
          </w:tcPr>
          <w:p>
            <w:pPr>
              <w:pStyle w:val="TableParagraph"/>
              <w:spacing w:line="264" w:lineRule="auto" w:before="0"/>
              <w:ind w:left="568" w:right="28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457" w:type="dxa"/>
          </w:tcPr>
          <w:p>
            <w:pPr>
              <w:pStyle w:val="TableParagraph"/>
              <w:spacing w:line="217" w:lineRule="exact" w:before="0"/>
              <w:ind w:left="124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815" w:type="dxa"/>
          </w:tcPr>
          <w:p>
            <w:pPr>
              <w:pStyle w:val="TableParagraph"/>
              <w:spacing w:line="264" w:lineRule="auto" w:before="0"/>
              <w:ind w:right="1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18" w:lineRule="exact" w:before="0"/>
              <w:ind w:left="1" w:right="1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35"/>
              <w:ind w:left="1" w:right="1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24" w:type="dxa"/>
          </w:tcPr>
          <w:p>
            <w:pPr>
              <w:pStyle w:val="TableParagraph"/>
              <w:spacing w:line="264" w:lineRule="auto" w:before="0"/>
              <w:ind w:left="15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before="12"/>
              <w:ind w:left="153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A03.08.005</w:t>
            </w:r>
          </w:p>
        </w:tc>
        <w:tc>
          <w:tcPr>
            <w:tcW w:w="5457" w:type="dxa"/>
          </w:tcPr>
          <w:p>
            <w:pPr>
              <w:pStyle w:val="TableParagraph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Фиброларингоскопия</w:t>
            </w:r>
          </w:p>
        </w:tc>
        <w:tc>
          <w:tcPr>
            <w:tcW w:w="1815" w:type="dxa"/>
          </w:tcPr>
          <w:p>
            <w:pPr>
              <w:pStyle w:val="TableParagraph"/>
              <w:ind w:left="1" w:right="1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1424" w:type="dxa"/>
          </w:tcPr>
          <w:p>
            <w:pPr>
              <w:pStyle w:val="TableParagraph"/>
              <w:ind w:right="58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A04.01.001</w:t>
            </w:r>
          </w:p>
        </w:tc>
        <w:tc>
          <w:tcPr>
            <w:tcW w:w="5457" w:type="dxa"/>
          </w:tcPr>
          <w:p>
            <w:pPr>
              <w:pStyle w:val="TableParagraph"/>
              <w:spacing w:line="240" w:lineRule="atLeast" w:before="3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</w:t>
            </w:r>
            <w:r>
              <w:rPr>
                <w:spacing w:val="-2"/>
                <w:sz w:val="19"/>
              </w:rPr>
              <w:t>дна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анатомическая зона)</w:t>
            </w:r>
          </w:p>
        </w:tc>
        <w:tc>
          <w:tcPr>
            <w:tcW w:w="1815" w:type="dxa"/>
          </w:tcPr>
          <w:p>
            <w:pPr>
              <w:pStyle w:val="TableParagraph"/>
              <w:ind w:left="1" w:right="1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1424" w:type="dxa"/>
          </w:tcPr>
          <w:p>
            <w:pPr>
              <w:pStyle w:val="TableParagraph"/>
              <w:ind w:right="58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4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A05.30.008.001</w:t>
            </w:r>
          </w:p>
        </w:tc>
        <w:tc>
          <w:tcPr>
            <w:tcW w:w="5457" w:type="dxa"/>
          </w:tcPr>
          <w:p>
            <w:pPr>
              <w:pStyle w:val="TableParagraph"/>
              <w:spacing w:line="240" w:lineRule="atLeast" w:before="10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шеи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1815" w:type="dxa"/>
          </w:tcPr>
          <w:p>
            <w:pPr>
              <w:pStyle w:val="TableParagraph"/>
              <w:spacing w:before="32"/>
              <w:ind w:left="1" w:right="1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1424" w:type="dxa"/>
          </w:tcPr>
          <w:p>
            <w:pPr>
              <w:pStyle w:val="TableParagraph"/>
              <w:spacing w:before="32"/>
              <w:ind w:right="58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A06.08.009.002</w:t>
            </w:r>
          </w:p>
        </w:tc>
        <w:tc>
          <w:tcPr>
            <w:tcW w:w="5457" w:type="dxa"/>
          </w:tcPr>
          <w:p>
            <w:pPr>
              <w:pStyle w:val="TableParagraph"/>
              <w:spacing w:line="240" w:lineRule="atLeast" w:before="0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шеи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болюсны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1815" w:type="dxa"/>
          </w:tcPr>
          <w:p>
            <w:pPr>
              <w:pStyle w:val="TableParagraph"/>
              <w:ind w:left="1" w:right="1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424" w:type="dxa"/>
          </w:tcPr>
          <w:p>
            <w:pPr>
              <w:pStyle w:val="TableParagraph"/>
              <w:ind w:right="58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68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2"/>
        <w:gridCol w:w="5415"/>
        <w:gridCol w:w="1857"/>
        <w:gridCol w:w="1424"/>
      </w:tblGrid>
      <w:tr>
        <w:trPr>
          <w:trHeight w:val="978" w:hRule="atLeast"/>
        </w:trPr>
        <w:tc>
          <w:tcPr>
            <w:tcW w:w="1642" w:type="dxa"/>
          </w:tcPr>
          <w:p>
            <w:pPr>
              <w:pStyle w:val="TableParagraph"/>
              <w:spacing w:line="264" w:lineRule="auto" w:before="0"/>
              <w:ind w:left="568" w:right="28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415" w:type="dxa"/>
          </w:tcPr>
          <w:p>
            <w:pPr>
              <w:pStyle w:val="TableParagraph"/>
              <w:spacing w:line="217" w:lineRule="exact" w:before="0"/>
              <w:ind w:right="105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857" w:type="dxa"/>
          </w:tcPr>
          <w:p>
            <w:pPr>
              <w:pStyle w:val="TableParagraph"/>
              <w:spacing w:line="264" w:lineRule="auto" w:before="0"/>
              <w:ind w:left="456" w:right="323" w:hanging="100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40" w:lineRule="exact" w:before="0"/>
              <w:ind w:left="230" w:firstLine="359"/>
              <w:rPr>
                <w:sz w:val="19"/>
              </w:rPr>
            </w:pPr>
            <w:r>
              <w:rPr>
                <w:spacing w:val="-2"/>
                <w:sz w:val="19"/>
              </w:rPr>
              <w:t>часто</w:t>
            </w:r>
            <w:r>
              <w:rPr>
                <w:spacing w:val="-2"/>
                <w:sz w:val="19"/>
              </w:rPr>
              <w:t>ты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предоставления</w:t>
            </w:r>
          </w:p>
        </w:tc>
        <w:tc>
          <w:tcPr>
            <w:tcW w:w="1424" w:type="dxa"/>
          </w:tcPr>
          <w:p>
            <w:pPr>
              <w:pStyle w:val="TableParagraph"/>
              <w:spacing w:line="271" w:lineRule="auto" w:before="0"/>
              <w:ind w:left="15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line="213" w:lineRule="exact" w:before="0"/>
              <w:ind w:left="153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A16.06.006</w:t>
            </w:r>
          </w:p>
        </w:tc>
        <w:tc>
          <w:tcPr>
            <w:tcW w:w="5415" w:type="dxa"/>
          </w:tcPr>
          <w:p>
            <w:pPr>
              <w:pStyle w:val="TableParagraph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шейная</w:t>
            </w:r>
          </w:p>
        </w:tc>
        <w:tc>
          <w:tcPr>
            <w:tcW w:w="1857" w:type="dxa"/>
          </w:tcPr>
          <w:p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424" w:type="dxa"/>
          </w:tcPr>
          <w:p>
            <w:pPr>
              <w:pStyle w:val="TableParagraph"/>
              <w:ind w:left="15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A16.08.024</w:t>
            </w:r>
          </w:p>
        </w:tc>
        <w:tc>
          <w:tcPr>
            <w:tcW w:w="5415" w:type="dxa"/>
          </w:tcPr>
          <w:p>
            <w:pPr>
              <w:pStyle w:val="TableParagraph"/>
              <w:ind w:left="34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гортани</w:t>
            </w:r>
          </w:p>
        </w:tc>
        <w:tc>
          <w:tcPr>
            <w:tcW w:w="1857" w:type="dxa"/>
          </w:tcPr>
          <w:p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424" w:type="dxa"/>
          </w:tcPr>
          <w:p>
            <w:pPr>
              <w:pStyle w:val="TableParagraph"/>
              <w:ind w:left="15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4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A16.08.040.003</w:t>
            </w:r>
          </w:p>
        </w:tc>
        <w:tc>
          <w:tcPr>
            <w:tcW w:w="5415" w:type="dxa"/>
          </w:tcPr>
          <w:p>
            <w:pPr>
              <w:pStyle w:val="TableParagraph"/>
              <w:spacing w:line="240" w:lineRule="atLeast" w:before="10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Удаление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новообразования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гортани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лаз</w:t>
            </w:r>
            <w:r>
              <w:rPr>
                <w:spacing w:val="-2"/>
                <w:sz w:val="19"/>
              </w:rPr>
              <w:t>ерной</w:t>
            </w:r>
            <w:r>
              <w:rPr>
                <w:spacing w:val="-2"/>
                <w:sz w:val="19"/>
              </w:rPr>
              <w:t> деструкции</w:t>
            </w:r>
          </w:p>
        </w:tc>
        <w:tc>
          <w:tcPr>
            <w:tcW w:w="1857" w:type="dxa"/>
          </w:tcPr>
          <w:p>
            <w:pPr>
              <w:pStyle w:val="TableParagraph"/>
              <w:spacing w:before="32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424" w:type="dxa"/>
          </w:tcPr>
          <w:p>
            <w:pPr>
              <w:pStyle w:val="TableParagraph"/>
              <w:spacing w:before="32"/>
              <w:ind w:left="15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A16.08.052</w:t>
            </w:r>
          </w:p>
        </w:tc>
        <w:tc>
          <w:tcPr>
            <w:tcW w:w="5415" w:type="dxa"/>
          </w:tcPr>
          <w:p>
            <w:pPr>
              <w:pStyle w:val="TableParagraph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Ларингэктомия</w:t>
            </w:r>
          </w:p>
        </w:tc>
        <w:tc>
          <w:tcPr>
            <w:tcW w:w="1857" w:type="dxa"/>
          </w:tcPr>
          <w:p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424" w:type="dxa"/>
          </w:tcPr>
          <w:p>
            <w:pPr>
              <w:pStyle w:val="TableParagraph"/>
              <w:ind w:left="15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A16.22.001</w:t>
            </w:r>
          </w:p>
        </w:tc>
        <w:tc>
          <w:tcPr>
            <w:tcW w:w="5415" w:type="dxa"/>
          </w:tcPr>
          <w:p>
            <w:pPr>
              <w:pStyle w:val="TableParagraph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Гемитиреоидэктомия</w:t>
            </w:r>
          </w:p>
        </w:tc>
        <w:tc>
          <w:tcPr>
            <w:tcW w:w="1857" w:type="dxa"/>
          </w:tcPr>
          <w:p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24" w:type="dxa"/>
          </w:tcPr>
          <w:p>
            <w:pPr>
              <w:pStyle w:val="TableParagraph"/>
              <w:ind w:left="15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42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A16.22.002</w:t>
            </w:r>
          </w:p>
        </w:tc>
        <w:tc>
          <w:tcPr>
            <w:tcW w:w="5415" w:type="dxa"/>
          </w:tcPr>
          <w:p>
            <w:pPr>
              <w:pStyle w:val="TableParagraph"/>
              <w:spacing w:line="200" w:lineRule="exact" w:before="32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Тиреоидэктомия</w:t>
            </w:r>
          </w:p>
        </w:tc>
        <w:tc>
          <w:tcPr>
            <w:tcW w:w="1857" w:type="dxa"/>
          </w:tcPr>
          <w:p>
            <w:pPr>
              <w:pStyle w:val="TableParagraph"/>
              <w:spacing w:line="200" w:lineRule="exact" w:before="32"/>
              <w:ind w:left="2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0,072</w:t>
            </w:r>
          </w:p>
        </w:tc>
        <w:tc>
          <w:tcPr>
            <w:tcW w:w="1424" w:type="dxa"/>
          </w:tcPr>
          <w:p>
            <w:pPr>
              <w:pStyle w:val="TableParagraph"/>
              <w:spacing w:line="200" w:lineRule="exact" w:before="32"/>
              <w:ind w:left="15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0338" w:type="dxa"/>
            <w:gridSpan w:val="4"/>
          </w:tcPr>
          <w:p>
            <w:pPr>
              <w:pStyle w:val="TableParagraph"/>
              <w:spacing w:line="200" w:lineRule="exact" w:before="5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2.5.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Немедикаментозные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профилактики,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лечения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</w:p>
        </w:tc>
      </w:tr>
      <w:tr>
        <w:trPr>
          <w:trHeight w:val="528" w:hRule="atLeast"/>
        </w:trPr>
        <w:tc>
          <w:tcPr>
            <w:tcW w:w="1642" w:type="dxa"/>
          </w:tcPr>
          <w:p>
            <w:pPr>
              <w:pStyle w:val="TableParagraph"/>
              <w:spacing w:line="240" w:lineRule="atLeast" w:before="28"/>
              <w:ind w:left="568" w:right="28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415" w:type="dxa"/>
          </w:tcPr>
          <w:p>
            <w:pPr>
              <w:pStyle w:val="TableParagraph"/>
              <w:spacing w:before="50"/>
              <w:ind w:right="105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857" w:type="dxa"/>
          </w:tcPr>
          <w:p>
            <w:pPr>
              <w:pStyle w:val="TableParagraph"/>
              <w:spacing w:line="240" w:lineRule="atLeast" w:before="28"/>
              <w:ind w:left="456" w:right="323" w:hanging="100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424" w:type="dxa"/>
          </w:tcPr>
          <w:p>
            <w:pPr>
              <w:pStyle w:val="TableParagraph"/>
              <w:spacing w:line="240" w:lineRule="atLeast" w:before="28"/>
              <w:ind w:left="303" w:right="43" w:hanging="100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502" w:hRule="atLeast"/>
        </w:trPr>
        <w:tc>
          <w:tcPr>
            <w:tcW w:w="164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1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57" w:type="dxa"/>
          </w:tcPr>
          <w:p>
            <w:pPr>
              <w:pStyle w:val="TableParagraph"/>
              <w:spacing w:line="240" w:lineRule="exact" w:before="2"/>
              <w:ind w:left="230" w:firstLine="359"/>
              <w:rPr>
                <w:sz w:val="19"/>
              </w:rPr>
            </w:pPr>
            <w:r>
              <w:rPr>
                <w:spacing w:val="-2"/>
                <w:sz w:val="19"/>
              </w:rPr>
              <w:t>часто</w:t>
            </w:r>
            <w:r>
              <w:rPr>
                <w:spacing w:val="-2"/>
                <w:sz w:val="19"/>
              </w:rPr>
              <w:t>ты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предоставления</w:t>
            </w:r>
          </w:p>
        </w:tc>
        <w:tc>
          <w:tcPr>
            <w:tcW w:w="1424" w:type="dxa"/>
          </w:tcPr>
          <w:p>
            <w:pPr>
              <w:pStyle w:val="TableParagraph"/>
              <w:spacing w:line="240" w:lineRule="exact" w:before="2"/>
              <w:ind w:left="257" w:firstLine="98"/>
              <w:rPr>
                <w:sz w:val="19"/>
              </w:rPr>
            </w:pPr>
            <w:r>
              <w:rPr>
                <w:spacing w:val="-2"/>
                <w:sz w:val="19"/>
              </w:rPr>
              <w:t>кра</w:t>
            </w:r>
            <w:r>
              <w:rPr>
                <w:spacing w:val="-2"/>
                <w:sz w:val="19"/>
              </w:rPr>
              <w:t>тности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A07.08.001</w:t>
            </w:r>
          </w:p>
        </w:tc>
        <w:tc>
          <w:tcPr>
            <w:tcW w:w="5415" w:type="dxa"/>
          </w:tcPr>
          <w:p>
            <w:pPr>
              <w:pStyle w:val="TableParagraph"/>
              <w:spacing w:line="240" w:lineRule="atLeast" w:before="3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Дистанционная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терапия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опухолей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вер</w:t>
            </w:r>
            <w:r>
              <w:rPr>
                <w:spacing w:val="-2"/>
                <w:sz w:val="19"/>
              </w:rPr>
              <w:t>хних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дыхательных путей</w:t>
            </w:r>
          </w:p>
        </w:tc>
        <w:tc>
          <w:tcPr>
            <w:tcW w:w="1857" w:type="dxa"/>
          </w:tcPr>
          <w:p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1424" w:type="dxa"/>
          </w:tcPr>
          <w:p>
            <w:pPr>
              <w:pStyle w:val="TableParagraph"/>
              <w:ind w:left="153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33</w:t>
            </w:r>
          </w:p>
        </w:tc>
      </w:tr>
      <w:tr>
        <w:trPr>
          <w:trHeight w:val="277" w:hRule="atLeast"/>
        </w:trPr>
        <w:tc>
          <w:tcPr>
            <w:tcW w:w="164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A07.30.009</w:t>
            </w:r>
          </w:p>
        </w:tc>
        <w:tc>
          <w:tcPr>
            <w:tcW w:w="5415" w:type="dxa"/>
          </w:tcPr>
          <w:p>
            <w:pPr>
              <w:pStyle w:val="TableParagraph"/>
              <w:spacing w:before="32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Конформная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дистанционная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терапия</w:t>
            </w:r>
          </w:p>
        </w:tc>
        <w:tc>
          <w:tcPr>
            <w:tcW w:w="1857" w:type="dxa"/>
          </w:tcPr>
          <w:p>
            <w:pPr>
              <w:pStyle w:val="TableParagraph"/>
              <w:spacing w:before="32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1424" w:type="dxa"/>
          </w:tcPr>
          <w:p>
            <w:pPr>
              <w:pStyle w:val="TableParagraph"/>
              <w:spacing w:before="32"/>
              <w:ind w:left="153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33</w:t>
            </w:r>
          </w:p>
        </w:tc>
      </w:tr>
      <w:tr>
        <w:trPr>
          <w:trHeight w:val="510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A07.30.009.001</w:t>
            </w:r>
          </w:p>
        </w:tc>
        <w:tc>
          <w:tcPr>
            <w:tcW w:w="5415" w:type="dxa"/>
          </w:tcPr>
          <w:p>
            <w:pPr>
              <w:pStyle w:val="TableParagraph"/>
              <w:spacing w:line="240" w:lineRule="atLeast" w:before="3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Конформная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дистанционная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терапия,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числ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IMRT, IGRT, ViMAT, стереотаксическая</w:t>
            </w:r>
          </w:p>
        </w:tc>
        <w:tc>
          <w:tcPr>
            <w:tcW w:w="1857" w:type="dxa"/>
          </w:tcPr>
          <w:p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1424" w:type="dxa"/>
          </w:tcPr>
          <w:p>
            <w:pPr>
              <w:pStyle w:val="TableParagraph"/>
              <w:ind w:left="153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33</w:t>
            </w:r>
          </w:p>
        </w:tc>
      </w:tr>
      <w:tr>
        <w:trPr>
          <w:trHeight w:val="243" w:hRule="atLeast"/>
        </w:trPr>
        <w:tc>
          <w:tcPr>
            <w:tcW w:w="1642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A22.01.005</w:t>
            </w:r>
          </w:p>
        </w:tc>
        <w:tc>
          <w:tcPr>
            <w:tcW w:w="5415" w:type="dxa"/>
          </w:tcPr>
          <w:p>
            <w:pPr>
              <w:pStyle w:val="TableParagraph"/>
              <w:spacing w:line="200" w:lineRule="exact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Низкоинтенсивное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лазерное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облучение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кожи</w:t>
            </w:r>
          </w:p>
        </w:tc>
        <w:tc>
          <w:tcPr>
            <w:tcW w:w="1857" w:type="dxa"/>
          </w:tcPr>
          <w:p>
            <w:pPr>
              <w:pStyle w:val="TableParagraph"/>
              <w:spacing w:line="200" w:lineRule="exact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424" w:type="dxa"/>
          </w:tcPr>
          <w:p>
            <w:pPr>
              <w:pStyle w:val="TableParagraph"/>
              <w:spacing w:line="200" w:lineRule="exact"/>
              <w:ind w:left="153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</w:tbl>
    <w:p>
      <w:pPr>
        <w:pStyle w:val="BodyText"/>
        <w:spacing w:before="7"/>
      </w:pPr>
      <w:r>
        <w:rPr/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158450</wp:posOffset>
            </wp:positionV>
            <wp:extent cx="3800475" cy="152400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1"/>
        </w:rPr>
      </w:pPr>
    </w:p>
    <w:p>
      <w:pPr>
        <w:pStyle w:val="BodyText"/>
        <w:spacing w:before="174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0" w:lineRule="auto" w:before="1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11"/>
        <w:rPr>
          <w:b/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7"/>
        <w:gridCol w:w="2017"/>
        <w:gridCol w:w="3270"/>
        <w:gridCol w:w="1814"/>
        <w:gridCol w:w="1326"/>
        <w:gridCol w:w="805"/>
        <w:gridCol w:w="794"/>
      </w:tblGrid>
      <w:tr>
        <w:trPr>
          <w:trHeight w:val="251" w:hRule="atLeast"/>
        </w:trPr>
        <w:tc>
          <w:tcPr>
            <w:tcW w:w="637" w:type="dxa"/>
          </w:tcPr>
          <w:p>
            <w:pPr>
              <w:pStyle w:val="TableParagraph"/>
              <w:spacing w:line="217" w:lineRule="exact" w:before="0"/>
              <w:ind w:left="3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2017" w:type="dxa"/>
          </w:tcPr>
          <w:p>
            <w:pPr>
              <w:pStyle w:val="TableParagraph"/>
              <w:spacing w:line="217" w:lineRule="exact" w:before="0"/>
              <w:ind w:left="675"/>
              <w:rPr>
                <w:sz w:val="19"/>
              </w:rPr>
            </w:pPr>
            <w:r>
              <w:rPr>
                <w:spacing w:val="-2"/>
                <w:sz w:val="19"/>
              </w:rPr>
              <w:t>Анатомо-</w:t>
            </w:r>
          </w:p>
        </w:tc>
        <w:tc>
          <w:tcPr>
            <w:tcW w:w="3270" w:type="dxa"/>
          </w:tcPr>
          <w:p>
            <w:pPr>
              <w:pStyle w:val="TableParagraph"/>
              <w:spacing w:line="217" w:lineRule="exact" w:before="0"/>
              <w:ind w:left="37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лекарственного</w:t>
            </w:r>
          </w:p>
        </w:tc>
        <w:tc>
          <w:tcPr>
            <w:tcW w:w="1814" w:type="dxa"/>
          </w:tcPr>
          <w:p>
            <w:pPr>
              <w:pStyle w:val="TableParagraph"/>
              <w:spacing w:line="217" w:lineRule="exact" w:before="0"/>
              <w:ind w:righ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26" w:type="dxa"/>
          </w:tcPr>
          <w:p>
            <w:pPr>
              <w:pStyle w:val="TableParagraph"/>
              <w:spacing w:line="217" w:lineRule="exact" w:before="0"/>
              <w:ind w:left="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Единицы</w:t>
            </w:r>
          </w:p>
        </w:tc>
        <w:tc>
          <w:tcPr>
            <w:tcW w:w="805" w:type="dxa"/>
          </w:tcPr>
          <w:p>
            <w:pPr>
              <w:pStyle w:val="TableParagraph"/>
              <w:spacing w:line="188" w:lineRule="exact" w:before="43"/>
              <w:ind w:left="204"/>
              <w:rPr>
                <w:position w:val="3"/>
                <w:sz w:val="19"/>
              </w:rPr>
            </w:pPr>
            <w:r>
              <w:rPr>
                <w:sz w:val="19"/>
              </w:rPr>
              <w:t>ССД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7"/>
                <w:position w:val="3"/>
                <w:sz w:val="19"/>
              </w:rPr>
              <w:drawing>
                <wp:inline distT="0" distB="0" distL="0" distR="0">
                  <wp:extent cx="54921" cy="85725"/>
                  <wp:effectExtent l="0" t="0" r="0" b="0"/>
                  <wp:docPr id="14" name="Image 1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1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7"/>
                <w:position w:val="3"/>
                <w:sz w:val="19"/>
              </w:rPr>
            </w:r>
          </w:p>
        </w:tc>
        <w:tc>
          <w:tcPr>
            <w:tcW w:w="794" w:type="dxa"/>
          </w:tcPr>
          <w:p>
            <w:pPr>
              <w:pStyle w:val="TableParagraph"/>
              <w:spacing w:line="188" w:lineRule="exact" w:before="43"/>
              <w:ind w:left="117"/>
              <w:rPr>
                <w:position w:val="3"/>
                <w:sz w:val="19"/>
              </w:rPr>
            </w:pPr>
            <w:r>
              <w:rPr>
                <w:sz w:val="19"/>
              </w:rPr>
              <w:t>СКД</w:t>
            </w:r>
            <w:r>
              <w:rPr>
                <w:spacing w:val="-25"/>
                <w:sz w:val="19"/>
              </w:rPr>
              <w:t> </w:t>
            </w:r>
            <w:r>
              <w:rPr>
                <w:spacing w:val="-25"/>
                <w:position w:val="3"/>
                <w:sz w:val="19"/>
              </w:rPr>
              <w:drawing>
                <wp:inline distT="0" distB="0" distL="0" distR="0">
                  <wp:extent cx="45767" cy="85725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67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5"/>
                <w:position w:val="3"/>
                <w:sz w:val="19"/>
              </w:rPr>
            </w:r>
          </w:p>
        </w:tc>
      </w:tr>
      <w:tr>
        <w:trPr>
          <w:trHeight w:val="247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line="205" w:lineRule="exact" w:before="0"/>
              <w:ind w:left="364"/>
              <w:rPr>
                <w:sz w:val="19"/>
              </w:rPr>
            </w:pPr>
            <w:r>
              <w:rPr>
                <w:spacing w:val="-2"/>
                <w:sz w:val="19"/>
              </w:rPr>
              <w:t>терапевтическо-</w:t>
            </w:r>
          </w:p>
        </w:tc>
        <w:tc>
          <w:tcPr>
            <w:tcW w:w="3270" w:type="dxa"/>
          </w:tcPr>
          <w:p>
            <w:pPr>
              <w:pStyle w:val="TableParagraph"/>
              <w:spacing w:line="196" w:lineRule="exact" w:before="32"/>
              <w:ind w:left="1201"/>
              <w:rPr>
                <w:position w:val="3"/>
                <w:sz w:val="19"/>
              </w:rPr>
            </w:pPr>
            <w:r>
              <w:rPr>
                <w:sz w:val="19"/>
              </w:rPr>
              <w:t>препарата</w:t>
            </w:r>
            <w:r>
              <w:rPr>
                <w:spacing w:val="-24"/>
                <w:sz w:val="19"/>
              </w:rPr>
              <w:t> </w:t>
            </w:r>
            <w:r>
              <w:rPr>
                <w:spacing w:val="-24"/>
                <w:position w:val="3"/>
                <w:sz w:val="19"/>
              </w:rPr>
              <w:drawing>
                <wp:inline distT="0" distB="0" distL="0" distR="0">
                  <wp:extent cx="45767" cy="85725"/>
                  <wp:effectExtent l="0" t="0" r="0" b="0"/>
                  <wp:docPr id="16" name="Image 1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67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4"/>
                <w:position w:val="3"/>
                <w:sz w:val="19"/>
              </w:rPr>
            </w:r>
          </w:p>
        </w:tc>
        <w:tc>
          <w:tcPr>
            <w:tcW w:w="1814" w:type="dxa"/>
          </w:tcPr>
          <w:p>
            <w:pPr>
              <w:pStyle w:val="TableParagraph"/>
              <w:spacing w:line="205" w:lineRule="exact" w:before="0"/>
              <w:ind w:righ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326" w:type="dxa"/>
          </w:tcPr>
          <w:p>
            <w:pPr>
              <w:pStyle w:val="TableParagraph"/>
              <w:spacing w:line="205" w:lineRule="exact" w:before="0"/>
              <w:ind w:left="58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измерения</w:t>
            </w: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8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line="213" w:lineRule="exact" w:before="0"/>
              <w:ind w:left="1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химическая</w:t>
            </w:r>
          </w:p>
          <w:p>
            <w:pPr>
              <w:pStyle w:val="TableParagraph"/>
              <w:spacing w:before="21"/>
              <w:ind w:left="1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классификация</w:t>
            </w:r>
          </w:p>
        </w:tc>
        <w:tc>
          <w:tcPr>
            <w:tcW w:w="327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14" w:type="dxa"/>
          </w:tcPr>
          <w:p>
            <w:pPr>
              <w:pStyle w:val="TableParagraph"/>
              <w:spacing w:line="213" w:lineRule="exact" w:before="0"/>
              <w:ind w:righ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21"/>
              <w:ind w:righ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2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ind w:lef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L01BC</w:t>
            </w:r>
          </w:p>
        </w:tc>
        <w:tc>
          <w:tcPr>
            <w:tcW w:w="2017" w:type="dxa"/>
          </w:tcPr>
          <w:p>
            <w:pPr>
              <w:pStyle w:val="TableParagraph"/>
              <w:ind w:left="14"/>
              <w:rPr>
                <w:sz w:val="19"/>
              </w:rPr>
            </w:pPr>
            <w:r>
              <w:rPr>
                <w:spacing w:val="-2"/>
                <w:sz w:val="19"/>
              </w:rPr>
              <w:t>Аналоги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пиримидина</w:t>
            </w:r>
          </w:p>
        </w:tc>
        <w:tc>
          <w:tcPr>
            <w:tcW w:w="327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70" w:type="dxa"/>
          </w:tcPr>
          <w:p>
            <w:pPr>
              <w:pStyle w:val="TableParagraph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Фторурацил</w:t>
            </w:r>
          </w:p>
        </w:tc>
        <w:tc>
          <w:tcPr>
            <w:tcW w:w="1814" w:type="dxa"/>
          </w:tcPr>
          <w:p>
            <w:pPr>
              <w:pStyle w:val="TableParagraph"/>
              <w:ind w:righ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326" w:type="dxa"/>
          </w:tcPr>
          <w:p>
            <w:pPr>
              <w:pStyle w:val="TableParagraph"/>
              <w:ind w:left="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271"/>
              <w:rPr>
                <w:sz w:val="19"/>
              </w:rPr>
            </w:pPr>
            <w:r>
              <w:rPr>
                <w:spacing w:val="-4"/>
                <w:sz w:val="19"/>
              </w:rPr>
              <w:t>1790</w:t>
            </w:r>
          </w:p>
        </w:tc>
        <w:tc>
          <w:tcPr>
            <w:tcW w:w="794" w:type="dxa"/>
          </w:tcPr>
          <w:p>
            <w:pPr>
              <w:pStyle w:val="TableParagraph"/>
              <w:ind w:right="14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35800</w:t>
            </w:r>
          </w:p>
        </w:tc>
      </w:tr>
      <w:tr>
        <w:trPr>
          <w:trHeight w:val="277" w:hRule="atLeast"/>
        </w:trPr>
        <w:tc>
          <w:tcPr>
            <w:tcW w:w="637" w:type="dxa"/>
          </w:tcPr>
          <w:p>
            <w:pPr>
              <w:pStyle w:val="TableParagraph"/>
              <w:spacing w:before="32"/>
              <w:ind w:lef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L01XA</w:t>
            </w:r>
          </w:p>
        </w:tc>
        <w:tc>
          <w:tcPr>
            <w:tcW w:w="2017" w:type="dxa"/>
          </w:tcPr>
          <w:p>
            <w:pPr>
              <w:pStyle w:val="TableParagraph"/>
              <w:spacing w:before="32"/>
              <w:ind w:left="14"/>
              <w:rPr>
                <w:sz w:val="19"/>
              </w:rPr>
            </w:pPr>
            <w:r>
              <w:rPr>
                <w:spacing w:val="-2"/>
                <w:sz w:val="19"/>
              </w:rPr>
              <w:t>Препараты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платины</w:t>
            </w:r>
          </w:p>
        </w:tc>
        <w:tc>
          <w:tcPr>
            <w:tcW w:w="327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70" w:type="dxa"/>
          </w:tcPr>
          <w:p>
            <w:pPr>
              <w:pStyle w:val="TableParagraph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1814" w:type="dxa"/>
          </w:tcPr>
          <w:p>
            <w:pPr>
              <w:pStyle w:val="TableParagraph"/>
              <w:ind w:righ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0,0036</w:t>
            </w:r>
          </w:p>
        </w:tc>
        <w:tc>
          <w:tcPr>
            <w:tcW w:w="1326" w:type="dxa"/>
          </w:tcPr>
          <w:p>
            <w:pPr>
              <w:pStyle w:val="TableParagraph"/>
              <w:ind w:left="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3"/>
              <w:rPr>
                <w:sz w:val="19"/>
              </w:rPr>
            </w:pPr>
            <w:r>
              <w:rPr>
                <w:spacing w:val="-5"/>
                <w:sz w:val="19"/>
              </w:rPr>
              <w:t>825</w:t>
            </w:r>
          </w:p>
        </w:tc>
        <w:tc>
          <w:tcPr>
            <w:tcW w:w="794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4950</w:t>
            </w: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70" w:type="dxa"/>
          </w:tcPr>
          <w:p>
            <w:pPr>
              <w:pStyle w:val="TableParagraph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1814" w:type="dxa"/>
          </w:tcPr>
          <w:p>
            <w:pPr>
              <w:pStyle w:val="TableParagraph"/>
              <w:ind w:righ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0,0036</w:t>
            </w:r>
          </w:p>
        </w:tc>
        <w:tc>
          <w:tcPr>
            <w:tcW w:w="1326" w:type="dxa"/>
          </w:tcPr>
          <w:p>
            <w:pPr>
              <w:pStyle w:val="TableParagraph"/>
              <w:ind w:left="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3"/>
              <w:rPr>
                <w:sz w:val="19"/>
              </w:rPr>
            </w:pPr>
            <w:r>
              <w:rPr>
                <w:spacing w:val="-5"/>
                <w:sz w:val="19"/>
              </w:rPr>
              <w:t>375</w:t>
            </w:r>
          </w:p>
        </w:tc>
        <w:tc>
          <w:tcPr>
            <w:tcW w:w="794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9375</w:t>
            </w:r>
          </w:p>
        </w:tc>
      </w:tr>
      <w:tr>
        <w:trPr>
          <w:trHeight w:val="277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70" w:type="dxa"/>
          </w:tcPr>
          <w:p>
            <w:pPr>
              <w:pStyle w:val="TableParagraph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1814" w:type="dxa"/>
          </w:tcPr>
          <w:p>
            <w:pPr>
              <w:pStyle w:val="TableParagraph"/>
              <w:ind w:righ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0,0048</w:t>
            </w:r>
          </w:p>
        </w:tc>
        <w:tc>
          <w:tcPr>
            <w:tcW w:w="1326" w:type="dxa"/>
          </w:tcPr>
          <w:p>
            <w:pPr>
              <w:pStyle w:val="TableParagraph"/>
              <w:ind w:left="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3"/>
              <w:rPr>
                <w:sz w:val="19"/>
              </w:rPr>
            </w:pPr>
            <w:r>
              <w:rPr>
                <w:spacing w:val="-5"/>
                <w:sz w:val="19"/>
              </w:rPr>
              <w:t>750</w:t>
            </w:r>
          </w:p>
        </w:tc>
        <w:tc>
          <w:tcPr>
            <w:tcW w:w="794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6750</w:t>
            </w:r>
          </w:p>
        </w:tc>
      </w:tr>
      <w:tr>
        <w:trPr>
          <w:trHeight w:val="277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70" w:type="dxa"/>
          </w:tcPr>
          <w:p>
            <w:pPr>
              <w:pStyle w:val="TableParagraph"/>
              <w:spacing w:before="32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1814" w:type="dxa"/>
          </w:tcPr>
          <w:p>
            <w:pPr>
              <w:pStyle w:val="TableParagraph"/>
              <w:spacing w:before="32"/>
              <w:ind w:righ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326" w:type="dxa"/>
          </w:tcPr>
          <w:p>
            <w:pPr>
              <w:pStyle w:val="TableParagraph"/>
              <w:spacing w:before="32"/>
              <w:ind w:left="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spacing w:before="32"/>
              <w:ind w:left="323"/>
              <w:rPr>
                <w:sz w:val="19"/>
              </w:rPr>
            </w:pPr>
            <w:r>
              <w:rPr>
                <w:spacing w:val="-5"/>
                <w:sz w:val="19"/>
              </w:rPr>
              <w:t>225</w:t>
            </w:r>
          </w:p>
        </w:tc>
        <w:tc>
          <w:tcPr>
            <w:tcW w:w="794" w:type="dxa"/>
          </w:tcPr>
          <w:p>
            <w:pPr>
              <w:pStyle w:val="TableParagraph"/>
              <w:spacing w:before="32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1575</w:t>
            </w: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70" w:type="dxa"/>
          </w:tcPr>
          <w:p>
            <w:pPr>
              <w:pStyle w:val="TableParagraph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Цисплатин</w:t>
            </w:r>
          </w:p>
        </w:tc>
        <w:tc>
          <w:tcPr>
            <w:tcW w:w="1814" w:type="dxa"/>
          </w:tcPr>
          <w:p>
            <w:pPr>
              <w:pStyle w:val="TableParagraph"/>
              <w:ind w:righ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326" w:type="dxa"/>
          </w:tcPr>
          <w:p>
            <w:pPr>
              <w:pStyle w:val="TableParagraph"/>
              <w:ind w:left="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3"/>
              <w:rPr>
                <w:sz w:val="19"/>
              </w:rPr>
            </w:pPr>
            <w:r>
              <w:rPr>
                <w:spacing w:val="-5"/>
                <w:sz w:val="19"/>
              </w:rPr>
              <w:t>179</w:t>
            </w:r>
          </w:p>
        </w:tc>
        <w:tc>
          <w:tcPr>
            <w:tcW w:w="794" w:type="dxa"/>
          </w:tcPr>
          <w:p>
            <w:pPr>
              <w:pStyle w:val="TableParagraph"/>
              <w:ind w:left="225"/>
              <w:rPr>
                <w:sz w:val="19"/>
              </w:rPr>
            </w:pPr>
            <w:r>
              <w:rPr>
                <w:spacing w:val="-5"/>
                <w:sz w:val="19"/>
              </w:rPr>
              <w:t>716</w:t>
            </w: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70" w:type="dxa"/>
          </w:tcPr>
          <w:p>
            <w:pPr>
              <w:pStyle w:val="TableParagraph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Цисплатин</w:t>
            </w:r>
          </w:p>
        </w:tc>
        <w:tc>
          <w:tcPr>
            <w:tcW w:w="1814" w:type="dxa"/>
          </w:tcPr>
          <w:p>
            <w:pPr>
              <w:pStyle w:val="TableParagraph"/>
              <w:ind w:righ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326" w:type="dxa"/>
          </w:tcPr>
          <w:p>
            <w:pPr>
              <w:pStyle w:val="TableParagraph"/>
              <w:ind w:left="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805" w:type="dxa"/>
          </w:tcPr>
          <w:p>
            <w:pPr>
              <w:pStyle w:val="TableParagraph"/>
              <w:ind w:left="167"/>
              <w:rPr>
                <w:sz w:val="19"/>
              </w:rPr>
            </w:pPr>
            <w:r>
              <w:rPr>
                <w:spacing w:val="-2"/>
                <w:sz w:val="19"/>
              </w:rPr>
              <w:t>134250</w:t>
            </w:r>
          </w:p>
        </w:tc>
        <w:tc>
          <w:tcPr>
            <w:tcW w:w="794" w:type="dxa"/>
          </w:tcPr>
          <w:p>
            <w:pPr>
              <w:pStyle w:val="TableParagraph"/>
              <w:ind w:right="9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402750</w:t>
            </w:r>
          </w:p>
        </w:tc>
      </w:tr>
      <w:tr>
        <w:trPr>
          <w:trHeight w:val="262" w:hRule="atLeast"/>
        </w:trPr>
        <w:tc>
          <w:tcPr>
            <w:tcW w:w="637" w:type="dxa"/>
          </w:tcPr>
          <w:p>
            <w:pPr>
              <w:pStyle w:val="TableParagraph"/>
              <w:spacing w:line="218" w:lineRule="exact"/>
              <w:ind w:lef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L01XC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4"/>
              <w:rPr>
                <w:sz w:val="19"/>
              </w:rPr>
            </w:pPr>
            <w:r>
              <w:rPr>
                <w:spacing w:val="-2"/>
                <w:sz w:val="19"/>
              </w:rPr>
              <w:t>Моноклональные</w:t>
            </w:r>
          </w:p>
        </w:tc>
        <w:tc>
          <w:tcPr>
            <w:tcW w:w="327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2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17"/>
              <w:ind w:left="14"/>
              <w:rPr>
                <w:sz w:val="19"/>
              </w:rPr>
            </w:pPr>
            <w:r>
              <w:rPr>
                <w:spacing w:val="-2"/>
                <w:sz w:val="19"/>
              </w:rPr>
              <w:t>антитела</w:t>
            </w:r>
          </w:p>
        </w:tc>
        <w:tc>
          <w:tcPr>
            <w:tcW w:w="327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70" w:type="dxa"/>
          </w:tcPr>
          <w:p>
            <w:pPr>
              <w:pStyle w:val="TableParagraph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Ниволумаб</w:t>
            </w:r>
          </w:p>
        </w:tc>
        <w:tc>
          <w:tcPr>
            <w:tcW w:w="1814" w:type="dxa"/>
          </w:tcPr>
          <w:p>
            <w:pPr>
              <w:pStyle w:val="TableParagraph"/>
              <w:ind w:righ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1326" w:type="dxa"/>
          </w:tcPr>
          <w:p>
            <w:pPr>
              <w:pStyle w:val="TableParagraph"/>
              <w:ind w:left="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3"/>
              <w:rPr>
                <w:sz w:val="19"/>
              </w:rPr>
            </w:pPr>
            <w:r>
              <w:rPr>
                <w:spacing w:val="-5"/>
                <w:sz w:val="19"/>
              </w:rPr>
              <w:t>210</w:t>
            </w:r>
          </w:p>
        </w:tc>
        <w:tc>
          <w:tcPr>
            <w:tcW w:w="794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2730</w:t>
            </w: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70" w:type="dxa"/>
          </w:tcPr>
          <w:p>
            <w:pPr>
              <w:pStyle w:val="TableParagraph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Пембролизумаб</w:t>
            </w:r>
          </w:p>
        </w:tc>
        <w:tc>
          <w:tcPr>
            <w:tcW w:w="1814" w:type="dxa"/>
          </w:tcPr>
          <w:p>
            <w:pPr>
              <w:pStyle w:val="TableParagraph"/>
              <w:ind w:righ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1326" w:type="dxa"/>
          </w:tcPr>
          <w:p>
            <w:pPr>
              <w:pStyle w:val="TableParagraph"/>
              <w:ind w:left="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3"/>
              <w:rPr>
                <w:sz w:val="19"/>
              </w:rPr>
            </w:pPr>
            <w:r>
              <w:rPr>
                <w:spacing w:val="-5"/>
                <w:sz w:val="19"/>
              </w:rPr>
              <w:t>200</w:t>
            </w:r>
          </w:p>
        </w:tc>
        <w:tc>
          <w:tcPr>
            <w:tcW w:w="794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3200</w:t>
            </w:r>
          </w:p>
        </w:tc>
      </w:tr>
      <w:tr>
        <w:trPr>
          <w:trHeight w:val="277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70" w:type="dxa"/>
          </w:tcPr>
          <w:p>
            <w:pPr>
              <w:pStyle w:val="TableParagraph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Цетуксимаб</w:t>
            </w:r>
          </w:p>
        </w:tc>
        <w:tc>
          <w:tcPr>
            <w:tcW w:w="1814" w:type="dxa"/>
          </w:tcPr>
          <w:p>
            <w:pPr>
              <w:pStyle w:val="TableParagraph"/>
              <w:ind w:righ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0,051</w:t>
            </w:r>
          </w:p>
        </w:tc>
        <w:tc>
          <w:tcPr>
            <w:tcW w:w="1326" w:type="dxa"/>
          </w:tcPr>
          <w:p>
            <w:pPr>
              <w:pStyle w:val="TableParagraph"/>
              <w:ind w:left="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3"/>
              <w:rPr>
                <w:sz w:val="19"/>
              </w:rPr>
            </w:pPr>
            <w:r>
              <w:rPr>
                <w:spacing w:val="-5"/>
                <w:sz w:val="19"/>
              </w:rPr>
              <w:t>716</w:t>
            </w:r>
          </w:p>
        </w:tc>
        <w:tc>
          <w:tcPr>
            <w:tcW w:w="794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1432</w:t>
            </w:r>
          </w:p>
        </w:tc>
      </w:tr>
      <w:tr>
        <w:trPr>
          <w:trHeight w:val="251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70" w:type="dxa"/>
          </w:tcPr>
          <w:p>
            <w:pPr>
              <w:pStyle w:val="TableParagraph"/>
              <w:spacing w:line="200" w:lineRule="exact" w:before="32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Цетуксимаб</w:t>
            </w:r>
          </w:p>
        </w:tc>
        <w:tc>
          <w:tcPr>
            <w:tcW w:w="1814" w:type="dxa"/>
          </w:tcPr>
          <w:p>
            <w:pPr>
              <w:pStyle w:val="TableParagraph"/>
              <w:spacing w:line="200" w:lineRule="exact" w:before="32"/>
              <w:ind w:righ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326" w:type="dxa"/>
          </w:tcPr>
          <w:p>
            <w:pPr>
              <w:pStyle w:val="TableParagraph"/>
              <w:spacing w:line="200" w:lineRule="exact" w:before="32"/>
              <w:ind w:left="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805" w:type="dxa"/>
          </w:tcPr>
          <w:p>
            <w:pPr>
              <w:pStyle w:val="TableParagraph"/>
              <w:spacing w:line="200" w:lineRule="exact" w:before="32"/>
              <w:ind w:left="167"/>
              <w:rPr>
                <w:sz w:val="19"/>
              </w:rPr>
            </w:pPr>
            <w:r>
              <w:rPr>
                <w:spacing w:val="-2"/>
                <w:sz w:val="19"/>
              </w:rPr>
              <w:t>447500</w:t>
            </w:r>
          </w:p>
        </w:tc>
        <w:tc>
          <w:tcPr>
            <w:tcW w:w="794" w:type="dxa"/>
          </w:tcPr>
          <w:p>
            <w:pPr>
              <w:pStyle w:val="TableParagraph"/>
              <w:spacing w:line="200" w:lineRule="exact" w:before="32"/>
              <w:ind w:right="4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6265000</w:t>
            </w:r>
          </w:p>
        </w:tc>
      </w:tr>
    </w:tbl>
    <w:p>
      <w:pPr>
        <w:pStyle w:val="BodyText"/>
        <w:spacing w:before="176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285750</wp:posOffset>
                </wp:positionH>
                <wp:positionV relativeFrom="paragraph">
                  <wp:posOffset>273653</wp:posOffset>
                </wp:positionV>
                <wp:extent cx="1102360" cy="1270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1.547543pt;width:86.8pt;height:.1pt;mso-position-horizontal-relative:page;mso-position-vertical-relative:paragraph;z-index:-15726592;mso-wrap-distance-left:0;mso-wrap-distance-right:0" id="docshape9" coordorigin="450,431" coordsize="1736,0" path="m450,431l2185,431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8" w:lineRule="auto" w:before="83"/>
        <w:ind w:left="167" w:firstLine="420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after="0" w:line="328" w:lineRule="auto"/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33"/>
        <w:ind w:left="602"/>
      </w:pPr>
      <w:r>
        <w:rPr>
          <w:position w:val="3"/>
        </w:rPr>
        <w:drawing>
          <wp:inline distT="0" distB="0" distL="0" distR="0">
            <wp:extent cx="57150" cy="8572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48"/>
      </w:pPr>
    </w:p>
    <w:p>
      <w:pPr>
        <w:pStyle w:val="BodyText"/>
        <w:ind w:left="587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91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40" w:lineRule="auto" w:before="1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225" w:after="54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59"/>
        <w:gridCol w:w="1821"/>
        <w:gridCol w:w="1113"/>
      </w:tblGrid>
      <w:tr>
        <w:trPr>
          <w:trHeight w:val="236" w:hRule="atLeast"/>
        </w:trPr>
        <w:tc>
          <w:tcPr>
            <w:tcW w:w="5259" w:type="dxa"/>
          </w:tcPr>
          <w:p>
            <w:pPr>
              <w:pStyle w:val="TableParagraph"/>
              <w:spacing w:line="216" w:lineRule="exact" w:before="0"/>
              <w:ind w:left="842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вида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лечебного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2"/>
                <w:sz w:val="19"/>
              </w:rPr>
              <w:t>питания</w:t>
            </w:r>
          </w:p>
        </w:tc>
        <w:tc>
          <w:tcPr>
            <w:tcW w:w="1821" w:type="dxa"/>
          </w:tcPr>
          <w:p>
            <w:pPr>
              <w:pStyle w:val="TableParagraph"/>
              <w:spacing w:line="216" w:lineRule="exact" w:before="0"/>
              <w:ind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113" w:type="dxa"/>
          </w:tcPr>
          <w:p>
            <w:pPr>
              <w:pStyle w:val="TableParagraph"/>
              <w:spacing w:line="216" w:lineRule="exact" w:before="0"/>
              <w:ind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Количество</w:t>
            </w:r>
          </w:p>
        </w:tc>
      </w:tr>
      <w:tr>
        <w:trPr>
          <w:trHeight w:val="502" w:hRule="atLeast"/>
        </w:trPr>
        <w:tc>
          <w:tcPr>
            <w:tcW w:w="52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21" w:type="dxa"/>
          </w:tcPr>
          <w:p>
            <w:pPr>
              <w:pStyle w:val="TableParagraph"/>
              <w:spacing w:line="240" w:lineRule="exact" w:before="2"/>
              <w:ind w:left="171" w:hanging="157"/>
              <w:rPr>
                <w:sz w:val="19"/>
              </w:rPr>
            </w:pPr>
            <w:r>
              <w:rPr>
                <w:sz w:val="19"/>
              </w:rPr>
              <w:t>показатель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частот</w:t>
            </w:r>
            <w:r>
              <w:rPr>
                <w:sz w:val="19"/>
              </w:rPr>
              <w:t>ы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11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525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Вариант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диеты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механическим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химическим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щажением</w:t>
            </w:r>
          </w:p>
        </w:tc>
        <w:tc>
          <w:tcPr>
            <w:tcW w:w="1821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1113" w:type="dxa"/>
          </w:tcPr>
          <w:p>
            <w:pPr>
              <w:pStyle w:val="TableParagraph"/>
              <w:ind w:right="3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46</w:t>
            </w:r>
          </w:p>
        </w:tc>
      </w:tr>
      <w:tr>
        <w:trPr>
          <w:trHeight w:val="277" w:hRule="atLeast"/>
        </w:trPr>
        <w:tc>
          <w:tcPr>
            <w:tcW w:w="525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Основной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вариант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стандартной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диеты</w:t>
            </w:r>
          </w:p>
        </w:tc>
        <w:tc>
          <w:tcPr>
            <w:tcW w:w="1821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1113" w:type="dxa"/>
          </w:tcPr>
          <w:p>
            <w:pPr>
              <w:pStyle w:val="TableParagraph"/>
              <w:ind w:right="3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</w:tr>
      <w:tr>
        <w:trPr>
          <w:trHeight w:val="251" w:hRule="atLeast"/>
        </w:trPr>
        <w:tc>
          <w:tcPr>
            <w:tcW w:w="5259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z w:val="19"/>
              </w:rPr>
              <w:t>Энтеральное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питание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(ЭП)</w:t>
            </w:r>
          </w:p>
        </w:tc>
        <w:tc>
          <w:tcPr>
            <w:tcW w:w="1821" w:type="dxa"/>
          </w:tcPr>
          <w:p>
            <w:pPr>
              <w:pStyle w:val="TableParagraph"/>
              <w:spacing w:line="200" w:lineRule="exact" w:before="32"/>
              <w:ind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1113" w:type="dxa"/>
          </w:tcPr>
          <w:p>
            <w:pPr>
              <w:pStyle w:val="TableParagraph"/>
              <w:spacing w:line="200" w:lineRule="exact" w:before="32"/>
              <w:ind w:righ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3"/>
      </w:pPr>
    </w:p>
    <w:p>
      <w:pPr>
        <w:spacing w:line="182" w:lineRule="auto" w:before="0"/>
        <w:ind w:left="5012" w:right="16" w:firstLine="3832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2</w:t>
      </w:r>
      <w:r>
        <w:rPr>
          <w:b/>
          <w:sz w:val="29"/>
        </w:rPr>
        <w:t> 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line="172" w:lineRule="auto" w:before="0"/>
        <w:ind w:left="6859" w:right="16" w:firstLine="898"/>
        <w:jc w:val="righ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337н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51"/>
        <w:rPr>
          <w:b/>
          <w:sz w:val="29"/>
        </w:rPr>
      </w:pPr>
    </w:p>
    <w:p>
      <w:pPr>
        <w:pStyle w:val="Heading1"/>
        <w:ind w:left="189"/>
      </w:pPr>
      <w:r>
        <w:rPr/>
        <w:t>СТАНДАРТ</w:t>
      </w:r>
      <w:r>
        <w:rPr>
          <w:spacing w:val="-10"/>
        </w:rPr>
        <w:t> </w:t>
      </w:r>
      <w:r>
        <w:rPr/>
        <w:t>МЕДИЦИНСКОЙ</w:t>
      </w:r>
      <w:r>
        <w:rPr>
          <w:spacing w:val="-9"/>
        </w:rPr>
        <w:t> </w:t>
      </w:r>
      <w:r>
        <w:rPr/>
        <w:t>ПОМОЩИ</w:t>
      </w:r>
      <w:r>
        <w:rPr>
          <w:spacing w:val="-9"/>
        </w:rPr>
        <w:t> </w:t>
      </w:r>
      <w:r>
        <w:rPr/>
        <w:t>ВЗРОСЛЫМ</w:t>
      </w:r>
      <w:r>
        <w:rPr>
          <w:spacing w:val="-9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РАКЕ</w:t>
      </w:r>
      <w:r>
        <w:rPr>
          <w:spacing w:val="-9"/>
        </w:rPr>
        <w:t> </w:t>
      </w:r>
      <w:r>
        <w:rPr/>
        <w:t>ГОРТАНИ</w:t>
      </w:r>
      <w:r>
        <w:rPr>
          <w:spacing w:val="-9"/>
        </w:rPr>
        <w:t> </w:t>
      </w:r>
      <w:r>
        <w:rPr/>
        <w:t>(ДИСПАНСЕРНОЕ</w:t>
      </w:r>
      <w:r>
        <w:rPr>
          <w:spacing w:val="-9"/>
        </w:rPr>
        <w:t> </w:t>
      </w:r>
      <w:r>
        <w:rPr>
          <w:spacing w:val="-2"/>
        </w:rPr>
        <w:t>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spacing w:before="1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124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drawing>
          <wp:anchor distT="0" distB="0" distL="0" distR="0" allowOverlap="1" layoutInCell="1" locked="0" behindDoc="1" simplePos="0" relativeHeight="486822400">
            <wp:simplePos x="0" y="0"/>
            <wp:positionH relativeFrom="page">
              <wp:posOffset>2990850</wp:posOffset>
            </wp:positionH>
            <wp:positionV relativeFrom="paragraph">
              <wp:posOffset>-29523</wp:posOffset>
            </wp:positionV>
            <wp:extent cx="85725" cy="219075"/>
            <wp:effectExtent l="0" t="0" r="0" b="0"/>
            <wp:wrapNone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hyperlink r:id="rId24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</w:hyperlink>
      <w:r>
        <w:rPr>
          <w:color w:val="0000ED"/>
          <w:spacing w:val="70"/>
          <w:w w:val="15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285750</wp:posOffset>
                </wp:positionH>
                <wp:positionV relativeFrom="paragraph">
                  <wp:posOffset>191757</wp:posOffset>
                </wp:positionV>
                <wp:extent cx="1102360" cy="1270"/>
                <wp:effectExtent l="0" t="0" r="0" b="0"/>
                <wp:wrapTopAndBottom/>
                <wp:docPr id="22" name="Graphic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Graphic 22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5.099024pt;width:86.8pt;height:.1pt;mso-position-horizontal-relative:page;mso-position-vertical-relative:paragraph;z-index:-15726080;mso-wrap-distance-left:0;mso-wrap-distance-right:0" id="docshape10" coordorigin="450,302" coordsize="1736,0" path="m450,302l2185,30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after="0"/>
        <w:rPr>
          <w:b/>
          <w:sz w:val="20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33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2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spacing w:before="1"/>
        <w:ind w:left="182"/>
      </w:pPr>
      <w:r>
        <w:rPr/>
        <w:t>C32</w:t>
      </w:r>
      <w:r>
        <w:rPr>
          <w:spacing w:val="-12"/>
        </w:rPr>
        <w:t> </w:t>
      </w:r>
      <w:r>
        <w:rPr/>
        <w:t>Злокачественное</w:t>
      </w:r>
      <w:r>
        <w:rPr>
          <w:spacing w:val="23"/>
        </w:rPr>
        <w:t> </w:t>
      </w:r>
      <w:r>
        <w:rPr/>
        <w:t>новообразование</w:t>
      </w:r>
      <w:r>
        <w:rPr>
          <w:spacing w:val="22"/>
        </w:rPr>
        <w:t> </w:t>
      </w:r>
      <w:r>
        <w:rPr>
          <w:spacing w:val="-2"/>
        </w:rPr>
        <w:t>гортани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7"/>
      </w:pPr>
    </w:p>
    <w:p>
      <w:pPr>
        <w:pStyle w:val="Heading1"/>
        <w:numPr>
          <w:ilvl w:val="2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227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763" w:right="33" w:hanging="478"/>
      </w:pPr>
      <w:r>
        <w:rPr/>
        <w:drawing>
          <wp:anchor distT="0" distB="0" distL="0" distR="0" allowOverlap="1" layoutInCell="1" locked="0" behindDoc="1" simplePos="0" relativeHeight="486823424">
            <wp:simplePos x="0" y="0"/>
            <wp:positionH relativeFrom="page">
              <wp:posOffset>5484967</wp:posOffset>
            </wp:positionH>
            <wp:positionV relativeFrom="paragraph">
              <wp:posOffset>346276</wp:posOffset>
            </wp:positionV>
            <wp:extent cx="100688" cy="219075"/>
            <wp:effectExtent l="0" t="0" r="0" b="0"/>
            <wp:wrapNone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624" w:val="left" w:leader="none"/>
        </w:tabs>
        <w:spacing w:line="297" w:lineRule="auto" w:before="52"/>
        <w:ind w:left="4348" w:right="38" w:hanging="4062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71" w:lineRule="auto" w:before="52"/>
        <w:ind w:right="629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629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42" w:space="678"/>
            <w:col w:w="6109" w:space="210"/>
            <w:col w:w="2373"/>
          </w:cols>
        </w:sectPr>
      </w:pPr>
    </w:p>
    <w:p>
      <w:pPr>
        <w:pStyle w:val="BodyText"/>
        <w:tabs>
          <w:tab w:pos="1935" w:val="left" w:leader="none"/>
          <w:tab w:pos="7676" w:val="left" w:leader="none"/>
          <w:tab w:pos="9760" w:val="right" w:leader="none"/>
        </w:tabs>
        <w:spacing w:before="51"/>
        <w:ind w:left="181"/>
      </w:pPr>
      <w:r>
        <w:rPr>
          <w:spacing w:val="-2"/>
        </w:rPr>
        <w:t>B04.027.001</w:t>
      </w:r>
      <w:r>
        <w:rPr/>
        <w:tab/>
      </w:r>
      <w:r>
        <w:rPr>
          <w:spacing w:val="-2"/>
        </w:rPr>
        <w:t>Диспансерный</w:t>
      </w:r>
      <w:r>
        <w:rPr>
          <w:spacing w:val="-8"/>
        </w:rPr>
        <w:t> </w:t>
      </w:r>
      <w:r>
        <w:rPr>
          <w:spacing w:val="-2"/>
        </w:rPr>
        <w:t>прием</w:t>
      </w:r>
      <w:r>
        <w:rPr>
          <w:spacing w:val="-8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врача-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37"/>
        <w:ind w:left="1935"/>
      </w:pPr>
      <w:r>
        <w:rPr>
          <w:spacing w:val="-2"/>
        </w:rPr>
        <w:t>онколога</w:t>
      </w:r>
    </w:p>
    <w:p>
      <w:pPr>
        <w:pStyle w:val="BodyText"/>
        <w:spacing w:before="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294903</wp:posOffset>
                </wp:positionH>
                <wp:positionV relativeFrom="paragraph">
                  <wp:posOffset>165901</wp:posOffset>
                </wp:positionV>
                <wp:extent cx="1059180" cy="1270"/>
                <wp:effectExtent l="0" t="0" r="0" b="0"/>
                <wp:wrapTopAndBottom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3.063078pt;width:83.4pt;height:.1pt;mso-position-horizontal-relative:page;mso-position-vertical-relative:paragraph;z-index:-15725056;mso-wrap-distance-left:0;mso-wrap-distance-right:0" id="docshape11" coordorigin="464,261" coordsize="1668,0" path="m464,261l2132,261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9"/>
        <w:ind w:left="181" w:firstLine="403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47"/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4" w:lineRule="auto" w:before="67"/>
        <w:ind w:left="763" w:right="33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624" w:val="left" w:leader="none"/>
        </w:tabs>
        <w:spacing w:line="264" w:lineRule="auto" w:before="67"/>
        <w:ind w:left="4348" w:right="38" w:hanging="4062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18" w:lineRule="exact"/>
        <w:ind w:left="4498"/>
      </w:pPr>
      <w:r>
        <w:rPr>
          <w:spacing w:val="-2"/>
        </w:rPr>
        <w:t>предоставления</w:t>
      </w:r>
    </w:p>
    <w:p>
      <w:pPr>
        <w:pStyle w:val="BodyText"/>
        <w:spacing w:line="264" w:lineRule="auto" w:before="67"/>
        <w:ind w:right="629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7" w:lineRule="exact"/>
        <w:ind w:right="629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7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42" w:space="678"/>
            <w:col w:w="6109" w:space="210"/>
            <w:col w:w="2373"/>
          </w:cols>
        </w:sectPr>
      </w:pPr>
    </w:p>
    <w:p>
      <w:pPr>
        <w:pStyle w:val="BodyText"/>
        <w:tabs>
          <w:tab w:pos="1935" w:val="left" w:leader="none"/>
        </w:tabs>
        <w:spacing w:line="264" w:lineRule="auto" w:before="66"/>
        <w:ind w:left="1935" w:right="38" w:hanging="1755"/>
      </w:pPr>
      <w:r>
        <w:rPr>
          <w:spacing w:val="-2"/>
        </w:rPr>
        <w:t>A09.05.065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8"/>
        </w:rPr>
        <w:t> </w:t>
      </w:r>
      <w:r>
        <w:rPr>
          <w:spacing w:val="-2"/>
        </w:rPr>
        <w:t>тиреотропного</w:t>
      </w:r>
      <w:r>
        <w:rPr>
          <w:spacing w:val="-8"/>
        </w:rPr>
        <w:t> </w:t>
      </w:r>
      <w:r>
        <w:rPr>
          <w:spacing w:val="-2"/>
        </w:rPr>
        <w:t>гормона</w:t>
      </w:r>
      <w:r>
        <w:rPr>
          <w:spacing w:val="-8"/>
        </w:rPr>
        <w:t> </w:t>
      </w:r>
      <w:r>
        <w:rPr>
          <w:spacing w:val="-2"/>
        </w:rPr>
        <w:t>(ТТГ)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2"/>
        </w:rPr>
        <w:t> крови</w:t>
      </w: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3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2291" w:val="left" w:leader="none"/>
        </w:tabs>
        <w:spacing w:before="66"/>
        <w:ind w:left="181"/>
      </w:pPr>
      <w:r>
        <w:rPr/>
        <w:br w:type="column"/>
      </w:r>
      <w:r>
        <w:rPr>
          <w:spacing w:val="-4"/>
        </w:rPr>
        <w:t>0,33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6639" w:space="726"/>
            <w:col w:w="3847"/>
          </w:cols>
        </w:sectPr>
      </w:pPr>
    </w:p>
    <w:p>
      <w:pPr>
        <w:pStyle w:val="BodyText"/>
        <w:spacing w:before="7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37"/>
        <w:gridCol w:w="4910"/>
        <w:gridCol w:w="1898"/>
        <w:gridCol w:w="2023"/>
      </w:tblGrid>
      <w:tr>
        <w:trPr>
          <w:trHeight w:val="738" w:hRule="atLeast"/>
        </w:trPr>
        <w:tc>
          <w:tcPr>
            <w:tcW w:w="1737" w:type="dxa"/>
          </w:tcPr>
          <w:p>
            <w:pPr>
              <w:pStyle w:val="TableParagraph"/>
              <w:spacing w:line="280" w:lineRule="auto" w:before="0"/>
              <w:ind w:left="631" w:right="60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910" w:type="dxa"/>
          </w:tcPr>
          <w:p>
            <w:pPr>
              <w:pStyle w:val="TableParagraph"/>
              <w:spacing w:line="217" w:lineRule="exact" w:before="0"/>
              <w:ind w:left="93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898" w:type="dxa"/>
          </w:tcPr>
          <w:p>
            <w:pPr>
              <w:pStyle w:val="TableParagraph"/>
              <w:spacing w:line="217" w:lineRule="exact" w:before="0"/>
              <w:ind w:left="5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23" w:type="dxa"/>
          </w:tcPr>
          <w:p>
            <w:pPr>
              <w:pStyle w:val="TableParagraph"/>
              <w:spacing w:line="217" w:lineRule="exact" w:before="0"/>
              <w:ind w:left="45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7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A03.08.005</w:t>
            </w:r>
          </w:p>
        </w:tc>
        <w:tc>
          <w:tcPr>
            <w:tcW w:w="4910" w:type="dxa"/>
          </w:tcPr>
          <w:p>
            <w:pPr>
              <w:pStyle w:val="TableParagraph"/>
              <w:ind w:left="67"/>
              <w:rPr>
                <w:sz w:val="19"/>
              </w:rPr>
            </w:pPr>
            <w:r>
              <w:rPr>
                <w:spacing w:val="-2"/>
                <w:sz w:val="19"/>
              </w:rPr>
              <w:t>Фиброларингоскопия</w:t>
            </w:r>
          </w:p>
        </w:tc>
        <w:tc>
          <w:tcPr>
            <w:tcW w:w="1898" w:type="dxa"/>
          </w:tcPr>
          <w:p>
            <w:pPr>
              <w:pStyle w:val="TableParagraph"/>
              <w:ind w:left="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23" w:type="dxa"/>
          </w:tcPr>
          <w:p>
            <w:pPr>
              <w:pStyle w:val="TableParagraph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73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4910" w:type="dxa"/>
          </w:tcPr>
          <w:p>
            <w:pPr>
              <w:pStyle w:val="TableParagraph"/>
              <w:spacing w:line="218" w:lineRule="exact"/>
              <w:ind w:left="67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лимфатических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узлов</w:t>
            </w:r>
          </w:p>
        </w:tc>
        <w:tc>
          <w:tcPr>
            <w:tcW w:w="1898" w:type="dxa"/>
          </w:tcPr>
          <w:p>
            <w:pPr>
              <w:pStyle w:val="TableParagraph"/>
              <w:spacing w:line="218" w:lineRule="exact"/>
              <w:ind w:left="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23" w:type="dxa"/>
          </w:tcPr>
          <w:p>
            <w:pPr>
              <w:pStyle w:val="TableParagraph"/>
              <w:spacing w:line="218" w:lineRule="exact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7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910" w:type="dxa"/>
          </w:tcPr>
          <w:p>
            <w:pPr>
              <w:pStyle w:val="TableParagraph"/>
              <w:spacing w:before="17"/>
              <w:ind w:left="67"/>
              <w:rPr>
                <w:sz w:val="19"/>
              </w:rPr>
            </w:pPr>
            <w:r>
              <w:rPr>
                <w:spacing w:val="-2"/>
                <w:sz w:val="19"/>
              </w:rPr>
              <w:t>(одна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анатомическая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зона)</w:t>
            </w:r>
          </w:p>
        </w:tc>
        <w:tc>
          <w:tcPr>
            <w:tcW w:w="18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2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7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910" w:type="dxa"/>
          </w:tcPr>
          <w:p>
            <w:pPr>
              <w:pStyle w:val="TableParagraph"/>
              <w:spacing w:line="240" w:lineRule="atLeast" w:before="3"/>
              <w:ind w:left="67" w:right="589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1898" w:type="dxa"/>
          </w:tcPr>
          <w:p>
            <w:pPr>
              <w:pStyle w:val="TableParagraph"/>
              <w:ind w:left="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23" w:type="dxa"/>
          </w:tcPr>
          <w:p>
            <w:pPr>
              <w:pStyle w:val="TableParagraph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73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4910" w:type="dxa"/>
          </w:tcPr>
          <w:p>
            <w:pPr>
              <w:pStyle w:val="TableParagraph"/>
              <w:spacing w:line="218" w:lineRule="exact"/>
              <w:ind w:left="67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малого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1898" w:type="dxa"/>
          </w:tcPr>
          <w:p>
            <w:pPr>
              <w:pStyle w:val="TableParagraph"/>
              <w:spacing w:line="218" w:lineRule="exact"/>
              <w:ind w:left="5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23" w:type="dxa"/>
          </w:tcPr>
          <w:p>
            <w:pPr>
              <w:pStyle w:val="TableParagraph"/>
              <w:spacing w:line="218" w:lineRule="exact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910" w:type="dxa"/>
          </w:tcPr>
          <w:p>
            <w:pPr>
              <w:pStyle w:val="TableParagraph"/>
              <w:spacing w:before="17"/>
              <w:ind w:left="67"/>
              <w:rPr>
                <w:sz w:val="19"/>
              </w:rPr>
            </w:pP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18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2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7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</w:t>
            </w:r>
          </w:p>
        </w:tc>
        <w:tc>
          <w:tcPr>
            <w:tcW w:w="4910" w:type="dxa"/>
          </w:tcPr>
          <w:p>
            <w:pPr>
              <w:pStyle w:val="TableParagraph"/>
              <w:spacing w:line="240" w:lineRule="atLeast" w:before="3"/>
              <w:ind w:left="67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1898" w:type="dxa"/>
          </w:tcPr>
          <w:p>
            <w:pPr>
              <w:pStyle w:val="TableParagraph"/>
              <w:ind w:left="5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23" w:type="dxa"/>
          </w:tcPr>
          <w:p>
            <w:pPr>
              <w:pStyle w:val="TableParagraph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3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A05.30.006</w:t>
            </w:r>
          </w:p>
        </w:tc>
        <w:tc>
          <w:tcPr>
            <w:tcW w:w="4910" w:type="dxa"/>
          </w:tcPr>
          <w:p>
            <w:pPr>
              <w:pStyle w:val="TableParagraph"/>
              <w:spacing w:line="218" w:lineRule="exact"/>
              <w:ind w:left="67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</w:p>
        </w:tc>
        <w:tc>
          <w:tcPr>
            <w:tcW w:w="1898" w:type="dxa"/>
          </w:tcPr>
          <w:p>
            <w:pPr>
              <w:pStyle w:val="TableParagraph"/>
              <w:spacing w:line="218" w:lineRule="exact"/>
              <w:ind w:left="5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23" w:type="dxa"/>
          </w:tcPr>
          <w:p>
            <w:pPr>
              <w:pStyle w:val="TableParagraph"/>
              <w:spacing w:line="218" w:lineRule="exact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910" w:type="dxa"/>
          </w:tcPr>
          <w:p>
            <w:pPr>
              <w:pStyle w:val="TableParagraph"/>
              <w:spacing w:before="17"/>
              <w:ind w:left="67"/>
              <w:rPr>
                <w:sz w:val="19"/>
              </w:rPr>
            </w:pPr>
            <w:r>
              <w:rPr>
                <w:spacing w:val="-2"/>
                <w:sz w:val="19"/>
              </w:rPr>
              <w:t>клетки</w:t>
            </w:r>
          </w:p>
        </w:tc>
        <w:tc>
          <w:tcPr>
            <w:tcW w:w="18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2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7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A05.30.008</w:t>
            </w:r>
          </w:p>
        </w:tc>
        <w:tc>
          <w:tcPr>
            <w:tcW w:w="4910" w:type="dxa"/>
          </w:tcPr>
          <w:p>
            <w:pPr>
              <w:pStyle w:val="TableParagraph"/>
              <w:ind w:left="67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sz w:val="19"/>
              </w:rPr>
              <w:t>шеи</w:t>
            </w:r>
          </w:p>
        </w:tc>
        <w:tc>
          <w:tcPr>
            <w:tcW w:w="1898" w:type="dxa"/>
          </w:tcPr>
          <w:p>
            <w:pPr>
              <w:pStyle w:val="TableParagraph"/>
              <w:ind w:left="5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23" w:type="dxa"/>
          </w:tcPr>
          <w:p>
            <w:pPr>
              <w:pStyle w:val="TableParagraph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7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A06.08.009</w:t>
            </w:r>
          </w:p>
        </w:tc>
        <w:tc>
          <w:tcPr>
            <w:tcW w:w="4910" w:type="dxa"/>
          </w:tcPr>
          <w:p>
            <w:pPr>
              <w:pStyle w:val="TableParagraph"/>
              <w:spacing w:line="240" w:lineRule="atLeast" w:before="3"/>
              <w:ind w:left="67" w:right="4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верхних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дыхате</w:t>
            </w:r>
            <w:r>
              <w:rPr>
                <w:spacing w:val="-2"/>
                <w:sz w:val="19"/>
              </w:rPr>
              <w:t>льных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путей и шеи</w:t>
            </w:r>
          </w:p>
        </w:tc>
        <w:tc>
          <w:tcPr>
            <w:tcW w:w="1898" w:type="dxa"/>
          </w:tcPr>
          <w:p>
            <w:pPr>
              <w:pStyle w:val="TableParagraph"/>
              <w:ind w:left="5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023" w:type="dxa"/>
          </w:tcPr>
          <w:p>
            <w:pPr>
              <w:pStyle w:val="TableParagraph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73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910" w:type="dxa"/>
          </w:tcPr>
          <w:p>
            <w:pPr>
              <w:pStyle w:val="TableParagraph"/>
              <w:spacing w:before="32"/>
              <w:ind w:left="67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898" w:type="dxa"/>
          </w:tcPr>
          <w:p>
            <w:pPr>
              <w:pStyle w:val="TableParagraph"/>
              <w:spacing w:before="32"/>
              <w:ind w:left="5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23" w:type="dxa"/>
          </w:tcPr>
          <w:p>
            <w:pPr>
              <w:pStyle w:val="TableParagraph"/>
              <w:spacing w:before="32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4910" w:type="dxa"/>
          </w:tcPr>
          <w:p>
            <w:pPr>
              <w:pStyle w:val="TableParagraph"/>
              <w:ind w:left="67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1898" w:type="dxa"/>
          </w:tcPr>
          <w:p>
            <w:pPr>
              <w:pStyle w:val="TableParagraph"/>
              <w:ind w:left="5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2023" w:type="dxa"/>
          </w:tcPr>
          <w:p>
            <w:pPr>
              <w:pStyle w:val="TableParagraph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</w:t>
            </w:r>
          </w:p>
        </w:tc>
        <w:tc>
          <w:tcPr>
            <w:tcW w:w="4910" w:type="dxa"/>
          </w:tcPr>
          <w:p>
            <w:pPr>
              <w:pStyle w:val="TableParagraph"/>
              <w:ind w:left="67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898" w:type="dxa"/>
          </w:tcPr>
          <w:p>
            <w:pPr>
              <w:pStyle w:val="TableParagraph"/>
              <w:ind w:left="5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23" w:type="dxa"/>
          </w:tcPr>
          <w:p>
            <w:pPr>
              <w:pStyle w:val="TableParagraph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3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4910" w:type="dxa"/>
          </w:tcPr>
          <w:p>
            <w:pPr>
              <w:pStyle w:val="TableParagraph"/>
              <w:spacing w:line="218" w:lineRule="exact"/>
              <w:ind w:left="67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совмещенная</w:t>
            </w:r>
          </w:p>
        </w:tc>
        <w:tc>
          <w:tcPr>
            <w:tcW w:w="1898" w:type="dxa"/>
          </w:tcPr>
          <w:p>
            <w:pPr>
              <w:pStyle w:val="TableParagraph"/>
              <w:spacing w:line="218" w:lineRule="exact"/>
              <w:ind w:left="5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023" w:type="dxa"/>
          </w:tcPr>
          <w:p>
            <w:pPr>
              <w:pStyle w:val="TableParagraph"/>
              <w:spacing w:line="218" w:lineRule="exact"/>
              <w:ind w:left="4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73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10" w:type="dxa"/>
          </w:tcPr>
          <w:p>
            <w:pPr>
              <w:pStyle w:val="TableParagraph"/>
              <w:spacing w:line="200" w:lineRule="exact" w:before="17"/>
              <w:ind w:left="67"/>
              <w:rPr>
                <w:sz w:val="19"/>
              </w:rPr>
            </w:pP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томографией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туморотропными</w:t>
            </w:r>
            <w:r>
              <w:rPr>
                <w:spacing w:val="-5"/>
                <w:sz w:val="19"/>
              </w:rPr>
              <w:t> РФП</w:t>
            </w:r>
          </w:p>
        </w:tc>
        <w:tc>
          <w:tcPr>
            <w:tcW w:w="18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2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8" w:lineRule="auto" w:before="88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33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17.05.2021,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0001202105170050</w:t>
      </w:r>
    </w:p>
    <w:p>
      <w:pPr>
        <w:pStyle w:val="BodyText"/>
        <w:spacing w:before="2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2448">
            <wp:simplePos x="0" y="0"/>
            <wp:positionH relativeFrom="page">
              <wp:posOffset>295275</wp:posOffset>
            </wp:positionH>
            <wp:positionV relativeFrom="paragraph">
              <wp:posOffset>173977</wp:posOffset>
            </wp:positionV>
            <wp:extent cx="3800475" cy="152400"/>
            <wp:effectExtent l="0" t="0" r="0" b="0"/>
            <wp:wrapTopAndBottom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20864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495616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21376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495104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19328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497152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19840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281749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81749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раке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гортани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апреля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2021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337н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221.85pt;height:14.75pt;mso-position-horizontal-relative:page;mso-position-vertical-relative:page;z-index:-16496640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раке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гортани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4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апреля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2021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337н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20352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496128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603592679#6520IM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603592679#65C0IR" TargetMode="External"/><Relationship Id="rId12" Type="http://schemas.openxmlformats.org/officeDocument/2006/relationships/hyperlink" Target="http://docs.cntd.ru/document/902389123" TargetMode="External"/><Relationship Id="rId13" Type="http://schemas.openxmlformats.org/officeDocument/2006/relationships/hyperlink" Target="http://docs.cntd.ru/document/902392072" TargetMode="External"/><Relationship Id="rId14" Type="http://schemas.openxmlformats.org/officeDocument/2006/relationships/hyperlink" Target="http://docs.cntd.ru/document/902396504" TargetMode="External"/><Relationship Id="rId15" Type="http://schemas.openxmlformats.org/officeDocument/2006/relationships/hyperlink" Target="http://docs.cntd.ru/document/902396269" TargetMode="External"/><Relationship Id="rId16" Type="http://schemas.openxmlformats.org/officeDocument/2006/relationships/hyperlink" Target="http://docs.cntd.ru/document/499000963" TargetMode="External"/><Relationship Id="rId17" Type="http://schemas.openxmlformats.org/officeDocument/2006/relationships/hyperlink" Target="http://docs.cntd.ru/document/902396490" TargetMode="External"/><Relationship Id="rId18" Type="http://schemas.openxmlformats.org/officeDocument/2006/relationships/hyperlink" Target="http://docs.cntd.ru/document/902396484" TargetMode="External"/><Relationship Id="rId19" Type="http://schemas.openxmlformats.org/officeDocument/2006/relationships/hyperlink" Target="http://docs.cntd.ru/document/902396953" TargetMode="External"/><Relationship Id="rId20" Type="http://schemas.openxmlformats.org/officeDocument/2006/relationships/hyperlink" Target="http://docs.cntd.ru/document/436737652#7DA0K6" TargetMode="External"/><Relationship Id="rId21" Type="http://schemas.openxmlformats.org/officeDocument/2006/relationships/hyperlink" Target="http://docs.cntd.ru/document/436737652#7DG0K9" TargetMode="External"/><Relationship Id="rId22" Type="http://schemas.openxmlformats.org/officeDocument/2006/relationships/hyperlink" Target="http://docs.cntd.ru/document/436737652" TargetMode="External"/><Relationship Id="rId23" Type="http://schemas.openxmlformats.org/officeDocument/2006/relationships/hyperlink" Target="http://docs.cntd.ru/document/573339017#7D20K3" TargetMode="External"/><Relationship Id="rId24" Type="http://schemas.openxmlformats.org/officeDocument/2006/relationships/hyperlink" Target="http://docs.cntd.ru/document/902286265#7D20K3" TargetMode="External"/><Relationship Id="rId25" Type="http://schemas.openxmlformats.org/officeDocument/2006/relationships/image" Target="media/image1.png"/><Relationship Id="rId26" Type="http://schemas.openxmlformats.org/officeDocument/2006/relationships/image" Target="media/image2.png"/><Relationship Id="rId27" Type="http://schemas.openxmlformats.org/officeDocument/2006/relationships/image" Target="media/image3.png"/><Relationship Id="rId28" Type="http://schemas.openxmlformats.org/officeDocument/2006/relationships/image" Target="media/image4.png"/><Relationship Id="rId29" Type="http://schemas.openxmlformats.org/officeDocument/2006/relationships/image" Target="media/image5.png"/><Relationship Id="rId30" Type="http://schemas.openxmlformats.org/officeDocument/2006/relationships/image" Target="media/image6.png"/><Relationship Id="rId31" Type="http://schemas.openxmlformats.org/officeDocument/2006/relationships/image" Target="media/image7.png"/><Relationship Id="rId32" Type="http://schemas.openxmlformats.org/officeDocument/2006/relationships/image" Target="media/image8.png"/><Relationship Id="rId33" Type="http://schemas.openxmlformats.org/officeDocument/2006/relationships/hyperlink" Target="http://www.pravo.gov.ru/" TargetMode="External"/><Relationship Id="rId34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2026-04-27T20:00:33Z</dcterms:created>
  <dcterms:modified xsi:type="dcterms:W3CDTF">2026-04-27T20:00:33Z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