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86"/>
        <w:rPr>
          <w:rFonts w:ascii="Times New Roman"/>
          <w:sz w:val="21"/>
        </w:rPr>
      </w:pPr>
    </w:p>
    <w:p>
      <w:pPr>
        <w:pStyle w:val="Heading1"/>
        <w:spacing w:line="446" w:lineRule="auto"/>
        <w:ind w:left="1821" w:right="1671"/>
        <w:jc w:val="center"/>
      </w:pPr>
      <w:r>
        <w:rPr>
          <w:spacing w:val="-2"/>
        </w:rPr>
        <w:t>МИНИСТЕРСТВО</w:t>
      </w:r>
      <w:r>
        <w:rPr>
          <w:spacing w:val="-12"/>
        </w:rPr>
        <w:t> </w:t>
      </w:r>
      <w:r>
        <w:rPr>
          <w:spacing w:val="-2"/>
        </w:rPr>
        <w:t>ЗДРАВООХРАНЕНИЯ</w:t>
      </w:r>
      <w:r>
        <w:rPr>
          <w:spacing w:val="-12"/>
        </w:rPr>
        <w:t> </w:t>
      </w:r>
      <w:r>
        <w:rPr>
          <w:spacing w:val="-2"/>
        </w:rPr>
        <w:t>РОССИЙСКОЙ</w:t>
      </w:r>
      <w:r>
        <w:rPr>
          <w:spacing w:val="-12"/>
        </w:rPr>
        <w:t> </w:t>
      </w:r>
      <w:r>
        <w:rPr>
          <w:spacing w:val="-2"/>
        </w:rPr>
        <w:t>ФЕДЕРАЦИ</w:t>
      </w:r>
      <w:r>
        <w:rPr>
          <w:spacing w:val="-2"/>
        </w:rPr>
        <w:t>И</w:t>
      </w:r>
      <w:r>
        <w:rPr>
          <w:spacing w:val="-2"/>
        </w:rPr>
        <w:t> ПРИКАЗ</w:t>
      </w:r>
    </w:p>
    <w:p>
      <w:pPr>
        <w:spacing w:before="2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26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АПРЕЛЯ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289Н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51" w:right="0" w:firstLine="0"/>
        <w:jc w:val="center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2828182</wp:posOffset>
                </wp:positionH>
                <wp:positionV relativeFrom="paragraph">
                  <wp:posOffset>287037</wp:posOffset>
                </wp:positionV>
                <wp:extent cx="444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44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" h="9525">
                              <a:moveTo>
                                <a:pt x="404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049" y="0"/>
                              </a:lnTo>
                              <a:lnTo>
                                <a:pt x="404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2.691513pt;margin-top:22.601343pt;width:.318895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4739152</wp:posOffset>
                </wp:positionH>
                <wp:positionV relativeFrom="paragraph">
                  <wp:posOffset>287037</wp:posOffset>
                </wp:positionV>
                <wp:extent cx="508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50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" h="9525">
                              <a:moveTo>
                                <a:pt x="4897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897" y="0"/>
                              </a:lnTo>
                              <a:lnTo>
                                <a:pt x="4897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73.161621pt;margin-top:22.601343pt;width:.385658pt;height:.75pt;mso-position-horizontal-relative:page;mso-position-vertical-relative:paragraph;z-index:15729152" id="docshape7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1"/>
        </w:rPr>
        <w:t>ОБ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4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АТОПИЧЕСКОМ</w:t>
        </w:r>
        <w:r>
          <w:rPr>
            <w:b/>
            <w:color w:val="0000ED"/>
            <w:spacing w:val="-14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ЕРМАТИТЕ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 w:before="1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2"/>
      </w:pPr>
    </w:p>
    <w:p>
      <w:pPr>
        <w:pStyle w:val="BodyText"/>
        <w:spacing w:before="1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7"/>
      </w:pPr>
    </w:p>
    <w:p>
      <w:pPr>
        <w:pStyle w:val="ListParagraph"/>
        <w:numPr>
          <w:ilvl w:val="0"/>
          <w:numId w:val="1"/>
        </w:numPr>
        <w:tabs>
          <w:tab w:pos="843" w:val="left" w:leader="none"/>
        </w:tabs>
        <w:spacing w:line="264" w:lineRule="auto" w:before="1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80"/>
          <w:sz w:val="19"/>
        </w:rPr>
        <w:t> </w:t>
      </w:r>
      <w:r>
        <w:rPr>
          <w:sz w:val="19"/>
        </w:rPr>
        <w:t>стандарт</w:t>
      </w:r>
      <w:r>
        <w:rPr>
          <w:spacing w:val="80"/>
          <w:sz w:val="19"/>
        </w:rPr>
        <w:t> </w:t>
      </w:r>
      <w:r>
        <w:rPr>
          <w:sz w:val="19"/>
        </w:rPr>
        <w:t>медицинской</w:t>
      </w:r>
      <w:r>
        <w:rPr>
          <w:spacing w:val="80"/>
          <w:sz w:val="19"/>
        </w:rPr>
        <w:t> </w:t>
      </w:r>
      <w:r>
        <w:rPr>
          <w:sz w:val="19"/>
        </w:rPr>
        <w:t>помощи</w:t>
      </w:r>
      <w:r>
        <w:rPr>
          <w:spacing w:val="80"/>
          <w:sz w:val="19"/>
        </w:rPr>
        <w:t> </w:t>
      </w:r>
      <w:r>
        <w:rPr>
          <w:sz w:val="19"/>
        </w:rPr>
        <w:t>взрослым</w:t>
      </w:r>
      <w:r>
        <w:rPr>
          <w:spacing w:val="80"/>
          <w:sz w:val="19"/>
        </w:rPr>
        <w:t> </w:t>
      </w:r>
      <w:r>
        <w:rPr>
          <w:sz w:val="19"/>
        </w:rPr>
        <w:t>при</w:t>
      </w:r>
      <w:r>
        <w:rPr>
          <w:spacing w:val="80"/>
          <w:sz w:val="19"/>
        </w:rPr>
        <w:t> </w:t>
      </w:r>
      <w:r>
        <w:rPr>
          <w:sz w:val="19"/>
        </w:rPr>
        <w:t>атопическом</w:t>
      </w:r>
      <w:r>
        <w:rPr>
          <w:spacing w:val="80"/>
          <w:sz w:val="19"/>
        </w:rPr>
        <w:t> </w:t>
      </w:r>
      <w:r>
        <w:rPr>
          <w:sz w:val="19"/>
        </w:rPr>
        <w:t>дерматите</w:t>
      </w:r>
      <w:r>
        <w:rPr>
          <w:spacing w:val="80"/>
          <w:sz w:val="19"/>
        </w:rPr>
        <w:t> </w:t>
      </w:r>
      <w:r>
        <w:rPr>
          <w:sz w:val="19"/>
        </w:rPr>
        <w:t>(диагностика</w:t>
      </w:r>
      <w:r>
        <w:rPr>
          <w:spacing w:val="80"/>
          <w:sz w:val="19"/>
        </w:rPr>
        <w:t> </w:t>
      </w:r>
      <w:r>
        <w:rPr>
          <w:sz w:val="19"/>
        </w:rPr>
        <w:t>и</w:t>
      </w:r>
      <w:r>
        <w:rPr>
          <w:spacing w:val="80"/>
          <w:sz w:val="19"/>
        </w:rPr>
        <w:t> </w:t>
      </w:r>
      <w:r>
        <w:rPr>
          <w:sz w:val="19"/>
        </w:rPr>
        <w:t>ле</w:t>
      </w:r>
      <w:r>
        <w:rPr>
          <w:sz w:val="19"/>
        </w:rPr>
        <w:t>чение)</w:t>
      </w:r>
      <w:r>
        <w:rPr>
          <w:sz w:val="19"/>
        </w:rPr>
        <w:t>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20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1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7"/>
      </w:pPr>
    </w:p>
    <w:p>
      <w:pPr>
        <w:pStyle w:val="BodyText"/>
        <w:spacing w:line="264" w:lineRule="auto" w:before="1"/>
        <w:ind w:left="167" w:right="16" w:firstLine="390"/>
        <w:jc w:val="both"/>
      </w:pPr>
      <w:hyperlink r:id="rId11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770н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атопическом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ерматите"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</w:t>
      </w:r>
      <w:r>
        <w:rPr/>
        <w:t>ом</w:t>
      </w:r>
      <w:r>
        <w:rPr/>
        <w:t> юстиции Российской Федерации 21 января 2013 г., регистрационный N 26629);</w:t>
      </w:r>
    </w:p>
    <w:p>
      <w:pPr>
        <w:pStyle w:val="BodyText"/>
        <w:spacing w:before="35"/>
      </w:pPr>
    </w:p>
    <w:p>
      <w:pPr>
        <w:pStyle w:val="BodyText"/>
        <w:spacing w:line="268" w:lineRule="auto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28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1587н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сре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не-тяжелых формах атопического</w:t>
        </w:r>
        <w:r>
          <w:rPr>
            <w:color w:val="0000ED"/>
          </w:rPr>
          <w:t> д</w:t>
        </w:r>
        <w:r>
          <w:rPr>
            <w:color w:val="0000ED"/>
            <w:u w:val="single" w:color="0000ED"/>
          </w:rPr>
          <w:t>ерматита (в</w:t>
        </w:r>
        <w:r>
          <w:rPr>
            <w:color w:val="0000ED"/>
          </w:rPr>
          <w:t> д</w:t>
        </w:r>
        <w:r>
          <w:rPr>
            <w:color w:val="0000ED"/>
            <w:u w:val="single" w:color="0000ED"/>
          </w:rPr>
          <w:t>невном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стационаре)"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5 марта 2013 г., регистрационный </w:t>
      </w:r>
      <w:r>
        <w:rPr/>
        <w:t>N</w:t>
      </w:r>
      <w:r>
        <w:rPr/>
        <w:t> </w:t>
      </w:r>
      <w:r>
        <w:rPr>
          <w:spacing w:val="-2"/>
        </w:rPr>
        <w:t>27486);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6" w:firstLine="390"/>
        <w:jc w:val="both"/>
      </w:pPr>
      <w:hyperlink r:id="rId13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28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1588н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тяжелых формах атопического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ерматита, резистентного к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ругим ви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ам системной терапии"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Российской Федерации 13 марта 2013 г</w:t>
      </w:r>
      <w:r>
        <w:rPr/>
        <w:t>.,</w:t>
      </w:r>
      <w:r>
        <w:rPr/>
        <w:t> регистрационный N 27647);</w:t>
      </w:r>
    </w:p>
    <w:p>
      <w:pPr>
        <w:pStyle w:val="BodyText"/>
        <w:spacing w:before="17"/>
      </w:pPr>
    </w:p>
    <w:p>
      <w:pPr>
        <w:pStyle w:val="BodyText"/>
        <w:spacing w:line="268" w:lineRule="auto" w:before="1"/>
        <w:ind w:left="167" w:right="16" w:firstLine="390"/>
        <w:jc w:val="both"/>
      </w:pPr>
      <w:hyperlink r:id="rId14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28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1589н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тяжелых формах атопического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ерматита, резистентного к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гим ви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ам системной терапии (в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невном стационаре)"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</w:t>
      </w:r>
      <w:r>
        <w:rPr/>
        <w:t>ой</w:t>
      </w:r>
      <w:r>
        <w:rPr/>
        <w:t> Федерации 26 февраля 2013 г., регистрационный N 27334);</w:t>
      </w:r>
    </w:p>
    <w:p>
      <w:pPr>
        <w:pStyle w:val="BodyText"/>
        <w:spacing w:before="32"/>
      </w:pPr>
    </w:p>
    <w:p>
      <w:pPr>
        <w:pStyle w:val="BodyText"/>
        <w:spacing w:line="264" w:lineRule="auto"/>
        <w:ind w:left="167" w:right="16" w:firstLine="390"/>
        <w:jc w:val="both"/>
      </w:pPr>
      <w:hyperlink r:id="rId15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28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1613н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тяжелых формах атопического </w:t>
        </w:r>
        <w:r>
          <w:rPr>
            <w:color w:val="0000ED"/>
            <w:spacing w:val="-10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ерматита"</w:t>
        </w:r>
      </w:hyperlink>
      <w:r>
        <w:rPr>
          <w:color w:val="0000ED"/>
        </w:rPr>
        <w:t> </w:t>
      </w:r>
      <w:r>
        <w:rPr/>
        <w:t>(зарегистриров</w:t>
      </w:r>
      <w:r>
        <w:rPr/>
        <w:t>ан</w:t>
      </w:r>
      <w:r>
        <w:rPr/>
        <w:t> Министерством юстиции Российской Федерации 11 марта 2013 г., регистрационный N 27604).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</w:pPr>
    </w:p>
    <w:p>
      <w:pPr>
        <w:pStyle w:val="BodyText"/>
        <w:spacing w:before="57"/>
      </w:pPr>
    </w:p>
    <w:p>
      <w:pPr>
        <w:pStyle w:val="BodyText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2"/>
        <w:ind w:left="167" w:right="8809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3 июня 2022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68735</w:t>
      </w:r>
    </w:p>
    <w:p>
      <w:pPr>
        <w:pStyle w:val="BodyText"/>
        <w:spacing w:after="0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00" w:bottom="560" w:left="283" w:right="425"/>
          <w:pgNumType w:start="1"/>
        </w:sectPr>
      </w:pPr>
    </w:p>
    <w:p>
      <w:pPr>
        <w:spacing w:line="172" w:lineRule="auto" w:before="159"/>
        <w:ind w:left="5012" w:right="16" w:firstLine="4368"/>
        <w:jc w:val="right"/>
        <w:rPr>
          <w:b/>
          <w:sz w:val="29"/>
        </w:rPr>
      </w:pPr>
      <w:r>
        <w:rPr>
          <w:b/>
          <w:spacing w:val="-2"/>
          <w:sz w:val="29"/>
        </w:rPr>
        <w:t>Прилож</w:t>
      </w:r>
      <w:r>
        <w:rPr>
          <w:b/>
          <w:spacing w:val="-2"/>
          <w:sz w:val="29"/>
        </w:rPr>
        <w:t>ение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Министерства</w:t>
      </w:r>
      <w:r>
        <w:rPr>
          <w:b/>
          <w:spacing w:val="-3"/>
          <w:sz w:val="29"/>
        </w:rPr>
        <w:t> </w:t>
      </w:r>
      <w:r>
        <w:rPr>
          <w:b/>
          <w:spacing w:val="-2"/>
          <w:sz w:val="29"/>
        </w:rPr>
        <w:t>здравоохранения</w:t>
      </w:r>
    </w:p>
    <w:p>
      <w:pPr>
        <w:spacing w:line="172" w:lineRule="auto" w:before="14"/>
        <w:ind w:left="6859" w:right="16" w:firstLine="898"/>
        <w:jc w:val="right"/>
        <w:rPr>
          <w:b/>
          <w:sz w:val="29"/>
        </w:rPr>
      </w:pPr>
      <w:r>
        <w:rPr>
          <w:b/>
          <w:sz w:val="29"/>
        </w:rPr>
        <w:t>Российской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Федераци</w:t>
      </w:r>
      <w:r>
        <w:rPr>
          <w:b/>
          <w:sz w:val="29"/>
        </w:rPr>
        <w:t>и</w:t>
      </w:r>
      <w:r>
        <w:rPr>
          <w:b/>
          <w:sz w:val="29"/>
        </w:rPr>
        <w:t> 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26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2022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289н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82"/>
        <w:rPr>
          <w:b/>
          <w:sz w:val="29"/>
        </w:rPr>
      </w:pPr>
    </w:p>
    <w:p>
      <w:pPr>
        <w:pStyle w:val="Heading1"/>
        <w:ind w:left="5135" w:hanging="4815"/>
      </w:pPr>
      <w:r>
        <w:rPr/>
        <w:t>СТАНДАРТ</w:t>
      </w:r>
      <w:r>
        <w:rPr>
          <w:spacing w:val="-13"/>
        </w:rPr>
        <w:t> </w:t>
      </w:r>
      <w:r>
        <w:rPr/>
        <w:t>МЕДИЦИНСКОЙ</w:t>
      </w:r>
      <w:r>
        <w:rPr>
          <w:spacing w:val="-13"/>
        </w:rPr>
        <w:t> </w:t>
      </w:r>
      <w:r>
        <w:rPr/>
        <w:t>ПОМОЩИ</w:t>
      </w:r>
      <w:r>
        <w:rPr>
          <w:spacing w:val="-13"/>
        </w:rPr>
        <w:t> </w:t>
      </w:r>
      <w:r>
        <w:rPr/>
        <w:t>ВЗРОСЛЫМ</w:t>
      </w:r>
      <w:r>
        <w:rPr>
          <w:spacing w:val="-13"/>
        </w:rPr>
        <w:t> </w:t>
      </w:r>
      <w:r>
        <w:rPr/>
        <w:t>ПРИ</w:t>
      </w:r>
      <w:r>
        <w:rPr>
          <w:spacing w:val="-13"/>
        </w:rPr>
        <w:t> </w:t>
      </w:r>
      <w:r>
        <w:rPr/>
        <w:t>АТОПИЧЕСКОМ</w:t>
      </w:r>
      <w:r>
        <w:rPr>
          <w:spacing w:val="-13"/>
        </w:rPr>
        <w:t> </w:t>
      </w:r>
      <w:r>
        <w:rPr/>
        <w:t>ДЕРМАТИТЕ</w:t>
      </w:r>
      <w:r>
        <w:rPr>
          <w:spacing w:val="-13"/>
        </w:rPr>
        <w:t> </w:t>
      </w:r>
      <w:r>
        <w:rPr/>
        <w:t>(ДИАГНОСТИКА</w:t>
      </w:r>
      <w:r>
        <w:rPr>
          <w:spacing w:val="-13"/>
        </w:rPr>
        <w:t> </w:t>
      </w:r>
      <w:r>
        <w:rPr/>
        <w:t>И</w:t>
      </w:r>
      <w:r>
        <w:rPr/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43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43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  <w:spacing w:before="94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4"/>
          <w:sz w:val="19"/>
        </w:rPr>
        <w:drawing>
          <wp:inline distT="0" distB="0" distL="0" distR="0">
            <wp:extent cx="30480" cy="74321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4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1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285750</wp:posOffset>
                </wp:positionH>
                <wp:positionV relativeFrom="paragraph">
                  <wp:posOffset>172750</wp:posOffset>
                </wp:positionV>
                <wp:extent cx="1102360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602373pt;width:86.8pt;height:.1pt;mso-position-horizontal-relative:page;mso-position-vertical-relative:paragraph;z-index:-15727616;mso-wrap-distance-left:0;mso-wrap-distance-right:0" id="docshape8" coordorigin="450,272" coordsize="1736,0" path="m450,272l2185,27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4"/>
        <w:ind w:left="591"/>
      </w:pPr>
      <w:r>
        <w:rPr>
          <w:position w:val="4"/>
        </w:rPr>
        <w:drawing>
          <wp:inline distT="0" distB="0" distL="0" distR="0">
            <wp:extent cx="30479" cy="74321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</w:rPr>
      </w:r>
      <w:r>
        <w:rPr>
          <w:rFonts w:ascii="Times New Roman" w:hAnsi="Times New Roman"/>
          <w:spacing w:val="80"/>
          <w:sz w:val="20"/>
        </w:rPr>
        <w:t> </w:t>
      </w:r>
      <w:hyperlink r:id="rId17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182"/>
      </w:pPr>
      <w:r>
        <w:rPr/>
        <w:t>L20</w:t>
      </w:r>
      <w:r>
        <w:rPr>
          <w:spacing w:val="-16"/>
        </w:rPr>
        <w:t> </w:t>
      </w:r>
      <w:r>
        <w:rPr/>
        <w:t>Атопический</w:t>
      </w:r>
      <w:r>
        <w:rPr>
          <w:spacing w:val="14"/>
        </w:rPr>
        <w:t> </w:t>
      </w:r>
      <w:r>
        <w:rPr>
          <w:spacing w:val="-2"/>
        </w:rPr>
        <w:t>дерматит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2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3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line="280" w:lineRule="auto" w:before="52"/>
        <w:ind w:left="680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723" w:val="left" w:leader="none"/>
        </w:tabs>
        <w:spacing w:before="52"/>
        <w:ind w:right="102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5"/>
        <w:ind w:right="190"/>
        <w:jc w:val="right"/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5192054</wp:posOffset>
            </wp:positionH>
            <wp:positionV relativeFrom="paragraph">
              <wp:posOffset>22131</wp:posOffset>
            </wp:positionV>
            <wp:extent cx="100688" cy="219075"/>
            <wp:effectExtent l="0" t="0" r="0" b="0"/>
            <wp:wrapNone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09" w:right="592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00" w:bottom="560" w:left="283" w:right="425"/>
          <w:cols w:num="3" w:equalWidth="0">
            <w:col w:w="1760" w:space="113"/>
            <w:col w:w="6220" w:space="131"/>
            <w:col w:w="2988"/>
          </w:cols>
        </w:sectPr>
      </w:pPr>
    </w:p>
    <w:p>
      <w:pPr>
        <w:pStyle w:val="BodyText"/>
        <w:tabs>
          <w:tab w:pos="1769" w:val="left" w:leader="none"/>
        </w:tabs>
        <w:spacing w:before="108"/>
        <w:ind w:left="181"/>
      </w:pPr>
      <w:r>
        <w:rPr>
          <w:spacing w:val="-2"/>
        </w:rPr>
        <w:t>B01.002.001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</w:p>
    <w:p>
      <w:pPr>
        <w:pStyle w:val="BodyText"/>
        <w:tabs>
          <w:tab w:pos="1769" w:val="left" w:leader="none"/>
        </w:tabs>
        <w:spacing w:line="312" w:lineRule="auto" w:before="21"/>
        <w:ind w:left="181" w:right="38" w:firstLine="1588"/>
      </w:pPr>
      <w:r>
        <w:rPr/>
        <w:t>аллерголога-иммунолога</w:t>
      </w:r>
      <w:r>
        <w:rPr>
          <w:spacing w:val="-14"/>
        </w:rPr>
        <w:t> </w:t>
      </w:r>
      <w:r>
        <w:rPr/>
        <w:t>первичный</w:t>
      </w:r>
      <w:r>
        <w:rPr/>
        <w:t> </w:t>
      </w:r>
      <w:r>
        <w:rPr>
          <w:spacing w:val="-2"/>
        </w:rPr>
        <w:t>B01.008.001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</w:p>
    <w:p>
      <w:pPr>
        <w:pStyle w:val="BodyText"/>
        <w:spacing w:line="175" w:lineRule="exact"/>
        <w:ind w:left="1769"/>
      </w:pPr>
      <w:r>
        <w:rPr>
          <w:spacing w:val="-4"/>
        </w:rPr>
        <w:t>дерматовенеролога</w:t>
      </w:r>
      <w:r>
        <w:rPr>
          <w:spacing w:val="12"/>
        </w:rPr>
        <w:t> </w:t>
      </w:r>
      <w:r>
        <w:rPr>
          <w:spacing w:val="-2"/>
        </w:rPr>
        <w:t>первичный</w:t>
      </w:r>
    </w:p>
    <w:p>
      <w:pPr>
        <w:pStyle w:val="BodyText"/>
        <w:tabs>
          <w:tab w:pos="2939" w:val="left" w:leader="none"/>
        </w:tabs>
        <w:spacing w:before="108"/>
        <w:ind w:left="233"/>
      </w:pPr>
      <w:r>
        <w:rPr/>
        <w:br w:type="column"/>
      </w:r>
      <w:r>
        <w:rPr>
          <w:spacing w:val="-5"/>
        </w:rPr>
        <w:t>0,8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939" w:val="left" w:leader="none"/>
        </w:tabs>
        <w:ind w:left="181"/>
      </w:pPr>
      <w:r>
        <w:rPr>
          <w:spacing w:val="-4"/>
        </w:rPr>
        <w:t>0,93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  <w:cols w:num="2" w:equalWidth="0">
            <w:col w:w="5074" w:space="1456"/>
            <w:col w:w="4682"/>
          </w:cols>
        </w:sectPr>
      </w:pPr>
    </w:p>
    <w:p>
      <w:pPr>
        <w:pStyle w:val="BodyText"/>
        <w:spacing w:before="213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2" name="Group 1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" name="Group 12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9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line="302" w:lineRule="auto" w:before="58"/>
        <w:ind w:left="167" w:right="16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4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before="21"/>
        <w:ind w:left="167"/>
        <w:jc w:val="both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</w:pPr>
    </w:p>
    <w:p>
      <w:pPr>
        <w:pStyle w:val="BodyText"/>
        <w:spacing w:before="4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before="10"/>
        <w:rPr>
          <w:sz w:val="12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1"/>
        <w:gridCol w:w="4409"/>
        <w:gridCol w:w="2427"/>
        <w:gridCol w:w="2065"/>
      </w:tblGrid>
      <w:tr>
        <w:trPr>
          <w:trHeight w:val="738" w:hRule="atLeast"/>
        </w:trPr>
        <w:tc>
          <w:tcPr>
            <w:tcW w:w="1631" w:type="dxa"/>
          </w:tcPr>
          <w:p>
            <w:pPr>
              <w:pStyle w:val="TableParagraph"/>
              <w:spacing w:line="264" w:lineRule="auto"/>
              <w:ind w:left="560" w:right="25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4409" w:type="dxa"/>
          </w:tcPr>
          <w:p>
            <w:pPr>
              <w:pStyle w:val="TableParagraph"/>
              <w:spacing w:line="217" w:lineRule="exact"/>
              <w:ind w:left="65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27" w:type="dxa"/>
          </w:tcPr>
          <w:p>
            <w:pPr>
              <w:pStyle w:val="TableParagraph"/>
              <w:spacing w:line="264" w:lineRule="auto"/>
              <w:ind w:left="116" w:right="124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65" w:type="dxa"/>
          </w:tcPr>
          <w:p>
            <w:pPr>
              <w:pStyle w:val="TableParagraph"/>
              <w:spacing w:line="264" w:lineRule="auto"/>
              <w:ind w:left="130" w:right="39" w:firstLine="358"/>
              <w:rPr>
                <w:sz w:val="19"/>
              </w:rPr>
            </w:pPr>
            <w:r>
              <w:rPr>
                <w:spacing w:val="-2"/>
                <w:sz w:val="19"/>
              </w:rPr>
              <w:t>Усре</w:t>
            </w:r>
            <w:r>
              <w:rPr>
                <w:spacing w:val="-2"/>
                <w:sz w:val="19"/>
              </w:rPr>
              <w:t>дненный</w:t>
            </w:r>
            <w:r>
              <w:rPr>
                <w:spacing w:val="-2"/>
                <w:sz w:val="19"/>
              </w:rPr>
              <w:t> 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before="12"/>
              <w:ind w:left="542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31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A08.01.001</w:t>
            </w:r>
          </w:p>
        </w:tc>
        <w:tc>
          <w:tcPr>
            <w:tcW w:w="4409" w:type="dxa"/>
          </w:tcPr>
          <w:p>
            <w:pPr>
              <w:pStyle w:val="TableParagraph"/>
              <w:spacing w:line="240" w:lineRule="atLeast" w:before="3"/>
              <w:ind w:left="31"/>
              <w:rPr>
                <w:sz w:val="19"/>
              </w:rPr>
            </w:pPr>
            <w:r>
              <w:rPr>
                <w:sz w:val="19"/>
              </w:rPr>
              <w:t>Патолого-анатомическое исследов</w:t>
            </w:r>
            <w:r>
              <w:rPr>
                <w:sz w:val="19"/>
              </w:rPr>
              <w:t>ание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кожи</w:t>
            </w:r>
          </w:p>
        </w:tc>
        <w:tc>
          <w:tcPr>
            <w:tcW w:w="2427" w:type="dxa"/>
          </w:tcPr>
          <w:p>
            <w:pPr>
              <w:pStyle w:val="TableParagraph"/>
              <w:spacing w:before="24"/>
              <w:ind w:right="2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0,066</w:t>
            </w:r>
          </w:p>
        </w:tc>
        <w:tc>
          <w:tcPr>
            <w:tcW w:w="2065" w:type="dxa"/>
          </w:tcPr>
          <w:p>
            <w:pPr>
              <w:pStyle w:val="TableParagraph"/>
              <w:spacing w:before="24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1" w:type="dxa"/>
          </w:tcPr>
          <w:p>
            <w:pPr>
              <w:pStyle w:val="TableParagraph"/>
              <w:spacing w:line="218" w:lineRule="exact"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A09.05.054.001</w:t>
            </w:r>
          </w:p>
        </w:tc>
        <w:tc>
          <w:tcPr>
            <w:tcW w:w="4409" w:type="dxa"/>
          </w:tcPr>
          <w:p>
            <w:pPr>
              <w:pStyle w:val="TableParagraph"/>
              <w:spacing w:line="218" w:lineRule="exact" w:before="24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общего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иммуноглобулина</w:t>
            </w:r>
          </w:p>
        </w:tc>
        <w:tc>
          <w:tcPr>
            <w:tcW w:w="2427" w:type="dxa"/>
          </w:tcPr>
          <w:p>
            <w:pPr>
              <w:pStyle w:val="TableParagraph"/>
              <w:spacing w:line="218" w:lineRule="exact" w:before="24"/>
              <w:ind w:right="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0,33</w:t>
            </w:r>
          </w:p>
        </w:tc>
        <w:tc>
          <w:tcPr>
            <w:tcW w:w="2065" w:type="dxa"/>
          </w:tcPr>
          <w:p>
            <w:pPr>
              <w:pStyle w:val="TableParagraph"/>
              <w:spacing w:line="218" w:lineRule="exact" w:before="24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3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9" w:type="dxa"/>
          </w:tcPr>
          <w:p>
            <w:pPr>
              <w:pStyle w:val="TableParagraph"/>
              <w:spacing w:before="17"/>
              <w:ind w:left="31"/>
              <w:rPr>
                <w:sz w:val="19"/>
              </w:rPr>
            </w:pPr>
            <w:r>
              <w:rPr>
                <w:sz w:val="19"/>
              </w:rPr>
              <w:t>Е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2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6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631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A09.05.118</w:t>
            </w:r>
          </w:p>
        </w:tc>
        <w:tc>
          <w:tcPr>
            <w:tcW w:w="4409" w:type="dxa"/>
          </w:tcPr>
          <w:p>
            <w:pPr>
              <w:pStyle w:val="TableParagraph"/>
              <w:spacing w:line="240" w:lineRule="atLeast" w:before="3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растительного, животного и химическог</w:t>
            </w:r>
            <w:r>
              <w:rPr>
                <w:sz w:val="19"/>
              </w:rPr>
              <w:t>о</w:t>
            </w:r>
            <w:r>
              <w:rPr>
                <w:sz w:val="19"/>
              </w:rPr>
              <w:t> происхождения в крови</w:t>
            </w:r>
          </w:p>
        </w:tc>
        <w:tc>
          <w:tcPr>
            <w:tcW w:w="2427" w:type="dxa"/>
          </w:tcPr>
          <w:p>
            <w:pPr>
              <w:pStyle w:val="TableParagraph"/>
              <w:spacing w:before="24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65" w:type="dxa"/>
          </w:tcPr>
          <w:p>
            <w:pPr>
              <w:pStyle w:val="TableParagraph"/>
              <w:spacing w:before="24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3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A12.06.006</w:t>
            </w:r>
          </w:p>
        </w:tc>
        <w:tc>
          <w:tcPr>
            <w:tcW w:w="4409" w:type="dxa"/>
          </w:tcPr>
          <w:p>
            <w:pPr>
              <w:pStyle w:val="TableParagraph"/>
              <w:spacing w:before="32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Накожные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реакции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аллергены</w:t>
            </w:r>
          </w:p>
        </w:tc>
        <w:tc>
          <w:tcPr>
            <w:tcW w:w="2427" w:type="dxa"/>
          </w:tcPr>
          <w:p>
            <w:pPr>
              <w:pStyle w:val="TableParagraph"/>
              <w:spacing w:before="32"/>
              <w:ind w:right="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2065" w:type="dxa"/>
          </w:tcPr>
          <w:p>
            <w:pPr>
              <w:pStyle w:val="TableParagraph"/>
              <w:spacing w:before="32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31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409" w:type="dxa"/>
          </w:tcPr>
          <w:p>
            <w:pPr>
              <w:pStyle w:val="TableParagraph"/>
              <w:spacing w:before="24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427" w:type="dxa"/>
          </w:tcPr>
          <w:p>
            <w:pPr>
              <w:pStyle w:val="TableParagraph"/>
              <w:spacing w:before="24"/>
              <w:ind w:right="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0,53</w:t>
            </w:r>
          </w:p>
        </w:tc>
        <w:tc>
          <w:tcPr>
            <w:tcW w:w="2065" w:type="dxa"/>
          </w:tcPr>
          <w:p>
            <w:pPr>
              <w:pStyle w:val="TableParagraph"/>
              <w:spacing w:before="24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1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409" w:type="dxa"/>
          </w:tcPr>
          <w:p>
            <w:pPr>
              <w:pStyle w:val="TableParagraph"/>
              <w:spacing w:line="240" w:lineRule="atLeast" w:before="3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427" w:type="dxa"/>
          </w:tcPr>
          <w:p>
            <w:pPr>
              <w:pStyle w:val="TableParagraph"/>
              <w:spacing w:before="24"/>
              <w:ind w:right="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0,53</w:t>
            </w:r>
          </w:p>
        </w:tc>
        <w:tc>
          <w:tcPr>
            <w:tcW w:w="2065" w:type="dxa"/>
          </w:tcPr>
          <w:p>
            <w:pPr>
              <w:pStyle w:val="TableParagraph"/>
              <w:spacing w:before="24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31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409" w:type="dxa"/>
          </w:tcPr>
          <w:p>
            <w:pPr>
              <w:pStyle w:val="TableParagraph"/>
              <w:spacing w:line="200" w:lineRule="exact" w:before="32"/>
              <w:ind w:left="31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427" w:type="dxa"/>
          </w:tcPr>
          <w:p>
            <w:pPr>
              <w:pStyle w:val="TableParagraph"/>
              <w:spacing w:line="200" w:lineRule="exact" w:before="32"/>
              <w:ind w:right="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0,53</w:t>
            </w:r>
          </w:p>
        </w:tc>
        <w:tc>
          <w:tcPr>
            <w:tcW w:w="2065" w:type="dxa"/>
          </w:tcPr>
          <w:p>
            <w:pPr>
              <w:pStyle w:val="TableParagraph"/>
              <w:spacing w:line="200" w:lineRule="exact" w:before="32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0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line="280" w:lineRule="auto" w:before="51"/>
        <w:ind w:left="776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299" w:right="38" w:firstLine="229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медицинской</w:t>
      </w:r>
      <w:r>
        <w:rPr>
          <w:spacing w:val="-12"/>
        </w:rPr>
        <w:t> </w:t>
      </w:r>
      <w:r>
        <w:rPr>
          <w:spacing w:val="-2"/>
        </w:rPr>
        <w:t>услуги</w:t>
      </w:r>
    </w:p>
    <w:p>
      <w:pPr>
        <w:pStyle w:val="BodyText"/>
        <w:spacing w:line="280" w:lineRule="auto" w:before="51"/>
        <w:ind w:left="1060" w:right="38" w:hanging="761"/>
      </w:pPr>
      <w:r>
        <w:rPr/>
        <w:br w:type="column"/>
      </w:r>
      <w:r>
        <w:rPr>
          <w:spacing w:val="-4"/>
        </w:rPr>
        <w:t>Усредненный показатель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405" w:right="89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00" w:bottom="560" w:left="283" w:right="425"/>
          <w:cols w:num="4" w:equalWidth="0">
            <w:col w:w="1856" w:space="135"/>
            <w:col w:w="2099" w:space="179"/>
            <w:col w:w="3281" w:space="280"/>
            <w:col w:w="3382"/>
          </w:cols>
        </w:sectPr>
      </w:pPr>
    </w:p>
    <w:p>
      <w:pPr>
        <w:pStyle w:val="BodyText"/>
        <w:tabs>
          <w:tab w:pos="1962" w:val="left" w:leader="none"/>
          <w:tab w:pos="5803" w:val="left" w:leader="none"/>
          <w:tab w:pos="9275" w:val="right" w:leader="none"/>
        </w:tabs>
        <w:spacing w:before="14"/>
        <w:ind w:left="181"/>
      </w:pPr>
      <w:r>
        <w:rPr>
          <w:spacing w:val="-2"/>
        </w:rPr>
        <w:t>A11.01.001</w:t>
      </w:r>
      <w:r>
        <w:rPr/>
        <w:tab/>
      </w:r>
      <w:r>
        <w:rPr>
          <w:spacing w:val="-2"/>
        </w:rPr>
        <w:t>Биопсия </w:t>
      </w:r>
      <w:r>
        <w:rPr>
          <w:spacing w:val="-4"/>
        </w:rPr>
        <w:t>кожи</w:t>
      </w:r>
      <w:r>
        <w:rPr/>
        <w:tab/>
      </w:r>
      <w:r>
        <w:rPr>
          <w:spacing w:val="-2"/>
        </w:rPr>
        <w:t>0,066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708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42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line="271" w:lineRule="auto" w:before="51"/>
        <w:ind w:left="257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26" w:val="left" w:leader="none"/>
        </w:tabs>
        <w:spacing w:line="280" w:lineRule="auto" w:before="51"/>
        <w:ind w:left="4750" w:right="38" w:hanging="4493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202" w:lineRule="exact"/>
        <w:ind w:left="4900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right="44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41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00" w:bottom="560" w:left="283" w:right="425"/>
          <w:cols w:num="3" w:equalWidth="0">
            <w:col w:w="1444" w:space="1078"/>
            <w:col w:w="6511" w:space="51"/>
            <w:col w:w="2128"/>
          </w:cols>
        </w:sectPr>
      </w:pPr>
    </w:p>
    <w:p>
      <w:pPr>
        <w:pStyle w:val="BodyText"/>
        <w:tabs>
          <w:tab w:pos="1508" w:val="left" w:leader="none"/>
        </w:tabs>
        <w:spacing w:line="280" w:lineRule="auto" w:before="52"/>
        <w:ind w:left="1508" w:right="469" w:hanging="1328"/>
      </w:pPr>
      <w:r>
        <w:rPr>
          <w:spacing w:val="-2"/>
        </w:rPr>
        <w:t>B01.001.001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врача-акушера-гинеколог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08" w:val="left" w:leader="none"/>
        </w:tabs>
        <w:spacing w:line="264" w:lineRule="auto" w:before="14"/>
        <w:ind w:left="1508" w:right="469" w:hanging="1328"/>
      </w:pPr>
      <w:r>
        <w:rPr>
          <w:spacing w:val="-2"/>
        </w:rPr>
        <w:t>B01.001.002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врача-акушера-гинеколог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508" w:val="left" w:leader="none"/>
        </w:tabs>
        <w:spacing w:line="280" w:lineRule="auto" w:before="29"/>
        <w:ind w:left="1508" w:right="38" w:hanging="1328"/>
      </w:pPr>
      <w:r>
        <w:rPr>
          <w:spacing w:val="-2"/>
        </w:rPr>
        <w:t>B01.002.001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врача-аллерголога-иммунолог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08" w:val="left" w:leader="none"/>
        </w:tabs>
        <w:spacing w:line="264" w:lineRule="auto" w:before="14"/>
        <w:ind w:left="1508" w:right="38" w:hanging="1328"/>
      </w:pPr>
      <w:r>
        <w:rPr>
          <w:spacing w:val="-2"/>
        </w:rPr>
        <w:t>B01.002.002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врача-аллерголога-иммунолог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508" w:val="left" w:leader="none"/>
        </w:tabs>
        <w:spacing w:line="271" w:lineRule="auto" w:before="29"/>
        <w:ind w:left="1508" w:right="265" w:hanging="1328"/>
      </w:pPr>
      <w:r>
        <w:rPr>
          <w:spacing w:val="-2"/>
        </w:rPr>
        <w:t>B01.002.003</w:t>
      </w:r>
      <w:r>
        <w:rPr/>
        <w:tab/>
        <w:t>Ежедневный</w:t>
      </w:r>
      <w:r>
        <w:rPr>
          <w:spacing w:val="-10"/>
        </w:rPr>
        <w:t> </w:t>
      </w:r>
      <w:r>
        <w:rPr/>
        <w:t>осмотр</w:t>
      </w:r>
      <w:r>
        <w:rPr>
          <w:spacing w:val="-10"/>
        </w:rPr>
        <w:t> </w:t>
      </w:r>
      <w:r>
        <w:rPr/>
        <w:t>врачом-аллергологом-иммунологом</w:t>
      </w:r>
      <w:r>
        <w:rPr>
          <w:spacing w:val="-10"/>
        </w:rPr>
        <w:t> </w:t>
      </w:r>
      <w:r>
        <w:rPr/>
        <w:t>с</w:t>
      </w:r>
      <w:r>
        <w:rPr/>
        <w:t> </w:t>
      </w:r>
      <w:r>
        <w:rPr>
          <w:spacing w:val="-2"/>
        </w:rPr>
        <w:t>наблюдением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уходом</w:t>
      </w:r>
      <w:r>
        <w:rPr>
          <w:spacing w:val="-9"/>
        </w:rPr>
        <w:t> </w:t>
      </w:r>
      <w:r>
        <w:rPr>
          <w:spacing w:val="-2"/>
        </w:rPr>
        <w:t>среднего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младшего</w:t>
      </w:r>
      <w:r>
        <w:rPr>
          <w:spacing w:val="-9"/>
        </w:rPr>
        <w:t> </w:t>
      </w:r>
      <w:r>
        <w:rPr>
          <w:spacing w:val="-2"/>
        </w:rPr>
        <w:t>медицинског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персонала в отделении стационара</w:t>
      </w:r>
    </w:p>
    <w:p>
      <w:pPr>
        <w:pStyle w:val="BodyText"/>
        <w:tabs>
          <w:tab w:pos="1508" w:val="left" w:leader="none"/>
        </w:tabs>
        <w:spacing w:line="264" w:lineRule="auto" w:before="24"/>
        <w:ind w:left="1508" w:right="493" w:hanging="1328"/>
      </w:pPr>
      <w:r>
        <w:rPr>
          <w:spacing w:val="-2"/>
        </w:rPr>
        <w:t>B01.008.001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врача-дерматовенеролог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08" w:val="left" w:leader="none"/>
        </w:tabs>
        <w:spacing w:line="264" w:lineRule="auto" w:before="45"/>
        <w:ind w:left="1508" w:right="493" w:hanging="1328"/>
      </w:pPr>
      <w:r>
        <w:rPr>
          <w:spacing w:val="-2"/>
        </w:rPr>
        <w:t>B01.008.002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врача-дерматовенеролог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508" w:val="left" w:leader="none"/>
        </w:tabs>
        <w:spacing w:before="29"/>
        <w:ind w:left="181"/>
      </w:pPr>
      <w:r>
        <w:rPr>
          <w:spacing w:val="-2"/>
        </w:rPr>
        <w:t>B01.008.005</w:t>
      </w:r>
      <w:r>
        <w:rPr/>
        <w:tab/>
      </w:r>
      <w:r>
        <w:rPr>
          <w:spacing w:val="-4"/>
        </w:rPr>
        <w:t>Ежедневный</w:t>
      </w:r>
      <w:r>
        <w:rPr>
          <w:spacing w:val="13"/>
        </w:rPr>
        <w:t> </w:t>
      </w:r>
      <w:r>
        <w:rPr>
          <w:spacing w:val="-4"/>
        </w:rPr>
        <w:t>осмотр</w:t>
      </w:r>
      <w:r>
        <w:rPr>
          <w:spacing w:val="13"/>
        </w:rPr>
        <w:t> </w:t>
      </w:r>
      <w:r>
        <w:rPr>
          <w:spacing w:val="-4"/>
        </w:rPr>
        <w:t>врачом-дерматовенерологом</w:t>
      </w:r>
      <w:r>
        <w:rPr>
          <w:spacing w:val="13"/>
        </w:rPr>
        <w:t> </w:t>
      </w:r>
      <w:r>
        <w:rPr>
          <w:spacing w:val="-10"/>
        </w:rPr>
        <w:t>с</w:t>
      </w:r>
    </w:p>
    <w:p>
      <w:pPr>
        <w:pStyle w:val="BodyText"/>
        <w:spacing w:line="280" w:lineRule="auto" w:before="22"/>
        <w:ind w:left="1508"/>
      </w:pPr>
      <w:r>
        <w:rPr>
          <w:spacing w:val="-2"/>
        </w:rPr>
        <w:t>наблюдением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уходом</w:t>
      </w:r>
      <w:r>
        <w:rPr>
          <w:spacing w:val="-9"/>
        </w:rPr>
        <w:t> </w:t>
      </w:r>
      <w:r>
        <w:rPr>
          <w:spacing w:val="-2"/>
        </w:rPr>
        <w:t>среднего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младшего</w:t>
      </w:r>
      <w:r>
        <w:rPr>
          <w:spacing w:val="-9"/>
        </w:rPr>
        <w:t> </w:t>
      </w:r>
      <w:r>
        <w:rPr>
          <w:spacing w:val="-2"/>
        </w:rPr>
        <w:t>медицинског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персонала в отделении стационара</w:t>
      </w:r>
    </w:p>
    <w:p>
      <w:pPr>
        <w:pStyle w:val="BodyText"/>
        <w:tabs>
          <w:tab w:pos="2157" w:val="left" w:leader="none"/>
        </w:tabs>
        <w:spacing w:before="52"/>
        <w:ind w:left="233"/>
      </w:pPr>
      <w:r>
        <w:rPr/>
        <w:br w:type="column"/>
      </w:r>
      <w:r>
        <w:rPr>
          <w:spacing w:val="-4"/>
        </w:rPr>
        <w:t>0,13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57" w:val="left" w:leader="none"/>
        </w:tabs>
        <w:ind w:left="233"/>
      </w:pPr>
      <w:r>
        <w:rPr>
          <w:spacing w:val="-4"/>
        </w:rPr>
        <w:t>0,13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157" w:val="left" w:leader="none"/>
        </w:tabs>
        <w:ind w:left="233"/>
      </w:pPr>
      <w:r>
        <w:rPr>
          <w:spacing w:val="-4"/>
        </w:rPr>
        <w:t>0,16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57" w:val="left" w:leader="none"/>
        </w:tabs>
        <w:ind w:left="233"/>
      </w:pPr>
      <w:r>
        <w:rPr>
          <w:spacing w:val="-4"/>
        </w:rPr>
        <w:t>0,97</w:t>
      </w:r>
      <w:r>
        <w:rPr/>
        <w:tab/>
      </w:r>
      <w:r>
        <w:rPr>
          <w:spacing w:val="-10"/>
        </w:rPr>
        <w:t>6</w:t>
      </w:r>
    </w:p>
    <w:p>
      <w:pPr>
        <w:pStyle w:val="BodyText"/>
        <w:spacing w:before="73"/>
      </w:pPr>
    </w:p>
    <w:p>
      <w:pPr>
        <w:pStyle w:val="BodyText"/>
        <w:tabs>
          <w:tab w:pos="2105" w:val="left" w:leader="none"/>
        </w:tabs>
        <w:ind w:left="181"/>
      </w:pPr>
      <w:r>
        <w:rPr>
          <w:spacing w:val="-2"/>
        </w:rPr>
        <w:t>0,065</w:t>
      </w:r>
      <w:r>
        <w:rPr/>
        <w:tab/>
      </w:r>
      <w:r>
        <w:rPr>
          <w:spacing w:val="-5"/>
        </w:rPr>
        <w:t>23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157" w:val="left" w:leader="none"/>
        </w:tabs>
        <w:spacing w:before="1"/>
        <w:ind w:left="181"/>
      </w:pPr>
      <w:r>
        <w:rPr>
          <w:spacing w:val="-2"/>
        </w:rPr>
        <w:t>0,066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7"/>
      </w:pPr>
    </w:p>
    <w:p>
      <w:pPr>
        <w:pStyle w:val="BodyText"/>
        <w:tabs>
          <w:tab w:pos="2112" w:val="left" w:leader="none"/>
        </w:tabs>
        <w:spacing w:before="1"/>
        <w:ind w:left="363"/>
      </w:pPr>
      <w:r>
        <w:rPr>
          <w:spacing w:val="-10"/>
        </w:rPr>
        <w:t>1</w:t>
      </w:r>
      <w:r>
        <w:rPr/>
        <w:tab/>
      </w:r>
      <w:r>
        <w:rPr>
          <w:spacing w:val="-5"/>
        </w:rPr>
        <w:t>11</w:t>
      </w:r>
    </w:p>
    <w:p>
      <w:pPr>
        <w:pStyle w:val="BodyText"/>
        <w:spacing w:before="72"/>
      </w:pPr>
    </w:p>
    <w:p>
      <w:pPr>
        <w:pStyle w:val="BodyText"/>
        <w:tabs>
          <w:tab w:pos="2105" w:val="left" w:leader="none"/>
        </w:tabs>
        <w:spacing w:before="1"/>
        <w:ind w:left="233"/>
      </w:pPr>
      <w:r>
        <w:rPr>
          <w:spacing w:val="-4"/>
        </w:rPr>
        <w:t>0,36</w:t>
      </w:r>
      <w:r>
        <w:rPr/>
        <w:tab/>
      </w:r>
      <w:r>
        <w:rPr>
          <w:spacing w:val="-5"/>
        </w:rPr>
        <w:t>22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  <w:cols w:num="2" w:equalWidth="0">
            <w:col w:w="7001" w:space="716"/>
            <w:col w:w="3495"/>
          </w:cols>
        </w:sectPr>
      </w:pPr>
    </w:p>
    <w:p>
      <w:pPr>
        <w:pStyle w:val="BodyText"/>
        <w:tabs>
          <w:tab w:pos="1508" w:val="left" w:leader="none"/>
          <w:tab w:pos="7897" w:val="left" w:leader="none"/>
          <w:tab w:pos="9977" w:val="right" w:leader="none"/>
        </w:tabs>
        <w:spacing w:before="13"/>
        <w:ind w:left="181"/>
      </w:pPr>
      <w:r>
        <w:rPr>
          <w:spacing w:val="-2"/>
        </w:rPr>
        <w:t>B01.029.001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2"/>
        </w:rPr>
        <w:t>0,088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08" w:val="left" w:leader="none"/>
          <w:tab w:pos="7897" w:val="left" w:leader="none"/>
          <w:tab w:pos="9977" w:val="right" w:leader="none"/>
        </w:tabs>
        <w:spacing w:before="52"/>
        <w:ind w:left="181"/>
      </w:pPr>
      <w:r>
        <w:rPr>
          <w:spacing w:val="-2"/>
        </w:rPr>
        <w:t>B01.029.002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2"/>
        </w:rPr>
        <w:t>0,088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</w:sectPr>
      </w:pPr>
    </w:p>
    <w:p>
      <w:pPr>
        <w:pStyle w:val="BodyText"/>
        <w:tabs>
          <w:tab w:pos="1508" w:val="left" w:leader="none"/>
        </w:tabs>
        <w:spacing w:line="271" w:lineRule="auto" w:before="51"/>
        <w:ind w:left="1508" w:right="38" w:hanging="1328"/>
      </w:pPr>
      <w:r>
        <w:rPr>
          <w:spacing w:val="-2"/>
        </w:rPr>
        <w:t>B01.047.001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врача-терапевта</w:t>
      </w:r>
      <w:r>
        <w:rPr>
          <w:spacing w:val="-9"/>
        </w:rPr>
        <w:t> </w:t>
      </w:r>
      <w:r>
        <w:rPr>
          <w:spacing w:val="-2"/>
        </w:rPr>
        <w:t>первичный</w:t>
      </w:r>
      <w:r>
        <w:rPr>
          <w:spacing w:val="-9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с</w:t>
      </w:r>
    </w:p>
    <w:p>
      <w:pPr>
        <w:pStyle w:val="BodyText"/>
        <w:spacing w:line="271" w:lineRule="auto"/>
        <w:ind w:left="1508" w:right="38"/>
      </w:pPr>
      <w:r>
        <w:rPr/>
        <w:t>медицинской услугой В01.026.001 "Прием (осмо</w:t>
      </w:r>
      <w:r>
        <w:rPr/>
        <w:t>тр,</w:t>
      </w:r>
      <w:r>
        <w:rPr/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первичный")</w:t>
      </w:r>
    </w:p>
    <w:p>
      <w:pPr>
        <w:pStyle w:val="BodyText"/>
        <w:tabs>
          <w:tab w:pos="2104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0,26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  <w:cols w:num="2" w:equalWidth="0">
            <w:col w:w="7130" w:space="639"/>
            <w:col w:w="3443"/>
          </w:cols>
        </w:sectPr>
      </w:pPr>
    </w:p>
    <w:p>
      <w:pPr>
        <w:pStyle w:val="BodyText"/>
        <w:tabs>
          <w:tab w:pos="1508" w:val="left" w:leader="none"/>
        </w:tabs>
        <w:spacing w:line="268" w:lineRule="auto" w:before="146"/>
        <w:ind w:left="1508" w:right="38" w:hanging="1328"/>
      </w:pPr>
      <w:r>
        <w:rPr>
          <w:spacing w:val="-2"/>
        </w:rPr>
        <w:t>B01.047.002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врача-терапевта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>
          <w:spacing w:val="-10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В01.026.002 "Прием (осмотр,</w:t>
      </w:r>
    </w:p>
    <w:p>
      <w:pPr>
        <w:pStyle w:val="BodyText"/>
        <w:spacing w:line="264" w:lineRule="auto"/>
        <w:ind w:left="1508" w:right="38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повторный")</w:t>
      </w:r>
    </w:p>
    <w:p>
      <w:pPr>
        <w:pStyle w:val="BodyText"/>
        <w:tabs>
          <w:tab w:pos="2104" w:val="left" w:leader="none"/>
        </w:tabs>
        <w:spacing w:before="146"/>
        <w:ind w:left="181"/>
      </w:pPr>
      <w:r>
        <w:rPr/>
        <w:br w:type="column"/>
      </w:r>
      <w:r>
        <w:rPr>
          <w:spacing w:val="-4"/>
        </w:rPr>
        <w:t>0,26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100" w:bottom="560" w:left="283" w:right="425"/>
          <w:cols w:num="2" w:equalWidth="0">
            <w:col w:w="7111" w:space="657"/>
            <w:col w:w="3444"/>
          </w:cols>
        </w:sectPr>
      </w:pPr>
    </w:p>
    <w:p>
      <w:pPr>
        <w:pStyle w:val="BodyText"/>
        <w:tabs>
          <w:tab w:pos="1508" w:val="left" w:leader="none"/>
          <w:tab w:pos="7950" w:val="left" w:leader="none"/>
          <w:tab w:pos="9977" w:val="right" w:leader="none"/>
        </w:tabs>
        <w:spacing w:before="41"/>
        <w:ind w:left="181"/>
      </w:pPr>
      <w:r>
        <w:rPr>
          <w:spacing w:val="-2"/>
        </w:rPr>
        <w:t>B01.058.001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врача-эндокринолога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0,13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08" w:val="left" w:leader="none"/>
          <w:tab w:pos="7950" w:val="left" w:leader="none"/>
          <w:tab w:pos="9977" w:val="right" w:leader="none"/>
        </w:tabs>
        <w:spacing w:before="51"/>
        <w:ind w:left="181"/>
      </w:pPr>
      <w:r>
        <w:rPr>
          <w:spacing w:val="-2"/>
        </w:rPr>
        <w:t>B01.058.002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врача-эндокринолога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4"/>
        </w:rPr>
        <w:t>0,13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52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5"/>
        <w:gridCol w:w="5212"/>
        <w:gridCol w:w="2501"/>
        <w:gridCol w:w="1393"/>
      </w:tblGrid>
      <w:tr>
        <w:trPr>
          <w:trHeight w:val="236" w:hRule="atLeast"/>
        </w:trPr>
        <w:tc>
          <w:tcPr>
            <w:tcW w:w="1325" w:type="dxa"/>
          </w:tcPr>
          <w:p>
            <w:pPr>
              <w:pStyle w:val="TableParagraph"/>
              <w:spacing w:line="216" w:lineRule="exact"/>
              <w:ind w:left="7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212" w:type="dxa"/>
          </w:tcPr>
          <w:p>
            <w:pPr>
              <w:pStyle w:val="TableParagraph"/>
              <w:spacing w:line="216" w:lineRule="exact"/>
              <w:ind w:left="132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501" w:type="dxa"/>
          </w:tcPr>
          <w:p>
            <w:pPr>
              <w:pStyle w:val="TableParagraph"/>
              <w:spacing w:line="216" w:lineRule="exact"/>
              <w:ind w:left="4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93" w:type="dxa"/>
          </w:tcPr>
          <w:p>
            <w:pPr>
              <w:pStyle w:val="TableParagraph"/>
              <w:spacing w:line="216" w:lineRule="exact"/>
              <w:ind w:lef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25" w:type="dxa"/>
          </w:tcPr>
          <w:p>
            <w:pPr>
              <w:pStyle w:val="TableParagraph"/>
              <w:spacing w:line="264" w:lineRule="auto" w:before="17"/>
              <w:ind w:left="418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21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</w:tcPr>
          <w:p>
            <w:pPr>
              <w:pStyle w:val="TableParagraph"/>
              <w:spacing w:line="264" w:lineRule="auto" w:before="17"/>
              <w:ind w:left="754" w:right="174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93" w:type="dxa"/>
          </w:tcPr>
          <w:p>
            <w:pPr>
              <w:pStyle w:val="TableParagraph"/>
              <w:spacing w:line="264" w:lineRule="auto" w:before="17"/>
              <w:ind w:left="324" w:right="149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/>
              <w:ind w:left="226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325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5212" w:type="dxa"/>
          </w:tcPr>
          <w:p>
            <w:pPr>
              <w:pStyle w:val="TableParagraph"/>
              <w:spacing w:before="24"/>
              <w:ind w:left="5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501" w:type="dxa"/>
          </w:tcPr>
          <w:p>
            <w:pPr>
              <w:pStyle w:val="TableParagraph"/>
              <w:spacing w:before="24"/>
              <w:ind w:left="42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0,76</w:t>
            </w:r>
          </w:p>
        </w:tc>
        <w:tc>
          <w:tcPr>
            <w:tcW w:w="1393" w:type="dxa"/>
          </w:tcPr>
          <w:p>
            <w:pPr>
              <w:pStyle w:val="TableParagraph"/>
              <w:spacing w:before="24"/>
              <w:ind w:left="11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277" w:hRule="atLeast"/>
        </w:trPr>
        <w:tc>
          <w:tcPr>
            <w:tcW w:w="132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212" w:type="dxa"/>
          </w:tcPr>
          <w:p>
            <w:pPr>
              <w:pStyle w:val="TableParagraph"/>
              <w:spacing w:before="32"/>
              <w:ind w:left="52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2501" w:type="dxa"/>
          </w:tcPr>
          <w:p>
            <w:pPr>
              <w:pStyle w:val="TableParagraph"/>
              <w:spacing w:before="32"/>
              <w:ind w:left="42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0,76</w:t>
            </w:r>
          </w:p>
        </w:tc>
        <w:tc>
          <w:tcPr>
            <w:tcW w:w="1393" w:type="dxa"/>
          </w:tcPr>
          <w:p>
            <w:pPr>
              <w:pStyle w:val="TableParagraph"/>
              <w:spacing w:before="32"/>
              <w:ind w:left="11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243" w:hRule="atLeast"/>
        </w:trPr>
        <w:tc>
          <w:tcPr>
            <w:tcW w:w="1325" w:type="dxa"/>
          </w:tcPr>
          <w:p>
            <w:pPr>
              <w:pStyle w:val="TableParagraph"/>
              <w:spacing w:line="200" w:lineRule="exact"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212" w:type="dxa"/>
          </w:tcPr>
          <w:p>
            <w:pPr>
              <w:pStyle w:val="TableParagraph"/>
              <w:spacing w:line="200" w:lineRule="exact" w:before="24"/>
              <w:ind w:left="5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501" w:type="dxa"/>
          </w:tcPr>
          <w:p>
            <w:pPr>
              <w:pStyle w:val="TableParagraph"/>
              <w:spacing w:line="200" w:lineRule="exact" w:before="24"/>
              <w:ind w:left="42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0,76</w:t>
            </w:r>
          </w:p>
        </w:tc>
        <w:tc>
          <w:tcPr>
            <w:tcW w:w="1393" w:type="dxa"/>
          </w:tcPr>
          <w:p>
            <w:pPr>
              <w:pStyle w:val="TableParagraph"/>
              <w:spacing w:line="200" w:lineRule="exact" w:before="24"/>
              <w:ind w:left="11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</w:tbl>
    <w:p>
      <w:pPr>
        <w:pStyle w:val="BodyText"/>
        <w:spacing w:before="2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line="280" w:lineRule="auto" w:before="51"/>
        <w:ind w:left="684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898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left="161" w:right="564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100" w:bottom="560" w:left="283" w:right="425"/>
          <w:cols w:num="3" w:equalWidth="0">
            <w:col w:w="1764" w:space="499"/>
            <w:col w:w="6295" w:space="39"/>
            <w:col w:w="2615"/>
          </w:cols>
        </w:sectPr>
      </w:pPr>
    </w:p>
    <w:p>
      <w:pPr>
        <w:pStyle w:val="BodyText"/>
        <w:tabs>
          <w:tab w:pos="1777" w:val="left" w:leader="none"/>
        </w:tabs>
        <w:spacing w:line="271" w:lineRule="auto" w:before="24"/>
        <w:ind w:left="1777" w:right="93" w:hanging="1597"/>
      </w:pPr>
      <w:r>
        <w:rPr>
          <w:spacing w:val="-2"/>
        </w:rPr>
        <w:t>A22.01.006.002</w:t>
      </w:r>
      <w:r>
        <w:rPr/>
        <w:tab/>
        <w:t>Ультрафиолетовое облучение кожи. </w:t>
      </w:r>
      <w:r>
        <w:rPr/>
        <w:t>Общая</w:t>
      </w:r>
      <w:r>
        <w:rPr/>
        <w:t> </w:t>
      </w:r>
      <w:r>
        <w:rPr>
          <w:spacing w:val="-4"/>
        </w:rPr>
        <w:t>узкополосная средневолновая ультрафиолетов</w:t>
      </w:r>
      <w:r>
        <w:rPr>
          <w:spacing w:val="-4"/>
        </w:rPr>
        <w:t>ая</w:t>
      </w:r>
      <w:r>
        <w:rPr>
          <w:spacing w:val="-4"/>
        </w:rPr>
        <w:t> </w:t>
      </w:r>
      <w:r>
        <w:rPr>
          <w:spacing w:val="-2"/>
        </w:rPr>
        <w:t>терапия</w:t>
      </w:r>
    </w:p>
    <w:p>
      <w:pPr>
        <w:pStyle w:val="BodyText"/>
        <w:tabs>
          <w:tab w:pos="1777" w:val="left" w:leader="none"/>
        </w:tabs>
        <w:spacing w:before="25"/>
        <w:ind w:left="181"/>
      </w:pPr>
      <w:r>
        <w:rPr>
          <w:spacing w:val="-2"/>
        </w:rPr>
        <w:t>A22.01.006.004</w:t>
      </w:r>
      <w:r>
        <w:rPr/>
        <w:tab/>
      </w:r>
      <w:r>
        <w:rPr>
          <w:spacing w:val="-4"/>
        </w:rPr>
        <w:t>Ультрафиолетовое</w:t>
      </w:r>
      <w:r>
        <w:rPr>
          <w:spacing w:val="-6"/>
        </w:rPr>
        <w:t> </w:t>
      </w:r>
      <w:r>
        <w:rPr>
          <w:spacing w:val="-4"/>
        </w:rPr>
        <w:t>облучение</w:t>
      </w:r>
      <w:r>
        <w:rPr>
          <w:spacing w:val="-5"/>
        </w:rPr>
        <w:t> </w:t>
      </w:r>
      <w:r>
        <w:rPr>
          <w:spacing w:val="-4"/>
        </w:rPr>
        <w:t>кожи.</w:t>
      </w:r>
    </w:p>
    <w:p>
      <w:pPr>
        <w:pStyle w:val="BodyText"/>
        <w:spacing w:line="264" w:lineRule="auto" w:before="21"/>
        <w:ind w:left="1777" w:right="93"/>
      </w:pPr>
      <w:r>
        <w:rPr>
          <w:spacing w:val="-2"/>
        </w:rPr>
        <w:t>Фотохимиотерапия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внутренним</w:t>
      </w:r>
      <w:r>
        <w:rPr>
          <w:spacing w:val="-11"/>
        </w:rPr>
        <w:t> </w:t>
      </w:r>
      <w:r>
        <w:rPr>
          <w:spacing w:val="-2"/>
        </w:rPr>
        <w:t>применение</w:t>
      </w:r>
      <w:r>
        <w:rPr>
          <w:spacing w:val="-2"/>
        </w:rPr>
        <w:t>м</w:t>
      </w:r>
      <w:r>
        <w:rPr>
          <w:spacing w:val="-2"/>
        </w:rPr>
        <w:t> </w:t>
      </w:r>
      <w:r>
        <w:rPr/>
        <w:t>фотосенсибилизаторов (ПУВА)</w:t>
      </w:r>
    </w:p>
    <w:p>
      <w:pPr>
        <w:pStyle w:val="BodyText"/>
        <w:tabs>
          <w:tab w:pos="1777" w:val="left" w:leader="none"/>
        </w:tabs>
        <w:spacing w:line="264" w:lineRule="auto" w:before="45"/>
        <w:ind w:left="1777" w:right="38" w:hanging="1597"/>
      </w:pPr>
      <w:r>
        <w:rPr>
          <w:spacing w:val="-2"/>
        </w:rPr>
        <w:t>A22.01.006.007</w:t>
      </w:r>
      <w:r>
        <w:rPr/>
        <w:tab/>
        <w:t>Ультрафиолетовое</w:t>
      </w:r>
      <w:r>
        <w:rPr>
          <w:spacing w:val="-14"/>
        </w:rPr>
        <w:t> </w:t>
      </w:r>
      <w:r>
        <w:rPr/>
        <w:t>облучение</w:t>
      </w:r>
      <w:r>
        <w:rPr>
          <w:spacing w:val="-13"/>
        </w:rPr>
        <w:t> </w:t>
      </w:r>
      <w:r>
        <w:rPr/>
        <w:t>кожи.</w:t>
      </w:r>
      <w:r>
        <w:rPr>
          <w:spacing w:val="-13"/>
        </w:rPr>
        <w:t> </w:t>
      </w:r>
      <w:r>
        <w:rPr/>
        <w:t>Селек</w:t>
      </w:r>
      <w:r>
        <w:rPr/>
        <w:t>тивная</w:t>
      </w:r>
      <w:r>
        <w:rPr/>
        <w:t> </w:t>
      </w:r>
      <w:r>
        <w:rPr>
          <w:spacing w:val="-4"/>
        </w:rPr>
        <w:t>фототерапия (широкополосная ультрафиолетов</w:t>
      </w:r>
      <w:r>
        <w:rPr>
          <w:spacing w:val="-4"/>
        </w:rPr>
        <w:t>ая</w:t>
      </w:r>
      <w:r>
        <w:rPr>
          <w:spacing w:val="-4"/>
        </w:rPr>
        <w:t> </w:t>
      </w:r>
      <w:r>
        <w:rPr>
          <w:spacing w:val="-2"/>
        </w:rPr>
        <w:t>терапия)</w:t>
      </w:r>
    </w:p>
    <w:p>
      <w:pPr>
        <w:pStyle w:val="BodyText"/>
        <w:tabs>
          <w:tab w:pos="1777" w:val="left" w:leader="none"/>
        </w:tabs>
        <w:spacing w:line="271" w:lineRule="auto" w:before="29"/>
        <w:ind w:left="1777" w:right="93" w:hanging="1597"/>
      </w:pPr>
      <w:r>
        <w:rPr>
          <w:spacing w:val="-2"/>
        </w:rPr>
        <w:t>A22.01.006.008</w:t>
      </w:r>
      <w:r>
        <w:rPr/>
        <w:tab/>
        <w:t>Ультрафиолетовое облучение кожи. Лок</w:t>
      </w:r>
      <w:r>
        <w:rPr/>
        <w:t>альная</w:t>
      </w:r>
      <w:r>
        <w:rPr/>
        <w:t> </w:t>
      </w:r>
      <w:r>
        <w:rPr>
          <w:spacing w:val="-4"/>
        </w:rPr>
        <w:t>узкополосная средневолновая ультрафиолетов</w:t>
      </w:r>
      <w:r>
        <w:rPr>
          <w:spacing w:val="-4"/>
        </w:rPr>
        <w:t>ая</w:t>
      </w:r>
      <w:r>
        <w:rPr>
          <w:spacing w:val="-4"/>
        </w:rPr>
        <w:t> </w:t>
      </w:r>
      <w:r>
        <w:rPr>
          <w:spacing w:val="-2"/>
        </w:rPr>
        <w:t>терапия</w:t>
      </w:r>
    </w:p>
    <w:p>
      <w:pPr>
        <w:pStyle w:val="BodyText"/>
        <w:tabs>
          <w:tab w:pos="1777" w:val="left" w:leader="none"/>
        </w:tabs>
        <w:spacing w:line="271" w:lineRule="auto" w:before="24"/>
        <w:ind w:left="1777" w:right="320" w:hanging="1597"/>
      </w:pPr>
      <w:r>
        <w:rPr>
          <w:spacing w:val="-2"/>
        </w:rPr>
        <w:t>A22.01.006.009</w:t>
      </w:r>
      <w:r>
        <w:rPr/>
        <w:tab/>
      </w:r>
      <w:r>
        <w:rPr>
          <w:spacing w:val="-2"/>
        </w:rPr>
        <w:t>Ультрафиолетовое</w:t>
      </w:r>
      <w:r>
        <w:rPr>
          <w:spacing w:val="-12"/>
        </w:rPr>
        <w:t> </w:t>
      </w:r>
      <w:r>
        <w:rPr>
          <w:spacing w:val="-2"/>
        </w:rPr>
        <w:t>облучение</w:t>
      </w:r>
      <w:r>
        <w:rPr>
          <w:spacing w:val="-11"/>
        </w:rPr>
        <w:t> </w:t>
      </w:r>
      <w:r>
        <w:rPr>
          <w:spacing w:val="-2"/>
        </w:rPr>
        <w:t>кожи.</w:t>
      </w:r>
      <w:r>
        <w:rPr>
          <w:spacing w:val="-11"/>
        </w:rPr>
        <w:t> </w:t>
      </w:r>
      <w:r>
        <w:rPr>
          <w:spacing w:val="-2"/>
        </w:rPr>
        <w:t>Локальна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ультрафиолетовая терапия дальнег</w:t>
      </w:r>
      <w:r>
        <w:rPr/>
        <w:t>о</w:t>
      </w:r>
      <w:r>
        <w:rPr/>
        <w:t> длинноволнового диапазона</w:t>
      </w:r>
    </w:p>
    <w:p>
      <w:pPr>
        <w:pStyle w:val="BodyText"/>
        <w:tabs>
          <w:tab w:pos="2549" w:val="left" w:leader="none"/>
        </w:tabs>
        <w:spacing w:before="24"/>
        <w:ind w:left="233"/>
      </w:pPr>
      <w:r>
        <w:rPr/>
        <w:br w:type="column"/>
      </w:r>
      <w:r>
        <w:rPr>
          <w:spacing w:val="-4"/>
        </w:rPr>
        <w:t>0,18</w:t>
      </w:r>
      <w:r>
        <w:rPr/>
        <w:tab/>
      </w:r>
      <w:r>
        <w:rPr>
          <w:spacing w:val="-5"/>
        </w:rPr>
        <w:t>50</w:t>
      </w:r>
    </w:p>
    <w:p>
      <w:pPr>
        <w:pStyle w:val="BodyText"/>
      </w:pPr>
    </w:p>
    <w:p>
      <w:pPr>
        <w:pStyle w:val="BodyText"/>
        <w:spacing w:before="110"/>
      </w:pPr>
    </w:p>
    <w:p>
      <w:pPr>
        <w:pStyle w:val="BodyText"/>
        <w:tabs>
          <w:tab w:pos="2549" w:val="left" w:leader="none"/>
        </w:tabs>
        <w:ind w:left="181"/>
      </w:pPr>
      <w:r>
        <w:rPr>
          <w:spacing w:val="-2"/>
        </w:rPr>
        <w:t>0,088</w:t>
      </w:r>
      <w:r>
        <w:rPr/>
        <w:tab/>
      </w:r>
      <w:r>
        <w:rPr>
          <w:spacing w:val="-5"/>
        </w:rPr>
        <w:t>50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549" w:val="left" w:leader="none"/>
        </w:tabs>
        <w:spacing w:before="1"/>
        <w:ind w:left="181"/>
      </w:pPr>
      <w:r>
        <w:rPr>
          <w:spacing w:val="-2"/>
        </w:rPr>
        <w:t>0,044</w:t>
      </w:r>
      <w:r>
        <w:rPr/>
        <w:tab/>
      </w:r>
      <w:r>
        <w:rPr>
          <w:spacing w:val="-5"/>
        </w:rPr>
        <w:t>50</w:t>
      </w: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tabs>
          <w:tab w:pos="2549" w:val="left" w:leader="none"/>
        </w:tabs>
        <w:ind w:left="181"/>
      </w:pPr>
      <w:r>
        <w:rPr>
          <w:spacing w:val="-2"/>
        </w:rPr>
        <w:t>0,088</w:t>
      </w:r>
      <w:r>
        <w:rPr/>
        <w:tab/>
      </w:r>
      <w:r>
        <w:rPr>
          <w:spacing w:val="-5"/>
        </w:rPr>
        <w:t>50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549" w:val="left" w:leader="none"/>
        </w:tabs>
        <w:spacing w:before="1"/>
        <w:ind w:left="181"/>
      </w:pPr>
      <w:r>
        <w:rPr>
          <w:spacing w:val="-2"/>
        </w:rPr>
        <w:t>0,044</w:t>
      </w:r>
      <w:r>
        <w:rPr/>
        <w:tab/>
      </w:r>
      <w:r>
        <w:rPr>
          <w:spacing w:val="-5"/>
        </w:rPr>
        <w:t>50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  <w:cols w:num="2" w:equalWidth="0">
            <w:col w:w="6233" w:space="815"/>
            <w:col w:w="4164"/>
          </w:cols>
        </w:sectPr>
      </w:pP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182"/>
        <w:rPr>
          <w:sz w:val="20"/>
        </w:rPr>
      </w:pPr>
      <w:r>
        <w:rPr>
          <w:sz w:val="20"/>
        </w:rPr>
        <w:drawing>
          <wp:inline distT="0" distB="0" distL="0" distR="0">
            <wp:extent cx="3800475" cy="152400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rPr>
          <w:sz w:val="21"/>
        </w:rPr>
      </w:pPr>
    </w:p>
    <w:p>
      <w:pPr>
        <w:pStyle w:val="BodyText"/>
        <w:spacing w:before="205"/>
        <w:rPr>
          <w:sz w:val="21"/>
        </w:rPr>
      </w:pPr>
    </w:p>
    <w:p>
      <w:pPr>
        <w:pStyle w:val="Heading1"/>
        <w:numPr>
          <w:ilvl w:val="0"/>
          <w:numId w:val="3"/>
        </w:numPr>
        <w:tabs>
          <w:tab w:pos="1722" w:val="left" w:leader="none"/>
        </w:tabs>
        <w:spacing w:line="244" w:lineRule="auto" w:before="0" w:after="0"/>
        <w:ind w:left="167" w:right="16" w:firstLine="1151"/>
        <w:jc w:val="both"/>
      </w:pPr>
      <w:r>
        <w:rPr/>
        <w:drawing>
          <wp:anchor distT="0" distB="0" distL="0" distR="0" allowOverlap="1" layoutInCell="1" locked="0" behindDoc="1" simplePos="0" relativeHeight="487090176">
            <wp:simplePos x="0" y="0"/>
            <wp:positionH relativeFrom="page">
              <wp:posOffset>6125687</wp:posOffset>
            </wp:positionH>
            <wp:positionV relativeFrom="paragraph">
              <wp:posOffset>610880</wp:posOffset>
            </wp:positionV>
            <wp:extent cx="100688" cy="228600"/>
            <wp:effectExtent l="0" t="0" r="0" b="0"/>
            <wp:wrapNone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type w:val="continuous"/>
          <w:pgSz w:w="11920" w:h="16860"/>
          <w:pgMar w:header="266" w:footer="363" w:top="1100" w:bottom="560" w:left="283" w:right="425"/>
        </w:sectPr>
      </w:pPr>
    </w:p>
    <w:p>
      <w:pPr>
        <w:pStyle w:val="BodyText"/>
        <w:tabs>
          <w:tab w:pos="1759" w:val="left" w:leader="none"/>
        </w:tabs>
        <w:spacing w:line="264" w:lineRule="auto" w:before="98"/>
        <w:ind w:left="1448" w:right="532" w:hanging="1120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before="14"/>
        <w:ind w:left="954"/>
      </w:pPr>
      <w:r>
        <w:rPr>
          <w:spacing w:val="-2"/>
        </w:rPr>
        <w:t>химическая</w:t>
      </w:r>
      <w:r>
        <w:rPr>
          <w:spacing w:val="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before="157"/>
        <w:ind w:left="181"/>
      </w:pPr>
      <w:r>
        <w:rPr>
          <w:spacing w:val="-2"/>
        </w:rPr>
        <w:t>D02AX</w:t>
      </w:r>
      <w:r>
        <w:rPr>
          <w:spacing w:val="-7"/>
        </w:rPr>
        <w:t> </w:t>
      </w:r>
      <w:r>
        <w:rPr>
          <w:spacing w:val="-2"/>
        </w:rPr>
        <w:t>Другие</w:t>
      </w:r>
      <w:r>
        <w:rPr>
          <w:spacing w:val="-4"/>
        </w:rPr>
        <w:t> </w:t>
      </w:r>
      <w:r>
        <w:rPr>
          <w:spacing w:val="-2"/>
        </w:rPr>
        <w:t>дерматопротекторы</w:t>
      </w:r>
    </w:p>
    <w:p>
      <w:pPr>
        <w:pStyle w:val="BodyText"/>
        <w:spacing w:line="264" w:lineRule="auto" w:before="98"/>
        <w:ind w:left="181" w:right="38" w:hanging="1"/>
        <w:jc w:val="center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</w:t>
      </w:r>
      <w:r>
        <w:rPr>
          <w:spacing w:val="-4"/>
        </w:rPr>
        <w:t>лекарственного</w:t>
      </w:r>
    </w:p>
    <w:p>
      <w:pPr>
        <w:pStyle w:val="BodyText"/>
        <w:spacing w:before="63"/>
        <w:ind w:left="95"/>
        <w:jc w:val="center"/>
        <w:rPr>
          <w:position w:val="3"/>
        </w:rPr>
      </w:pPr>
      <w:r>
        <w:rPr/>
        <w:t>препарата</w:t>
      </w:r>
      <w:r>
        <w:rPr>
          <w:spacing w:val="-12"/>
        </w:rPr>
        <w:t> </w:t>
      </w:r>
      <w:r>
        <w:rPr>
          <w:spacing w:val="-12"/>
          <w:position w:val="3"/>
        </w:rPr>
        <w:drawing>
          <wp:inline distT="0" distB="0" distL="0" distR="0">
            <wp:extent cx="45408" cy="83409"/>
            <wp:effectExtent l="0" t="0" r="0" b="0"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8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position w:val="3"/>
        </w:rPr>
      </w:r>
    </w:p>
    <w:p>
      <w:pPr>
        <w:pStyle w:val="BodyText"/>
        <w:spacing w:line="271" w:lineRule="auto" w:before="98"/>
        <w:ind w:left="18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98"/>
        <w:ind w:left="181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tabs>
          <w:tab w:pos="1164" w:val="left" w:leader="none"/>
        </w:tabs>
        <w:spacing w:before="147"/>
        <w:ind w:left="181"/>
        <w:rPr>
          <w:position w:val="2"/>
        </w:rPr>
      </w:pPr>
      <w:r>
        <w:rPr/>
        <w:br w:type="column"/>
      </w:r>
      <w:r>
        <w:rPr>
          <w:spacing w:val="-5"/>
        </w:rPr>
        <w:t>ССД</w:t>
      </w:r>
      <w:r>
        <w:rPr/>
        <w:tab/>
        <w:t>СКД</w:t>
      </w:r>
      <w:r>
        <w:rPr>
          <w:spacing w:val="-16"/>
        </w:rPr>
        <w:t> </w:t>
      </w:r>
      <w:r>
        <w:rPr>
          <w:spacing w:val="-16"/>
          <w:position w:val="2"/>
        </w:rPr>
        <w:drawing>
          <wp:inline distT="0" distB="0" distL="0" distR="0">
            <wp:extent cx="46395" cy="83889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5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6"/>
          <w:position w:val="2"/>
        </w:rPr>
      </w:r>
    </w:p>
    <w:p>
      <w:pPr>
        <w:pStyle w:val="BodyText"/>
        <w:spacing w:after="0"/>
        <w:rPr>
          <w:position w:val="2"/>
        </w:rPr>
        <w:sectPr>
          <w:type w:val="continuous"/>
          <w:pgSz w:w="11920" w:h="16860"/>
          <w:pgMar w:header="266" w:footer="363" w:top="1100" w:bottom="560" w:left="283" w:right="425"/>
          <w:cols w:num="5" w:equalWidth="0">
            <w:col w:w="3418" w:space="332"/>
            <w:col w:w="1591" w:space="320"/>
            <w:col w:w="1903" w:space="41"/>
            <w:col w:w="1124" w:space="65"/>
            <w:col w:w="2418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1"/>
      </w:pPr>
    </w:p>
    <w:p>
      <w:pPr>
        <w:pStyle w:val="BodyText"/>
        <w:spacing w:line="271" w:lineRule="auto"/>
        <w:ind w:left="824" w:right="38" w:hanging="644"/>
      </w:pPr>
      <w:r>
        <w:rPr>
          <w:spacing w:val="-2"/>
        </w:rPr>
        <w:t>D06AX</w:t>
      </w:r>
      <w:r>
        <w:rPr>
          <w:spacing w:val="-12"/>
        </w:rPr>
        <w:t> </w:t>
      </w:r>
      <w:r>
        <w:rPr>
          <w:spacing w:val="-2"/>
        </w:rPr>
        <w:t>Другие</w:t>
      </w:r>
      <w:r>
        <w:rPr>
          <w:spacing w:val="-11"/>
        </w:rPr>
        <w:t> </w:t>
      </w:r>
      <w:r>
        <w:rPr>
          <w:spacing w:val="-2"/>
        </w:rPr>
        <w:t>антибактериальны</w:t>
      </w:r>
      <w:r>
        <w:rPr>
          <w:spacing w:val="-2"/>
        </w:rPr>
        <w:t>е</w:t>
      </w:r>
      <w:r>
        <w:rPr>
          <w:spacing w:val="-2"/>
        </w:rPr>
        <w:t> </w:t>
      </w:r>
      <w:r>
        <w:rPr/>
        <w:t>препараты для местног</w:t>
      </w:r>
      <w:r>
        <w:rPr/>
        <w:t>о</w:t>
      </w:r>
      <w:r>
        <w:rPr/>
        <w:t> </w:t>
      </w:r>
      <w:r>
        <w:rPr>
          <w:spacing w:val="-2"/>
        </w:rPr>
        <w:t>назначения</w:t>
      </w:r>
    </w:p>
    <w:p>
      <w:pPr>
        <w:pStyle w:val="BodyText"/>
        <w:spacing w:line="271" w:lineRule="auto" w:before="51"/>
        <w:ind w:left="181" w:right="38"/>
      </w:pPr>
      <w:r>
        <w:rPr/>
        <w:br w:type="column"/>
      </w:r>
      <w:r>
        <w:rPr/>
        <w:t>Витамин Е </w:t>
      </w:r>
      <w:r>
        <w:rPr/>
        <w:t>+</w:t>
      </w:r>
      <w:r>
        <w:rPr/>
        <w:t> </w:t>
      </w:r>
      <w:r>
        <w:rPr>
          <w:spacing w:val="-4"/>
        </w:rPr>
        <w:t>Колекальциферо</w:t>
      </w:r>
      <w:r>
        <w:rPr>
          <w:spacing w:val="-4"/>
        </w:rPr>
        <w:t>л+</w:t>
      </w:r>
      <w:r>
        <w:rPr>
          <w:spacing w:val="-4"/>
        </w:rPr>
        <w:t> </w:t>
      </w:r>
      <w:r>
        <w:rPr>
          <w:spacing w:val="-2"/>
        </w:rPr>
        <w:t>Ретинол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4"/>
      </w:pPr>
    </w:p>
    <w:p>
      <w:pPr>
        <w:pStyle w:val="BodyText"/>
        <w:spacing w:line="264" w:lineRule="auto"/>
        <w:ind w:left="181" w:right="593"/>
      </w:pPr>
      <w:r>
        <w:rPr>
          <w:spacing w:val="-4"/>
        </w:rPr>
        <w:t>Бацитрацин+</w:t>
      </w:r>
      <w:r>
        <w:rPr>
          <w:spacing w:val="-4"/>
        </w:rPr>
        <w:t> </w:t>
      </w:r>
      <w:r>
        <w:rPr>
          <w:spacing w:val="-2"/>
        </w:rPr>
        <w:t>Неомицин</w:t>
      </w:r>
    </w:p>
    <w:p>
      <w:pPr>
        <w:pStyle w:val="BodyText"/>
        <w:tabs>
          <w:tab w:pos="1935" w:val="left" w:leader="none"/>
          <w:tab w:pos="2912" w:val="left" w:leader="none"/>
          <w:tab w:pos="3728" w:val="left" w:leader="none"/>
        </w:tabs>
        <w:spacing w:before="51"/>
        <w:ind w:left="363"/>
      </w:pPr>
      <w:r>
        <w:rPr/>
        <w:br w:type="column"/>
      </w:r>
      <w:r>
        <w:rPr>
          <w:spacing w:val="-10"/>
        </w:rPr>
        <w:t>1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8</w:t>
      </w:r>
      <w:r>
        <w:rPr>
          <w:rFonts w:ascii="Times New Roman" w:hAnsi="Times New Roman"/>
        </w:rPr>
        <w:tab/>
      </w:r>
      <w:r>
        <w:rPr>
          <w:spacing w:val="-4"/>
        </w:rPr>
        <w:t>2920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tabs>
          <w:tab w:pos="1935" w:val="left" w:leader="none"/>
          <w:tab w:pos="2912" w:val="left" w:leader="none"/>
          <w:tab w:pos="4040" w:val="right" w:leader="none"/>
        </w:tabs>
        <w:ind w:left="181"/>
      </w:pPr>
      <w:r>
        <w:rPr>
          <w:spacing w:val="-2"/>
        </w:rPr>
        <w:t>0,045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6</w:t>
      </w:r>
      <w:r>
        <w:rPr>
          <w:rFonts w:ascii="Times New Roman" w:hAnsi="Times New Roman"/>
        </w:rPr>
        <w:tab/>
      </w:r>
      <w:r>
        <w:rPr>
          <w:spacing w:val="-5"/>
        </w:rPr>
        <w:t>96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  <w:cols w:num="3" w:equalWidth="0">
            <w:col w:w="3257" w:space="98"/>
            <w:col w:w="1936" w:space="996"/>
            <w:col w:w="4925"/>
          </w:cols>
        </w:sectPr>
      </w:pPr>
    </w:p>
    <w:p>
      <w:pPr>
        <w:pStyle w:val="BodyText"/>
        <w:spacing w:before="416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225053</wp:posOffset>
                </wp:positionH>
                <wp:positionV relativeFrom="paragraph">
                  <wp:posOffset>94132</wp:posOffset>
                </wp:positionV>
                <wp:extent cx="6616065" cy="415417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6616065" cy="415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284"/>
                              <w:gridCol w:w="2609"/>
                              <w:gridCol w:w="1550"/>
                              <w:gridCol w:w="1171"/>
                              <w:gridCol w:w="940"/>
                              <w:gridCol w:w="744"/>
                            </w:tblGrid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589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34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Фузидовая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63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0,045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9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589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4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Сульфатиазол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серебра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1" w:lineRule="exact" w:before="5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D07AA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Глюкокортикоиды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низкой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6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0,03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9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8" w:hRule="atLeast"/>
                              </w:trPr>
                              <w:tc>
                                <w:tcPr>
                                  <w:tcW w:w="589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69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активностью (группа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I)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52"/>
                                    <w:ind w:left="34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Преднизолон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right="6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0,04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lef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1"/>
                                    <w:ind w:right="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65" w:hRule="atLeast"/>
                              </w:trPr>
                              <w:tc>
                                <w:tcPr>
                                  <w:tcW w:w="589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D07AB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Глюкокортикоиды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с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40" w:lineRule="atLeast"/>
                                    <w:ind w:left="693" w:right="249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умеренной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активность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ю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(группа II)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03" w:hRule="atLeast"/>
                              </w:trPr>
                              <w:tc>
                                <w:tcPr>
                                  <w:tcW w:w="3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9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1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Алклометазон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6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0,08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Гидрокортизон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6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0,32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328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Триамцинолон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6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0,04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83" w:hRule="atLeast"/>
                              </w:trPr>
                              <w:tc>
                                <w:tcPr>
                                  <w:tcW w:w="3284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/>
                                    <w:ind w:left="693" w:right="118" w:hanging="64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D07AC</w:t>
                                  </w:r>
                                  <w:r>
                                    <w:rPr>
                                      <w:spacing w:val="-1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Глюкокортикоиды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высоко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й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активностью (группа III)</w:t>
                                  </w:r>
                                </w:p>
                              </w:tc>
                              <w:tc>
                                <w:tcPr>
                                  <w:tcW w:w="260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589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left="34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Бетаметазон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right="6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0,24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lef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right="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0" w:hRule="atLeast"/>
                              </w:trPr>
                              <w:tc>
                                <w:tcPr>
                                  <w:tcW w:w="589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3"/>
                                    <w:ind w:left="34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Метилпреднизол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она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ацепонат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6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0,08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589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24"/>
                                    <w:ind w:left="34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Метилпреднизолона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24"/>
                                    <w:ind w:right="6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0,24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24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24"/>
                                    <w:ind w:lef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24"/>
                                    <w:ind w:right="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589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34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ацепонат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589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34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Мометазон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6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0,08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589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34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Флутиказон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D07AD</w:t>
                                  </w:r>
                                  <w:r>
                                    <w:rPr>
                                      <w:spacing w:val="-1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Глюкокортикоиды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очень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6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0,04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589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37"/>
                                    <w:ind w:left="69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IV)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51"/>
                                    <w:ind w:left="340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Клобетазол</w:t>
                                  </w:r>
                                </w:p>
                              </w:tc>
                              <w:tc>
                                <w:tcPr>
                                  <w:tcW w:w="1550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6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0,04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45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4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420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51pt;margin-top:7.412008pt;width:520.9500pt;height:327.1pt;mso-position-horizontal-relative:page;mso-position-vertical-relative:paragraph;z-index:15731712" type="#_x0000_t202" id="docshape10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284"/>
                        <w:gridCol w:w="2609"/>
                        <w:gridCol w:w="1550"/>
                        <w:gridCol w:w="1171"/>
                        <w:gridCol w:w="940"/>
                        <w:gridCol w:w="744"/>
                      </w:tblGrid>
                      <w:tr>
                        <w:trPr>
                          <w:trHeight w:val="386" w:hRule="atLeast"/>
                        </w:trPr>
                        <w:tc>
                          <w:tcPr>
                            <w:tcW w:w="589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340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Фузидовая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63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0,045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9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96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589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67"/>
                              <w:ind w:left="340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Сульфатиазол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серебра</w:t>
                            </w:r>
                          </w:p>
                          <w:p>
                            <w:pPr>
                              <w:pStyle w:val="TableParagraph"/>
                              <w:spacing w:line="211" w:lineRule="exact" w:before="5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D07AA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Глюкокортикоиды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низкой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6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0,03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9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96</w:t>
                            </w:r>
                          </w:p>
                        </w:tc>
                      </w:tr>
                      <w:tr>
                        <w:trPr>
                          <w:trHeight w:val="498" w:hRule="atLeast"/>
                        </w:trPr>
                        <w:tc>
                          <w:tcPr>
                            <w:tcW w:w="589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9"/>
                              <w:ind w:left="69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активностью (группа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I)</w:t>
                            </w:r>
                          </w:p>
                          <w:p>
                            <w:pPr>
                              <w:pStyle w:val="TableParagraph"/>
                              <w:spacing w:line="200" w:lineRule="exact" w:before="52"/>
                              <w:ind w:left="340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Преднизолон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right="6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0,04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lef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1"/>
                              <w:ind w:right="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420</w:t>
                            </w:r>
                          </w:p>
                        </w:tc>
                      </w:tr>
                      <w:tr>
                        <w:trPr>
                          <w:trHeight w:val="765" w:hRule="atLeast"/>
                        </w:trPr>
                        <w:tc>
                          <w:tcPr>
                            <w:tcW w:w="589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6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D07AB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Глюкокортикоиды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с</w:t>
                            </w:r>
                          </w:p>
                          <w:p>
                            <w:pPr>
                              <w:pStyle w:val="TableParagraph"/>
                              <w:spacing w:line="240" w:lineRule="atLeast"/>
                              <w:ind w:left="693" w:right="249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умеренной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активность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ю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(группа II)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03" w:hRule="atLeast"/>
                        </w:trPr>
                        <w:tc>
                          <w:tcPr>
                            <w:tcW w:w="3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609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1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Алклометазон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6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0,08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420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60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Гидрокортизон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6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0,32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560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328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60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Триамцинолон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6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0,04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420</w:t>
                            </w:r>
                          </w:p>
                        </w:tc>
                      </w:tr>
                      <w:tr>
                        <w:trPr>
                          <w:trHeight w:val="483" w:hRule="atLeast"/>
                        </w:trPr>
                        <w:tc>
                          <w:tcPr>
                            <w:tcW w:w="3284" w:type="dxa"/>
                          </w:tcPr>
                          <w:p>
                            <w:pPr>
                              <w:pStyle w:val="TableParagraph"/>
                              <w:spacing w:line="240" w:lineRule="atLeast"/>
                              <w:ind w:left="693" w:right="118" w:hanging="64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D07AC</w:t>
                            </w:r>
                            <w:r>
                              <w:rPr>
                                <w:spacing w:val="-1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Глюкокортикоиды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высоко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й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активностью (группа III)</w:t>
                            </w:r>
                          </w:p>
                        </w:tc>
                        <w:tc>
                          <w:tcPr>
                            <w:tcW w:w="260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589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65"/>
                              <w:ind w:left="340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Бетаметазон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right="6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0,24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lef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right="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560</w:t>
                            </w:r>
                          </w:p>
                        </w:tc>
                      </w:tr>
                      <w:tr>
                        <w:trPr>
                          <w:trHeight w:val="510" w:hRule="atLeast"/>
                        </w:trPr>
                        <w:tc>
                          <w:tcPr>
                            <w:tcW w:w="589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40" w:lineRule="atLeast" w:before="3"/>
                              <w:ind w:left="340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Метилпреднизол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она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ацепонат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6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0,08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420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589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18" w:lineRule="exact" w:before="24"/>
                              <w:ind w:left="340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Метилпреднизолона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spacing w:line="218" w:lineRule="exact" w:before="24"/>
                              <w:ind w:right="6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0,24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spacing w:line="218" w:lineRule="exact" w:before="24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line="218" w:lineRule="exact" w:before="24"/>
                              <w:ind w:lef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spacing w:line="218" w:lineRule="exact" w:before="24"/>
                              <w:ind w:right="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560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589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7"/>
                              <w:ind w:left="340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ацепонат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589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24"/>
                              <w:ind w:left="340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Мометазон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6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0,08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420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589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24"/>
                              <w:ind w:left="340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Флутиказон</w:t>
                            </w:r>
                          </w:p>
                          <w:p>
                            <w:pPr>
                              <w:pStyle w:val="TableParagraph"/>
                              <w:spacing w:before="5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D07AD</w:t>
                            </w:r>
                            <w:r>
                              <w:rPr>
                                <w:spacing w:val="-1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Глюкокортикоиды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очень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6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0,04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420</w:t>
                            </w:r>
                          </w:p>
                        </w:tc>
                      </w:tr>
                      <w:tr>
                        <w:trPr>
                          <w:trHeight w:val="626" w:hRule="atLeast"/>
                        </w:trPr>
                        <w:tc>
                          <w:tcPr>
                            <w:tcW w:w="589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37"/>
                              <w:ind w:left="69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IV)</w:t>
                            </w:r>
                          </w:p>
                          <w:p>
                            <w:pPr>
                              <w:pStyle w:val="TableParagraph"/>
                              <w:spacing w:line="200" w:lineRule="exact" w:before="51"/>
                              <w:ind w:left="340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Клобетазол</w:t>
                            </w:r>
                          </w:p>
                        </w:tc>
                        <w:tc>
                          <w:tcPr>
                            <w:tcW w:w="1550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right="6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0,04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right="45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4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right="4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420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D06BA</w:t>
      </w:r>
      <w:r>
        <w:rPr>
          <w:spacing w:val="-7"/>
        </w:rPr>
        <w:t> </w:t>
      </w:r>
      <w:r>
        <w:rPr>
          <w:spacing w:val="-2"/>
        </w:rPr>
        <w:t>Сульфаниламиды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824"/>
      </w:pPr>
      <w:r>
        <w:rPr>
          <w:spacing w:val="-2"/>
        </w:rPr>
        <w:t>высокой</w:t>
      </w:r>
      <w:r>
        <w:rPr>
          <w:spacing w:val="-1"/>
        </w:rPr>
        <w:t> </w:t>
      </w:r>
      <w:r>
        <w:rPr>
          <w:spacing w:val="-2"/>
        </w:rPr>
        <w:t>активностью</w:t>
      </w:r>
      <w:r>
        <w:rPr>
          <w:spacing w:val="2"/>
        </w:rPr>
        <w:t> </w:t>
      </w:r>
      <w:r>
        <w:rPr>
          <w:spacing w:val="-2"/>
        </w:rPr>
        <w:t>(группа</w: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line="271" w:lineRule="auto" w:before="99"/>
        <w:ind w:left="824" w:hanging="644"/>
      </w:pPr>
      <w:r>
        <w:rPr/>
        <w:t>D07CA</w:t>
      </w:r>
      <w:r>
        <w:rPr>
          <w:spacing w:val="-14"/>
        </w:rPr>
        <w:t> </w:t>
      </w:r>
      <w:r>
        <w:rPr/>
        <w:t>Кортикост</w:t>
      </w:r>
      <w:r>
        <w:rPr/>
        <w:t>ероиды</w:t>
      </w:r>
      <w:r>
        <w:rPr/>
        <w:t> </w:t>
      </w:r>
      <w:r>
        <w:rPr>
          <w:spacing w:val="-2"/>
        </w:rPr>
        <w:t>слабоактивные</w:t>
      </w:r>
      <w:r>
        <w:rPr>
          <w:spacing w:val="-12"/>
        </w:rPr>
        <w:t> </w:t>
      </w:r>
      <w:r>
        <w:rPr>
          <w:spacing w:val="-2"/>
        </w:rPr>
        <w:t>в</w:t>
      </w:r>
      <w:r>
        <w:rPr>
          <w:spacing w:val="-11"/>
        </w:rPr>
        <w:t> </w:t>
      </w:r>
      <w:r>
        <w:rPr>
          <w:spacing w:val="-2"/>
        </w:rPr>
        <w:t>комбинаци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с антибиотиками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5"/>
      </w:pPr>
    </w:p>
    <w:p>
      <w:pPr>
        <w:pStyle w:val="BodyText"/>
        <w:spacing w:line="264" w:lineRule="auto"/>
        <w:ind w:left="824" w:hanging="644"/>
      </w:pPr>
      <w:r>
        <w:rPr>
          <w:spacing w:val="-2"/>
        </w:rPr>
        <w:t>D07CB</w:t>
      </w:r>
      <w:r>
        <w:rPr>
          <w:spacing w:val="-14"/>
        </w:rPr>
        <w:t> </w:t>
      </w:r>
      <w:r>
        <w:rPr>
          <w:spacing w:val="-2"/>
        </w:rPr>
        <w:t>Кортикостероиды</w:t>
      </w:r>
      <w:r>
        <w:rPr>
          <w:spacing w:val="-12"/>
        </w:rPr>
        <w:t> </w:t>
      </w:r>
      <w:r>
        <w:rPr>
          <w:spacing w:val="-2"/>
        </w:rPr>
        <w:t>умеренн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активные в комбинации </w:t>
      </w:r>
      <w:r>
        <w:rPr/>
        <w:t>с</w:t>
      </w:r>
      <w:r>
        <w:rPr/>
        <w:t> </w:t>
      </w:r>
      <w:r>
        <w:rPr>
          <w:spacing w:val="-2"/>
        </w:rPr>
        <w:t>антибиотиками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</w:p>
    <w:p>
      <w:pPr>
        <w:pStyle w:val="BodyText"/>
        <w:spacing w:before="208"/>
      </w:pPr>
    </w:p>
    <w:p>
      <w:pPr>
        <w:pStyle w:val="BodyText"/>
        <w:spacing w:line="264" w:lineRule="auto"/>
        <w:ind w:left="76" w:right="195"/>
      </w:pPr>
      <w:r>
        <w:rPr>
          <w:spacing w:val="-2"/>
        </w:rPr>
        <w:t>Гидрокортиз</w:t>
      </w:r>
      <w:r>
        <w:rPr>
          <w:spacing w:val="-2"/>
        </w:rPr>
        <w:t>он+</w:t>
      </w:r>
      <w:r>
        <w:rPr>
          <w:spacing w:val="-2"/>
        </w:rPr>
        <w:t> </w:t>
      </w:r>
      <w:r>
        <w:rPr>
          <w:spacing w:val="-4"/>
        </w:rPr>
        <w:t>Окситетрациклин</w:t>
      </w:r>
    </w:p>
    <w:p>
      <w:pPr>
        <w:pStyle w:val="BodyText"/>
        <w:spacing w:line="273" w:lineRule="auto" w:before="45"/>
        <w:ind w:left="76" w:right="38"/>
      </w:pPr>
      <w:r>
        <w:rPr>
          <w:spacing w:val="-2"/>
        </w:rPr>
        <w:t>Гидрокортиз</w:t>
      </w:r>
      <w:r>
        <w:rPr>
          <w:spacing w:val="-2"/>
        </w:rPr>
        <w:t>он+</w:t>
      </w:r>
      <w:r>
        <w:rPr>
          <w:spacing w:val="-2"/>
        </w:rPr>
        <w:t> Окситетрацик</w:t>
      </w:r>
      <w:r>
        <w:rPr>
          <w:spacing w:val="-2"/>
        </w:rPr>
        <w:t>лин</w:t>
      </w:r>
      <w:r>
        <w:rPr>
          <w:spacing w:val="-2"/>
        </w:rPr>
        <w:t> Гидрокортиз</w:t>
      </w:r>
      <w:r>
        <w:rPr>
          <w:spacing w:val="-2"/>
        </w:rPr>
        <w:t>он+</w:t>
      </w:r>
      <w:r>
        <w:rPr>
          <w:spacing w:val="-2"/>
        </w:rPr>
        <w:t> Фузидовая</w:t>
      </w:r>
      <w:r>
        <w:rPr>
          <w:spacing w:val="-12"/>
        </w:rPr>
        <w:t> </w:t>
      </w:r>
      <w:r>
        <w:rPr>
          <w:spacing w:val="-2"/>
        </w:rPr>
        <w:t>кислота</w:t>
      </w:r>
    </w:p>
    <w:p>
      <w:pPr>
        <w:pStyle w:val="BodyText"/>
        <w:tabs>
          <w:tab w:pos="1883" w:val="left" w:leader="none"/>
          <w:tab w:pos="2860" w:val="left" w:leader="none"/>
          <w:tab w:pos="4040" w:val="right" w:leader="none"/>
        </w:tabs>
        <w:spacing w:before="864"/>
        <w:ind w:left="181"/>
      </w:pPr>
      <w:r>
        <w:rPr/>
        <w:br w:type="column"/>
      </w:r>
      <w:r>
        <w:rPr>
          <w:spacing w:val="-4"/>
        </w:rPr>
        <w:t>0,02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6</w:t>
      </w:r>
      <w:r>
        <w:rPr>
          <w:rFonts w:ascii="Times New Roman" w:hAnsi="Times New Roman"/>
        </w:rPr>
        <w:tab/>
      </w:r>
      <w:r>
        <w:rPr>
          <w:spacing w:val="-5"/>
        </w:rPr>
        <w:t>192</w:t>
      </w:r>
    </w:p>
    <w:p>
      <w:pPr>
        <w:pStyle w:val="BodyText"/>
        <w:tabs>
          <w:tab w:pos="1798" w:val="left" w:leader="none"/>
          <w:tab w:pos="2860" w:val="left" w:leader="none"/>
          <w:tab w:pos="4040" w:val="right" w:leader="none"/>
        </w:tabs>
        <w:spacing w:before="306"/>
        <w:ind w:left="181"/>
      </w:pPr>
      <w:r>
        <w:rPr>
          <w:spacing w:val="-4"/>
        </w:rPr>
        <w:t>0,02</w:t>
      </w:r>
      <w:r>
        <w:rPr/>
        <w:tab/>
      </w:r>
      <w:r>
        <w:rPr>
          <w:spacing w:val="-5"/>
        </w:rPr>
        <w:t>мл</w:t>
      </w:r>
      <w:r>
        <w:rPr/>
        <w:tab/>
      </w:r>
      <w:r>
        <w:rPr>
          <w:spacing w:val="-10"/>
        </w:rPr>
        <w:t>6</w:t>
      </w:r>
      <w:r>
        <w:rPr>
          <w:rFonts w:ascii="Times New Roman" w:hAnsi="Times New Roman"/>
        </w:rPr>
        <w:tab/>
      </w:r>
      <w:r>
        <w:rPr>
          <w:spacing w:val="-5"/>
        </w:rPr>
        <w:t>192</w:t>
      </w:r>
    </w:p>
    <w:p>
      <w:pPr>
        <w:pStyle w:val="BodyText"/>
        <w:tabs>
          <w:tab w:pos="1883" w:val="left" w:leader="none"/>
          <w:tab w:pos="2860" w:val="left" w:leader="none"/>
          <w:tab w:pos="4040" w:val="right" w:leader="none"/>
        </w:tabs>
        <w:spacing w:before="292"/>
        <w:ind w:left="233"/>
      </w:pPr>
      <w:r>
        <w:rPr>
          <w:spacing w:val="-5"/>
        </w:rPr>
        <w:t>0,1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6</w:t>
      </w:r>
      <w:r>
        <w:rPr>
          <w:rFonts w:ascii="Times New Roman" w:hAnsi="Times New Roman"/>
        </w:rPr>
        <w:tab/>
      </w:r>
      <w:r>
        <w:rPr>
          <w:spacing w:val="-5"/>
        </w:rPr>
        <w:t>384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  <w:cols w:num="3" w:equalWidth="0">
            <w:col w:w="3420" w:space="40"/>
            <w:col w:w="1793" w:space="1086"/>
            <w:col w:w="4873"/>
          </w:cols>
        </w:sectPr>
      </w:pPr>
    </w:p>
    <w:p>
      <w:pPr>
        <w:pStyle w:val="BodyText"/>
        <w:spacing w:line="264" w:lineRule="auto" w:before="554"/>
        <w:ind w:left="824" w:right="7414" w:hanging="64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2355393</wp:posOffset>
                </wp:positionH>
                <wp:positionV relativeFrom="paragraph">
                  <wp:posOffset>19526</wp:posOffset>
                </wp:positionV>
                <wp:extent cx="4485640" cy="1109345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4485640" cy="11093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380"/>
                              <w:gridCol w:w="1645"/>
                              <w:gridCol w:w="1276"/>
                              <w:gridCol w:w="898"/>
                              <w:gridCol w:w="745"/>
                            </w:tblGrid>
                            <w:tr>
                              <w:trPr>
                                <w:trHeight w:val="881" w:hRule="atLeast"/>
                              </w:trPr>
                              <w:tc>
                                <w:tcPr>
                                  <w:tcW w:w="2380" w:type="dxa"/>
                                </w:tcPr>
                                <w:p>
                                  <w:pPr>
                                    <w:pStyle w:val="TableParagraph"/>
                                    <w:spacing w:line="280" w:lineRule="auto"/>
                                    <w:ind w:left="50" w:right="10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Тетрацик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лин+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Триамцинолон</w:t>
                                  </w:r>
                                </w:p>
                              </w:tc>
                              <w:tc>
                                <w:tcPr>
                                  <w:tcW w:w="164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2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276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866" w:hRule="atLeast"/>
                              </w:trPr>
                              <w:tc>
                                <w:tcPr>
                                  <w:tcW w:w="2380" w:type="dxa"/>
                                </w:tcPr>
                                <w:p>
                                  <w:pPr>
                                    <w:pStyle w:val="TableParagraph"/>
                                    <w:spacing w:before="14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40" w:lineRule="atLeast" w:before="1"/>
                                    <w:ind w:left="50" w:right="64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Бетаметаз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он+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Фузидовая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645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од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2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2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5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right="4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192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5.464066pt;margin-top:1.537533pt;width:353.2pt;height:87.35pt;mso-position-horizontal-relative:page;mso-position-vertical-relative:paragraph;z-index:15732224" type="#_x0000_t202" id="docshape11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380"/>
                        <w:gridCol w:w="1645"/>
                        <w:gridCol w:w="1276"/>
                        <w:gridCol w:w="898"/>
                        <w:gridCol w:w="745"/>
                      </w:tblGrid>
                      <w:tr>
                        <w:trPr>
                          <w:trHeight w:val="881" w:hRule="atLeast"/>
                        </w:trPr>
                        <w:tc>
                          <w:tcPr>
                            <w:tcW w:w="2380" w:type="dxa"/>
                          </w:tcPr>
                          <w:p>
                            <w:pPr>
                              <w:pStyle w:val="TableParagraph"/>
                              <w:spacing w:line="280" w:lineRule="auto"/>
                              <w:ind w:left="50" w:right="10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Тетрацик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лин+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Триамцинолон</w:t>
                            </w:r>
                          </w:p>
                        </w:tc>
                        <w:tc>
                          <w:tcPr>
                            <w:tcW w:w="1645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0,04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2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5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276</w:t>
                            </w:r>
                          </w:p>
                        </w:tc>
                      </w:tr>
                      <w:tr>
                        <w:trPr>
                          <w:trHeight w:val="866" w:hRule="atLeast"/>
                        </w:trPr>
                        <w:tc>
                          <w:tcPr>
                            <w:tcW w:w="2380" w:type="dxa"/>
                          </w:tcPr>
                          <w:p>
                            <w:pPr>
                              <w:pStyle w:val="TableParagraph"/>
                              <w:spacing w:before="14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40" w:lineRule="atLeast" w:before="1"/>
                              <w:ind w:left="50" w:right="64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Бетаметаз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он+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Фузидовая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645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од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2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898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2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5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right="4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192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D07CC</w:t>
      </w:r>
      <w:r>
        <w:rPr>
          <w:spacing w:val="-24"/>
        </w:rPr>
        <w:t> </w:t>
      </w:r>
      <w:r>
        <w:rPr/>
        <w:t>Кортикост</w:t>
      </w:r>
      <w:r>
        <w:rPr/>
        <w:t>ероиды</w:t>
      </w:r>
      <w:r>
        <w:rPr/>
        <w:t> </w:t>
      </w:r>
      <w:r>
        <w:rPr>
          <w:spacing w:val="-2"/>
        </w:rPr>
        <w:t>высокоактивные</w:t>
      </w:r>
      <w:r>
        <w:rPr>
          <w:spacing w:val="3"/>
        </w:rPr>
        <w:t> </w:t>
      </w:r>
      <w:r>
        <w:rPr>
          <w:spacing w:val="-10"/>
        </w:rPr>
        <w:t>в</w:t>
      </w:r>
    </w:p>
    <w:p>
      <w:pPr>
        <w:pStyle w:val="BodyText"/>
        <w:spacing w:line="218" w:lineRule="exact"/>
        <w:ind w:left="824"/>
      </w:pPr>
      <w:r>
        <w:rPr/>
        <w:t>комбинации</w:t>
      </w:r>
      <w:r>
        <w:rPr>
          <w:spacing w:val="-14"/>
        </w:rPr>
        <w:t> </w:t>
      </w:r>
      <w:r>
        <w:rPr/>
        <w:t>с</w:t>
      </w:r>
      <w:r>
        <w:rPr>
          <w:spacing w:val="-13"/>
        </w:rPr>
        <w:t> </w:t>
      </w:r>
      <w:r>
        <w:rPr>
          <w:spacing w:val="-2"/>
        </w:rPr>
        <w:t>антибиотиками</w:t>
      </w:r>
    </w:p>
    <w:p>
      <w:pPr>
        <w:pStyle w:val="BodyText"/>
        <w:spacing w:after="0" w:line="218" w:lineRule="exact"/>
        <w:sectPr>
          <w:type w:val="continuous"/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line="271" w:lineRule="auto" w:before="576"/>
        <w:ind w:left="824" w:hanging="644"/>
        <w:jc w:val="both"/>
      </w:pPr>
      <w:r>
        <w:rPr/>
        <w:t>D07XC</w:t>
      </w:r>
      <w:r>
        <w:rPr>
          <w:spacing w:val="-14"/>
        </w:rPr>
        <w:t> </w:t>
      </w:r>
      <w:r>
        <w:rPr/>
        <w:t>Кортикостероиды</w:t>
      </w:r>
      <w:r>
        <w:rPr>
          <w:spacing w:val="-13"/>
        </w:rPr>
        <w:t> </w:t>
      </w:r>
      <w:r>
        <w:rPr/>
        <w:t>с</w:t>
      </w:r>
      <w:r>
        <w:rPr>
          <w:spacing w:val="-13"/>
        </w:rPr>
        <w:t> </w:t>
      </w:r>
      <w:r>
        <w:rPr/>
        <w:t>высок</w:t>
      </w:r>
      <w:r>
        <w:rPr/>
        <w:t>ой</w:t>
      </w:r>
      <w:r>
        <w:rPr/>
        <w:t> </w:t>
      </w:r>
      <w:r>
        <w:rPr>
          <w:spacing w:val="-2"/>
        </w:rPr>
        <w:t>активностью</w:t>
      </w:r>
      <w:r>
        <w:rPr>
          <w:spacing w:val="-9"/>
        </w:rPr>
        <w:t> </w:t>
      </w:r>
      <w:r>
        <w:rPr>
          <w:spacing w:val="-2"/>
        </w:rPr>
        <w:t>в</w:t>
      </w:r>
      <w:r>
        <w:rPr>
          <w:spacing w:val="-9"/>
        </w:rPr>
        <w:t> </w:t>
      </w:r>
      <w:r>
        <w:rPr>
          <w:spacing w:val="-2"/>
        </w:rPr>
        <w:t>комбинации</w:t>
      </w:r>
      <w:r>
        <w:rPr>
          <w:spacing w:val="-9"/>
        </w:rPr>
        <w:t> </w:t>
      </w:r>
      <w:r>
        <w:rPr>
          <w:spacing w:val="-2"/>
        </w:rPr>
        <w:t>с</w:t>
      </w:r>
      <w:r>
        <w:rPr>
          <w:spacing w:val="-2"/>
        </w:rPr>
        <w:t> </w:t>
      </w:r>
      <w:r>
        <w:rPr/>
        <w:t>другими препаратами</w:t>
      </w:r>
    </w:p>
    <w:p>
      <w:pPr>
        <w:pStyle w:val="BodyText"/>
        <w:spacing w:line="264" w:lineRule="auto" w:before="790"/>
        <w:ind w:left="824" w:hanging="644"/>
      </w:pPr>
      <w:r>
        <w:rPr>
          <w:spacing w:val="-2"/>
        </w:rPr>
        <w:t>D08AD</w:t>
      </w:r>
      <w:r>
        <w:rPr>
          <w:spacing w:val="-14"/>
        </w:rPr>
        <w:t> </w:t>
      </w:r>
      <w:r>
        <w:rPr>
          <w:spacing w:val="-2"/>
        </w:rPr>
        <w:t>Борная</w:t>
      </w:r>
      <w:r>
        <w:rPr>
          <w:spacing w:val="-12"/>
        </w:rPr>
        <w:t> </w:t>
      </w:r>
      <w:r>
        <w:rPr>
          <w:spacing w:val="-2"/>
        </w:rPr>
        <w:t>кислота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е</w:t>
      </w:r>
      <w:r>
        <w:rPr>
          <w:spacing w:val="-2"/>
        </w:rPr>
        <w:t>е</w:t>
      </w:r>
      <w:r>
        <w:rPr>
          <w:spacing w:val="-2"/>
        </w:rPr>
        <w:t> препараты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0"/>
      </w:pPr>
    </w:p>
    <w:p>
      <w:pPr>
        <w:pStyle w:val="BodyText"/>
        <w:spacing w:line="264" w:lineRule="auto"/>
        <w:ind w:left="166" w:right="470"/>
      </w:pPr>
      <w:r>
        <w:rPr>
          <w:spacing w:val="-4"/>
        </w:rPr>
        <w:t>Бетаметаз</w:t>
      </w:r>
      <w:r>
        <w:rPr>
          <w:spacing w:val="-4"/>
        </w:rPr>
        <w:t>он+</w:t>
      </w:r>
      <w:r>
        <w:rPr>
          <w:spacing w:val="-4"/>
        </w:rPr>
        <w:t> </w:t>
      </w:r>
      <w:r>
        <w:rPr>
          <w:spacing w:val="-2"/>
        </w:rPr>
        <w:t>Гент</w:t>
      </w:r>
      <w:r>
        <w:rPr>
          <w:spacing w:val="-2"/>
        </w:rPr>
        <w:t>амицин+</w:t>
      </w:r>
      <w:r>
        <w:rPr>
          <w:spacing w:val="-2"/>
        </w:rPr>
        <w:t> Клотримазол</w:t>
      </w:r>
    </w:p>
    <w:p>
      <w:pPr>
        <w:pStyle w:val="BodyText"/>
      </w:pPr>
    </w:p>
    <w:p>
      <w:pPr>
        <w:pStyle w:val="BodyText"/>
        <w:spacing w:before="117"/>
      </w:pPr>
    </w:p>
    <w:p>
      <w:pPr>
        <w:pStyle w:val="BodyText"/>
        <w:spacing w:line="271" w:lineRule="auto"/>
        <w:ind w:left="166" w:right="38"/>
      </w:pPr>
      <w:r>
        <w:rPr/>
        <w:t>Борная кислот</w:t>
      </w:r>
      <w:r>
        <w:rPr/>
        <w:t>а+</w:t>
      </w:r>
      <w:r>
        <w:rPr/>
        <w:t> </w:t>
      </w:r>
      <w:r>
        <w:rPr>
          <w:spacing w:val="-4"/>
        </w:rPr>
        <w:t>Резорцин+</w:t>
      </w:r>
      <w:r>
        <w:rPr>
          <w:spacing w:val="-10"/>
        </w:rPr>
        <w:t> </w:t>
      </w:r>
      <w:r>
        <w:rPr>
          <w:spacing w:val="-4"/>
        </w:rPr>
        <w:t>Фенол</w:t>
      </w:r>
      <w:r>
        <w:rPr>
          <w:spacing w:val="-4"/>
        </w:rPr>
        <w:t>+</w:t>
      </w:r>
      <w:r>
        <w:rPr>
          <w:spacing w:val="-4"/>
        </w:rPr>
        <w:t> </w:t>
      </w:r>
      <w:r>
        <w:rPr>
          <w:spacing w:val="-2"/>
        </w:rPr>
        <w:t>Фуксин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0"/>
      </w:pPr>
    </w:p>
    <w:p>
      <w:pPr>
        <w:pStyle w:val="BodyText"/>
        <w:tabs>
          <w:tab w:pos="1883" w:val="left" w:leader="none"/>
          <w:tab w:pos="2860" w:val="left" w:leader="none"/>
          <w:tab w:pos="4040" w:val="right" w:leader="none"/>
        </w:tabs>
        <w:ind w:left="181"/>
      </w:pPr>
      <w:r>
        <w:rPr>
          <w:spacing w:val="-4"/>
        </w:rPr>
        <w:t>0,12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6</w:t>
      </w:r>
      <w:r>
        <w:rPr>
          <w:rFonts w:ascii="Times New Roman" w:hAnsi="Times New Roman"/>
        </w:rPr>
        <w:tab/>
      </w:r>
      <w:r>
        <w:rPr>
          <w:spacing w:val="-5"/>
        </w:rPr>
        <w:t>384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3"/>
      </w:pPr>
    </w:p>
    <w:p>
      <w:pPr>
        <w:pStyle w:val="BodyText"/>
        <w:tabs>
          <w:tab w:pos="1798" w:val="left" w:leader="none"/>
          <w:tab w:pos="2625" w:val="left" w:leader="none"/>
          <w:tab w:pos="3545" w:val="left" w:leader="none"/>
        </w:tabs>
        <w:ind w:left="181"/>
      </w:pPr>
      <w:r>
        <w:rPr>
          <w:spacing w:val="-4"/>
        </w:rPr>
        <w:t>0,18</w:t>
      </w:r>
      <w:r>
        <w:rPr/>
        <w:tab/>
      </w:r>
      <w:r>
        <w:rPr>
          <w:spacing w:val="-5"/>
        </w:rPr>
        <w:t>мл</w:t>
      </w:r>
      <w:r>
        <w:rPr/>
        <w:tab/>
      </w:r>
      <w:r>
        <w:rPr>
          <w:spacing w:val="-2"/>
        </w:rPr>
        <w:t>0,7143</w:t>
      </w:r>
      <w:r>
        <w:rPr/>
        <w:tab/>
      </w:r>
      <w:r>
        <w:rPr>
          <w:spacing w:val="-2"/>
        </w:rPr>
        <w:t>12,8574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  <w:cols w:num="3" w:equalWidth="0">
            <w:col w:w="3330" w:space="40"/>
            <w:col w:w="1863" w:space="1106"/>
            <w:col w:w="4873"/>
          </w:cols>
        </w:sectPr>
      </w:pPr>
    </w:p>
    <w:p>
      <w:pPr>
        <w:pStyle w:val="BodyText"/>
        <w:spacing w:line="264" w:lineRule="auto" w:before="146"/>
        <w:ind w:left="824" w:right="-9" w:hanging="644"/>
      </w:pPr>
      <w:r>
        <w:rPr/>
        <w:t>D08AX Другие антисептики </w:t>
      </w:r>
      <w:r>
        <w:rPr/>
        <w:t>и</w:t>
      </w:r>
      <w:r>
        <w:rPr/>
        <w:t> </w:t>
      </w:r>
      <w:r>
        <w:rPr>
          <w:spacing w:val="-2"/>
        </w:rPr>
        <w:t>дезинфицирующие</w:t>
      </w:r>
      <w:r>
        <w:rPr>
          <w:spacing w:val="-12"/>
        </w:rPr>
        <w:t> </w:t>
      </w:r>
      <w:r>
        <w:rPr>
          <w:spacing w:val="-2"/>
        </w:rPr>
        <w:t>средства</w:t>
      </w:r>
    </w:p>
    <w:p>
      <w:pPr>
        <w:pStyle w:val="BodyText"/>
        <w:spacing w:before="96"/>
      </w:pPr>
    </w:p>
    <w:p>
      <w:pPr>
        <w:pStyle w:val="BodyText"/>
        <w:spacing w:line="264" w:lineRule="auto"/>
        <w:ind w:left="824" w:right="-9" w:hanging="644"/>
      </w:pPr>
      <w:r>
        <w:rPr/>
        <w:t>D10AF Против</w:t>
      </w:r>
      <w:r>
        <w:rPr/>
        <w:t>омикробные</w:t>
      </w:r>
      <w:r>
        <w:rPr/>
        <w:t> </w:t>
      </w:r>
      <w:r>
        <w:rPr>
          <w:spacing w:val="-2"/>
        </w:rPr>
        <w:t>препараты</w:t>
      </w:r>
      <w:r>
        <w:rPr>
          <w:spacing w:val="-12"/>
        </w:rPr>
        <w:t> </w:t>
      </w:r>
      <w:r>
        <w:rPr>
          <w:spacing w:val="-2"/>
        </w:rPr>
        <w:t>для</w:t>
      </w:r>
      <w:r>
        <w:rPr>
          <w:spacing w:val="-11"/>
        </w:rPr>
        <w:t> </w:t>
      </w:r>
      <w:r>
        <w:rPr>
          <w:spacing w:val="-2"/>
        </w:rPr>
        <w:t>лечени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угревой сыпи</w:t>
      </w:r>
    </w:p>
    <w:p>
      <w:pPr>
        <w:pStyle w:val="BodyText"/>
        <w:spacing w:before="95"/>
      </w:pPr>
    </w:p>
    <w:p>
      <w:pPr>
        <w:pStyle w:val="BodyText"/>
        <w:spacing w:line="264" w:lineRule="auto" w:before="1"/>
        <w:ind w:left="824" w:right="-9" w:hanging="644"/>
      </w:pPr>
      <w:r>
        <w:rPr>
          <w:spacing w:val="-2"/>
        </w:rPr>
        <w:t>D11AH</w:t>
      </w:r>
      <w:r>
        <w:rPr>
          <w:spacing w:val="-12"/>
        </w:rPr>
        <w:t> </w:t>
      </w:r>
      <w:r>
        <w:rPr>
          <w:spacing w:val="-2"/>
        </w:rPr>
        <w:t>Препараты</w:t>
      </w:r>
      <w:r>
        <w:rPr>
          <w:spacing w:val="-11"/>
        </w:rPr>
        <w:t> </w:t>
      </w:r>
      <w:r>
        <w:rPr>
          <w:spacing w:val="-2"/>
        </w:rPr>
        <w:t>для</w:t>
      </w:r>
      <w:r>
        <w:rPr>
          <w:spacing w:val="-11"/>
        </w:rPr>
        <w:t> </w:t>
      </w:r>
      <w:r>
        <w:rPr>
          <w:spacing w:val="-2"/>
        </w:rPr>
        <w:t>лечени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дерматита, </w:t>
      </w:r>
      <w:r>
        <w:rPr/>
        <w:t>кроме</w:t>
      </w:r>
      <w:r>
        <w:rPr/>
        <w:t> </w:t>
      </w:r>
      <w:r>
        <w:rPr>
          <w:spacing w:val="-2"/>
        </w:rPr>
        <w:t>глюкокортикоидов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6"/>
      </w:pPr>
    </w:p>
    <w:p>
      <w:pPr>
        <w:pStyle w:val="BodyText"/>
        <w:ind w:left="181"/>
      </w:pPr>
      <w:r>
        <w:rPr>
          <w:spacing w:val="-2"/>
        </w:rPr>
        <w:t>H02AB</w:t>
      </w:r>
      <w:r>
        <w:rPr>
          <w:spacing w:val="-7"/>
        </w:rPr>
        <w:t> </w:t>
      </w:r>
      <w:r>
        <w:rPr>
          <w:spacing w:val="-2"/>
        </w:rPr>
        <w:t>Глюкокортикоиды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0"/>
      </w:pPr>
    </w:p>
    <w:p>
      <w:pPr>
        <w:pStyle w:val="BodyText"/>
        <w:spacing w:line="280" w:lineRule="auto"/>
        <w:ind w:left="824" w:right="-9" w:hanging="644"/>
      </w:pPr>
      <w:r>
        <w:rPr>
          <w:spacing w:val="-2"/>
        </w:rPr>
        <w:t>J01CR Комбинации</w:t>
      </w:r>
      <w:r>
        <w:rPr>
          <w:spacing w:val="-11"/>
        </w:rPr>
        <w:t> </w:t>
      </w:r>
      <w:r>
        <w:rPr>
          <w:spacing w:val="-2"/>
        </w:rPr>
        <w:t>пенициллинов</w:t>
      </w:r>
      <w:r>
        <w:rPr>
          <w:spacing w:val="-2"/>
        </w:rPr>
        <w:t>,</w:t>
      </w:r>
      <w:r>
        <w:rPr>
          <w:spacing w:val="-2"/>
        </w:rPr>
        <w:t> </w:t>
      </w:r>
      <w:r>
        <w:rPr/>
        <w:t>включая комбинации с</w:t>
      </w:r>
    </w:p>
    <w:p>
      <w:pPr>
        <w:pStyle w:val="BodyText"/>
        <w:spacing w:line="202" w:lineRule="exact"/>
        <w:ind w:left="824"/>
      </w:pPr>
      <w:r>
        <w:rPr>
          <w:spacing w:val="-2"/>
        </w:rPr>
        <w:t>ингибиторами</w:t>
      </w:r>
      <w:r>
        <w:rPr>
          <w:spacing w:val="-5"/>
        </w:rPr>
        <w:t> </w:t>
      </w:r>
      <w:r>
        <w:rPr>
          <w:spacing w:val="-2"/>
        </w:rPr>
        <w:t>беталактамаз</w:t>
      </w:r>
    </w:p>
    <w:p>
      <w:pPr>
        <w:pStyle w:val="BodyText"/>
        <w:tabs>
          <w:tab w:pos="3141" w:val="left" w:leader="none"/>
          <w:tab w:pos="4843" w:val="left" w:leader="none"/>
          <w:tab w:pos="5819" w:val="left" w:leader="none"/>
          <w:tab w:pos="6948" w:val="right" w:leader="none"/>
        </w:tabs>
        <w:spacing w:before="671"/>
        <w:ind w:left="157"/>
      </w:pPr>
      <w:r>
        <w:rPr/>
        <w:br w:type="column"/>
      </w:r>
      <w:r>
        <w:rPr>
          <w:spacing w:val="-2"/>
        </w:rPr>
        <w:t>Нафталанская</w:t>
      </w:r>
      <w:r>
        <w:rPr>
          <w:spacing w:val="-9"/>
        </w:rPr>
        <w:t> </w:t>
      </w:r>
      <w:r>
        <w:rPr>
          <w:spacing w:val="-2"/>
        </w:rPr>
        <w:t>нефть</w:t>
      </w:r>
      <w:r>
        <w:rPr/>
        <w:tab/>
      </w:r>
      <w:r>
        <w:rPr>
          <w:spacing w:val="-4"/>
        </w:rPr>
        <w:t>0,01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5"/>
        </w:rPr>
        <w:t>16</w:t>
      </w:r>
    </w:p>
    <w:p>
      <w:pPr>
        <w:pStyle w:val="BodyText"/>
        <w:tabs>
          <w:tab w:pos="3037" w:val="left" w:leader="none"/>
          <w:tab w:pos="4843" w:val="left" w:leader="none"/>
          <w:tab w:pos="5819" w:val="left" w:leader="none"/>
          <w:tab w:pos="6948" w:val="right" w:leader="none"/>
        </w:tabs>
        <w:spacing w:before="817"/>
        <w:ind w:left="157"/>
      </w:pPr>
      <w:r>
        <w:rPr>
          <w:spacing w:val="-2"/>
        </w:rPr>
        <w:t>Эритромицин</w:t>
      </w:r>
      <w:r>
        <w:rPr/>
        <w:tab/>
      </w:r>
      <w:r>
        <w:rPr>
          <w:spacing w:val="-2"/>
        </w:rPr>
        <w:t>0,0075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6</w:t>
      </w:r>
      <w:r>
        <w:rPr>
          <w:rFonts w:ascii="Times New Roman" w:hAnsi="Times New Roman"/>
        </w:rPr>
        <w:tab/>
      </w:r>
      <w:r>
        <w:rPr>
          <w:spacing w:val="-5"/>
        </w:rPr>
        <w:t>96</w:t>
      </w:r>
    </w:p>
    <w:p>
      <w:pPr>
        <w:pStyle w:val="BodyText"/>
        <w:tabs>
          <w:tab w:pos="3089" w:val="left" w:leader="none"/>
          <w:tab w:pos="4778" w:val="left" w:leader="none"/>
          <w:tab w:pos="5715" w:val="left" w:leader="none"/>
          <w:tab w:pos="7000" w:val="right" w:leader="none"/>
        </w:tabs>
        <w:spacing w:before="816"/>
        <w:ind w:left="157"/>
      </w:pPr>
      <w:r>
        <w:rPr>
          <w:spacing w:val="-2"/>
        </w:rPr>
        <w:t>Дупилумаб</w:t>
      </w:r>
      <w:r>
        <w:rPr/>
        <w:tab/>
      </w:r>
      <w:r>
        <w:rPr>
          <w:spacing w:val="-2"/>
        </w:rPr>
        <w:t>0,033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600</w:t>
      </w:r>
      <w:r>
        <w:rPr>
          <w:rFonts w:ascii="Times New Roman" w:hAnsi="Times New Roman"/>
        </w:rPr>
        <w:tab/>
      </w:r>
      <w:r>
        <w:rPr>
          <w:spacing w:val="-5"/>
        </w:rPr>
        <w:t>600</w:t>
      </w:r>
    </w:p>
    <w:p>
      <w:pPr>
        <w:pStyle w:val="BodyText"/>
        <w:tabs>
          <w:tab w:pos="3193" w:val="left" w:leader="none"/>
          <w:tab w:pos="4778" w:val="left" w:leader="none"/>
          <w:tab w:pos="5715" w:val="left" w:leader="none"/>
          <w:tab w:pos="6635" w:val="left" w:leader="none"/>
        </w:tabs>
        <w:spacing w:before="52"/>
        <w:ind w:left="157"/>
      </w:pPr>
      <w:r>
        <w:rPr>
          <w:spacing w:val="-2"/>
        </w:rPr>
        <w:t>Дупилумаб</w:t>
      </w:r>
      <w:r>
        <w:rPr/>
        <w:tab/>
      </w:r>
      <w:r>
        <w:rPr>
          <w:spacing w:val="-5"/>
        </w:rPr>
        <w:t>0,1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300</w:t>
      </w:r>
      <w:r>
        <w:rPr>
          <w:rFonts w:ascii="Times New Roman" w:hAnsi="Times New Roman"/>
        </w:rPr>
        <w:tab/>
      </w:r>
      <w:r>
        <w:rPr>
          <w:spacing w:val="-4"/>
        </w:rPr>
        <w:t>7800</w:t>
      </w:r>
    </w:p>
    <w:p>
      <w:pPr>
        <w:pStyle w:val="BodyText"/>
        <w:tabs>
          <w:tab w:pos="3141" w:val="left" w:leader="none"/>
          <w:tab w:pos="4843" w:val="left" w:leader="none"/>
          <w:tab w:pos="5819" w:val="left" w:leader="none"/>
          <w:tab w:pos="7000" w:val="right" w:leader="none"/>
        </w:tabs>
        <w:spacing w:before="51"/>
        <w:ind w:left="157"/>
      </w:pPr>
      <w:r>
        <w:rPr>
          <w:spacing w:val="-2"/>
        </w:rPr>
        <w:t>Пимекролимус</w:t>
      </w:r>
      <w:r>
        <w:rPr/>
        <w:tab/>
      </w:r>
      <w:r>
        <w:rPr>
          <w:spacing w:val="-4"/>
        </w:rPr>
        <w:t>0,21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6</w:t>
      </w:r>
      <w:r>
        <w:rPr>
          <w:rFonts w:ascii="Times New Roman" w:hAnsi="Times New Roman"/>
        </w:rPr>
        <w:tab/>
      </w:r>
      <w:r>
        <w:rPr>
          <w:spacing w:val="-5"/>
        </w:rPr>
        <w:t>624</w:t>
      </w:r>
    </w:p>
    <w:p>
      <w:pPr>
        <w:pStyle w:val="BodyText"/>
        <w:tabs>
          <w:tab w:pos="3141" w:val="left" w:leader="none"/>
          <w:tab w:pos="4843" w:val="left" w:leader="none"/>
          <w:tab w:pos="5819" w:val="left" w:leader="none"/>
          <w:tab w:pos="7000" w:val="right" w:leader="none"/>
        </w:tabs>
        <w:spacing w:before="52"/>
        <w:ind w:left="157"/>
      </w:pPr>
      <w:r>
        <w:rPr>
          <w:spacing w:val="-2"/>
        </w:rPr>
        <w:t>Такролимус</w:t>
      </w:r>
      <w:r>
        <w:rPr/>
        <w:tab/>
      </w:r>
      <w:r>
        <w:rPr>
          <w:spacing w:val="-4"/>
        </w:rPr>
        <w:t>0,49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6</w:t>
      </w:r>
      <w:r>
        <w:rPr>
          <w:rFonts w:ascii="Times New Roman" w:hAnsi="Times New Roman"/>
        </w:rPr>
        <w:tab/>
      </w:r>
      <w:r>
        <w:rPr>
          <w:spacing w:val="-5"/>
        </w:rPr>
        <w:t>624</w:t>
      </w:r>
    </w:p>
    <w:p>
      <w:pPr>
        <w:pStyle w:val="BodyText"/>
        <w:tabs>
          <w:tab w:pos="3141" w:val="left" w:leader="none"/>
          <w:tab w:pos="4778" w:val="left" w:leader="none"/>
          <w:tab w:pos="5819" w:val="left" w:leader="none"/>
          <w:tab w:pos="6948" w:val="right" w:leader="none"/>
        </w:tabs>
        <w:spacing w:before="336"/>
        <w:ind w:left="157"/>
      </w:pPr>
      <w:r>
        <w:rPr>
          <w:spacing w:val="-2"/>
        </w:rPr>
        <w:t>Метилпреднизолон</w:t>
      </w:r>
      <w:r>
        <w:rPr/>
        <w:tab/>
      </w:r>
      <w:r>
        <w:rPr>
          <w:spacing w:val="-4"/>
        </w:rPr>
        <w:t>0,15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8</w:t>
      </w:r>
      <w:r>
        <w:rPr>
          <w:rFonts w:ascii="Times New Roman" w:hAnsi="Times New Roman"/>
        </w:rPr>
        <w:tab/>
      </w:r>
      <w:r>
        <w:rPr>
          <w:spacing w:val="-5"/>
        </w:rPr>
        <w:t>88</w:t>
      </w:r>
    </w:p>
    <w:p>
      <w:pPr>
        <w:pStyle w:val="BodyText"/>
        <w:tabs>
          <w:tab w:pos="3141" w:val="left" w:leader="none"/>
          <w:tab w:pos="4778" w:val="left" w:leader="none"/>
          <w:tab w:pos="5819" w:val="left" w:leader="none"/>
          <w:tab w:pos="6948" w:val="right" w:leader="none"/>
        </w:tabs>
        <w:spacing w:before="52"/>
        <w:ind w:left="157"/>
      </w:pPr>
      <w:r>
        <w:rPr>
          <w:spacing w:val="-2"/>
        </w:rPr>
        <w:t>Метилпреднизолон</w:t>
      </w:r>
      <w:r>
        <w:rPr/>
        <w:tab/>
      </w:r>
      <w:r>
        <w:rPr>
          <w:spacing w:val="-4"/>
        </w:rPr>
        <w:t>0,15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4</w:t>
      </w:r>
      <w:r>
        <w:rPr>
          <w:rFonts w:ascii="Times New Roman" w:hAnsi="Times New Roman"/>
        </w:rPr>
        <w:tab/>
      </w:r>
      <w:r>
        <w:rPr>
          <w:spacing w:val="-5"/>
        </w:rPr>
        <w:t>44</w:t>
      </w:r>
    </w:p>
    <w:p>
      <w:pPr>
        <w:pStyle w:val="BodyText"/>
        <w:tabs>
          <w:tab w:pos="3141" w:val="left" w:leader="none"/>
          <w:tab w:pos="4778" w:val="left" w:leader="none"/>
          <w:tab w:pos="5819" w:val="left" w:leader="none"/>
          <w:tab w:pos="6948" w:val="right" w:leader="none"/>
        </w:tabs>
        <w:spacing w:before="51"/>
        <w:ind w:left="157"/>
      </w:pPr>
      <w:r>
        <w:rPr>
          <w:spacing w:val="-2"/>
        </w:rPr>
        <w:t>Метилпреднизолон</w:t>
      </w:r>
      <w:r>
        <w:rPr/>
        <w:tab/>
      </w:r>
      <w:r>
        <w:rPr>
          <w:spacing w:val="-4"/>
        </w:rPr>
        <w:t>0,15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2</w:t>
      </w:r>
      <w:r>
        <w:rPr>
          <w:rFonts w:ascii="Times New Roman" w:hAnsi="Times New Roman"/>
        </w:rPr>
        <w:tab/>
      </w:r>
      <w:r>
        <w:rPr>
          <w:spacing w:val="-5"/>
        </w:rPr>
        <w:t>14</w:t>
      </w:r>
    </w:p>
    <w:p>
      <w:pPr>
        <w:pStyle w:val="BodyText"/>
        <w:tabs>
          <w:tab w:pos="3141" w:val="left" w:leader="none"/>
          <w:tab w:pos="4778" w:val="left" w:leader="none"/>
          <w:tab w:pos="5767" w:val="left" w:leader="none"/>
          <w:tab w:pos="7000" w:val="right" w:leader="none"/>
        </w:tabs>
        <w:spacing w:before="67"/>
        <w:ind w:left="157"/>
      </w:pPr>
      <w:r>
        <w:rPr>
          <w:spacing w:val="-2"/>
        </w:rPr>
        <w:t>Метилпреднизолон</w:t>
      </w:r>
      <w:r>
        <w:rPr/>
        <w:tab/>
      </w:r>
      <w:r>
        <w:rPr>
          <w:spacing w:val="-4"/>
        </w:rPr>
        <w:t>0,15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12</w:t>
      </w:r>
      <w:r>
        <w:rPr>
          <w:rFonts w:ascii="Times New Roman" w:hAnsi="Times New Roman"/>
        </w:rPr>
        <w:tab/>
      </w:r>
      <w:r>
        <w:rPr>
          <w:spacing w:val="-5"/>
        </w:rPr>
        <w:t>132</w:t>
      </w:r>
    </w:p>
    <w:p>
      <w:pPr>
        <w:pStyle w:val="BodyText"/>
        <w:tabs>
          <w:tab w:pos="3141" w:val="left" w:leader="none"/>
          <w:tab w:pos="4778" w:val="left" w:leader="none"/>
          <w:tab w:pos="5767" w:val="left" w:leader="none"/>
          <w:tab w:pos="7000" w:val="right" w:leader="none"/>
        </w:tabs>
        <w:spacing w:before="51"/>
        <w:ind w:left="157"/>
      </w:pPr>
      <w:r>
        <w:rPr>
          <w:spacing w:val="-2"/>
        </w:rPr>
        <w:t>Метилпреднизолон</w:t>
      </w:r>
      <w:r>
        <w:rPr/>
        <w:tab/>
      </w:r>
      <w:r>
        <w:rPr>
          <w:spacing w:val="-4"/>
        </w:rPr>
        <w:t>0,15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</w:t>
      </w:r>
      <w:r>
        <w:rPr>
          <w:rFonts w:ascii="Times New Roman" w:hAnsi="Times New Roman"/>
        </w:rPr>
        <w:tab/>
      </w:r>
      <w:r>
        <w:rPr>
          <w:spacing w:val="-5"/>
        </w:rPr>
        <w:t>220</w:t>
      </w:r>
    </w:p>
    <w:p>
      <w:pPr>
        <w:pStyle w:val="BodyText"/>
        <w:tabs>
          <w:tab w:pos="3193" w:val="left" w:leader="none"/>
          <w:tab w:pos="4778" w:val="left" w:leader="none"/>
          <w:tab w:pos="5819" w:val="left" w:leader="none"/>
          <w:tab w:pos="6948" w:val="right" w:leader="none"/>
        </w:tabs>
        <w:spacing w:before="52"/>
        <w:ind w:left="157"/>
      </w:pPr>
      <w:r>
        <w:rPr>
          <w:spacing w:val="-2"/>
        </w:rPr>
        <w:t>Преднизолон</w:t>
      </w:r>
      <w:r>
        <w:rPr/>
        <w:tab/>
      </w:r>
      <w:r>
        <w:rPr>
          <w:spacing w:val="-5"/>
        </w:rPr>
        <w:t>0,1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5</w:t>
      </w:r>
      <w:r>
        <w:rPr>
          <w:rFonts w:ascii="Times New Roman" w:hAnsi="Times New Roman"/>
        </w:rPr>
        <w:tab/>
      </w:r>
      <w:r>
        <w:rPr>
          <w:spacing w:val="-5"/>
        </w:rPr>
        <w:t>55</w:t>
      </w:r>
    </w:p>
    <w:p>
      <w:pPr>
        <w:pStyle w:val="BodyText"/>
        <w:tabs>
          <w:tab w:pos="3193" w:val="left" w:leader="none"/>
          <w:tab w:pos="4778" w:val="left" w:leader="none"/>
          <w:tab w:pos="5767" w:val="left" w:leader="none"/>
          <w:tab w:pos="6993" w:val="right" w:leader="none"/>
        </w:tabs>
        <w:spacing w:before="51"/>
        <w:ind w:left="157"/>
      </w:pPr>
      <w:r>
        <w:rPr>
          <w:spacing w:val="-2"/>
        </w:rPr>
        <w:t>Преднизолон</w:t>
      </w:r>
      <w:r>
        <w:rPr/>
        <w:tab/>
      </w:r>
      <w:r>
        <w:rPr>
          <w:spacing w:val="-5"/>
        </w:rPr>
        <w:t>0,1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10</w:t>
      </w:r>
      <w:r>
        <w:rPr>
          <w:rFonts w:ascii="Times New Roman" w:hAnsi="Times New Roman"/>
        </w:rPr>
        <w:tab/>
      </w:r>
      <w:r>
        <w:rPr>
          <w:spacing w:val="-5"/>
        </w:rPr>
        <w:t>110</w:t>
      </w:r>
    </w:p>
    <w:p>
      <w:pPr>
        <w:pStyle w:val="BodyText"/>
        <w:tabs>
          <w:tab w:pos="3193" w:val="left" w:leader="none"/>
          <w:tab w:pos="4778" w:val="left" w:leader="none"/>
          <w:tab w:pos="5767" w:val="left" w:leader="none"/>
          <w:tab w:pos="7000" w:val="right" w:leader="none"/>
        </w:tabs>
        <w:spacing w:before="67"/>
        <w:ind w:left="157"/>
      </w:pPr>
      <w:r>
        <w:rPr>
          <w:spacing w:val="-2"/>
        </w:rPr>
        <w:t>Преднизолон</w:t>
      </w:r>
      <w:r>
        <w:rPr/>
        <w:tab/>
      </w:r>
      <w:r>
        <w:rPr>
          <w:spacing w:val="-5"/>
        </w:rPr>
        <w:t>0,1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15</w:t>
      </w:r>
      <w:r>
        <w:rPr>
          <w:rFonts w:ascii="Times New Roman" w:hAnsi="Times New Roman"/>
        </w:rPr>
        <w:tab/>
      </w:r>
      <w:r>
        <w:rPr>
          <w:spacing w:val="-5"/>
        </w:rPr>
        <w:t>165</w:t>
      </w:r>
    </w:p>
    <w:p>
      <w:pPr>
        <w:pStyle w:val="BodyText"/>
        <w:tabs>
          <w:tab w:pos="3193" w:val="left" w:leader="none"/>
          <w:tab w:pos="4778" w:val="left" w:leader="none"/>
          <w:tab w:pos="5767" w:val="left" w:leader="none"/>
          <w:tab w:pos="7000" w:val="right" w:leader="none"/>
        </w:tabs>
        <w:spacing w:before="52"/>
        <w:ind w:left="157"/>
      </w:pPr>
      <w:r>
        <w:rPr>
          <w:spacing w:val="-2"/>
        </w:rPr>
        <w:t>Преднизолон</w:t>
      </w:r>
      <w:r>
        <w:rPr/>
        <w:tab/>
      </w:r>
      <w:r>
        <w:rPr>
          <w:spacing w:val="-5"/>
        </w:rPr>
        <w:t>0,1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30</w:t>
      </w:r>
      <w:r>
        <w:rPr>
          <w:rFonts w:ascii="Times New Roman" w:hAnsi="Times New Roman"/>
        </w:rPr>
        <w:tab/>
      </w:r>
      <w:r>
        <w:rPr>
          <w:spacing w:val="-5"/>
        </w:rPr>
        <w:t>330</w:t>
      </w:r>
    </w:p>
    <w:p>
      <w:pPr>
        <w:pStyle w:val="BodyText"/>
        <w:tabs>
          <w:tab w:pos="3193" w:val="left" w:leader="none"/>
          <w:tab w:pos="4737" w:val="left" w:leader="none"/>
          <w:tab w:pos="5663" w:val="left" w:leader="none"/>
          <w:tab w:pos="6583" w:val="left" w:leader="none"/>
        </w:tabs>
        <w:spacing w:before="51"/>
        <w:ind w:left="157"/>
      </w:pPr>
      <w:r>
        <w:rPr>
          <w:spacing w:val="-2"/>
        </w:rPr>
        <w:t>Преднизолон</w:t>
      </w:r>
      <w:r>
        <w:rPr/>
        <w:tab/>
      </w:r>
      <w:r>
        <w:rPr>
          <w:spacing w:val="-5"/>
        </w:rPr>
        <w:t>0,1</w:t>
      </w:r>
      <w:r>
        <w:rPr/>
        <w:tab/>
      </w:r>
      <w:r>
        <w:rPr>
          <w:spacing w:val="-5"/>
        </w:rPr>
        <w:t>мкг</w:t>
      </w:r>
      <w:r>
        <w:rPr/>
        <w:tab/>
      </w:r>
      <w:r>
        <w:rPr>
          <w:spacing w:val="-4"/>
        </w:rPr>
        <w:t>2500</w:t>
      </w:r>
      <w:r>
        <w:rPr>
          <w:rFonts w:ascii="Times New Roman" w:hAnsi="Times New Roman"/>
        </w:rPr>
        <w:tab/>
      </w:r>
      <w:r>
        <w:rPr>
          <w:spacing w:val="-2"/>
        </w:rPr>
        <w:t>17500</w:t>
      </w:r>
    </w:p>
    <w:p>
      <w:pPr>
        <w:pStyle w:val="BodyText"/>
        <w:spacing w:after="0"/>
        <w:sectPr>
          <w:pgSz w:w="11920" w:h="16860"/>
          <w:pgMar w:header="266" w:footer="363" w:top="1100" w:bottom="560" w:left="283" w:right="425"/>
          <w:cols w:num="2" w:equalWidth="0">
            <w:col w:w="3340" w:space="40"/>
            <w:col w:w="7832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2"/>
      </w:pPr>
    </w:p>
    <w:p>
      <w:pPr>
        <w:pStyle w:val="BodyText"/>
        <w:spacing w:line="264" w:lineRule="auto" w:before="1"/>
        <w:ind w:left="824" w:right="38" w:hanging="644"/>
      </w:pPr>
      <w:r>
        <w:rPr>
          <w:spacing w:val="-2"/>
        </w:rPr>
        <w:t>J01DC Цефалоспорины</w:t>
      </w:r>
      <w:r>
        <w:rPr>
          <w:spacing w:val="-12"/>
        </w:rPr>
        <w:t> </w:t>
      </w:r>
      <w:r>
        <w:rPr>
          <w:spacing w:val="-2"/>
        </w:rPr>
        <w:t>2-</w:t>
      </w:r>
      <w:r>
        <w:rPr>
          <w:spacing w:val="-2"/>
        </w:rPr>
        <w:t>г</w:t>
      </w:r>
      <w:r>
        <w:rPr>
          <w:spacing w:val="-2"/>
        </w:rPr>
        <w:t>о</w:t>
      </w:r>
      <w:r>
        <w:rPr>
          <w:spacing w:val="-2"/>
        </w:rPr>
        <w:t> поколения</w:t>
      </w:r>
    </w:p>
    <w:p>
      <w:pPr>
        <w:pStyle w:val="BodyText"/>
        <w:spacing w:line="264" w:lineRule="auto" w:before="52"/>
        <w:ind w:left="181" w:right="31"/>
      </w:pPr>
      <w:r>
        <w:rPr/>
        <w:br w:type="column"/>
      </w:r>
      <w:r>
        <w:rPr>
          <w:spacing w:val="-2"/>
        </w:rPr>
        <w:t>Амок</w:t>
      </w:r>
      <w:r>
        <w:rPr>
          <w:spacing w:val="-2"/>
        </w:rPr>
        <w:t>сициллин+</w:t>
      </w:r>
      <w:r>
        <w:rPr>
          <w:spacing w:val="-2"/>
        </w:rPr>
        <w:t> [Клавулановая</w:t>
      </w:r>
      <w:r>
        <w:rPr>
          <w:spacing w:val="-12"/>
        </w:rPr>
        <w:t> </w:t>
      </w:r>
      <w:r>
        <w:rPr>
          <w:spacing w:val="-2"/>
        </w:rPr>
        <w:t>кислота]</w:t>
      </w:r>
    </w:p>
    <w:p>
      <w:pPr>
        <w:pStyle w:val="BodyText"/>
        <w:spacing w:line="264" w:lineRule="auto" w:before="44"/>
        <w:ind w:left="181" w:right="31"/>
      </w:pPr>
      <w:r>
        <w:rPr>
          <w:spacing w:val="-2"/>
        </w:rPr>
        <w:t>Амок</w:t>
      </w:r>
      <w:r>
        <w:rPr>
          <w:spacing w:val="-2"/>
        </w:rPr>
        <w:t>сициллин+</w:t>
      </w:r>
      <w:r>
        <w:rPr>
          <w:spacing w:val="-2"/>
        </w:rPr>
        <w:t> [Клавулановая</w:t>
      </w:r>
      <w:r>
        <w:rPr>
          <w:spacing w:val="-12"/>
        </w:rPr>
        <w:t> </w:t>
      </w:r>
      <w:r>
        <w:rPr>
          <w:spacing w:val="-2"/>
        </w:rPr>
        <w:t>кислота]</w:t>
      </w:r>
    </w:p>
    <w:p>
      <w:pPr>
        <w:pStyle w:val="BodyText"/>
        <w:tabs>
          <w:tab w:pos="1818" w:val="left" w:leader="none"/>
          <w:tab w:pos="2492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0,03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4"/>
        </w:rPr>
        <w:t>1500+375</w:t>
      </w:r>
      <w:r>
        <w:rPr>
          <w:spacing w:val="-10"/>
        </w:rPr>
        <w:t> </w:t>
      </w:r>
      <w:r>
        <w:rPr>
          <w:spacing w:val="-2"/>
        </w:rPr>
        <w:t>33000+8250</w:t>
      </w:r>
    </w:p>
    <w:p>
      <w:pPr>
        <w:pStyle w:val="BodyText"/>
        <w:spacing w:before="87"/>
      </w:pPr>
    </w:p>
    <w:p>
      <w:pPr>
        <w:pStyle w:val="BodyText"/>
        <w:tabs>
          <w:tab w:pos="1818" w:val="left" w:leader="none"/>
          <w:tab w:pos="2492" w:val="left" w:leader="none"/>
        </w:tabs>
        <w:spacing w:before="1"/>
        <w:ind w:left="181"/>
      </w:pPr>
      <w:r>
        <w:rPr>
          <w:spacing w:val="-4"/>
        </w:rPr>
        <w:t>0,03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4"/>
        </w:rPr>
        <w:t>1750+250</w:t>
      </w:r>
      <w:r>
        <w:rPr>
          <w:spacing w:val="-10"/>
        </w:rPr>
        <w:t> </w:t>
      </w:r>
      <w:r>
        <w:rPr>
          <w:spacing w:val="-2"/>
        </w:rPr>
        <w:t>38500+5500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  <w:cols w:num="3" w:equalWidth="0">
            <w:col w:w="2716" w:space="639"/>
            <w:col w:w="2290" w:space="694"/>
            <w:col w:w="4873"/>
          </w:cols>
        </w:sectPr>
      </w:pPr>
    </w:p>
    <w:p>
      <w:pPr>
        <w:pStyle w:val="BodyText"/>
        <w:spacing w:before="95"/>
      </w:pPr>
    </w:p>
    <w:p>
      <w:pPr>
        <w:pStyle w:val="BodyText"/>
        <w:spacing w:line="264" w:lineRule="auto"/>
        <w:ind w:left="824" w:hanging="644"/>
      </w:pPr>
      <w:r>
        <w:rPr>
          <w:spacing w:val="-2"/>
        </w:rPr>
        <w:t>J01DD Цефалоспорины</w:t>
      </w:r>
      <w:r>
        <w:rPr>
          <w:spacing w:val="-12"/>
        </w:rPr>
        <w:t> </w:t>
      </w:r>
      <w:r>
        <w:rPr>
          <w:spacing w:val="-2"/>
        </w:rPr>
        <w:t>3-</w:t>
      </w:r>
      <w:r>
        <w:rPr>
          <w:spacing w:val="-2"/>
        </w:rPr>
        <w:t>г</w:t>
      </w:r>
      <w:r>
        <w:rPr>
          <w:spacing w:val="-2"/>
        </w:rPr>
        <w:t>о</w:t>
      </w:r>
      <w:r>
        <w:rPr>
          <w:spacing w:val="-2"/>
        </w:rPr>
        <w:t> поколения</w:t>
      </w:r>
    </w:p>
    <w:p>
      <w:pPr>
        <w:pStyle w:val="BodyText"/>
        <w:spacing w:before="96"/>
      </w:pPr>
    </w:p>
    <w:p>
      <w:pPr>
        <w:pStyle w:val="BodyText"/>
        <w:spacing w:line="592" w:lineRule="auto"/>
        <w:ind w:left="181"/>
      </w:pPr>
      <w:r>
        <w:rPr>
          <w:spacing w:val="-2"/>
        </w:rPr>
        <w:t>L04AD Ингибиторы</w:t>
      </w:r>
      <w:r>
        <w:rPr>
          <w:spacing w:val="-10"/>
        </w:rPr>
        <w:t> </w:t>
      </w:r>
      <w:r>
        <w:rPr>
          <w:spacing w:val="-2"/>
        </w:rPr>
        <w:t>кальциневрин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R06AA Эфиры алкиламинов</w:t>
      </w:r>
    </w:p>
    <w:p>
      <w:pPr>
        <w:pStyle w:val="BodyText"/>
        <w:spacing w:before="67"/>
      </w:pPr>
    </w:p>
    <w:p>
      <w:pPr>
        <w:pStyle w:val="BodyText"/>
        <w:spacing w:before="1"/>
        <w:ind w:right="85"/>
        <w:jc w:val="right"/>
      </w:pPr>
      <w:r>
        <w:rPr>
          <w:spacing w:val="-2"/>
        </w:rPr>
        <w:t>R06AC</w:t>
      </w:r>
      <w:r>
        <w:rPr>
          <w:spacing w:val="-14"/>
        </w:rPr>
        <w:t> </w:t>
      </w:r>
      <w:r>
        <w:rPr>
          <w:spacing w:val="-2"/>
        </w:rPr>
        <w:t>Замещенные</w:t>
      </w:r>
      <w:r>
        <w:rPr>
          <w:spacing w:val="-10"/>
        </w:rPr>
        <w:t> </w:t>
      </w:r>
      <w:r>
        <w:rPr>
          <w:spacing w:val="-2"/>
        </w:rPr>
        <w:t>этилендиамины</w:t>
      </w:r>
    </w:p>
    <w:p>
      <w:pPr>
        <w:pStyle w:val="BodyText"/>
        <w:spacing w:before="66"/>
      </w:pPr>
    </w:p>
    <w:p>
      <w:pPr>
        <w:pStyle w:val="BodyText"/>
        <w:spacing w:line="540" w:lineRule="atLeast"/>
        <w:ind w:left="181"/>
      </w:pPr>
      <w:r>
        <w:rPr>
          <w:spacing w:val="-2"/>
        </w:rPr>
        <w:t>R06AE</w:t>
      </w:r>
      <w:r>
        <w:rPr>
          <w:spacing w:val="-12"/>
        </w:rPr>
        <w:t> </w:t>
      </w:r>
      <w:r>
        <w:rPr>
          <w:spacing w:val="-2"/>
        </w:rPr>
        <w:t>Производные</w:t>
      </w:r>
      <w:r>
        <w:rPr>
          <w:spacing w:val="-11"/>
        </w:rPr>
        <w:t> </w:t>
      </w:r>
      <w:r>
        <w:rPr>
          <w:spacing w:val="-2"/>
        </w:rPr>
        <w:t>пиперазин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R06AX</w:t>
      </w:r>
      <w:r>
        <w:rPr>
          <w:spacing w:val="-10"/>
        </w:rPr>
        <w:t> </w:t>
      </w:r>
      <w:r>
        <w:rPr/>
        <w:t>Другие</w:t>
      </w:r>
      <w:r>
        <w:rPr>
          <w:spacing w:val="-7"/>
        </w:rPr>
        <w:t> </w:t>
      </w:r>
      <w:r>
        <w:rPr/>
        <w:t>антигистаминные</w:t>
      </w:r>
    </w:p>
    <w:p>
      <w:pPr>
        <w:pStyle w:val="BodyText"/>
        <w:spacing w:before="22"/>
        <w:jc w:val="right"/>
      </w:pPr>
      <w:r>
        <w:rPr>
          <w:spacing w:val="-2"/>
        </w:rPr>
        <w:t>средства</w:t>
      </w:r>
      <w:r>
        <w:rPr>
          <w:spacing w:val="-10"/>
        </w:rPr>
        <w:t> </w:t>
      </w:r>
      <w:r>
        <w:rPr>
          <w:spacing w:val="-2"/>
        </w:rPr>
        <w:t>системного</w:t>
      </w:r>
      <w:r>
        <w:rPr>
          <w:spacing w:val="-9"/>
        </w:rPr>
        <w:t> </w:t>
      </w:r>
      <w:r>
        <w:rPr>
          <w:spacing w:val="-2"/>
        </w:rPr>
        <w:t>действия</w:t>
      </w:r>
    </w:p>
    <w:p>
      <w:pPr>
        <w:pStyle w:val="BodyText"/>
        <w:tabs>
          <w:tab w:pos="2984" w:val="left" w:leader="none"/>
          <w:tab w:pos="4621" w:val="left" w:leader="none"/>
          <w:tab w:pos="5558" w:val="left" w:leader="none"/>
          <w:tab w:pos="6478" w:val="left" w:leader="none"/>
        </w:tabs>
        <w:spacing w:before="44"/>
      </w:pPr>
      <w:r>
        <w:rPr/>
        <w:br w:type="column"/>
      </w:r>
      <w:r>
        <w:rPr>
          <w:spacing w:val="-2"/>
        </w:rPr>
        <w:t>Цефуроксим</w:t>
      </w:r>
      <w:r>
        <w:rPr/>
        <w:tab/>
      </w:r>
      <w:r>
        <w:rPr>
          <w:spacing w:val="-4"/>
        </w:rPr>
        <w:t>0,01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500</w:t>
      </w:r>
      <w:r>
        <w:rPr>
          <w:rFonts w:ascii="Times New Roman" w:hAnsi="Times New Roman"/>
        </w:rPr>
        <w:tab/>
      </w:r>
      <w:r>
        <w:rPr>
          <w:spacing w:val="-4"/>
        </w:rPr>
        <w:t>5500</w:t>
      </w:r>
    </w:p>
    <w:p>
      <w:pPr>
        <w:pStyle w:val="BodyText"/>
        <w:tabs>
          <w:tab w:pos="2984" w:val="left" w:leader="none"/>
          <w:tab w:pos="4685" w:val="left" w:leader="none"/>
          <w:tab w:pos="5662" w:val="left" w:leader="none"/>
          <w:tab w:pos="6791" w:val="right" w:leader="none"/>
        </w:tabs>
        <w:spacing w:before="561"/>
      </w:pPr>
      <w:r>
        <w:rPr>
          <w:spacing w:val="-2"/>
        </w:rPr>
        <w:t>Цефтриаксон</w:t>
      </w:r>
      <w:r>
        <w:rPr/>
        <w:tab/>
      </w:r>
      <w:r>
        <w:rPr>
          <w:spacing w:val="-4"/>
        </w:rPr>
        <w:t>0,03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10"/>
        </w:rPr>
        <w:t>2</w:t>
      </w:r>
      <w:r>
        <w:rPr>
          <w:rFonts w:ascii="Times New Roman" w:hAnsi="Times New Roman"/>
        </w:rPr>
        <w:tab/>
      </w:r>
      <w:r>
        <w:rPr>
          <w:spacing w:val="-5"/>
        </w:rPr>
        <w:t>22</w:t>
      </w:r>
    </w:p>
    <w:p>
      <w:pPr>
        <w:pStyle w:val="BodyText"/>
        <w:tabs>
          <w:tab w:pos="3036" w:val="left" w:leader="none"/>
          <w:tab w:pos="4621" w:val="left" w:leader="none"/>
          <w:tab w:pos="5558" w:val="left" w:leader="none"/>
          <w:tab w:pos="6426" w:val="left" w:leader="none"/>
        </w:tabs>
        <w:spacing w:before="337"/>
      </w:pPr>
      <w:r>
        <w:rPr>
          <w:spacing w:val="-2"/>
        </w:rPr>
        <w:t>Циклоспорин</w:t>
      </w:r>
      <w:r>
        <w:rPr/>
        <w:tab/>
      </w:r>
      <w:r>
        <w:rPr>
          <w:spacing w:val="-5"/>
        </w:rPr>
        <w:t>0,3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245</w:t>
      </w:r>
      <w:r>
        <w:rPr>
          <w:rFonts w:ascii="Times New Roman" w:hAnsi="Times New Roman"/>
        </w:rPr>
        <w:tab/>
      </w:r>
      <w:r>
        <w:rPr>
          <w:spacing w:val="-2"/>
        </w:rPr>
        <w:t>89425</w:t>
      </w:r>
    </w:p>
    <w:p>
      <w:pPr>
        <w:pStyle w:val="BodyText"/>
        <w:tabs>
          <w:tab w:pos="2932" w:val="left" w:leader="none"/>
          <w:tab w:pos="4621" w:val="left" w:leader="none"/>
          <w:tab w:pos="5662" w:val="left" w:leader="none"/>
          <w:tab w:pos="6843" w:val="right" w:leader="none"/>
        </w:tabs>
        <w:spacing w:before="321"/>
      </w:pPr>
      <w:r>
        <w:rPr>
          <w:spacing w:val="-2"/>
        </w:rPr>
        <w:t>Клемастин</w:t>
      </w:r>
      <w:r>
        <w:rPr/>
        <w:tab/>
      </w:r>
      <w:r>
        <w:rPr>
          <w:spacing w:val="-2"/>
        </w:rPr>
        <w:t>0,045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4</w:t>
      </w:r>
      <w:r>
        <w:rPr>
          <w:rFonts w:ascii="Times New Roman" w:hAnsi="Times New Roman"/>
        </w:rPr>
        <w:tab/>
      </w:r>
      <w:r>
        <w:rPr>
          <w:spacing w:val="-5"/>
        </w:rPr>
        <w:t>148</w:t>
      </w:r>
    </w:p>
    <w:p>
      <w:pPr>
        <w:pStyle w:val="BodyText"/>
        <w:tabs>
          <w:tab w:pos="2932" w:val="left" w:leader="none"/>
          <w:tab w:pos="4621" w:val="left" w:leader="none"/>
          <w:tab w:pos="5662" w:val="left" w:leader="none"/>
          <w:tab w:pos="6843" w:val="right" w:leader="none"/>
        </w:tabs>
        <w:spacing w:before="67"/>
      </w:pPr>
      <w:r>
        <w:rPr>
          <w:spacing w:val="-2"/>
        </w:rPr>
        <w:t>Клемастин</w:t>
      </w:r>
      <w:r>
        <w:rPr/>
        <w:tab/>
      </w:r>
      <w:r>
        <w:rPr>
          <w:spacing w:val="-2"/>
        </w:rPr>
        <w:t>0,045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2</w:t>
      </w:r>
      <w:r>
        <w:rPr>
          <w:rFonts w:ascii="Times New Roman" w:hAnsi="Times New Roman"/>
        </w:rPr>
        <w:tab/>
      </w:r>
      <w:r>
        <w:rPr>
          <w:spacing w:val="-5"/>
        </w:rPr>
        <w:t>106</w:t>
      </w:r>
    </w:p>
    <w:p>
      <w:pPr>
        <w:pStyle w:val="BodyText"/>
        <w:tabs>
          <w:tab w:pos="2932" w:val="left" w:leader="none"/>
          <w:tab w:pos="4621" w:val="left" w:leader="none"/>
          <w:tab w:pos="5610" w:val="left" w:leader="none"/>
          <w:tab w:pos="6478" w:val="left" w:leader="none"/>
        </w:tabs>
        <w:spacing w:before="322"/>
      </w:pPr>
      <w:r>
        <w:rPr>
          <w:spacing w:val="-2"/>
        </w:rPr>
        <w:t>Хлоропирамин</w:t>
      </w:r>
      <w:r>
        <w:rPr/>
        <w:tab/>
      </w:r>
      <w:r>
        <w:rPr>
          <w:spacing w:val="-2"/>
        </w:rPr>
        <w:t>0,045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75</w:t>
      </w:r>
      <w:r>
        <w:rPr>
          <w:rFonts w:ascii="Times New Roman" w:hAnsi="Times New Roman"/>
        </w:rPr>
        <w:tab/>
      </w:r>
      <w:r>
        <w:rPr>
          <w:spacing w:val="-4"/>
        </w:rPr>
        <w:t>5625</w:t>
      </w:r>
    </w:p>
    <w:p>
      <w:pPr>
        <w:pStyle w:val="BodyText"/>
        <w:tabs>
          <w:tab w:pos="2932" w:val="left" w:leader="none"/>
          <w:tab w:pos="4621" w:val="left" w:leader="none"/>
          <w:tab w:pos="5610" w:val="left" w:leader="none"/>
          <w:tab w:pos="6895" w:val="right" w:leader="none"/>
        </w:tabs>
        <w:spacing w:before="51"/>
      </w:pPr>
      <w:r>
        <w:rPr>
          <w:spacing w:val="-2"/>
        </w:rPr>
        <w:t>Хлоропирамин</w:t>
      </w:r>
      <w:r>
        <w:rPr/>
        <w:tab/>
      </w:r>
      <w:r>
        <w:rPr>
          <w:spacing w:val="-2"/>
        </w:rPr>
        <w:t>0,045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40</w:t>
      </w:r>
      <w:r>
        <w:rPr>
          <w:rFonts w:ascii="Times New Roman" w:hAnsi="Times New Roman"/>
        </w:rPr>
        <w:tab/>
      </w:r>
      <w:r>
        <w:rPr>
          <w:spacing w:val="-4"/>
        </w:rPr>
        <w:t>1480</w:t>
      </w:r>
    </w:p>
    <w:p>
      <w:pPr>
        <w:pStyle w:val="BodyText"/>
        <w:tabs>
          <w:tab w:pos="2984" w:val="left" w:leader="none"/>
          <w:tab w:pos="4621" w:val="left" w:leader="none"/>
          <w:tab w:pos="5662" w:val="left" w:leader="none"/>
          <w:tab w:pos="6843" w:val="right" w:leader="none"/>
        </w:tabs>
        <w:spacing w:before="337"/>
      </w:pPr>
      <w:r>
        <w:rPr>
          <w:spacing w:val="-2"/>
        </w:rPr>
        <w:t>Левоцетиризин</w:t>
      </w:r>
      <w:r>
        <w:rPr/>
        <w:tab/>
      </w:r>
      <w:r>
        <w:rPr>
          <w:spacing w:val="-4"/>
        </w:rPr>
        <w:t>0,12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5</w:t>
      </w:r>
      <w:r>
        <w:rPr>
          <w:rFonts w:ascii="Times New Roman" w:hAnsi="Times New Roman"/>
        </w:rPr>
        <w:tab/>
      </w:r>
      <w:r>
        <w:rPr>
          <w:spacing w:val="-5"/>
        </w:rPr>
        <w:t>375</w:t>
      </w:r>
    </w:p>
    <w:p>
      <w:pPr>
        <w:pStyle w:val="BodyText"/>
        <w:tabs>
          <w:tab w:pos="2984" w:val="left" w:leader="none"/>
          <w:tab w:pos="4621" w:val="left" w:leader="none"/>
          <w:tab w:pos="5610" w:val="left" w:leader="none"/>
          <w:tab w:pos="6843" w:val="right" w:leader="none"/>
        </w:tabs>
        <w:spacing w:before="576"/>
      </w:pPr>
      <w:r>
        <w:rPr>
          <w:spacing w:val="-2"/>
        </w:rPr>
        <w:t>Лоратадин</w:t>
      </w:r>
      <w:r>
        <w:rPr/>
        <w:tab/>
      </w:r>
      <w:r>
        <w:rPr>
          <w:spacing w:val="-4"/>
        </w:rPr>
        <w:t>0,12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10</w:t>
      </w:r>
      <w:r>
        <w:rPr>
          <w:rFonts w:ascii="Times New Roman" w:hAnsi="Times New Roman"/>
        </w:rPr>
        <w:tab/>
      </w:r>
      <w:r>
        <w:rPr>
          <w:spacing w:val="-5"/>
        </w:rPr>
        <w:t>750</w:t>
      </w:r>
    </w:p>
    <w:p>
      <w:pPr>
        <w:pStyle w:val="BodyText"/>
        <w:tabs>
          <w:tab w:pos="2984" w:val="left" w:leader="none"/>
          <w:tab w:pos="4621" w:val="left" w:leader="none"/>
          <w:tab w:pos="5610" w:val="left" w:leader="none"/>
          <w:tab w:pos="6478" w:val="left" w:leader="none"/>
        </w:tabs>
        <w:spacing w:before="52"/>
      </w:pPr>
      <w:r>
        <w:rPr>
          <w:spacing w:val="-2"/>
        </w:rPr>
        <w:t>Хифенадин</w:t>
      </w:r>
      <w:r>
        <w:rPr/>
        <w:tab/>
      </w:r>
      <w:r>
        <w:rPr>
          <w:spacing w:val="-4"/>
        </w:rPr>
        <w:t>0,06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75</w:t>
      </w:r>
      <w:r>
        <w:rPr>
          <w:rFonts w:ascii="Times New Roman" w:hAnsi="Times New Roman"/>
        </w:rPr>
        <w:tab/>
      </w:r>
      <w:r>
        <w:rPr>
          <w:spacing w:val="-4"/>
        </w:rPr>
        <w:t>5625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00" w:bottom="560" w:left="283" w:right="425"/>
          <w:cols w:num="2" w:equalWidth="0">
            <w:col w:w="3506" w:space="30"/>
            <w:col w:w="7676"/>
          </w:cols>
        </w:sectPr>
      </w:pPr>
    </w:p>
    <w:p>
      <w:pPr>
        <w:pStyle w:val="BodyText"/>
        <w:spacing w:before="212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21" name="Group 2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1" name="Group 21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12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after="0" w:line="20" w:lineRule="exact"/>
        <w:rPr>
          <w:sz w:val="2"/>
        </w:rPr>
        <w:sectPr>
          <w:type w:val="continuous"/>
          <w:pgSz w:w="11920" w:h="16860"/>
          <w:pgMar w:header="266" w:footer="363" w:top="1100" w:bottom="560" w:left="283" w:right="425"/>
        </w:sectPr>
      </w:pPr>
    </w:p>
    <w:p>
      <w:pPr>
        <w:pStyle w:val="BodyText"/>
        <w:spacing w:line="340" w:lineRule="auto" w:before="180"/>
        <w:ind w:left="167" w:firstLine="427"/>
      </w:pPr>
      <w:r>
        <w:rPr>
          <w:position w:val="2"/>
        </w:rPr>
        <w:drawing>
          <wp:inline distT="0" distB="0" distL="0" distR="0">
            <wp:extent cx="47251" cy="87035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1"/>
      </w:pPr>
    </w:p>
    <w:p>
      <w:pPr>
        <w:pStyle w:val="BodyText"/>
        <w:ind w:left="597"/>
      </w:pPr>
      <w:r>
        <w:rPr>
          <w:position w:val="2"/>
        </w:rPr>
        <w:drawing>
          <wp:inline distT="0" distB="0" distL="0" distR="0">
            <wp:extent cx="55469" cy="84938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7"/>
        <w:rPr>
          <w:sz w:val="21"/>
        </w:rPr>
      </w:pPr>
    </w:p>
    <w:p>
      <w:pPr>
        <w:pStyle w:val="Heading1"/>
        <w:numPr>
          <w:ilvl w:val="0"/>
          <w:numId w:val="3"/>
        </w:numPr>
        <w:tabs>
          <w:tab w:pos="1068" w:val="left" w:leader="none"/>
        </w:tabs>
        <w:spacing w:line="240" w:lineRule="auto" w:before="1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ListParagraph"/>
        <w:numPr>
          <w:ilvl w:val="1"/>
          <w:numId w:val="3"/>
        </w:numPr>
        <w:tabs>
          <w:tab w:pos="561" w:val="left" w:leader="none"/>
        </w:tabs>
        <w:spacing w:line="240" w:lineRule="auto" w:before="225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980" w:val="left" w:leader="none"/>
          <w:tab w:pos="9073" w:val="right" w:leader="none"/>
        </w:tabs>
        <w:spacing w:line="312" w:lineRule="auto" w:before="52"/>
        <w:ind w:left="182" w:right="1719"/>
      </w:pPr>
      <w:r>
        <w:rPr/>
        <w:t>Наименование вида лечебного питания</w:t>
      </w:r>
      <w:r>
        <w:rPr>
          <w:spacing w:val="-13"/>
        </w:rPr>
        <w:t> </w:t>
      </w:r>
      <w:r>
        <w:rPr/>
        <w:t>Усредненный показатель частоты предоставления</w:t>
      </w:r>
      <w:r>
        <w:rPr>
          <w:spacing w:val="-13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4"/>
        </w:rPr>
        <w:t>0,2</w:t>
      </w:r>
      <w:r>
        <w:rPr>
          <w:rFonts w:ascii="Times New Roman" w:hAnsi="Times New Roman"/>
        </w:rPr>
        <w:tab/>
      </w:r>
      <w:r>
        <w:rPr>
          <w:spacing w:val="-6"/>
        </w:rPr>
        <w:t>22</w:t>
      </w:r>
    </w:p>
    <w:p>
      <w:pPr>
        <w:pStyle w:val="BodyText"/>
        <w:spacing w:line="268" w:lineRule="auto" w:before="647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5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03.06.2022,</w:t>
      </w:r>
    </w:p>
    <w:p>
      <w:pPr>
        <w:pStyle w:val="BodyText"/>
        <w:spacing w:before="36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0001202206030016</w:t>
      </w:r>
    </w:p>
    <w:p>
      <w:pPr>
        <w:pStyle w:val="BodyText"/>
        <w:spacing w:before="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2448">
            <wp:simplePos x="0" y="0"/>
            <wp:positionH relativeFrom="page">
              <wp:posOffset>295275</wp:posOffset>
            </wp:positionH>
            <wp:positionV relativeFrom="paragraph">
              <wp:posOffset>165087</wp:posOffset>
            </wp:positionV>
            <wp:extent cx="3800475" cy="152400"/>
            <wp:effectExtent l="0" t="0" r="0" b="0"/>
            <wp:wrapTopAndBottom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0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89152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227328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89664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226816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87616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228864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88128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056379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056379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атопическом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дерматите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26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апреля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289н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19.4pt;height:14.75pt;mso-position-horizontal-relative:page;mso-position-vertical-relative:page;z-index:-16228352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атопическом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дерматите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4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26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апреля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289н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88640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227840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3"/>
      <w:numFmt w:val="decimal"/>
      <w:lvlText w:val="%1."/>
      <w:lvlJc w:val="left"/>
      <w:pPr>
        <w:ind w:left="167" w:hanging="406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38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43" w:hanging="3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26" w:hanging="3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10" w:hanging="3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93" w:hanging="3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76" w:hanging="3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60" w:hanging="3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3" w:hanging="38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8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8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8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8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8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8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8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8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87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"/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0564621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3632#64U0IK" TargetMode="External"/><Relationship Id="rId12" Type="http://schemas.openxmlformats.org/officeDocument/2006/relationships/hyperlink" Target="http://docs.cntd.ru/document/499000999#64U0IK" TargetMode="External"/><Relationship Id="rId13" Type="http://schemas.openxmlformats.org/officeDocument/2006/relationships/hyperlink" Target="http://docs.cntd.ru/document/499001011#64U0IK" TargetMode="External"/><Relationship Id="rId14" Type="http://schemas.openxmlformats.org/officeDocument/2006/relationships/hyperlink" Target="http://docs.cntd.ru/document/499001015#64U0IK" TargetMode="External"/><Relationship Id="rId15" Type="http://schemas.openxmlformats.org/officeDocument/2006/relationships/hyperlink" Target="http://docs.cntd.ru/document/902396528#64U0IK" TargetMode="External"/><Relationship Id="rId16" Type="http://schemas.openxmlformats.org/officeDocument/2006/relationships/image" Target="media/image1.png"/><Relationship Id="rId17" Type="http://schemas.openxmlformats.org/officeDocument/2006/relationships/hyperlink" Target="http://docs.cntd.ru/document/902286265#7D20K3" TargetMode="External"/><Relationship Id="rId18" Type="http://schemas.openxmlformats.org/officeDocument/2006/relationships/image" Target="media/image2.png"/><Relationship Id="rId19" Type="http://schemas.openxmlformats.org/officeDocument/2006/relationships/image" Target="media/image3.png"/><Relationship Id="rId20" Type="http://schemas.openxmlformats.org/officeDocument/2006/relationships/image" Target="media/image4.png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image" Target="media/image7.png"/><Relationship Id="rId24" Type="http://schemas.openxmlformats.org/officeDocument/2006/relationships/image" Target="media/image8.png"/><Relationship Id="rId25" Type="http://schemas.openxmlformats.org/officeDocument/2006/relationships/hyperlink" Target="http://www.pravo.gov.ru/" TargetMode="External"/><Relationship Id="rId26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2026-04-27T16:55:39Z</dcterms:created>
  <dcterms:modified xsi:type="dcterms:W3CDTF">2026-04-27T16:55:39Z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