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header1.xml" ContentType="application/vnd.openxmlformats-officedocument.wordprocessingml.header+xml"/>
  <Override PartName="/word/footer1.xml" ContentType="application/vnd.openxmlformats-officedocument.wordprocessingml.footer+xml"/>
  <Default Extension="png" ContentType="image/png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pStyle w:val="BodyText"/>
        <w:spacing w:before="143"/>
        <w:rPr>
          <w:rFonts w:ascii="Times New Roman"/>
          <w:sz w:val="21"/>
        </w:rPr>
      </w:pPr>
    </w:p>
    <w:p>
      <w:pPr>
        <w:spacing w:line="446" w:lineRule="auto" w:before="0"/>
        <w:ind w:left="1821" w:right="1671" w:firstLine="0"/>
        <w:jc w:val="center"/>
        <w:rPr>
          <w:b/>
          <w:sz w:val="21"/>
        </w:rPr>
      </w:pPr>
      <w:r>
        <w:rPr>
          <w:b/>
          <w:spacing w:val="-2"/>
          <w:sz w:val="21"/>
        </w:rPr>
        <w:t>МИНИСТЕРСТВО</w:t>
      </w:r>
      <w:r>
        <w:rPr>
          <w:b/>
          <w:spacing w:val="-12"/>
          <w:sz w:val="21"/>
        </w:rPr>
        <w:t> </w:t>
      </w:r>
      <w:r>
        <w:rPr>
          <w:b/>
          <w:spacing w:val="-2"/>
          <w:sz w:val="21"/>
        </w:rPr>
        <w:t>ЗДРАВООХРАНЕНИЯ</w:t>
      </w:r>
      <w:r>
        <w:rPr>
          <w:b/>
          <w:spacing w:val="-12"/>
          <w:sz w:val="21"/>
        </w:rPr>
        <w:t> </w:t>
      </w:r>
      <w:r>
        <w:rPr>
          <w:b/>
          <w:spacing w:val="-2"/>
          <w:sz w:val="21"/>
        </w:rPr>
        <w:t>РОССИЙСКОЙ</w:t>
      </w:r>
      <w:r>
        <w:rPr>
          <w:b/>
          <w:spacing w:val="-12"/>
          <w:sz w:val="21"/>
        </w:rPr>
        <w:t> </w:t>
      </w:r>
      <w:r>
        <w:rPr>
          <w:b/>
          <w:spacing w:val="-2"/>
          <w:sz w:val="21"/>
        </w:rPr>
        <w:t>ФЕДЕРАЦИ</w:t>
      </w:r>
      <w:r>
        <w:rPr>
          <w:b/>
          <w:spacing w:val="-2"/>
          <w:sz w:val="21"/>
        </w:rPr>
        <w:t>И</w:t>
      </w:r>
      <w:r>
        <w:rPr>
          <w:b/>
          <w:spacing w:val="-2"/>
          <w:sz w:val="21"/>
        </w:rPr>
        <w:t> ПРИКАЗ</w:t>
      </w:r>
    </w:p>
    <w:p>
      <w:pPr>
        <w:spacing w:before="1"/>
        <w:ind w:left="1821" w:right="1673" w:firstLine="0"/>
        <w:jc w:val="center"/>
        <w:rPr>
          <w:b/>
          <w:sz w:val="21"/>
        </w:rPr>
      </w:pPr>
      <w:r>
        <w:rPr>
          <w:b/>
          <w:sz w:val="21"/>
        </w:rPr>
        <w:t>ОТ</w:t>
      </w:r>
      <w:r>
        <w:rPr>
          <w:b/>
          <w:spacing w:val="-3"/>
          <w:sz w:val="21"/>
        </w:rPr>
        <w:t> </w:t>
      </w:r>
      <w:r>
        <w:rPr>
          <w:b/>
          <w:sz w:val="21"/>
        </w:rPr>
        <w:t>23</w:t>
      </w:r>
      <w:r>
        <w:rPr>
          <w:b/>
          <w:spacing w:val="-1"/>
          <w:sz w:val="21"/>
        </w:rPr>
        <w:t> </w:t>
      </w:r>
      <w:r>
        <w:rPr>
          <w:b/>
          <w:sz w:val="21"/>
        </w:rPr>
        <w:t>МАЯ</w:t>
      </w:r>
      <w:r>
        <w:rPr>
          <w:b/>
          <w:spacing w:val="-1"/>
          <w:sz w:val="21"/>
        </w:rPr>
        <w:t> </w:t>
      </w:r>
      <w:r>
        <w:rPr>
          <w:b/>
          <w:sz w:val="21"/>
        </w:rPr>
        <w:t>2023</w:t>
      </w:r>
      <w:r>
        <w:rPr>
          <w:b/>
          <w:spacing w:val="-1"/>
          <w:sz w:val="21"/>
        </w:rPr>
        <w:t> </w:t>
      </w:r>
      <w:r>
        <w:rPr>
          <w:b/>
          <w:sz w:val="21"/>
        </w:rPr>
        <w:t>ГОДА</w:t>
      </w:r>
      <w:r>
        <w:rPr>
          <w:b/>
          <w:spacing w:val="-1"/>
          <w:sz w:val="21"/>
        </w:rPr>
        <w:t> </w:t>
      </w:r>
      <w:r>
        <w:rPr>
          <w:b/>
          <w:sz w:val="21"/>
        </w:rPr>
        <w:t>N</w:t>
      </w:r>
      <w:r>
        <w:rPr>
          <w:b/>
          <w:spacing w:val="-1"/>
          <w:sz w:val="21"/>
        </w:rPr>
        <w:t> </w:t>
      </w:r>
      <w:r>
        <w:rPr>
          <w:b/>
          <w:spacing w:val="-4"/>
          <w:sz w:val="21"/>
        </w:rPr>
        <w:t>256Н</w:t>
      </w:r>
    </w:p>
    <w:p>
      <w:pPr>
        <w:pStyle w:val="BodyText"/>
        <w:spacing w:before="222"/>
        <w:rPr>
          <w:b/>
          <w:sz w:val="21"/>
        </w:rPr>
      </w:pPr>
    </w:p>
    <w:p>
      <w:pPr>
        <w:spacing w:before="0"/>
        <w:ind w:left="195" w:right="45" w:firstLine="0"/>
        <w:jc w:val="center"/>
        <w:rPr>
          <w:b/>
          <w:sz w:val="21"/>
        </w:rPr>
      </w:pPr>
      <w:r>
        <w:rPr>
          <w:b/>
          <w:sz w:val="21"/>
        </w:rPr>
        <w:t>ОБ</w:t>
      </w:r>
      <w:r>
        <w:rPr>
          <w:b/>
          <w:spacing w:val="-13"/>
          <w:sz w:val="21"/>
        </w:rPr>
        <w:t> </w:t>
      </w:r>
      <w:r>
        <w:rPr>
          <w:b/>
          <w:sz w:val="21"/>
        </w:rPr>
        <w:t>УТВЕРЖДЕНИИ</w:t>
      </w:r>
      <w:r>
        <w:rPr>
          <w:b/>
          <w:spacing w:val="-13"/>
          <w:sz w:val="21"/>
        </w:rPr>
        <w:t> </w:t>
      </w:r>
      <w:hyperlink r:id="rId7">
        <w:r>
          <w:rPr>
            <w:b/>
            <w:color w:val="0000ED"/>
            <w:sz w:val="21"/>
            <w:u w:val="single" w:color="0000ED"/>
          </w:rPr>
          <w:t>СТАН</w:t>
        </w:r>
        <w:r>
          <w:rPr>
            <w:b/>
            <w:color w:val="0000ED"/>
            <w:sz w:val="21"/>
          </w:rPr>
          <w:t>Д</w:t>
        </w:r>
        <w:r>
          <w:rPr>
            <w:b/>
            <w:color w:val="0000ED"/>
            <w:sz w:val="21"/>
            <w:u w:val="single" w:color="0000ED"/>
          </w:rPr>
          <w:t>АРТА</w:t>
        </w:r>
        <w:r>
          <w:rPr>
            <w:b/>
            <w:color w:val="0000ED"/>
            <w:spacing w:val="-13"/>
            <w:sz w:val="21"/>
            <w:u w:val="single" w:color="0000ED"/>
          </w:rPr>
          <w:t> </w:t>
        </w:r>
        <w:r>
          <w:rPr>
            <w:b/>
            <w:color w:val="0000ED"/>
            <w:sz w:val="21"/>
            <w:u w:val="single" w:color="0000ED"/>
          </w:rPr>
          <w:t>МЕ</w:t>
        </w:r>
        <w:r>
          <w:rPr>
            <w:b/>
            <w:color w:val="0000ED"/>
            <w:sz w:val="21"/>
          </w:rPr>
          <w:t>Д</w:t>
        </w:r>
        <w:r>
          <w:rPr>
            <w:b/>
            <w:color w:val="0000ED"/>
            <w:sz w:val="21"/>
            <w:u w:val="single" w:color="0000ED"/>
          </w:rPr>
          <w:t>ИЦИНСКОЙ</w:t>
        </w:r>
        <w:r>
          <w:rPr>
            <w:b/>
            <w:color w:val="0000ED"/>
            <w:spacing w:val="-13"/>
            <w:sz w:val="21"/>
            <w:u w:val="single" w:color="0000ED"/>
          </w:rPr>
          <w:t> </w:t>
        </w:r>
        <w:r>
          <w:rPr>
            <w:b/>
            <w:color w:val="0000ED"/>
            <w:sz w:val="21"/>
            <w:u w:val="single" w:color="0000ED"/>
          </w:rPr>
          <w:t>ПОМОЩИ</w:t>
        </w:r>
        <w:r>
          <w:rPr>
            <w:b/>
            <w:color w:val="0000ED"/>
            <w:spacing w:val="-13"/>
            <w:sz w:val="21"/>
            <w:u w:val="single" w:color="0000ED"/>
          </w:rPr>
          <w:t> </w:t>
        </w:r>
        <w:r>
          <w:rPr>
            <w:b/>
            <w:color w:val="0000ED"/>
            <w:sz w:val="21"/>
            <w:u w:val="single" w:color="0000ED"/>
          </w:rPr>
          <w:t>ВЗРОСЛЫМ</w:t>
        </w:r>
        <w:r>
          <w:rPr>
            <w:b/>
            <w:color w:val="0000ED"/>
            <w:spacing w:val="-13"/>
            <w:sz w:val="21"/>
            <w:u w:val="single" w:color="0000ED"/>
          </w:rPr>
          <w:t> </w:t>
        </w:r>
        <w:r>
          <w:rPr>
            <w:b/>
            <w:color w:val="0000ED"/>
            <w:sz w:val="21"/>
            <w:u w:val="single" w:color="0000ED"/>
          </w:rPr>
          <w:t>ПРИ</w:t>
        </w:r>
        <w:r>
          <w:rPr>
            <w:b/>
            <w:color w:val="0000ED"/>
            <w:spacing w:val="-13"/>
            <w:sz w:val="21"/>
          </w:rPr>
          <w:t> </w:t>
        </w:r>
        <w:r>
          <w:rPr>
            <w:b/>
            <w:color w:val="0000ED"/>
            <w:sz w:val="21"/>
          </w:rPr>
          <w:t>Д</w:t>
        </w:r>
        <w:r>
          <w:rPr>
            <w:b/>
            <w:color w:val="0000ED"/>
            <w:sz w:val="21"/>
            <w:u w:val="single" w:color="0000ED"/>
          </w:rPr>
          <w:t>ИСТОНИИ</w:t>
        </w:r>
        <w:r>
          <w:rPr>
            <w:b/>
            <w:color w:val="0000ED"/>
            <w:spacing w:val="-13"/>
            <w:sz w:val="21"/>
            <w:u w:val="single" w:color="0000ED"/>
          </w:rPr>
          <w:t> </w:t>
        </w:r>
        <w:r>
          <w:rPr>
            <w:b/>
            <w:color w:val="0000ED"/>
            <w:sz w:val="21"/>
          </w:rPr>
          <w:t>(Д</w:t>
        </w:r>
        <w:r>
          <w:rPr>
            <w:b/>
            <w:color w:val="0000ED"/>
            <w:sz w:val="21"/>
            <w:u w:val="single" w:color="0000ED"/>
          </w:rPr>
          <w:t>ИАГНОСТИКА</w:t>
        </w:r>
        <w:r>
          <w:rPr>
            <w:b/>
            <w:color w:val="0000ED"/>
            <w:sz w:val="21"/>
          </w:rPr>
        </w:r>
      </w:hyperlink>
      <w:r>
        <w:rPr>
          <w:b/>
          <w:color w:val="0000ED"/>
          <w:sz w:val="21"/>
        </w:rPr>
        <w:t> </w:t>
      </w:r>
      <w:hyperlink r:id="rId7">
        <w:r>
          <w:rPr>
            <w:b/>
            <w:color w:val="0000ED"/>
            <w:sz w:val="21"/>
            <w:u w:val="single" w:color="0000ED"/>
          </w:rPr>
          <w:t>И ЛЕЧЕНИЕ</w:t>
        </w:r>
        <w:r>
          <w:rPr>
            <w:b/>
            <w:color w:val="0000ED"/>
            <w:sz w:val="21"/>
          </w:rPr>
          <w:t>)</w:t>
        </w:r>
      </w:hyperlink>
    </w:p>
    <w:p>
      <w:pPr>
        <w:pStyle w:val="BodyText"/>
        <w:rPr>
          <w:b/>
          <w:sz w:val="21"/>
        </w:rPr>
      </w:pPr>
    </w:p>
    <w:p>
      <w:pPr>
        <w:pStyle w:val="BodyText"/>
        <w:spacing w:before="223"/>
        <w:rPr>
          <w:b/>
          <w:sz w:val="21"/>
        </w:rPr>
      </w:pPr>
    </w:p>
    <w:p>
      <w:pPr>
        <w:pStyle w:val="BodyText"/>
        <w:spacing w:line="264" w:lineRule="auto"/>
        <w:ind w:left="167" w:right="16" w:firstLine="390"/>
        <w:jc w:val="both"/>
      </w:pPr>
      <w:r>
        <w:rPr/>
        <mc:AlternateContent>
          <mc:Choice Requires="wps">
            <w:drawing>
              <wp:anchor distT="0" distB="0" distL="0" distR="0" allowOverlap="1" layoutInCell="1" locked="0" behindDoc="0" simplePos="0" relativeHeight="15728640">
                <wp:simplePos x="0" y="0"/>
                <wp:positionH relativeFrom="page">
                  <wp:posOffset>285750</wp:posOffset>
                </wp:positionH>
                <wp:positionV relativeFrom="paragraph">
                  <wp:posOffset>427891</wp:posOffset>
                </wp:positionV>
                <wp:extent cx="41910" cy="9525"/>
                <wp:effectExtent l="0" t="0" r="0" b="0"/>
                <wp:wrapNone/>
                <wp:docPr id="6" name="Graphic 6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6" name="Graphic 6"/>
                      <wps:cNvSpPr/>
                      <wps:spPr>
                        <a:xfrm>
                          <a:off x="0" y="0"/>
                          <a:ext cx="41910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1910" h="9525">
                              <a:moveTo>
                                <a:pt x="41669" y="9525"/>
                              </a:moveTo>
                              <a:lnTo>
                                <a:pt x="0" y="9525"/>
                              </a:lnTo>
                              <a:lnTo>
                                <a:pt x="0" y="0"/>
                              </a:lnTo>
                              <a:lnTo>
                                <a:pt x="41669" y="0"/>
                              </a:lnTo>
                              <a:lnTo>
                                <a:pt x="41669" y="952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ED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22.500002pt;margin-top:33.692242pt;width:3.28104pt;height:.75pt;mso-position-horizontal-relative:page;mso-position-vertical-relative:paragraph;z-index:15728640" id="docshape6" filled="true" fillcolor="#0000ed" stroked="false">
                <v:fill type="solid"/>
                <w10:wrap type="none"/>
              </v:rect>
            </w:pict>
          </mc:Fallback>
        </mc:AlternateContent>
      </w:r>
      <w:r>
        <w:rPr/>
        <w:t>В</w:t>
      </w:r>
      <w:r>
        <w:rPr>
          <w:spacing w:val="38"/>
        </w:rPr>
        <w:t> </w:t>
      </w:r>
      <w:r>
        <w:rPr/>
        <w:t>соответствии</w:t>
      </w:r>
      <w:r>
        <w:rPr>
          <w:spacing w:val="38"/>
        </w:rPr>
        <w:t> </w:t>
      </w:r>
      <w:r>
        <w:rPr/>
        <w:t>с</w:t>
      </w:r>
      <w:r>
        <w:rPr>
          <w:spacing w:val="38"/>
        </w:rPr>
        <w:t> </w:t>
      </w:r>
      <w:hyperlink r:id="rId8">
        <w:r>
          <w:rPr>
            <w:color w:val="0000ED"/>
            <w:u w:val="single" w:color="0000ED"/>
          </w:rPr>
          <w:t>пунктом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4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части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1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статьи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37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Фе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ерального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закона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от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21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ноября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2011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г.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N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323-ФЗ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"Об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основах</w:t>
        </w:r>
        <w:r>
          <w:rPr>
            <w:color w:val="0000ED"/>
            <w:w w:val="102"/>
          </w:rPr>
        </w:r>
      </w:hyperlink>
      <w:r>
        <w:rPr>
          <w:color w:val="0000ED"/>
        </w:rPr>
        <w:t> </w:t>
      </w:r>
      <w:hyperlink r:id="rId8">
        <w:r>
          <w:rPr>
            <w:color w:val="0000ED"/>
            <w:u w:val="single" w:color="0000ED"/>
          </w:rPr>
          <w:t>охраны з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оровья граж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ан в Российской Фе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ерации"</w:t>
        </w:r>
      </w:hyperlink>
      <w:r>
        <w:rPr>
          <w:color w:val="0000ED"/>
        </w:rPr>
        <w:t> </w:t>
      </w:r>
      <w:r>
        <w:rPr/>
        <w:t>и </w:t>
      </w:r>
      <w:hyperlink r:id="rId9">
        <w:r>
          <w:rPr>
            <w:color w:val="0000ED"/>
            <w:u w:val="single" w:color="0000ED"/>
          </w:rPr>
          <w:t>по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п</w:t>
        </w:r>
        <w:r>
          <w:rPr>
            <w:color w:val="0000ED"/>
          </w:rPr>
          <w:t>у</w:t>
        </w:r>
        <w:r>
          <w:rPr>
            <w:color w:val="0000ED"/>
            <w:u w:val="single" w:color="0000ED"/>
          </w:rPr>
          <w:t>нктом 5.2.18 п</w:t>
        </w:r>
        <w:r>
          <w:rPr>
            <w:color w:val="0000ED"/>
          </w:rPr>
          <w:t>у</w:t>
        </w:r>
        <w:r>
          <w:rPr>
            <w:color w:val="0000ED"/>
            <w:u w:val="single" w:color="0000ED"/>
          </w:rPr>
          <w:t>нкта 5 Положения о Министерстве</w:t>
        </w:r>
        <w:r>
          <w:rPr>
            <w:color w:val="0000ED"/>
            <w:w w:val="102"/>
          </w:rPr>
        </w:r>
      </w:hyperlink>
      <w:r>
        <w:rPr>
          <w:color w:val="0000ED"/>
        </w:rPr>
        <w:t> </w:t>
      </w:r>
      <w:hyperlink r:id="rId9">
        <w:r>
          <w:rPr>
            <w:color w:val="0000ED"/>
          </w:rPr>
          <w:t>зд</w:t>
        </w:r>
        <w:r>
          <w:rPr>
            <w:color w:val="0000ED"/>
            <w:u w:val="single" w:color="0000ED"/>
          </w:rPr>
          <w:t>равоохранения Российской Фе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ерации</w:t>
        </w:r>
      </w:hyperlink>
      <w:r>
        <w:rPr/>
        <w:t>, утвержденного </w:t>
      </w:r>
      <w:hyperlink r:id="rId10">
        <w:r>
          <w:rPr>
            <w:color w:val="0000ED"/>
            <w:u w:val="single" w:color="0000ED"/>
          </w:rPr>
          <w:t>постановлением Правительства Российской Фе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ерации от 19</w:t>
        </w:r>
        <w:r>
          <w:rPr>
            <w:color w:val="0000ED"/>
            <w:w w:val="102"/>
          </w:rPr>
        </w:r>
      </w:hyperlink>
      <w:r>
        <w:rPr>
          <w:color w:val="0000ED"/>
        </w:rPr>
        <w:t> </w:t>
      </w:r>
      <w:hyperlink r:id="rId10">
        <w:r>
          <w:rPr>
            <w:color w:val="0000ED"/>
            <w:u w:val="single" w:color="0000ED"/>
          </w:rPr>
          <w:t>июня 2012 г. N 608</w:t>
        </w:r>
      </w:hyperlink>
      <w:r>
        <w:rPr/>
        <w:t>,</w:t>
      </w:r>
    </w:p>
    <w:p>
      <w:pPr>
        <w:pStyle w:val="BodyText"/>
        <w:spacing w:before="35"/>
      </w:pPr>
    </w:p>
    <w:p>
      <w:pPr>
        <w:pStyle w:val="BodyText"/>
        <w:spacing w:before="1"/>
        <w:ind w:left="167"/>
      </w:pPr>
      <w:r>
        <w:rPr>
          <w:spacing w:val="-2"/>
        </w:rPr>
        <w:t>приказываю:</w:t>
      </w:r>
    </w:p>
    <w:p>
      <w:pPr>
        <w:pStyle w:val="BodyText"/>
        <w:spacing w:before="42"/>
      </w:pPr>
    </w:p>
    <w:p>
      <w:pPr>
        <w:pStyle w:val="ListParagraph"/>
        <w:numPr>
          <w:ilvl w:val="0"/>
          <w:numId w:val="1"/>
        </w:numPr>
        <w:tabs>
          <w:tab w:pos="885" w:val="left" w:leader="none"/>
        </w:tabs>
        <w:spacing w:line="280" w:lineRule="auto" w:before="1" w:after="0"/>
        <w:ind w:left="167" w:right="16" w:firstLine="390"/>
        <w:jc w:val="left"/>
        <w:rPr>
          <w:sz w:val="19"/>
        </w:rPr>
      </w:pPr>
      <w:r>
        <w:rPr>
          <w:sz w:val="19"/>
        </w:rPr>
        <w:t>Утвердить</w:t>
      </w:r>
      <w:r>
        <w:rPr>
          <w:spacing w:val="80"/>
          <w:w w:val="150"/>
          <w:sz w:val="19"/>
        </w:rPr>
        <w:t> </w:t>
      </w:r>
      <w:r>
        <w:rPr>
          <w:sz w:val="19"/>
        </w:rPr>
        <w:t>стандарт</w:t>
      </w:r>
      <w:r>
        <w:rPr>
          <w:spacing w:val="80"/>
          <w:w w:val="150"/>
          <w:sz w:val="19"/>
        </w:rPr>
        <w:t> </w:t>
      </w:r>
      <w:r>
        <w:rPr>
          <w:sz w:val="19"/>
        </w:rPr>
        <w:t>медицинской</w:t>
      </w:r>
      <w:r>
        <w:rPr>
          <w:spacing w:val="80"/>
          <w:w w:val="150"/>
          <w:sz w:val="19"/>
        </w:rPr>
        <w:t> </w:t>
      </w:r>
      <w:r>
        <w:rPr>
          <w:sz w:val="19"/>
        </w:rPr>
        <w:t>помощи</w:t>
      </w:r>
      <w:r>
        <w:rPr>
          <w:spacing w:val="80"/>
          <w:w w:val="150"/>
          <w:sz w:val="19"/>
        </w:rPr>
        <w:t> </w:t>
      </w:r>
      <w:r>
        <w:rPr>
          <w:sz w:val="19"/>
        </w:rPr>
        <w:t>взрослым</w:t>
      </w:r>
      <w:r>
        <w:rPr>
          <w:spacing w:val="80"/>
          <w:w w:val="150"/>
          <w:sz w:val="19"/>
        </w:rPr>
        <w:t> </w:t>
      </w:r>
      <w:r>
        <w:rPr>
          <w:sz w:val="19"/>
        </w:rPr>
        <w:t>при</w:t>
      </w:r>
      <w:r>
        <w:rPr>
          <w:spacing w:val="80"/>
          <w:w w:val="150"/>
          <w:sz w:val="19"/>
        </w:rPr>
        <w:t> </w:t>
      </w:r>
      <w:r>
        <w:rPr>
          <w:sz w:val="19"/>
        </w:rPr>
        <w:t>дистонии</w:t>
      </w:r>
      <w:r>
        <w:rPr>
          <w:spacing w:val="80"/>
          <w:w w:val="150"/>
          <w:sz w:val="19"/>
        </w:rPr>
        <w:t> </w:t>
      </w:r>
      <w:r>
        <w:rPr>
          <w:sz w:val="19"/>
        </w:rPr>
        <w:t>(диагностика</w:t>
      </w:r>
      <w:r>
        <w:rPr>
          <w:spacing w:val="80"/>
          <w:w w:val="150"/>
          <w:sz w:val="19"/>
        </w:rPr>
        <w:t> </w:t>
      </w:r>
      <w:r>
        <w:rPr>
          <w:sz w:val="19"/>
        </w:rPr>
        <w:t>и</w:t>
      </w:r>
      <w:r>
        <w:rPr>
          <w:spacing w:val="80"/>
          <w:w w:val="150"/>
          <w:sz w:val="19"/>
        </w:rPr>
        <w:t> </w:t>
      </w:r>
      <w:r>
        <w:rPr>
          <w:sz w:val="19"/>
        </w:rPr>
        <w:t>лечение)</w:t>
      </w:r>
      <w:r>
        <w:rPr>
          <w:spacing w:val="80"/>
          <w:w w:val="150"/>
          <w:sz w:val="19"/>
        </w:rPr>
        <w:t> </w:t>
      </w:r>
      <w:r>
        <w:rPr>
          <w:sz w:val="19"/>
        </w:rPr>
        <w:t>сог</w:t>
      </w:r>
      <w:r>
        <w:rPr>
          <w:sz w:val="19"/>
        </w:rPr>
        <w:t>ласно</w:t>
      </w:r>
      <w:r>
        <w:rPr>
          <w:spacing w:val="80"/>
          <w:sz w:val="19"/>
        </w:rPr>
        <w:t> </w:t>
      </w:r>
      <w:hyperlink r:id="rId7">
        <w:r>
          <w:rPr>
            <w:color w:val="0000ED"/>
            <w:spacing w:val="-2"/>
            <w:sz w:val="19"/>
            <w:u w:val="single" w:color="0000ED"/>
          </w:rPr>
          <w:t>приложению</w:t>
        </w:r>
      </w:hyperlink>
      <w:r>
        <w:rPr>
          <w:spacing w:val="-2"/>
          <w:sz w:val="19"/>
        </w:rPr>
        <w:t>.</w:t>
      </w:r>
    </w:p>
    <w:p>
      <w:pPr>
        <w:pStyle w:val="BodyText"/>
        <w:spacing w:before="5"/>
      </w:pPr>
    </w:p>
    <w:p>
      <w:pPr>
        <w:pStyle w:val="ListParagraph"/>
        <w:numPr>
          <w:ilvl w:val="0"/>
          <w:numId w:val="1"/>
        </w:numPr>
        <w:tabs>
          <w:tab w:pos="773" w:val="left" w:leader="none"/>
        </w:tabs>
        <w:spacing w:line="240" w:lineRule="auto" w:before="0" w:after="0"/>
        <w:ind w:left="773" w:right="0" w:hanging="216"/>
        <w:jc w:val="left"/>
        <w:rPr>
          <w:sz w:val="19"/>
        </w:rPr>
      </w:pPr>
      <w:r>
        <w:rPr>
          <w:sz w:val="19"/>
        </w:rPr>
        <w:t>Признать</w:t>
      </w:r>
      <w:r>
        <w:rPr>
          <w:spacing w:val="16"/>
          <w:sz w:val="19"/>
        </w:rPr>
        <w:t> </w:t>
      </w:r>
      <w:r>
        <w:rPr>
          <w:sz w:val="19"/>
        </w:rPr>
        <w:t>утратившими</w:t>
      </w:r>
      <w:r>
        <w:rPr>
          <w:spacing w:val="16"/>
          <w:sz w:val="19"/>
        </w:rPr>
        <w:t> </w:t>
      </w:r>
      <w:r>
        <w:rPr>
          <w:spacing w:val="-2"/>
          <w:sz w:val="19"/>
        </w:rPr>
        <w:t>силу:</w:t>
      </w:r>
    </w:p>
    <w:p>
      <w:pPr>
        <w:pStyle w:val="BodyText"/>
        <w:spacing w:before="58"/>
      </w:pPr>
    </w:p>
    <w:p>
      <w:pPr>
        <w:pStyle w:val="BodyText"/>
        <w:spacing w:line="264" w:lineRule="auto"/>
        <w:ind w:left="167" w:right="16" w:firstLine="390"/>
        <w:jc w:val="both"/>
      </w:pPr>
      <w:hyperlink r:id="rId11">
        <w:r>
          <w:rPr>
            <w:color w:val="0000ED"/>
            <w:u w:val="single" w:color="0000ED"/>
          </w:rPr>
          <w:t>приказ Министерства з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равоохранения Российской Фе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ерации от 24 </w:t>
        </w:r>
        <w:r>
          <w:rPr>
            <w:color w:val="0000ED"/>
            <w:spacing w:val="-14"/>
          </w:rPr>
          <w:t> 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екабря 2012 г. N 1539н "Об утверж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ении</w:t>
        </w:r>
        <w:r>
          <w:rPr>
            <w:color w:val="0000ED"/>
            <w:w w:val="102"/>
          </w:rPr>
        </w:r>
      </w:hyperlink>
      <w:r>
        <w:rPr>
          <w:color w:val="0000ED"/>
        </w:rPr>
        <w:t> </w:t>
      </w:r>
      <w:hyperlink r:id="rId11">
        <w:r>
          <w:rPr>
            <w:color w:val="0000ED"/>
            <w:u w:val="single" w:color="0000ED"/>
          </w:rPr>
          <w:t>стан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арта</w:t>
        </w:r>
        <w:r>
          <w:rPr>
            <w:color w:val="0000ED"/>
            <w:spacing w:val="40"/>
            <w:u w:val="single" w:color="0000ED"/>
          </w:rPr>
          <w:t> </w:t>
        </w:r>
        <w:r>
          <w:rPr>
            <w:color w:val="0000ED"/>
            <w:u w:val="single" w:color="0000ED"/>
          </w:rPr>
          <w:t>первичной</w:t>
        </w:r>
        <w:r>
          <w:rPr>
            <w:color w:val="0000ED"/>
            <w:spacing w:val="40"/>
            <w:u w:val="single" w:color="0000ED"/>
          </w:rPr>
          <w:t> </w:t>
        </w:r>
        <w:r>
          <w:rPr>
            <w:color w:val="0000ED"/>
            <w:u w:val="single" w:color="0000ED"/>
          </w:rPr>
          <w:t>ме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ико-санитарной</w:t>
        </w:r>
        <w:r>
          <w:rPr>
            <w:color w:val="0000ED"/>
            <w:spacing w:val="40"/>
            <w:u w:val="single" w:color="0000ED"/>
          </w:rPr>
          <w:t> </w:t>
        </w:r>
        <w:r>
          <w:rPr>
            <w:color w:val="0000ED"/>
            <w:u w:val="single" w:color="0000ED"/>
          </w:rPr>
          <w:t>помощи</w:t>
        </w:r>
        <w:r>
          <w:rPr>
            <w:color w:val="0000ED"/>
            <w:spacing w:val="40"/>
            <w:u w:val="single" w:color="0000ED"/>
          </w:rPr>
          <w:t> </w:t>
        </w:r>
        <w:r>
          <w:rPr>
            <w:color w:val="0000ED"/>
            <w:u w:val="single" w:color="0000ED"/>
          </w:rPr>
          <w:t>при</w:t>
        </w:r>
        <w:r>
          <w:rPr>
            <w:color w:val="0000ED"/>
            <w:spacing w:val="40"/>
            <w:u w:val="single" w:color="0000ED"/>
          </w:rPr>
          <w:t> </w:t>
        </w:r>
        <w:r>
          <w:rPr>
            <w:color w:val="0000ED"/>
            <w:spacing w:val="-14"/>
          </w:rPr>
          <w:t> 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истониях"</w:t>
        </w:r>
      </w:hyperlink>
      <w:r>
        <w:rPr>
          <w:color w:val="0000ED"/>
          <w:spacing w:val="40"/>
        </w:rPr>
        <w:t> </w:t>
      </w:r>
      <w:r>
        <w:rPr/>
        <w:t>(зарегистрирован</w:t>
      </w:r>
      <w:r>
        <w:rPr>
          <w:spacing w:val="40"/>
        </w:rPr>
        <w:t> </w:t>
      </w:r>
      <w:r>
        <w:rPr/>
        <w:t>Министерством</w:t>
      </w:r>
      <w:r>
        <w:rPr>
          <w:spacing w:val="40"/>
        </w:rPr>
        <w:t> </w:t>
      </w:r>
      <w:r>
        <w:rPr/>
        <w:t>юстиции</w:t>
      </w:r>
      <w:r>
        <w:rPr/>
        <w:t> Российской Федерации 19 марта 2013 г., регистрационный N 27752);</w:t>
      </w:r>
    </w:p>
    <w:p>
      <w:pPr>
        <w:pStyle w:val="BodyText"/>
        <w:spacing w:before="35"/>
      </w:pPr>
    </w:p>
    <w:p>
      <w:pPr>
        <w:pStyle w:val="BodyText"/>
        <w:spacing w:line="264" w:lineRule="auto"/>
        <w:ind w:left="167" w:right="16" w:firstLine="390"/>
        <w:jc w:val="both"/>
      </w:pPr>
      <w:hyperlink r:id="rId12">
        <w:r>
          <w:rPr>
            <w:color w:val="0000ED"/>
            <w:u w:val="single" w:color="0000ED"/>
          </w:rPr>
          <w:t>приказ Министерства з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равоохранения Российской Фе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ерации от 24 </w:t>
        </w:r>
        <w:r>
          <w:rPr>
            <w:color w:val="0000ED"/>
            <w:spacing w:val="-14"/>
          </w:rPr>
          <w:t> 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екабря 2012 г. N 1540н "Об утверж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ении</w:t>
        </w:r>
        <w:r>
          <w:rPr>
            <w:color w:val="0000ED"/>
            <w:w w:val="102"/>
          </w:rPr>
        </w:r>
      </w:hyperlink>
      <w:r>
        <w:rPr>
          <w:color w:val="0000ED"/>
        </w:rPr>
        <w:t> </w:t>
      </w:r>
      <w:hyperlink r:id="rId12">
        <w:r>
          <w:rPr>
            <w:color w:val="0000ED"/>
            <w:u w:val="single" w:color="0000ED"/>
          </w:rPr>
          <w:t>стан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арта специализированной ме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ицинской помощи при </w:t>
        </w:r>
        <w:r>
          <w:rPr>
            <w:color w:val="0000ED"/>
            <w:spacing w:val="-14"/>
          </w:rPr>
          <w:t> 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истониях"</w:t>
        </w:r>
      </w:hyperlink>
      <w:r>
        <w:rPr>
          <w:color w:val="0000ED"/>
        </w:rPr>
        <w:t> </w:t>
      </w:r>
      <w:r>
        <w:rPr/>
        <w:t>(зарегистрирован Министерством </w:t>
      </w:r>
      <w:r>
        <w:rPr/>
        <w:t>юстиции</w:t>
      </w:r>
      <w:r>
        <w:rPr/>
        <w:t> Российской Федерации 21 марта 2013 г., регистрационный N 27805).</w:t>
      </w:r>
    </w:p>
    <w:p>
      <w:pPr>
        <w:pStyle w:val="BodyText"/>
        <w:spacing w:before="36"/>
      </w:pPr>
    </w:p>
    <w:p>
      <w:pPr>
        <w:pStyle w:val="BodyText"/>
        <w:spacing w:line="264" w:lineRule="auto"/>
        <w:ind w:left="9961" w:right="16" w:firstLine="446"/>
        <w:jc w:val="right"/>
      </w:pPr>
      <w:r>
        <w:rPr>
          <w:spacing w:val="-2"/>
        </w:rPr>
        <w:t>Министр</w:t>
      </w:r>
      <w:r>
        <w:rPr>
          <w:spacing w:val="-2"/>
        </w:rPr>
        <w:t> М.А.Мурашко</w:t>
      </w:r>
    </w:p>
    <w:p>
      <w:pPr>
        <w:pStyle w:val="BodyText"/>
        <w:spacing w:before="166"/>
        <w:rPr>
          <w:sz w:val="20"/>
        </w:rPr>
      </w:pPr>
    </w:p>
    <w:p>
      <w:pPr>
        <w:pStyle w:val="BodyText"/>
        <w:spacing w:after="0"/>
        <w:rPr>
          <w:sz w:val="20"/>
        </w:rPr>
        <w:sectPr>
          <w:headerReference w:type="default" r:id="rId5"/>
          <w:footerReference w:type="default" r:id="rId6"/>
          <w:type w:val="continuous"/>
          <w:pgSz w:w="11920" w:h="16860"/>
          <w:pgMar w:header="266" w:footer="363" w:top="1140" w:bottom="560" w:left="283" w:right="425"/>
          <w:pgNumType w:start="1"/>
        </w:sectPr>
      </w:pPr>
    </w:p>
    <w:p>
      <w:pPr>
        <w:pStyle w:val="BodyText"/>
        <w:spacing w:before="98"/>
        <w:ind w:left="167"/>
      </w:pPr>
      <w:r>
        <w:rPr>
          <w:spacing w:val="-2"/>
        </w:rPr>
        <w:t>Зарегистрировано</w:t>
      </w:r>
    </w:p>
    <w:p>
      <w:pPr>
        <w:pStyle w:val="BodyText"/>
        <w:spacing w:line="264" w:lineRule="auto" w:before="22"/>
        <w:ind w:left="167" w:right="153"/>
      </w:pPr>
      <w:r>
        <w:rPr/>
        <w:t>в Министерстве </w:t>
      </w:r>
      <w:r>
        <w:rPr/>
        <w:t>юстици</w:t>
      </w:r>
      <w:r>
        <w:rPr/>
        <w:t>и</w:t>
      </w:r>
      <w:r>
        <w:rPr/>
        <w:t> Российской Фе</w:t>
      </w:r>
      <w:r>
        <w:rPr/>
        <w:t>дерации</w:t>
      </w:r>
      <w:r>
        <w:rPr/>
        <w:t> 29 июня 2023 года,</w:t>
      </w:r>
    </w:p>
    <w:p>
      <w:pPr>
        <w:pStyle w:val="BodyText"/>
        <w:spacing w:before="14"/>
        <w:ind w:left="167"/>
      </w:pPr>
      <w:r>
        <w:rPr/>
        <w:t>регистрационный</w:t>
      </w:r>
      <w:r>
        <w:rPr>
          <w:spacing w:val="17"/>
        </w:rPr>
        <w:t> </w:t>
      </w:r>
      <w:r>
        <w:rPr/>
        <w:t>N</w:t>
      </w:r>
      <w:r>
        <w:rPr>
          <w:spacing w:val="18"/>
        </w:rPr>
        <w:t> </w:t>
      </w:r>
      <w:r>
        <w:rPr>
          <w:spacing w:val="-2"/>
        </w:rPr>
        <w:t>74034</w:t>
      </w:r>
    </w:p>
    <w:p>
      <w:pPr>
        <w:spacing w:line="240" w:lineRule="auto" w:before="0"/>
        <w:rPr>
          <w:sz w:val="29"/>
        </w:rPr>
      </w:pPr>
      <w:r>
        <w:rPr/>
        <w:br w:type="column"/>
      </w:r>
      <w:r>
        <w:rPr>
          <w:sz w:val="29"/>
        </w:rPr>
      </w:r>
    </w:p>
    <w:p>
      <w:pPr>
        <w:pStyle w:val="BodyText"/>
        <w:rPr>
          <w:sz w:val="29"/>
        </w:rPr>
      </w:pPr>
    </w:p>
    <w:p>
      <w:pPr>
        <w:pStyle w:val="BodyText"/>
        <w:rPr>
          <w:sz w:val="29"/>
        </w:rPr>
      </w:pPr>
    </w:p>
    <w:p>
      <w:pPr>
        <w:pStyle w:val="BodyText"/>
        <w:spacing w:before="247"/>
        <w:rPr>
          <w:sz w:val="29"/>
        </w:rPr>
      </w:pPr>
    </w:p>
    <w:p>
      <w:pPr>
        <w:pStyle w:val="Title"/>
        <w:spacing w:line="172" w:lineRule="auto"/>
        <w:ind w:firstLine="4368"/>
      </w:pPr>
      <w:r>
        <w:rPr>
          <w:spacing w:val="-2"/>
        </w:rPr>
        <w:t>Прилож</w:t>
      </w:r>
      <w:r>
        <w:rPr>
          <w:spacing w:val="-2"/>
        </w:rPr>
        <w:t>ение</w:t>
      </w:r>
      <w:r>
        <w:rPr>
          <w:spacing w:val="-2"/>
        </w:rPr>
        <w:t> </w:t>
      </w:r>
      <w:r>
        <w:rPr/>
        <w:t>к</w:t>
      </w:r>
      <w:r>
        <w:rPr>
          <w:spacing w:val="-3"/>
        </w:rPr>
        <w:t> </w:t>
      </w:r>
      <w:r>
        <w:rPr/>
        <w:t>приказу</w:t>
      </w:r>
      <w:r>
        <w:rPr>
          <w:spacing w:val="-3"/>
        </w:rPr>
        <w:t> </w:t>
      </w:r>
      <w:r>
        <w:rPr/>
        <w:t>Министерства</w:t>
      </w:r>
      <w:r>
        <w:rPr>
          <w:spacing w:val="-3"/>
        </w:rPr>
        <w:t> </w:t>
      </w:r>
      <w:r>
        <w:rPr>
          <w:spacing w:val="-2"/>
        </w:rPr>
        <w:t>здравоохранения</w:t>
      </w:r>
    </w:p>
    <w:p>
      <w:pPr>
        <w:pStyle w:val="Title"/>
        <w:spacing w:line="172" w:lineRule="auto" w:before="15"/>
        <w:ind w:left="2505"/>
      </w:pPr>
      <w:r>
        <w:rPr/>
        <w:t>Российской</w:t>
      </w:r>
      <w:r>
        <w:rPr>
          <w:spacing w:val="-21"/>
        </w:rPr>
        <w:t> </w:t>
      </w:r>
      <w:r>
        <w:rPr/>
        <w:t>Федераци</w:t>
      </w:r>
      <w:r>
        <w:rPr/>
        <w:t>и</w:t>
      </w:r>
      <w:r>
        <w:rPr/>
        <w:t> от</w:t>
      </w:r>
      <w:r>
        <w:rPr>
          <w:spacing w:val="-4"/>
        </w:rPr>
        <w:t> </w:t>
      </w:r>
      <w:r>
        <w:rPr/>
        <w:t>23</w:t>
      </w:r>
      <w:r>
        <w:rPr>
          <w:spacing w:val="-3"/>
        </w:rPr>
        <w:t> </w:t>
      </w:r>
      <w:r>
        <w:rPr/>
        <w:t>мая</w:t>
      </w:r>
      <w:r>
        <w:rPr>
          <w:spacing w:val="-3"/>
        </w:rPr>
        <w:t> </w:t>
      </w:r>
      <w:r>
        <w:rPr/>
        <w:t>2023</w:t>
      </w:r>
      <w:r>
        <w:rPr>
          <w:spacing w:val="-4"/>
        </w:rPr>
        <w:t> </w:t>
      </w:r>
      <w:r>
        <w:rPr/>
        <w:t>года</w:t>
      </w:r>
      <w:r>
        <w:rPr>
          <w:spacing w:val="-3"/>
        </w:rPr>
        <w:t> </w:t>
      </w:r>
      <w:r>
        <w:rPr/>
        <w:t>N</w:t>
      </w:r>
      <w:r>
        <w:rPr>
          <w:spacing w:val="-3"/>
        </w:rPr>
        <w:t> </w:t>
      </w:r>
      <w:r>
        <w:rPr>
          <w:spacing w:val="-4"/>
        </w:rPr>
        <w:t>256н</w:t>
      </w:r>
    </w:p>
    <w:p>
      <w:pPr>
        <w:pStyle w:val="Title"/>
        <w:spacing w:after="0" w:line="172" w:lineRule="auto"/>
        <w:sectPr>
          <w:type w:val="continuous"/>
          <w:pgSz w:w="11920" w:h="16860"/>
          <w:pgMar w:header="266" w:footer="363" w:top="1140" w:bottom="560" w:left="283" w:right="425"/>
          <w:cols w:num="2" w:equalWidth="0">
            <w:col w:w="2593" w:space="2252"/>
            <w:col w:w="6367"/>
          </w:cols>
        </w:sectPr>
      </w:pPr>
    </w:p>
    <w:p>
      <w:pPr>
        <w:pStyle w:val="BodyText"/>
        <w:rPr>
          <w:b/>
          <w:sz w:val="21"/>
        </w:rPr>
      </w:pPr>
    </w:p>
    <w:p>
      <w:pPr>
        <w:pStyle w:val="BodyText"/>
        <w:rPr>
          <w:b/>
          <w:sz w:val="21"/>
        </w:rPr>
      </w:pPr>
    </w:p>
    <w:p>
      <w:pPr>
        <w:pStyle w:val="BodyText"/>
        <w:spacing w:before="24"/>
        <w:rPr>
          <w:b/>
          <w:sz w:val="21"/>
        </w:rPr>
      </w:pPr>
    </w:p>
    <w:p>
      <w:pPr>
        <w:pStyle w:val="Heading1"/>
        <w:ind w:left="646"/>
      </w:pPr>
      <w:r>
        <w:rPr/>
        <w:t>СТАНДАРТ</w:t>
      </w:r>
      <w:r>
        <w:rPr>
          <w:spacing w:val="-7"/>
        </w:rPr>
        <w:t> </w:t>
      </w:r>
      <w:r>
        <w:rPr/>
        <w:t>МЕДИЦИНСКОЙ</w:t>
      </w:r>
      <w:r>
        <w:rPr>
          <w:spacing w:val="-7"/>
        </w:rPr>
        <w:t> </w:t>
      </w:r>
      <w:r>
        <w:rPr/>
        <w:t>ПОМОЩИ</w:t>
      </w:r>
      <w:r>
        <w:rPr>
          <w:spacing w:val="-6"/>
        </w:rPr>
        <w:t> </w:t>
      </w:r>
      <w:r>
        <w:rPr/>
        <w:t>ВЗРОСЛЫМ</w:t>
      </w:r>
      <w:r>
        <w:rPr>
          <w:spacing w:val="-7"/>
        </w:rPr>
        <w:t> </w:t>
      </w:r>
      <w:r>
        <w:rPr/>
        <w:t>ПРИ</w:t>
      </w:r>
      <w:r>
        <w:rPr>
          <w:spacing w:val="-7"/>
        </w:rPr>
        <w:t> </w:t>
      </w:r>
      <w:r>
        <w:rPr/>
        <w:t>ДИСТОНИИ</w:t>
      </w:r>
      <w:r>
        <w:rPr>
          <w:spacing w:val="-6"/>
        </w:rPr>
        <w:t> </w:t>
      </w:r>
      <w:r>
        <w:rPr/>
        <w:t>(ДИАГНОСТИКА</w:t>
      </w:r>
      <w:r>
        <w:rPr>
          <w:spacing w:val="-7"/>
        </w:rPr>
        <w:t> </w:t>
      </w:r>
      <w:r>
        <w:rPr/>
        <w:t>И</w:t>
      </w:r>
      <w:r>
        <w:rPr>
          <w:spacing w:val="-6"/>
        </w:rPr>
        <w:t> </w:t>
      </w:r>
      <w:r>
        <w:rPr>
          <w:spacing w:val="-2"/>
        </w:rPr>
        <w:t>ЛЕЧЕНИЕ)</w:t>
      </w:r>
    </w:p>
    <w:p>
      <w:pPr>
        <w:pStyle w:val="BodyText"/>
        <w:rPr>
          <w:b/>
          <w:sz w:val="21"/>
        </w:rPr>
      </w:pPr>
    </w:p>
    <w:p>
      <w:pPr>
        <w:pStyle w:val="BodyText"/>
        <w:spacing w:before="224"/>
        <w:rPr>
          <w:b/>
          <w:sz w:val="21"/>
        </w:rPr>
      </w:pPr>
    </w:p>
    <w:p>
      <w:pPr>
        <w:spacing w:before="0"/>
        <w:ind w:left="557" w:right="0" w:firstLine="0"/>
        <w:jc w:val="left"/>
        <w:rPr>
          <w:sz w:val="19"/>
        </w:rPr>
      </w:pPr>
      <w:r>
        <w:rPr>
          <w:b/>
          <w:sz w:val="19"/>
        </w:rPr>
        <w:t>Возрастная</w:t>
      </w:r>
      <w:r>
        <w:rPr>
          <w:b/>
          <w:spacing w:val="18"/>
          <w:sz w:val="19"/>
        </w:rPr>
        <w:t> </w:t>
      </w:r>
      <w:r>
        <w:rPr>
          <w:b/>
          <w:sz w:val="19"/>
        </w:rPr>
        <w:t>категория</w:t>
      </w:r>
      <w:r>
        <w:rPr>
          <w:b/>
          <w:spacing w:val="19"/>
          <w:sz w:val="19"/>
        </w:rPr>
        <w:t> </w:t>
      </w:r>
      <w:r>
        <w:rPr>
          <w:b/>
          <w:sz w:val="19"/>
        </w:rPr>
        <w:t>пациента:</w:t>
      </w:r>
      <w:r>
        <w:rPr>
          <w:b/>
          <w:spacing w:val="19"/>
          <w:sz w:val="19"/>
        </w:rPr>
        <w:t> </w:t>
      </w:r>
      <w:r>
        <w:rPr>
          <w:spacing w:val="-2"/>
          <w:sz w:val="19"/>
        </w:rPr>
        <w:t>взрослые</w:t>
      </w:r>
    </w:p>
    <w:p>
      <w:pPr>
        <w:pStyle w:val="BodyText"/>
        <w:spacing w:before="43"/>
      </w:pPr>
    </w:p>
    <w:p>
      <w:pPr>
        <w:spacing w:before="0"/>
        <w:ind w:left="557" w:right="0" w:firstLine="0"/>
        <w:jc w:val="left"/>
        <w:rPr>
          <w:sz w:val="19"/>
        </w:rPr>
      </w:pPr>
      <w:r>
        <w:rPr>
          <w:b/>
          <w:sz w:val="19"/>
        </w:rPr>
        <w:t>Пол</w:t>
      </w:r>
      <w:r>
        <w:rPr>
          <w:b/>
          <w:spacing w:val="11"/>
          <w:sz w:val="19"/>
        </w:rPr>
        <w:t> </w:t>
      </w:r>
      <w:r>
        <w:rPr>
          <w:b/>
          <w:sz w:val="19"/>
        </w:rPr>
        <w:t>пациента:</w:t>
      </w:r>
      <w:r>
        <w:rPr>
          <w:b/>
          <w:spacing w:val="12"/>
          <w:sz w:val="19"/>
        </w:rPr>
        <w:t> </w:t>
      </w:r>
      <w:r>
        <w:rPr>
          <w:spacing w:val="-2"/>
          <w:sz w:val="19"/>
        </w:rPr>
        <w:t>любой</w:t>
      </w:r>
    </w:p>
    <w:p>
      <w:pPr>
        <w:spacing w:after="0"/>
        <w:jc w:val="left"/>
        <w:rPr>
          <w:sz w:val="19"/>
        </w:rPr>
        <w:sectPr>
          <w:type w:val="continuous"/>
          <w:pgSz w:w="11920" w:h="16860"/>
          <w:pgMar w:header="266" w:footer="363" w:top="1140" w:bottom="560" w:left="283" w:right="425"/>
        </w:sectPr>
      </w:pPr>
    </w:p>
    <w:p>
      <w:pPr>
        <w:spacing w:before="88"/>
        <w:ind w:left="557" w:right="0" w:firstLine="0"/>
        <w:jc w:val="left"/>
        <w:rPr>
          <w:sz w:val="19"/>
        </w:rPr>
      </w:pPr>
      <w:r>
        <w:rPr>
          <w:b/>
          <w:sz w:val="19"/>
        </w:rPr>
        <w:t>Вид</w:t>
      </w:r>
      <w:r>
        <w:rPr>
          <w:b/>
          <w:spacing w:val="20"/>
          <w:sz w:val="19"/>
        </w:rPr>
        <w:t> </w:t>
      </w:r>
      <w:r>
        <w:rPr>
          <w:b/>
          <w:sz w:val="19"/>
        </w:rPr>
        <w:t>медицинской</w:t>
      </w:r>
      <w:r>
        <w:rPr>
          <w:b/>
          <w:spacing w:val="21"/>
          <w:sz w:val="19"/>
        </w:rPr>
        <w:t> </w:t>
      </w:r>
      <w:r>
        <w:rPr>
          <w:b/>
          <w:sz w:val="19"/>
        </w:rPr>
        <w:t>помощи:</w:t>
      </w:r>
      <w:r>
        <w:rPr>
          <w:b/>
          <w:spacing w:val="21"/>
          <w:sz w:val="19"/>
        </w:rPr>
        <w:t> </w:t>
      </w:r>
      <w:r>
        <w:rPr>
          <w:sz w:val="19"/>
        </w:rPr>
        <w:t>первичная</w:t>
      </w:r>
      <w:r>
        <w:rPr>
          <w:spacing w:val="21"/>
          <w:sz w:val="19"/>
        </w:rPr>
        <w:t> </w:t>
      </w:r>
      <w:r>
        <w:rPr>
          <w:sz w:val="19"/>
        </w:rPr>
        <w:t>медико-санитарная</w:t>
      </w:r>
      <w:r>
        <w:rPr>
          <w:spacing w:val="21"/>
          <w:sz w:val="19"/>
        </w:rPr>
        <w:t> </w:t>
      </w:r>
      <w:r>
        <w:rPr>
          <w:sz w:val="19"/>
        </w:rPr>
        <w:t>помощь,</w:t>
      </w:r>
      <w:r>
        <w:rPr>
          <w:spacing w:val="21"/>
          <w:sz w:val="19"/>
        </w:rPr>
        <w:t> </w:t>
      </w:r>
      <w:r>
        <w:rPr>
          <w:sz w:val="19"/>
        </w:rPr>
        <w:t>специализированная</w:t>
      </w:r>
      <w:r>
        <w:rPr>
          <w:spacing w:val="21"/>
          <w:sz w:val="19"/>
        </w:rPr>
        <w:t> </w:t>
      </w:r>
      <w:r>
        <w:rPr>
          <w:sz w:val="19"/>
        </w:rPr>
        <w:t>медицинская</w:t>
      </w:r>
      <w:r>
        <w:rPr>
          <w:spacing w:val="21"/>
          <w:sz w:val="19"/>
        </w:rPr>
        <w:t> </w:t>
      </w:r>
      <w:r>
        <w:rPr>
          <w:spacing w:val="-2"/>
          <w:sz w:val="19"/>
        </w:rPr>
        <w:t>помощь</w:t>
      </w:r>
    </w:p>
    <w:p>
      <w:pPr>
        <w:pStyle w:val="BodyText"/>
        <w:spacing w:before="58"/>
      </w:pPr>
    </w:p>
    <w:p>
      <w:pPr>
        <w:spacing w:before="0"/>
        <w:ind w:left="557" w:right="0" w:firstLine="0"/>
        <w:jc w:val="left"/>
        <w:rPr>
          <w:sz w:val="19"/>
        </w:rPr>
      </w:pPr>
      <w:r>
        <w:rPr>
          <w:b/>
          <w:sz w:val="19"/>
        </w:rPr>
        <w:t>Условия</w:t>
      </w:r>
      <w:r>
        <w:rPr>
          <w:b/>
          <w:spacing w:val="12"/>
          <w:sz w:val="19"/>
        </w:rPr>
        <w:t> </w:t>
      </w:r>
      <w:r>
        <w:rPr>
          <w:b/>
          <w:sz w:val="19"/>
        </w:rPr>
        <w:t>оказания</w:t>
      </w:r>
      <w:r>
        <w:rPr>
          <w:b/>
          <w:spacing w:val="12"/>
          <w:sz w:val="19"/>
        </w:rPr>
        <w:t> </w:t>
      </w:r>
      <w:r>
        <w:rPr>
          <w:b/>
          <w:sz w:val="19"/>
        </w:rPr>
        <w:t>медицинской</w:t>
      </w:r>
      <w:r>
        <w:rPr>
          <w:b/>
          <w:spacing w:val="12"/>
          <w:sz w:val="19"/>
        </w:rPr>
        <w:t> </w:t>
      </w:r>
      <w:r>
        <w:rPr>
          <w:b/>
          <w:sz w:val="19"/>
        </w:rPr>
        <w:t>помощи:</w:t>
      </w:r>
      <w:r>
        <w:rPr>
          <w:b/>
          <w:spacing w:val="12"/>
          <w:sz w:val="19"/>
        </w:rPr>
        <w:t> </w:t>
      </w:r>
      <w:r>
        <w:rPr>
          <w:sz w:val="19"/>
        </w:rPr>
        <w:t>амбулаторно,</w:t>
      </w:r>
      <w:r>
        <w:rPr>
          <w:spacing w:val="12"/>
          <w:sz w:val="19"/>
        </w:rPr>
        <w:t> </w:t>
      </w:r>
      <w:r>
        <w:rPr>
          <w:sz w:val="19"/>
        </w:rPr>
        <w:t>в</w:t>
      </w:r>
      <w:r>
        <w:rPr>
          <w:spacing w:val="12"/>
          <w:sz w:val="19"/>
        </w:rPr>
        <w:t> </w:t>
      </w:r>
      <w:r>
        <w:rPr>
          <w:sz w:val="19"/>
        </w:rPr>
        <w:t>дневном</w:t>
      </w:r>
      <w:r>
        <w:rPr>
          <w:spacing w:val="12"/>
          <w:sz w:val="19"/>
        </w:rPr>
        <w:t> </w:t>
      </w:r>
      <w:r>
        <w:rPr>
          <w:sz w:val="19"/>
        </w:rPr>
        <w:t>стационаре,</w:t>
      </w:r>
      <w:r>
        <w:rPr>
          <w:spacing w:val="12"/>
          <w:sz w:val="19"/>
        </w:rPr>
        <w:t> </w:t>
      </w:r>
      <w:r>
        <w:rPr>
          <w:spacing w:val="-2"/>
          <w:sz w:val="19"/>
        </w:rPr>
        <w:t>стационарно</w:t>
      </w:r>
    </w:p>
    <w:p>
      <w:pPr>
        <w:pStyle w:val="BodyText"/>
        <w:spacing w:before="43"/>
      </w:pPr>
    </w:p>
    <w:p>
      <w:pPr>
        <w:spacing w:before="0"/>
        <w:ind w:left="557" w:right="0" w:firstLine="0"/>
        <w:jc w:val="left"/>
        <w:rPr>
          <w:sz w:val="19"/>
        </w:rPr>
      </w:pPr>
      <w:r>
        <w:rPr>
          <w:b/>
          <w:sz w:val="19"/>
        </w:rPr>
        <w:t>Форма</w:t>
      </w:r>
      <w:r>
        <w:rPr>
          <w:b/>
          <w:spacing w:val="14"/>
          <w:sz w:val="19"/>
        </w:rPr>
        <w:t> </w:t>
      </w:r>
      <w:r>
        <w:rPr>
          <w:b/>
          <w:sz w:val="19"/>
        </w:rPr>
        <w:t>оказания</w:t>
      </w:r>
      <w:r>
        <w:rPr>
          <w:b/>
          <w:spacing w:val="15"/>
          <w:sz w:val="19"/>
        </w:rPr>
        <w:t> </w:t>
      </w:r>
      <w:r>
        <w:rPr>
          <w:b/>
          <w:sz w:val="19"/>
        </w:rPr>
        <w:t>медицинской</w:t>
      </w:r>
      <w:r>
        <w:rPr>
          <w:b/>
          <w:spacing w:val="15"/>
          <w:sz w:val="19"/>
        </w:rPr>
        <w:t> </w:t>
      </w:r>
      <w:r>
        <w:rPr>
          <w:b/>
          <w:sz w:val="19"/>
        </w:rPr>
        <w:t>помощи:</w:t>
      </w:r>
      <w:r>
        <w:rPr>
          <w:b/>
          <w:spacing w:val="15"/>
          <w:sz w:val="19"/>
        </w:rPr>
        <w:t> </w:t>
      </w:r>
      <w:r>
        <w:rPr>
          <w:spacing w:val="-2"/>
          <w:sz w:val="19"/>
        </w:rPr>
        <w:t>плановая</w:t>
      </w:r>
    </w:p>
    <w:p>
      <w:pPr>
        <w:pStyle w:val="BodyText"/>
        <w:spacing w:before="58"/>
      </w:pPr>
    </w:p>
    <w:p>
      <w:pPr>
        <w:spacing w:before="0"/>
        <w:ind w:left="557" w:right="0" w:firstLine="0"/>
        <w:jc w:val="left"/>
        <w:rPr>
          <w:sz w:val="19"/>
        </w:rPr>
      </w:pPr>
      <w:r>
        <w:rPr>
          <w:b/>
          <w:sz w:val="19"/>
        </w:rPr>
        <w:t>Средняя</w:t>
      </w:r>
      <w:r>
        <w:rPr>
          <w:b/>
          <w:spacing w:val="15"/>
          <w:sz w:val="19"/>
        </w:rPr>
        <w:t> </w:t>
      </w:r>
      <w:r>
        <w:rPr>
          <w:b/>
          <w:sz w:val="19"/>
        </w:rPr>
        <w:t>продолжительность</w:t>
      </w:r>
      <w:r>
        <w:rPr>
          <w:b/>
          <w:spacing w:val="15"/>
          <w:sz w:val="19"/>
        </w:rPr>
        <w:t> </w:t>
      </w:r>
      <w:r>
        <w:rPr>
          <w:b/>
          <w:sz w:val="19"/>
        </w:rPr>
        <w:t>лечения</w:t>
      </w:r>
      <w:r>
        <w:rPr>
          <w:b/>
          <w:spacing w:val="15"/>
          <w:sz w:val="19"/>
        </w:rPr>
        <w:t> </w:t>
      </w:r>
      <w:r>
        <w:rPr>
          <w:b/>
          <w:sz w:val="19"/>
        </w:rPr>
        <w:t>законченного</w:t>
      </w:r>
      <w:r>
        <w:rPr>
          <w:b/>
          <w:spacing w:val="15"/>
          <w:sz w:val="19"/>
        </w:rPr>
        <w:t> </w:t>
      </w:r>
      <w:r>
        <w:rPr>
          <w:b/>
          <w:sz w:val="19"/>
        </w:rPr>
        <w:t>случая</w:t>
      </w:r>
      <w:r>
        <w:rPr>
          <w:b/>
          <w:spacing w:val="16"/>
          <w:sz w:val="19"/>
        </w:rPr>
        <w:t> </w:t>
      </w:r>
      <w:r>
        <w:rPr>
          <w:b/>
          <w:sz w:val="19"/>
        </w:rPr>
        <w:t>(количество</w:t>
      </w:r>
      <w:r>
        <w:rPr>
          <w:b/>
          <w:spacing w:val="15"/>
          <w:sz w:val="19"/>
        </w:rPr>
        <w:t> </w:t>
      </w:r>
      <w:r>
        <w:rPr>
          <w:b/>
          <w:sz w:val="19"/>
        </w:rPr>
        <w:t>дней):</w:t>
      </w:r>
      <w:r>
        <w:rPr>
          <w:b/>
          <w:spacing w:val="15"/>
          <w:sz w:val="19"/>
        </w:rPr>
        <w:t> </w:t>
      </w:r>
      <w:r>
        <w:rPr>
          <w:spacing w:val="-5"/>
          <w:sz w:val="19"/>
        </w:rPr>
        <w:t>365</w:t>
      </w:r>
    </w:p>
    <w:p>
      <w:pPr>
        <w:pStyle w:val="BodyText"/>
        <w:spacing w:before="79"/>
      </w:pPr>
    </w:p>
    <w:p>
      <w:pPr>
        <w:spacing w:before="0"/>
        <w:ind w:left="557" w:right="0" w:firstLine="0"/>
        <w:jc w:val="left"/>
        <w:rPr>
          <w:b/>
          <w:sz w:val="19"/>
        </w:rPr>
      </w:pPr>
      <w:r>
        <w:rPr>
          <w:b/>
          <w:sz w:val="19"/>
        </w:rPr>
        <w:t>Нозологические</w:t>
      </w:r>
      <w:r>
        <w:rPr>
          <w:b/>
          <w:spacing w:val="7"/>
          <w:sz w:val="19"/>
        </w:rPr>
        <w:t> </w:t>
      </w:r>
      <w:r>
        <w:rPr>
          <w:b/>
          <w:sz w:val="19"/>
        </w:rPr>
        <w:t>единицы</w:t>
      </w:r>
      <w:r>
        <w:rPr>
          <w:b/>
          <w:spacing w:val="8"/>
          <w:sz w:val="19"/>
        </w:rPr>
        <w:t> </w:t>
      </w:r>
      <w:r>
        <w:rPr>
          <w:b/>
          <w:sz w:val="19"/>
        </w:rPr>
        <w:t>(код</w:t>
      </w:r>
      <w:r>
        <w:rPr>
          <w:b/>
          <w:spacing w:val="8"/>
          <w:sz w:val="19"/>
        </w:rPr>
        <w:t> </w:t>
      </w:r>
      <w:r>
        <w:rPr>
          <w:b/>
          <w:sz w:val="19"/>
        </w:rPr>
        <w:t>по</w:t>
      </w:r>
      <w:r>
        <w:rPr>
          <w:b/>
          <w:spacing w:val="7"/>
          <w:sz w:val="19"/>
        </w:rPr>
        <w:t> </w:t>
      </w:r>
      <w:r>
        <w:rPr>
          <w:b/>
          <w:sz w:val="19"/>
        </w:rPr>
        <w:t>МКБ</w:t>
      </w:r>
      <w:r>
        <w:rPr>
          <w:b/>
          <w:spacing w:val="8"/>
          <w:sz w:val="19"/>
        </w:rPr>
        <w:t> </w:t>
      </w:r>
      <w:r>
        <w:rPr>
          <w:b/>
          <w:sz w:val="19"/>
        </w:rPr>
        <w:t>X</w:t>
      </w:r>
      <w:r>
        <w:rPr>
          <w:b/>
          <w:spacing w:val="-8"/>
          <w:sz w:val="19"/>
        </w:rPr>
        <w:t> </w:t>
      </w:r>
      <w:r>
        <w:rPr>
          <w:b/>
          <w:spacing w:val="-13"/>
          <w:position w:val="3"/>
          <w:sz w:val="19"/>
        </w:rPr>
        <w:drawing>
          <wp:inline distT="0" distB="0" distL="0" distR="0">
            <wp:extent cx="30480" cy="77860"/>
            <wp:effectExtent l="0" t="0" r="0" b="0"/>
            <wp:docPr id="7" name="Image 7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7" name="Image 7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480" cy="77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  <w:spacing w:val="-13"/>
          <w:position w:val="3"/>
          <w:sz w:val="19"/>
        </w:rPr>
      </w:r>
      <w:r>
        <w:rPr>
          <w:rFonts w:ascii="Times New Roman" w:hAnsi="Times New Roman"/>
          <w:spacing w:val="20"/>
          <w:sz w:val="19"/>
        </w:rPr>
        <w:t> </w:t>
      </w:r>
      <w:r>
        <w:rPr>
          <w:b/>
          <w:spacing w:val="-5"/>
          <w:sz w:val="19"/>
        </w:rPr>
        <w:t>):</w:t>
      </w:r>
    </w:p>
    <w:p>
      <w:pPr>
        <w:pStyle w:val="BodyText"/>
        <w:spacing w:before="32"/>
        <w:rPr>
          <w:b/>
          <w:sz w:val="20"/>
        </w:rPr>
      </w:pPr>
      <w:r>
        <w:rPr>
          <w:b/>
          <w:sz w:val="20"/>
        </w:rPr>
        <mc:AlternateContent>
          <mc:Choice Requires="wps">
            <w:drawing>
              <wp:anchor distT="0" distB="0" distL="0" distR="0" allowOverlap="1" layoutInCell="1" locked="0" behindDoc="1" simplePos="0" relativeHeight="487588352">
                <wp:simplePos x="0" y="0"/>
                <wp:positionH relativeFrom="page">
                  <wp:posOffset>285750</wp:posOffset>
                </wp:positionH>
                <wp:positionV relativeFrom="paragraph">
                  <wp:posOffset>182154</wp:posOffset>
                </wp:positionV>
                <wp:extent cx="1102360" cy="1270"/>
                <wp:effectExtent l="0" t="0" r="0" b="0"/>
                <wp:wrapTopAndBottom/>
                <wp:docPr id="8" name="Graphic 8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8" name="Graphic 8"/>
                      <wps:cNvSpPr/>
                      <wps:spPr>
                        <a:xfrm>
                          <a:off x="0" y="0"/>
                          <a:ext cx="110236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102360" h="0">
                              <a:moveTo>
                                <a:pt x="0" y="0"/>
                              </a:moveTo>
                              <a:lnTo>
                                <a:pt x="1101848" y="0"/>
                              </a:lnTo>
                            </a:path>
                          </a:pathLst>
                        </a:custGeom>
                        <a:ln w="780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22.5pt;margin-top:14.342907pt;width:86.8pt;height:.1pt;mso-position-horizontal-relative:page;mso-position-vertical-relative:paragraph;z-index:-15728128;mso-wrap-distance-left:0;mso-wrap-distance-right:0" id="docshape7" coordorigin="450,287" coordsize="1736,0" path="m450,287l2185,287e" filled="false" stroked="true" strokeweight=".614250pt" strokecolor="#000000">
                <v:path arrowok="t"/>
                <v:stroke dashstyle="solid"/>
                <w10:wrap type="topAndBottom"/>
              </v:shape>
            </w:pict>
          </mc:Fallback>
        </mc:AlternateContent>
      </w:r>
    </w:p>
    <w:p>
      <w:pPr>
        <w:pStyle w:val="BodyText"/>
        <w:spacing w:before="59"/>
        <w:ind w:left="591"/>
      </w:pPr>
      <w:r>
        <w:rPr>
          <w:position w:val="3"/>
        </w:rPr>
        <w:drawing>
          <wp:inline distT="0" distB="0" distL="0" distR="0">
            <wp:extent cx="30479" cy="77860"/>
            <wp:effectExtent l="0" t="0" r="0" b="0"/>
            <wp:docPr id="9" name="Image 9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9" name="Image 9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479" cy="77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3"/>
        </w:rPr>
      </w:r>
      <w:r>
        <w:rPr>
          <w:rFonts w:ascii="Times New Roman" w:hAnsi="Times New Roman"/>
          <w:spacing w:val="80"/>
          <w:sz w:val="20"/>
        </w:rPr>
        <w:t> </w:t>
      </w:r>
      <w:hyperlink r:id="rId14">
        <w:r>
          <w:rPr>
            <w:color w:val="0000ED"/>
            <w:u w:val="single" w:color="0000ED"/>
          </w:rPr>
          <w:t>Меж</w:t>
        </w:r>
        <w:r>
          <w:rPr>
            <w:color w:val="0000ED"/>
          </w:rPr>
          <w:t>ду</w:t>
        </w:r>
        <w:r>
          <w:rPr>
            <w:color w:val="0000ED"/>
            <w:u w:val="single" w:color="0000ED"/>
          </w:rPr>
          <w:t>наро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ная</w:t>
        </w:r>
        <w:r>
          <w:rPr>
            <w:color w:val="0000ED"/>
            <w:spacing w:val="17"/>
            <w:u w:val="single" w:color="0000ED"/>
          </w:rPr>
          <w:t> </w:t>
        </w:r>
        <w:r>
          <w:rPr>
            <w:color w:val="0000ED"/>
            <w:u w:val="single" w:color="0000ED"/>
          </w:rPr>
          <w:t>статистическая</w:t>
        </w:r>
        <w:r>
          <w:rPr>
            <w:color w:val="0000ED"/>
            <w:spacing w:val="17"/>
            <w:u w:val="single" w:color="0000ED"/>
          </w:rPr>
          <w:t> </w:t>
        </w:r>
        <w:r>
          <w:rPr>
            <w:color w:val="0000ED"/>
            <w:u w:val="single" w:color="0000ED"/>
          </w:rPr>
          <w:t>классификация</w:t>
        </w:r>
        <w:r>
          <w:rPr>
            <w:color w:val="0000ED"/>
            <w:spacing w:val="17"/>
            <w:u w:val="single" w:color="0000ED"/>
          </w:rPr>
          <w:t> </w:t>
        </w:r>
        <w:r>
          <w:rPr>
            <w:color w:val="0000ED"/>
            <w:u w:val="single" w:color="0000ED"/>
          </w:rPr>
          <w:t>болезней</w:t>
        </w:r>
        <w:r>
          <w:rPr>
            <w:color w:val="0000ED"/>
            <w:spacing w:val="17"/>
            <w:u w:val="single" w:color="0000ED"/>
          </w:rPr>
          <w:t> </w:t>
        </w:r>
        <w:r>
          <w:rPr>
            <w:color w:val="0000ED"/>
            <w:u w:val="single" w:color="0000ED"/>
          </w:rPr>
          <w:t>и</w:t>
        </w:r>
        <w:r>
          <w:rPr>
            <w:color w:val="0000ED"/>
            <w:spacing w:val="17"/>
            <w:u w:val="single" w:color="0000ED"/>
          </w:rPr>
          <w:t> </w:t>
        </w:r>
        <w:r>
          <w:rPr>
            <w:color w:val="0000ED"/>
            <w:u w:val="single" w:color="0000ED"/>
          </w:rPr>
          <w:t>проблем,</w:t>
        </w:r>
        <w:r>
          <w:rPr>
            <w:color w:val="0000ED"/>
            <w:spacing w:val="17"/>
            <w:u w:val="single" w:color="0000ED"/>
          </w:rPr>
          <w:t> </w:t>
        </w:r>
        <w:r>
          <w:rPr>
            <w:color w:val="0000ED"/>
            <w:u w:val="single" w:color="0000ED"/>
          </w:rPr>
          <w:t>связанных</w:t>
        </w:r>
        <w:r>
          <w:rPr>
            <w:color w:val="0000ED"/>
            <w:spacing w:val="17"/>
            <w:u w:val="single" w:color="0000ED"/>
          </w:rPr>
          <w:t> </w:t>
        </w:r>
        <w:r>
          <w:rPr>
            <w:color w:val="0000ED"/>
            <w:u w:val="single" w:color="0000ED"/>
          </w:rPr>
          <w:t>со</w:t>
        </w:r>
        <w:r>
          <w:rPr>
            <w:color w:val="0000ED"/>
            <w:spacing w:val="17"/>
            <w:u w:val="single" w:color="0000ED"/>
          </w:rPr>
          <w:t> </w:t>
        </w:r>
        <w:r>
          <w:rPr>
            <w:color w:val="0000ED"/>
            <w:u w:val="single" w:color="0000ED"/>
          </w:rPr>
          <w:t>з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оровьем,</w:t>
        </w:r>
        <w:r>
          <w:rPr>
            <w:color w:val="0000ED"/>
            <w:spacing w:val="17"/>
            <w:u w:val="single" w:color="0000ED"/>
          </w:rPr>
          <w:t> </w:t>
        </w:r>
        <w:r>
          <w:rPr>
            <w:color w:val="0000ED"/>
            <w:u w:val="single" w:color="0000ED"/>
          </w:rPr>
          <w:t>X</w:t>
        </w:r>
        <w:r>
          <w:rPr>
            <w:color w:val="0000ED"/>
            <w:spacing w:val="17"/>
            <w:u w:val="single" w:color="0000ED"/>
          </w:rPr>
          <w:t> </w:t>
        </w:r>
        <w:r>
          <w:rPr>
            <w:color w:val="0000ED"/>
            <w:u w:val="single" w:color="0000ED"/>
          </w:rPr>
          <w:t>пересмотра</w:t>
        </w:r>
      </w:hyperlink>
      <w:r>
        <w:rPr/>
        <w:t>.</w:t>
      </w:r>
    </w:p>
    <w:p>
      <w:pPr>
        <w:pStyle w:val="BodyText"/>
      </w:pPr>
    </w:p>
    <w:p>
      <w:pPr>
        <w:pStyle w:val="BodyText"/>
        <w:spacing w:before="88"/>
      </w:pPr>
    </w:p>
    <w:p>
      <w:pPr>
        <w:pStyle w:val="BodyText"/>
        <w:ind w:left="182"/>
      </w:pPr>
      <w:r>
        <w:rPr/>
        <w:t>G24</w:t>
      </w:r>
      <w:r>
        <w:rPr>
          <w:spacing w:val="-16"/>
        </w:rPr>
        <w:t> </w:t>
      </w:r>
      <w:r>
        <w:rPr>
          <w:spacing w:val="-2"/>
        </w:rPr>
        <w:t>Дистония</w:t>
      </w:r>
    </w:p>
    <w:p>
      <w:pPr>
        <w:pStyle w:val="BodyText"/>
      </w:pPr>
    </w:p>
    <w:p>
      <w:pPr>
        <w:pStyle w:val="BodyText"/>
      </w:pPr>
    </w:p>
    <w:p>
      <w:pPr>
        <w:pStyle w:val="BodyText"/>
        <w:spacing w:before="67"/>
      </w:pPr>
    </w:p>
    <w:p>
      <w:pPr>
        <w:pStyle w:val="Heading1"/>
        <w:numPr>
          <w:ilvl w:val="0"/>
          <w:numId w:val="2"/>
        </w:numPr>
        <w:tabs>
          <w:tab w:pos="691" w:val="left" w:leader="none"/>
        </w:tabs>
        <w:spacing w:line="240" w:lineRule="auto" w:before="1" w:after="0"/>
        <w:ind w:left="691" w:right="0" w:hanging="233"/>
        <w:jc w:val="left"/>
      </w:pPr>
      <w:r>
        <w:rPr/>
        <w:t>МЕДИЦИНСКИЕ</w:t>
      </w:r>
      <w:r>
        <w:rPr>
          <w:spacing w:val="-8"/>
        </w:rPr>
        <w:t> </w:t>
      </w:r>
      <w:r>
        <w:rPr/>
        <w:t>УСЛУГИ</w:t>
      </w:r>
      <w:r>
        <w:rPr>
          <w:spacing w:val="-6"/>
        </w:rPr>
        <w:t> </w:t>
      </w:r>
      <w:r>
        <w:rPr/>
        <w:t>ДЛЯ</w:t>
      </w:r>
      <w:r>
        <w:rPr>
          <w:spacing w:val="-6"/>
        </w:rPr>
        <w:t> </w:t>
      </w:r>
      <w:r>
        <w:rPr/>
        <w:t>ДИАГНОСТИКИ</w:t>
      </w:r>
      <w:r>
        <w:rPr>
          <w:spacing w:val="-6"/>
        </w:rPr>
        <w:t> </w:t>
      </w:r>
      <w:r>
        <w:rPr/>
        <w:t>ЗАБОЛЕВАНИЯ,</w:t>
      </w:r>
      <w:r>
        <w:rPr>
          <w:spacing w:val="-5"/>
        </w:rPr>
        <w:t> </w:t>
      </w:r>
      <w:r>
        <w:rPr>
          <w:spacing w:val="-2"/>
        </w:rPr>
        <w:t>СОСТОЯНИЯ</w:t>
      </w:r>
    </w:p>
    <w:p>
      <w:pPr>
        <w:pStyle w:val="BodyText"/>
        <w:spacing w:before="2"/>
        <w:rPr>
          <w:b/>
          <w:sz w:val="11"/>
        </w:rPr>
      </w:pPr>
    </w:p>
    <w:p>
      <w:pPr>
        <w:pStyle w:val="BodyText"/>
        <w:spacing w:after="0"/>
        <w:rPr>
          <w:b/>
          <w:sz w:val="11"/>
        </w:rPr>
        <w:sectPr>
          <w:pgSz w:w="11920" w:h="16860"/>
          <w:pgMar w:header="266" w:footer="363" w:top="1140" w:bottom="560" w:left="283" w:right="425"/>
        </w:sectPr>
      </w:pPr>
    </w:p>
    <w:p>
      <w:pPr>
        <w:pStyle w:val="ListParagraph"/>
        <w:numPr>
          <w:ilvl w:val="1"/>
          <w:numId w:val="2"/>
        </w:numPr>
        <w:tabs>
          <w:tab w:pos="545" w:val="left" w:leader="none"/>
        </w:tabs>
        <w:spacing w:line="240" w:lineRule="auto" w:before="98" w:after="0"/>
        <w:ind w:left="545" w:right="0" w:hanging="364"/>
        <w:jc w:val="left"/>
        <w:rPr>
          <w:sz w:val="19"/>
        </w:rPr>
      </w:pPr>
      <w:r>
        <w:rPr>
          <w:spacing w:val="-2"/>
          <w:sz w:val="19"/>
        </w:rPr>
        <w:t>Прием</w:t>
      </w:r>
      <w:r>
        <w:rPr>
          <w:spacing w:val="-12"/>
          <w:sz w:val="19"/>
        </w:rPr>
        <w:t> </w:t>
      </w:r>
      <w:r>
        <w:rPr>
          <w:spacing w:val="-2"/>
          <w:sz w:val="19"/>
        </w:rPr>
        <w:t>(осмотр,</w:t>
      </w:r>
      <w:r>
        <w:rPr>
          <w:spacing w:val="-11"/>
          <w:sz w:val="19"/>
        </w:rPr>
        <w:t> </w:t>
      </w:r>
      <w:r>
        <w:rPr>
          <w:spacing w:val="-2"/>
          <w:sz w:val="19"/>
        </w:rPr>
        <w:t>консультация)</w:t>
      </w:r>
      <w:r>
        <w:rPr>
          <w:spacing w:val="-11"/>
          <w:sz w:val="19"/>
        </w:rPr>
        <w:t> </w:t>
      </w:r>
      <w:r>
        <w:rPr>
          <w:spacing w:val="-2"/>
          <w:sz w:val="19"/>
        </w:rPr>
        <w:t>врача-специалиста</w:t>
      </w:r>
    </w:p>
    <w:p>
      <w:pPr>
        <w:pStyle w:val="BodyText"/>
        <w:tabs>
          <w:tab w:pos="3149" w:val="left" w:leader="none"/>
          <w:tab w:pos="7468" w:val="left" w:leader="none"/>
        </w:tabs>
        <w:spacing w:before="52"/>
        <w:ind w:left="230"/>
      </w:pPr>
      <w:r>
        <w:rPr>
          <w:spacing w:val="-2"/>
        </w:rPr>
        <w:t>Код</w:t>
      </w:r>
      <w:r>
        <w:rPr>
          <w:spacing w:val="-6"/>
        </w:rPr>
        <w:t> </w:t>
      </w:r>
      <w:r>
        <w:rPr>
          <w:spacing w:val="-2"/>
        </w:rPr>
        <w:t>медицинской</w:t>
      </w:r>
      <w:r>
        <w:rPr>
          <w:spacing w:val="-6"/>
        </w:rPr>
        <w:t> </w:t>
      </w:r>
      <w:r>
        <w:rPr>
          <w:spacing w:val="-2"/>
        </w:rPr>
        <w:t>услуги</w:t>
      </w:r>
      <w:r>
        <w:rPr/>
        <w:tab/>
      </w:r>
      <w:r>
        <w:rPr>
          <w:spacing w:val="-2"/>
        </w:rPr>
        <w:t>Наименование</w:t>
      </w:r>
      <w:r>
        <w:rPr>
          <w:spacing w:val="-6"/>
        </w:rPr>
        <w:t> </w:t>
      </w:r>
      <w:r>
        <w:rPr>
          <w:spacing w:val="-2"/>
        </w:rPr>
        <w:t>медицинской</w:t>
      </w:r>
      <w:r>
        <w:rPr>
          <w:spacing w:val="-6"/>
        </w:rPr>
        <w:t> </w:t>
      </w:r>
      <w:r>
        <w:rPr>
          <w:spacing w:val="-2"/>
        </w:rPr>
        <w:t>услуги</w:t>
      </w:r>
      <w:r>
        <w:rPr/>
        <w:tab/>
      </w:r>
      <w:r>
        <w:rPr>
          <w:spacing w:val="-2"/>
        </w:rPr>
        <w:t>Усредненный</w:t>
      </w:r>
    </w:p>
    <w:p>
      <w:pPr>
        <w:pStyle w:val="BodyText"/>
        <w:spacing w:line="316" w:lineRule="auto" w:before="36"/>
        <w:ind w:left="7263" w:hanging="72"/>
        <w:rPr>
          <w:position w:val="3"/>
        </w:rPr>
      </w:pPr>
      <w:r>
        <w:rPr>
          <w:spacing w:val="-4"/>
        </w:rPr>
        <w:t>показатель</w:t>
      </w:r>
      <w:r>
        <w:rPr>
          <w:spacing w:val="-10"/>
        </w:rPr>
        <w:t> </w:t>
      </w:r>
      <w:r>
        <w:rPr>
          <w:spacing w:val="-4"/>
        </w:rPr>
        <w:t>частот</w:t>
      </w:r>
      <w:r>
        <w:rPr>
          <w:spacing w:val="-4"/>
        </w:rPr>
        <w:t>ы</w:t>
      </w:r>
      <w:r>
        <w:rPr>
          <w:spacing w:val="-4"/>
        </w:rPr>
        <w:t> </w:t>
      </w:r>
      <w:r>
        <w:rPr/>
        <w:t>предоставления</w:t>
      </w:r>
      <w:r>
        <w:rPr>
          <w:spacing w:val="-10"/>
        </w:rPr>
        <w:t> </w:t>
      </w:r>
      <w:r>
        <w:rPr>
          <w:spacing w:val="-11"/>
          <w:position w:val="3"/>
        </w:rPr>
        <w:drawing>
          <wp:inline distT="0" distB="0" distL="0" distR="0">
            <wp:extent cx="52318" cy="81399"/>
            <wp:effectExtent l="0" t="0" r="0" b="0"/>
            <wp:docPr id="10" name="Image 10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10" name="Image 10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318" cy="813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11"/>
          <w:position w:val="3"/>
        </w:rPr>
      </w:r>
    </w:p>
    <w:p>
      <w:pPr>
        <w:spacing w:line="240" w:lineRule="auto" w:before="150"/>
        <w:rPr>
          <w:sz w:val="19"/>
        </w:rPr>
      </w:pPr>
      <w:r>
        <w:rPr/>
        <w:br w:type="column"/>
      </w:r>
      <w:r>
        <w:rPr>
          <w:sz w:val="19"/>
        </w:rPr>
      </w:r>
    </w:p>
    <w:p>
      <w:pPr>
        <w:pStyle w:val="BodyText"/>
        <w:spacing w:line="271" w:lineRule="auto"/>
        <w:ind w:right="502"/>
        <w:jc w:val="center"/>
      </w:pPr>
      <w:r>
        <w:rPr>
          <w:spacing w:val="-4"/>
        </w:rPr>
        <w:t>Усре</w:t>
      </w:r>
      <w:r>
        <w:rPr>
          <w:spacing w:val="-4"/>
        </w:rPr>
        <w:t>дненный</w:t>
      </w:r>
      <w:r>
        <w:rPr>
          <w:spacing w:val="-4"/>
        </w:rPr>
        <w:t> </w:t>
      </w:r>
      <w:r>
        <w:rPr>
          <w:spacing w:val="-2"/>
        </w:rPr>
        <w:t>показате</w:t>
      </w:r>
      <w:r>
        <w:rPr>
          <w:spacing w:val="-2"/>
        </w:rPr>
        <w:t>ль</w:t>
      </w:r>
      <w:r>
        <w:rPr>
          <w:spacing w:val="-2"/>
        </w:rPr>
        <w:t> кратности</w:t>
      </w:r>
    </w:p>
    <w:p>
      <w:pPr>
        <w:pStyle w:val="BodyText"/>
        <w:spacing w:line="213" w:lineRule="exact"/>
        <w:ind w:left="1" w:right="502"/>
        <w:jc w:val="center"/>
      </w:pPr>
      <w:r>
        <w:rPr>
          <w:spacing w:val="-2"/>
        </w:rPr>
        <w:t>применения</w:t>
      </w:r>
    </w:p>
    <w:p>
      <w:pPr>
        <w:pStyle w:val="BodyText"/>
        <w:spacing w:after="0" w:line="213" w:lineRule="exact"/>
        <w:jc w:val="center"/>
        <w:sectPr>
          <w:type w:val="continuous"/>
          <w:pgSz w:w="11920" w:h="16860"/>
          <w:pgMar w:header="266" w:footer="363" w:top="1140" w:bottom="560" w:left="283" w:right="425"/>
          <w:cols w:num="2" w:equalWidth="0">
            <w:col w:w="8953" w:space="223"/>
            <w:col w:w="2036"/>
          </w:cols>
        </w:sectPr>
      </w:pPr>
    </w:p>
    <w:p>
      <w:pPr>
        <w:pStyle w:val="BodyText"/>
        <w:tabs>
          <w:tab w:pos="2257" w:val="left" w:leader="none"/>
        </w:tabs>
        <w:spacing w:before="51"/>
        <w:ind w:right="1"/>
        <w:jc w:val="center"/>
      </w:pPr>
      <w:r>
        <w:rPr>
          <w:spacing w:val="-2"/>
        </w:rPr>
        <w:t>B01.006.001</w:t>
      </w:r>
      <w:r>
        <w:rPr/>
        <w:tab/>
      </w:r>
      <w:r>
        <w:rPr>
          <w:spacing w:val="-2"/>
        </w:rPr>
        <w:t>Прием</w:t>
      </w:r>
      <w:r>
        <w:rPr>
          <w:spacing w:val="-12"/>
        </w:rPr>
        <w:t> </w:t>
      </w:r>
      <w:r>
        <w:rPr>
          <w:spacing w:val="-2"/>
        </w:rPr>
        <w:t>(осмотр,</w:t>
      </w:r>
      <w:r>
        <w:rPr>
          <w:spacing w:val="-11"/>
        </w:rPr>
        <w:t> </w:t>
      </w:r>
      <w:r>
        <w:rPr>
          <w:spacing w:val="-2"/>
        </w:rPr>
        <w:t>консультация)</w:t>
      </w:r>
      <w:r>
        <w:rPr>
          <w:spacing w:val="-11"/>
        </w:rPr>
        <w:t> </w:t>
      </w:r>
      <w:r>
        <w:rPr>
          <w:spacing w:val="-2"/>
        </w:rPr>
        <w:t>врача-генетика</w:t>
      </w:r>
    </w:p>
    <w:p>
      <w:pPr>
        <w:pStyle w:val="BodyText"/>
        <w:spacing w:before="37"/>
        <w:ind w:right="803"/>
        <w:jc w:val="center"/>
      </w:pPr>
      <w:r>
        <w:rPr>
          <w:spacing w:val="-2"/>
        </w:rPr>
        <w:t>первичный</w:t>
      </w:r>
    </w:p>
    <w:p>
      <w:pPr>
        <w:pStyle w:val="BodyText"/>
        <w:tabs>
          <w:tab w:pos="2398" w:val="left" w:leader="none"/>
        </w:tabs>
        <w:spacing w:before="51"/>
        <w:ind w:left="141"/>
        <w:jc w:val="center"/>
      </w:pPr>
      <w:r>
        <w:rPr>
          <w:spacing w:val="-2"/>
        </w:rPr>
        <w:t>B01.023.001</w:t>
      </w:r>
      <w:r>
        <w:rPr/>
        <w:tab/>
      </w:r>
      <w:r>
        <w:rPr>
          <w:spacing w:val="-2"/>
        </w:rPr>
        <w:t>Прием</w:t>
      </w:r>
      <w:r>
        <w:rPr>
          <w:spacing w:val="-12"/>
        </w:rPr>
        <w:t> </w:t>
      </w:r>
      <w:r>
        <w:rPr>
          <w:spacing w:val="-2"/>
        </w:rPr>
        <w:t>(осмотр,</w:t>
      </w:r>
      <w:r>
        <w:rPr>
          <w:spacing w:val="-11"/>
        </w:rPr>
        <w:t> </w:t>
      </w:r>
      <w:r>
        <w:rPr>
          <w:spacing w:val="-2"/>
        </w:rPr>
        <w:t>консультация)</w:t>
      </w:r>
      <w:r>
        <w:rPr>
          <w:spacing w:val="-11"/>
        </w:rPr>
        <w:t> </w:t>
      </w:r>
      <w:r>
        <w:rPr>
          <w:spacing w:val="-2"/>
        </w:rPr>
        <w:t>врача-невролога</w:t>
      </w:r>
    </w:p>
    <w:p>
      <w:pPr>
        <w:pStyle w:val="BodyText"/>
        <w:spacing w:before="22"/>
        <w:ind w:right="803"/>
        <w:jc w:val="center"/>
      </w:pPr>
      <w:r>
        <w:rPr>
          <w:spacing w:val="-2"/>
        </w:rPr>
        <w:t>первичный</w:t>
      </w:r>
    </w:p>
    <w:p>
      <w:pPr>
        <w:pStyle w:val="BodyText"/>
        <w:tabs>
          <w:tab w:pos="2252" w:val="left" w:leader="none"/>
        </w:tabs>
        <w:spacing w:before="51"/>
        <w:ind w:left="181"/>
      </w:pPr>
      <w:r>
        <w:rPr/>
        <w:br w:type="column"/>
      </w:r>
      <w:r>
        <w:rPr>
          <w:spacing w:val="-2"/>
        </w:rPr>
        <w:t>0,005</w:t>
      </w:r>
      <w:r>
        <w:rPr/>
        <w:tab/>
      </w:r>
      <w:r>
        <w:rPr>
          <w:spacing w:val="-10"/>
        </w:rPr>
        <w:t>1</w:t>
      </w:r>
    </w:p>
    <w:p>
      <w:pPr>
        <w:pStyle w:val="BodyText"/>
        <w:spacing w:before="88"/>
      </w:pPr>
    </w:p>
    <w:p>
      <w:pPr>
        <w:pStyle w:val="BodyText"/>
        <w:tabs>
          <w:tab w:pos="2252" w:val="left" w:leader="none"/>
        </w:tabs>
        <w:ind w:left="233"/>
      </w:pPr>
      <w:r>
        <w:rPr>
          <w:spacing w:val="-4"/>
        </w:rPr>
        <w:t>0,05</w:t>
      </w:r>
      <w:r>
        <w:rPr/>
        <w:tab/>
      </w:r>
      <w:r>
        <w:rPr>
          <w:spacing w:val="-10"/>
        </w:rPr>
        <w:t>1</w:t>
      </w:r>
    </w:p>
    <w:p>
      <w:pPr>
        <w:pStyle w:val="BodyText"/>
        <w:spacing w:after="0"/>
        <w:sectPr>
          <w:type w:val="continuous"/>
          <w:pgSz w:w="11920" w:h="16860"/>
          <w:pgMar w:header="266" w:footer="363" w:top="1140" w:bottom="560" w:left="283" w:right="425"/>
          <w:cols w:num="2" w:equalWidth="0">
            <w:col w:w="6639" w:space="998"/>
            <w:col w:w="3575"/>
          </w:cols>
        </w:sectPr>
      </w:pPr>
    </w:p>
    <w:p>
      <w:pPr>
        <w:pStyle w:val="BodyText"/>
        <w:spacing w:before="31"/>
        <w:rPr>
          <w:sz w:val="20"/>
        </w:rPr>
      </w:pPr>
    </w:p>
    <w:p>
      <w:pPr>
        <w:pStyle w:val="BodyText"/>
        <w:spacing w:line="20" w:lineRule="exact"/>
        <w:ind w:left="181"/>
        <w:rPr>
          <w:sz w:val="2"/>
        </w:rPr>
      </w:pPr>
      <w:r>
        <w:rPr>
          <w:sz w:val="2"/>
        </w:rPr>
        <mc:AlternateContent>
          <mc:Choice Requires="wps">
            <w:drawing>
              <wp:inline distT="0" distB="0" distL="0" distR="0">
                <wp:extent cx="1059180" cy="7620"/>
                <wp:effectExtent l="9525" t="0" r="0" b="1905"/>
                <wp:docPr id="11" name="Group 11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11" name="Group 11"/>
                      <wpg:cNvGrpSpPr/>
                      <wpg:grpSpPr>
                        <a:xfrm>
                          <a:off x="0" y="0"/>
                          <a:ext cx="1059180" cy="7620"/>
                          <a:chExt cx="1059180" cy="7620"/>
                        </a:xfrm>
                      </wpg:grpSpPr>
                      <wps:wsp>
                        <wps:cNvPr id="12" name="Graphic 12"/>
                        <wps:cNvSpPr/>
                        <wps:spPr>
                          <a:xfrm>
                            <a:off x="0" y="3748"/>
                            <a:ext cx="105918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59180" h="0">
                                <a:moveTo>
                                  <a:pt x="0" y="0"/>
                                </a:moveTo>
                                <a:lnTo>
                                  <a:pt x="1058878" y="0"/>
                                </a:lnTo>
                              </a:path>
                            </a:pathLst>
                          </a:custGeom>
                          <a:ln w="74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style="width:83.4pt;height:.6pt;mso-position-horizontal-relative:char;mso-position-vertical-relative:line" id="docshapegroup8" coordorigin="0,0" coordsize="1668,12">
                <v:line style="position:absolute" from="0,6" to="1668,6" stroked="true" strokeweight=".590295pt" strokecolor="#000000">
                  <v:stroke dashstyle="solid"/>
                </v:line>
              </v:group>
            </w:pict>
          </mc:Fallback>
        </mc:AlternateContent>
      </w:r>
      <w:r>
        <w:rPr>
          <w:sz w:val="2"/>
        </w:rPr>
      </w:r>
    </w:p>
    <w:p>
      <w:pPr>
        <w:pStyle w:val="BodyText"/>
        <w:spacing w:before="74"/>
        <w:ind w:left="181" w:firstLine="413"/>
        <w:jc w:val="both"/>
      </w:pPr>
      <w:r>
        <w:rPr>
          <w:position w:val="3"/>
        </w:rPr>
        <w:drawing>
          <wp:inline distT="0" distB="0" distL="0" distR="0">
            <wp:extent cx="52318" cy="81399"/>
            <wp:effectExtent l="0" t="0" r="0" b="0"/>
            <wp:docPr id="13" name="Image 13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13" name="Image 13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318" cy="813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3"/>
        </w:rPr>
      </w:r>
      <w:r>
        <w:rPr>
          <w:rFonts w:ascii="Times New Roman" w:hAnsi="Times New Roman"/>
          <w:spacing w:val="40"/>
          <w:sz w:val="20"/>
        </w:rPr>
        <w:t> </w:t>
      </w:r>
      <w:r>
        <w:rPr/>
        <w:t>Вероятность предоставления медицинских услуг или назначения лекарственных препаратов для медицинского</w:t>
      </w:r>
    </w:p>
    <w:p>
      <w:pPr>
        <w:pStyle w:val="BodyText"/>
        <w:spacing w:line="268" w:lineRule="auto" w:before="78"/>
        <w:ind w:left="181" w:right="460"/>
        <w:jc w:val="both"/>
      </w:pPr>
      <w:r>
        <w:rPr/>
        <w:t>применения</w:t>
      </w:r>
      <w:r>
        <w:rPr>
          <w:spacing w:val="-11"/>
        </w:rPr>
        <w:t> </w:t>
      </w:r>
      <w:r>
        <w:rPr/>
        <w:t>(медицинских</w:t>
      </w:r>
      <w:r>
        <w:rPr>
          <w:spacing w:val="-11"/>
        </w:rPr>
        <w:t> </w:t>
      </w:r>
      <w:r>
        <w:rPr/>
        <w:t>изделий),</w:t>
      </w:r>
      <w:r>
        <w:rPr>
          <w:spacing w:val="-11"/>
        </w:rPr>
        <w:t> </w:t>
      </w:r>
      <w:r>
        <w:rPr/>
        <w:t>включенных</w:t>
      </w:r>
      <w:r>
        <w:rPr>
          <w:spacing w:val="-11"/>
        </w:rPr>
        <w:t> </w:t>
      </w:r>
      <w:r>
        <w:rPr/>
        <w:t>в</w:t>
      </w:r>
      <w:r>
        <w:rPr>
          <w:spacing w:val="-11"/>
        </w:rPr>
        <w:t> </w:t>
      </w:r>
      <w:r>
        <w:rPr/>
        <w:t>стандарт</w:t>
      </w:r>
      <w:r>
        <w:rPr>
          <w:spacing w:val="-11"/>
        </w:rPr>
        <w:t> </w:t>
      </w:r>
      <w:r>
        <w:rPr/>
        <w:t>медицинской</w:t>
      </w:r>
      <w:r>
        <w:rPr>
          <w:spacing w:val="-11"/>
        </w:rPr>
        <w:t> </w:t>
      </w:r>
      <w:r>
        <w:rPr/>
        <w:t>помощи,</w:t>
      </w:r>
      <w:r>
        <w:rPr>
          <w:spacing w:val="-11"/>
        </w:rPr>
        <w:t> </w:t>
      </w:r>
      <w:r>
        <w:rPr/>
        <w:t>которая</w:t>
      </w:r>
      <w:r>
        <w:rPr>
          <w:spacing w:val="-11"/>
        </w:rPr>
        <w:t> </w:t>
      </w:r>
      <w:r>
        <w:rPr/>
        <w:t>может</w:t>
      </w:r>
      <w:r>
        <w:rPr>
          <w:spacing w:val="-11"/>
        </w:rPr>
        <w:t> </w:t>
      </w:r>
      <w:r>
        <w:rPr/>
        <w:t>принимать</w:t>
      </w:r>
      <w:r>
        <w:rPr>
          <w:spacing w:val="-11"/>
        </w:rPr>
        <w:t> </w:t>
      </w:r>
      <w:r>
        <w:rPr/>
        <w:t>зна</w:t>
      </w:r>
      <w:r>
        <w:rPr/>
        <w:t>чения</w:t>
      </w:r>
      <w:r>
        <w:rPr/>
        <w:t> от 0 до 1, где 1 означает, что данное мероприятие проводится 100% пациентов, соответствующих данной модели, </w:t>
      </w:r>
      <w:r>
        <w:rPr/>
        <w:t>а</w:t>
      </w:r>
      <w:r>
        <w:rPr/>
        <w:t> цифры менее 1 - указанному в стандарте медицинской помощи проценту пациентов, имеющих соответств</w:t>
      </w:r>
      <w:r>
        <w:rPr/>
        <w:t>ующие</w:t>
      </w:r>
      <w:r>
        <w:rPr/>
        <w:t> медицинские показания.</w:t>
      </w:r>
    </w:p>
    <w:p>
      <w:pPr>
        <w:pStyle w:val="BodyText"/>
        <w:spacing w:before="6"/>
        <w:rPr>
          <w:sz w:val="14"/>
        </w:rPr>
      </w:pPr>
    </w:p>
    <w:p>
      <w:pPr>
        <w:pStyle w:val="BodyText"/>
        <w:spacing w:after="0"/>
        <w:rPr>
          <w:sz w:val="14"/>
        </w:rPr>
        <w:sectPr>
          <w:type w:val="continuous"/>
          <w:pgSz w:w="11920" w:h="16860"/>
          <w:pgMar w:header="266" w:footer="363" w:top="1140" w:bottom="560" w:left="283" w:right="425"/>
        </w:sectPr>
      </w:pPr>
    </w:p>
    <w:p>
      <w:pPr>
        <w:pStyle w:val="ListParagraph"/>
        <w:numPr>
          <w:ilvl w:val="1"/>
          <w:numId w:val="2"/>
        </w:numPr>
        <w:tabs>
          <w:tab w:pos="545" w:val="left" w:leader="none"/>
        </w:tabs>
        <w:spacing w:line="240" w:lineRule="auto" w:before="99" w:after="0"/>
        <w:ind w:left="545" w:right="0" w:hanging="364"/>
        <w:jc w:val="left"/>
        <w:rPr>
          <w:sz w:val="19"/>
        </w:rPr>
      </w:pPr>
      <w:r>
        <w:rPr>
          <w:spacing w:val="-4"/>
          <w:sz w:val="19"/>
        </w:rPr>
        <w:t>Инструментальные</w:t>
      </w:r>
      <w:r>
        <w:rPr>
          <w:spacing w:val="7"/>
          <w:sz w:val="19"/>
        </w:rPr>
        <w:t> </w:t>
      </w:r>
      <w:r>
        <w:rPr>
          <w:spacing w:val="-4"/>
          <w:sz w:val="19"/>
        </w:rPr>
        <w:t>методы</w:t>
      </w:r>
      <w:r>
        <w:rPr>
          <w:spacing w:val="7"/>
          <w:sz w:val="19"/>
        </w:rPr>
        <w:t> </w:t>
      </w:r>
      <w:r>
        <w:rPr>
          <w:spacing w:val="-4"/>
          <w:sz w:val="19"/>
        </w:rPr>
        <w:t>исследования</w:t>
      </w:r>
    </w:p>
    <w:p>
      <w:pPr>
        <w:pStyle w:val="BodyText"/>
        <w:tabs>
          <w:tab w:pos="3149" w:val="left" w:leader="none"/>
          <w:tab w:pos="7468" w:val="left" w:leader="none"/>
        </w:tabs>
        <w:spacing w:before="66"/>
        <w:ind w:left="230"/>
      </w:pPr>
      <w:r>
        <w:rPr>
          <w:spacing w:val="-2"/>
        </w:rPr>
        <w:t>Код</w:t>
      </w:r>
      <w:r>
        <w:rPr>
          <w:spacing w:val="-6"/>
        </w:rPr>
        <w:t> </w:t>
      </w:r>
      <w:r>
        <w:rPr>
          <w:spacing w:val="-2"/>
        </w:rPr>
        <w:t>медицинской</w:t>
      </w:r>
      <w:r>
        <w:rPr>
          <w:spacing w:val="-6"/>
        </w:rPr>
        <w:t> </w:t>
      </w:r>
      <w:r>
        <w:rPr>
          <w:spacing w:val="-2"/>
        </w:rPr>
        <w:t>услуги</w:t>
      </w:r>
      <w:r>
        <w:rPr/>
        <w:tab/>
      </w:r>
      <w:r>
        <w:rPr>
          <w:spacing w:val="-2"/>
        </w:rPr>
        <w:t>Наименование</w:t>
      </w:r>
      <w:r>
        <w:rPr>
          <w:spacing w:val="-6"/>
        </w:rPr>
        <w:t> </w:t>
      </w:r>
      <w:r>
        <w:rPr>
          <w:spacing w:val="-2"/>
        </w:rPr>
        <w:t>медицинской</w:t>
      </w:r>
      <w:r>
        <w:rPr>
          <w:spacing w:val="-6"/>
        </w:rPr>
        <w:t> </w:t>
      </w:r>
      <w:r>
        <w:rPr>
          <w:spacing w:val="-2"/>
        </w:rPr>
        <w:t>услуги</w:t>
      </w:r>
      <w:r>
        <w:rPr/>
        <w:tab/>
      </w:r>
      <w:r>
        <w:rPr>
          <w:spacing w:val="-2"/>
        </w:rPr>
        <w:t>Усредненный</w:t>
      </w:r>
    </w:p>
    <w:p>
      <w:pPr>
        <w:pStyle w:val="BodyText"/>
        <w:spacing w:line="264" w:lineRule="auto" w:before="22"/>
        <w:ind w:left="7342" w:hanging="151"/>
      </w:pPr>
      <w:r>
        <w:rPr>
          <w:spacing w:val="-4"/>
        </w:rPr>
        <w:t>показатель</w:t>
      </w:r>
      <w:r>
        <w:rPr>
          <w:spacing w:val="-10"/>
        </w:rPr>
        <w:t> </w:t>
      </w:r>
      <w:r>
        <w:rPr>
          <w:spacing w:val="-4"/>
        </w:rPr>
        <w:t>частот</w:t>
      </w:r>
      <w:r>
        <w:rPr>
          <w:spacing w:val="-4"/>
        </w:rPr>
        <w:t>ы</w:t>
      </w:r>
      <w:r>
        <w:rPr>
          <w:spacing w:val="-4"/>
        </w:rPr>
        <w:t> </w:t>
      </w:r>
      <w:r>
        <w:rPr>
          <w:spacing w:val="-2"/>
        </w:rPr>
        <w:t>предоставления</w:t>
      </w:r>
    </w:p>
    <w:p>
      <w:pPr>
        <w:spacing w:line="240" w:lineRule="auto" w:before="165"/>
        <w:rPr>
          <w:sz w:val="19"/>
        </w:rPr>
      </w:pPr>
      <w:r>
        <w:rPr/>
        <w:br w:type="column"/>
      </w:r>
      <w:r>
        <w:rPr>
          <w:sz w:val="19"/>
        </w:rPr>
      </w:r>
    </w:p>
    <w:p>
      <w:pPr>
        <w:pStyle w:val="BodyText"/>
        <w:spacing w:line="264" w:lineRule="auto"/>
        <w:ind w:right="502"/>
        <w:jc w:val="center"/>
      </w:pPr>
      <w:r>
        <w:rPr>
          <w:spacing w:val="-4"/>
        </w:rPr>
        <w:t>Усре</w:t>
      </w:r>
      <w:r>
        <w:rPr>
          <w:spacing w:val="-4"/>
        </w:rPr>
        <w:t>дненный</w:t>
      </w:r>
      <w:r>
        <w:rPr>
          <w:spacing w:val="-4"/>
        </w:rPr>
        <w:t> </w:t>
      </w:r>
      <w:r>
        <w:rPr>
          <w:spacing w:val="-2"/>
        </w:rPr>
        <w:t>показате</w:t>
      </w:r>
      <w:r>
        <w:rPr>
          <w:spacing w:val="-2"/>
        </w:rPr>
        <w:t>ль</w:t>
      </w:r>
      <w:r>
        <w:rPr>
          <w:spacing w:val="-2"/>
        </w:rPr>
        <w:t> кратности</w:t>
      </w:r>
    </w:p>
    <w:p>
      <w:pPr>
        <w:pStyle w:val="BodyText"/>
        <w:spacing w:line="217" w:lineRule="exact"/>
        <w:ind w:left="1" w:right="502"/>
        <w:jc w:val="center"/>
      </w:pPr>
      <w:r>
        <w:rPr>
          <w:spacing w:val="-2"/>
        </w:rPr>
        <w:t>применения</w:t>
      </w:r>
    </w:p>
    <w:p>
      <w:pPr>
        <w:pStyle w:val="BodyText"/>
        <w:spacing w:after="0" w:line="217" w:lineRule="exact"/>
        <w:jc w:val="center"/>
        <w:sectPr>
          <w:type w:val="continuous"/>
          <w:pgSz w:w="11920" w:h="16860"/>
          <w:pgMar w:header="266" w:footer="363" w:top="1140" w:bottom="560" w:left="283" w:right="425"/>
          <w:cols w:num="2" w:equalWidth="0">
            <w:col w:w="8953" w:space="223"/>
            <w:col w:w="2036"/>
          </w:cols>
        </w:sectPr>
      </w:pPr>
    </w:p>
    <w:p>
      <w:pPr>
        <w:pStyle w:val="BodyText"/>
        <w:tabs>
          <w:tab w:pos="2438" w:val="left" w:leader="none"/>
          <w:tab w:pos="7817" w:val="left" w:leader="none"/>
          <w:tab w:pos="9993" w:val="right" w:leader="none"/>
        </w:tabs>
        <w:spacing w:before="67"/>
        <w:ind w:left="181"/>
      </w:pPr>
      <w:r>
        <w:rPr>
          <w:spacing w:val="-2"/>
        </w:rPr>
        <w:t>A05.02.001</w:t>
      </w:r>
      <w:r>
        <w:rPr/>
        <w:tab/>
      </w:r>
      <w:r>
        <w:rPr>
          <w:spacing w:val="-4"/>
        </w:rPr>
        <w:t>Электромиография</w:t>
      </w:r>
      <w:r>
        <w:rPr>
          <w:spacing w:val="5"/>
        </w:rPr>
        <w:t> </w:t>
      </w:r>
      <w:r>
        <w:rPr>
          <w:spacing w:val="-4"/>
        </w:rPr>
        <w:t>игольчатая</w:t>
      </w:r>
      <w:r>
        <w:rPr>
          <w:spacing w:val="5"/>
        </w:rPr>
        <w:t> </w:t>
      </w:r>
      <w:r>
        <w:rPr>
          <w:spacing w:val="-4"/>
        </w:rPr>
        <w:t>(одна</w:t>
      </w:r>
      <w:r>
        <w:rPr>
          <w:spacing w:val="5"/>
        </w:rPr>
        <w:t> </w:t>
      </w:r>
      <w:r>
        <w:rPr>
          <w:spacing w:val="-4"/>
        </w:rPr>
        <w:t>мышца)</w:t>
      </w:r>
      <w:r>
        <w:rPr/>
        <w:tab/>
      </w:r>
      <w:r>
        <w:rPr>
          <w:spacing w:val="-2"/>
        </w:rPr>
        <w:t>0,015</w:t>
      </w:r>
      <w:r>
        <w:rPr>
          <w:rFonts w:ascii="Times New Roman" w:hAnsi="Times New Roman"/>
        </w:rPr>
        <w:tab/>
      </w:r>
      <w:r>
        <w:rPr>
          <w:spacing w:val="-10"/>
        </w:rPr>
        <w:t>6</w:t>
      </w:r>
    </w:p>
    <w:p>
      <w:pPr>
        <w:pStyle w:val="BodyText"/>
        <w:spacing w:after="0"/>
        <w:sectPr>
          <w:type w:val="continuous"/>
          <w:pgSz w:w="11920" w:h="16860"/>
          <w:pgMar w:header="266" w:footer="363" w:top="1140" w:bottom="560" w:left="283" w:right="425"/>
        </w:sectPr>
      </w:pPr>
    </w:p>
    <w:p>
      <w:pPr>
        <w:pStyle w:val="BodyText"/>
        <w:tabs>
          <w:tab w:pos="2438" w:val="left" w:leader="none"/>
        </w:tabs>
        <w:spacing w:line="264" w:lineRule="auto" w:before="51"/>
        <w:ind w:left="2438" w:right="38" w:hanging="2258"/>
      </w:pPr>
      <w:r>
        <w:rPr>
          <w:spacing w:val="-2"/>
        </w:rPr>
        <w:t>A05.23.009</w:t>
      </w:r>
      <w:r>
        <w:rPr/>
        <w:tab/>
      </w:r>
      <w:r>
        <w:rPr>
          <w:spacing w:val="-2"/>
        </w:rPr>
        <w:t>Магнитно-резонансная</w:t>
      </w:r>
      <w:r>
        <w:rPr>
          <w:spacing w:val="-12"/>
        </w:rPr>
        <w:t> </w:t>
      </w:r>
      <w:r>
        <w:rPr>
          <w:spacing w:val="-2"/>
        </w:rPr>
        <w:t>томография</w:t>
      </w:r>
      <w:r>
        <w:rPr>
          <w:spacing w:val="-11"/>
        </w:rPr>
        <w:t> </w:t>
      </w:r>
      <w:r>
        <w:rPr>
          <w:spacing w:val="-2"/>
        </w:rPr>
        <w:t>головног</w:t>
      </w:r>
      <w:r>
        <w:rPr>
          <w:spacing w:val="-2"/>
        </w:rPr>
        <w:t>о</w:t>
      </w:r>
      <w:r>
        <w:rPr>
          <w:spacing w:val="-2"/>
        </w:rPr>
        <w:t> </w:t>
      </w:r>
      <w:r>
        <w:rPr>
          <w:spacing w:val="-4"/>
        </w:rPr>
        <w:t>мозга</w:t>
      </w:r>
    </w:p>
    <w:p>
      <w:pPr>
        <w:pStyle w:val="BodyText"/>
        <w:tabs>
          <w:tab w:pos="2438" w:val="left" w:leader="none"/>
        </w:tabs>
        <w:spacing w:before="30"/>
        <w:ind w:left="181"/>
      </w:pPr>
      <w:r>
        <w:rPr>
          <w:spacing w:val="-2"/>
        </w:rPr>
        <w:t>A05.23.009.002</w:t>
      </w:r>
      <w:r>
        <w:rPr/>
        <w:tab/>
      </w:r>
      <w:r>
        <w:rPr>
          <w:spacing w:val="-2"/>
        </w:rPr>
        <w:t>Магнитно-резонансная</w:t>
      </w:r>
      <w:r>
        <w:rPr>
          <w:spacing w:val="-7"/>
        </w:rPr>
        <w:t> </w:t>
      </w:r>
      <w:r>
        <w:rPr>
          <w:spacing w:val="-2"/>
        </w:rPr>
        <w:t>томография</w:t>
      </w:r>
      <w:r>
        <w:rPr>
          <w:spacing w:val="-7"/>
        </w:rPr>
        <w:t> </w:t>
      </w:r>
      <w:r>
        <w:rPr>
          <w:spacing w:val="-2"/>
        </w:rPr>
        <w:t>головного</w:t>
      </w:r>
    </w:p>
    <w:p>
      <w:pPr>
        <w:pStyle w:val="BodyText"/>
        <w:spacing w:before="36"/>
        <w:ind w:left="2438"/>
      </w:pPr>
      <w:r>
        <w:rPr>
          <w:spacing w:val="-2"/>
        </w:rPr>
        <w:t>мозга</w:t>
      </w:r>
      <w:r>
        <w:rPr>
          <w:spacing w:val="-9"/>
        </w:rPr>
        <w:t> </w:t>
      </w:r>
      <w:r>
        <w:rPr>
          <w:spacing w:val="-2"/>
        </w:rPr>
        <w:t>функциональная</w:t>
      </w:r>
    </w:p>
    <w:p>
      <w:pPr>
        <w:pStyle w:val="BodyText"/>
        <w:tabs>
          <w:tab w:pos="2304" w:val="left" w:leader="none"/>
        </w:tabs>
        <w:spacing w:before="51"/>
        <w:ind w:left="233"/>
      </w:pPr>
      <w:r>
        <w:rPr/>
        <w:br w:type="column"/>
      </w:r>
      <w:r>
        <w:rPr>
          <w:spacing w:val="-2"/>
        </w:rPr>
        <w:t>0,005</w:t>
      </w:r>
      <w:r>
        <w:rPr/>
        <w:tab/>
      </w:r>
      <w:r>
        <w:rPr>
          <w:spacing w:val="-10"/>
        </w:rPr>
        <w:t>1</w:t>
      </w:r>
    </w:p>
    <w:p>
      <w:pPr>
        <w:pStyle w:val="BodyText"/>
        <w:spacing w:before="73"/>
      </w:pPr>
    </w:p>
    <w:p>
      <w:pPr>
        <w:pStyle w:val="BodyText"/>
        <w:tabs>
          <w:tab w:pos="2304" w:val="left" w:leader="none"/>
        </w:tabs>
        <w:ind w:left="181"/>
      </w:pPr>
      <w:r>
        <w:rPr>
          <w:spacing w:val="-2"/>
        </w:rPr>
        <w:t>0,0025</w:t>
      </w:r>
      <w:r>
        <w:rPr/>
        <w:tab/>
      </w:r>
      <w:r>
        <w:rPr>
          <w:spacing w:val="-10"/>
        </w:rPr>
        <w:t>1</w:t>
      </w:r>
    </w:p>
    <w:p>
      <w:pPr>
        <w:pStyle w:val="BodyText"/>
        <w:spacing w:after="0"/>
        <w:sectPr>
          <w:type w:val="continuous"/>
          <w:pgSz w:w="11920" w:h="16860"/>
          <w:pgMar w:header="266" w:footer="363" w:top="1140" w:bottom="560" w:left="283" w:right="425"/>
          <w:cols w:num="2" w:equalWidth="0">
            <w:col w:w="6499" w:space="1086"/>
            <w:col w:w="3627"/>
          </w:cols>
        </w:sectPr>
      </w:pPr>
    </w:p>
    <w:p>
      <w:pPr>
        <w:pStyle w:val="BodyText"/>
        <w:tabs>
          <w:tab w:pos="2438" w:val="left" w:leader="none"/>
          <w:tab w:pos="7817" w:val="left" w:leader="none"/>
          <w:tab w:pos="9993" w:val="right" w:leader="none"/>
        </w:tabs>
        <w:spacing w:before="52"/>
        <w:ind w:left="181"/>
      </w:pPr>
      <w:r>
        <w:rPr>
          <w:spacing w:val="-2"/>
        </w:rPr>
        <w:t>A06.23.004</w:t>
      </w:r>
      <w:r>
        <w:rPr/>
        <w:tab/>
      </w:r>
      <w:r>
        <w:rPr>
          <w:spacing w:val="-2"/>
        </w:rPr>
        <w:t>Компьютерная</w:t>
      </w:r>
      <w:r>
        <w:rPr>
          <w:spacing w:val="-11"/>
        </w:rPr>
        <w:t> </w:t>
      </w:r>
      <w:r>
        <w:rPr>
          <w:spacing w:val="-2"/>
        </w:rPr>
        <w:t>томография</w:t>
      </w:r>
      <w:r>
        <w:rPr>
          <w:spacing w:val="-10"/>
        </w:rPr>
        <w:t> </w:t>
      </w:r>
      <w:r>
        <w:rPr>
          <w:spacing w:val="-2"/>
        </w:rPr>
        <w:t>головного</w:t>
      </w:r>
      <w:r>
        <w:rPr>
          <w:spacing w:val="-10"/>
        </w:rPr>
        <w:t> </w:t>
      </w:r>
      <w:r>
        <w:rPr>
          <w:spacing w:val="-2"/>
        </w:rPr>
        <w:t>мозга</w:t>
      </w:r>
      <w:r>
        <w:rPr/>
        <w:tab/>
      </w:r>
      <w:r>
        <w:rPr>
          <w:spacing w:val="-2"/>
        </w:rPr>
        <w:t>0,005</w:t>
      </w:r>
      <w:r>
        <w:rPr>
          <w:rFonts w:ascii="Times New Roman" w:hAnsi="Times New Roman"/>
        </w:rPr>
        <w:tab/>
      </w:r>
      <w:r>
        <w:rPr>
          <w:spacing w:val="-10"/>
        </w:rPr>
        <w:t>1</w:t>
      </w:r>
    </w:p>
    <w:p>
      <w:pPr>
        <w:pStyle w:val="Heading1"/>
        <w:numPr>
          <w:ilvl w:val="0"/>
          <w:numId w:val="2"/>
        </w:numPr>
        <w:tabs>
          <w:tab w:pos="691" w:val="left" w:leader="none"/>
        </w:tabs>
        <w:spacing w:line="240" w:lineRule="auto" w:before="723" w:after="0"/>
        <w:ind w:left="691" w:right="0" w:hanging="233"/>
        <w:jc w:val="left"/>
      </w:pPr>
      <w:r>
        <w:rPr/>
        <w:t>МЕДИЦИНСКИЕ</w:t>
      </w:r>
      <w:r>
        <w:rPr>
          <w:spacing w:val="-6"/>
        </w:rPr>
        <w:t> </w:t>
      </w:r>
      <w:r>
        <w:rPr/>
        <w:t>УСЛУГИ</w:t>
      </w:r>
      <w:r>
        <w:rPr>
          <w:spacing w:val="-6"/>
        </w:rPr>
        <w:t> </w:t>
      </w:r>
      <w:r>
        <w:rPr/>
        <w:t>ДЛЯ</w:t>
      </w:r>
      <w:r>
        <w:rPr>
          <w:spacing w:val="-6"/>
        </w:rPr>
        <w:t> </w:t>
      </w:r>
      <w:r>
        <w:rPr/>
        <w:t>ЛЕЧЕНИЯ</w:t>
      </w:r>
      <w:r>
        <w:rPr>
          <w:spacing w:val="-6"/>
        </w:rPr>
        <w:t> </w:t>
      </w:r>
      <w:r>
        <w:rPr/>
        <w:t>ЗАБОЛЕВАНИЯ,</w:t>
      </w:r>
      <w:r>
        <w:rPr>
          <w:spacing w:val="-6"/>
        </w:rPr>
        <w:t> </w:t>
      </w:r>
      <w:r>
        <w:rPr/>
        <w:t>СОСТОЯНИЯ</w:t>
      </w:r>
      <w:r>
        <w:rPr>
          <w:spacing w:val="-6"/>
        </w:rPr>
        <w:t> </w:t>
      </w:r>
      <w:r>
        <w:rPr/>
        <w:t>И</w:t>
      </w:r>
      <w:r>
        <w:rPr>
          <w:spacing w:val="-6"/>
        </w:rPr>
        <w:t> </w:t>
      </w:r>
      <w:r>
        <w:rPr/>
        <w:t>КОНТРОЛЯ</w:t>
      </w:r>
      <w:r>
        <w:rPr>
          <w:spacing w:val="-6"/>
        </w:rPr>
        <w:t> </w:t>
      </w:r>
      <w:r>
        <w:rPr/>
        <w:t>ЗА</w:t>
      </w:r>
      <w:r>
        <w:rPr>
          <w:spacing w:val="-5"/>
        </w:rPr>
        <w:t> </w:t>
      </w:r>
      <w:r>
        <w:rPr>
          <w:spacing w:val="-2"/>
        </w:rPr>
        <w:t>ЛЕЧЕНИЕМ</w:t>
      </w:r>
    </w:p>
    <w:p>
      <w:pPr>
        <w:pStyle w:val="ListParagraph"/>
        <w:numPr>
          <w:ilvl w:val="1"/>
          <w:numId w:val="2"/>
        </w:numPr>
        <w:tabs>
          <w:tab w:pos="545" w:val="left" w:leader="none"/>
        </w:tabs>
        <w:spacing w:line="240" w:lineRule="auto" w:before="227" w:after="0"/>
        <w:ind w:left="545" w:right="0" w:hanging="364"/>
        <w:jc w:val="left"/>
        <w:rPr>
          <w:sz w:val="19"/>
        </w:rPr>
      </w:pPr>
      <w:r>
        <w:rPr>
          <w:spacing w:val="-2"/>
          <w:sz w:val="19"/>
        </w:rPr>
        <w:t>Прием</w:t>
      </w:r>
      <w:r>
        <w:rPr>
          <w:spacing w:val="-11"/>
          <w:sz w:val="19"/>
        </w:rPr>
        <w:t> </w:t>
      </w:r>
      <w:r>
        <w:rPr>
          <w:spacing w:val="-2"/>
          <w:sz w:val="19"/>
        </w:rPr>
        <w:t>(осмотр,</w:t>
      </w:r>
      <w:r>
        <w:rPr>
          <w:spacing w:val="-10"/>
          <w:sz w:val="19"/>
        </w:rPr>
        <w:t> </w:t>
      </w:r>
      <w:r>
        <w:rPr>
          <w:spacing w:val="-2"/>
          <w:sz w:val="19"/>
        </w:rPr>
        <w:t>консультация)</w:t>
      </w:r>
      <w:r>
        <w:rPr>
          <w:spacing w:val="-11"/>
          <w:sz w:val="19"/>
        </w:rPr>
        <w:t> </w:t>
      </w:r>
      <w:r>
        <w:rPr>
          <w:spacing w:val="-2"/>
          <w:sz w:val="19"/>
        </w:rPr>
        <w:t>и</w:t>
      </w:r>
      <w:r>
        <w:rPr>
          <w:spacing w:val="-10"/>
          <w:sz w:val="19"/>
        </w:rPr>
        <w:t> </w:t>
      </w:r>
      <w:r>
        <w:rPr>
          <w:spacing w:val="-2"/>
          <w:sz w:val="19"/>
        </w:rPr>
        <w:t>наблюдение</w:t>
      </w:r>
      <w:r>
        <w:rPr>
          <w:spacing w:val="-10"/>
          <w:sz w:val="19"/>
        </w:rPr>
        <w:t> </w:t>
      </w:r>
      <w:r>
        <w:rPr>
          <w:spacing w:val="-2"/>
          <w:sz w:val="19"/>
        </w:rPr>
        <w:t>врача-специалиста</w:t>
      </w:r>
    </w:p>
    <w:p>
      <w:pPr>
        <w:pStyle w:val="ListParagraph"/>
        <w:spacing w:after="0" w:line="240" w:lineRule="auto"/>
        <w:jc w:val="left"/>
        <w:rPr>
          <w:sz w:val="19"/>
        </w:rPr>
        <w:sectPr>
          <w:type w:val="continuous"/>
          <w:pgSz w:w="11920" w:h="16860"/>
          <w:pgMar w:header="266" w:footer="363" w:top="1140" w:bottom="560" w:left="283" w:right="425"/>
        </w:sectPr>
      </w:pPr>
    </w:p>
    <w:p>
      <w:pPr>
        <w:pStyle w:val="BodyText"/>
        <w:spacing w:line="280" w:lineRule="auto" w:before="51"/>
        <w:ind w:left="705" w:right="33" w:hanging="478"/>
      </w:pPr>
      <w:r>
        <w:rPr>
          <w:spacing w:val="-2"/>
        </w:rPr>
        <w:t>Код</w:t>
      </w:r>
      <w:r>
        <w:rPr>
          <w:spacing w:val="-12"/>
        </w:rPr>
        <w:t> </w:t>
      </w:r>
      <w:r>
        <w:rPr>
          <w:spacing w:val="-2"/>
        </w:rPr>
        <w:t>медицинск</w:t>
      </w:r>
      <w:r>
        <w:rPr>
          <w:spacing w:val="-2"/>
        </w:rPr>
        <w:t>ой</w:t>
      </w:r>
      <w:r>
        <w:rPr>
          <w:spacing w:val="-2"/>
        </w:rPr>
        <w:t> услуги</w:t>
      </w:r>
    </w:p>
    <w:p>
      <w:pPr>
        <w:pStyle w:val="BodyText"/>
        <w:tabs>
          <w:tab w:pos="4734" w:val="left" w:leader="none"/>
        </w:tabs>
        <w:spacing w:line="280" w:lineRule="auto" w:before="51"/>
        <w:ind w:left="4834" w:right="163" w:hanging="4607"/>
      </w:pPr>
      <w:r>
        <w:rPr/>
        <w:br w:type="column"/>
      </w:r>
      <w:r>
        <w:rPr/>
        <w:t>Наименование медицинской услуги</w:t>
        <w:tab/>
      </w:r>
      <w:r>
        <w:rPr>
          <w:spacing w:val="-4"/>
        </w:rPr>
        <w:t>Усре</w:t>
      </w:r>
      <w:r>
        <w:rPr>
          <w:spacing w:val="-4"/>
        </w:rPr>
        <w:t>дненный</w:t>
      </w:r>
      <w:r>
        <w:rPr>
          <w:spacing w:val="-4"/>
        </w:rPr>
        <w:t> </w:t>
      </w:r>
      <w:r>
        <w:rPr>
          <w:spacing w:val="-2"/>
        </w:rPr>
        <w:t>показатель</w:t>
      </w:r>
    </w:p>
    <w:p>
      <w:pPr>
        <w:pStyle w:val="BodyText"/>
        <w:spacing w:line="202" w:lineRule="exact"/>
        <w:ind w:left="4569"/>
        <w:jc w:val="center"/>
      </w:pPr>
      <w:r>
        <w:rPr>
          <w:spacing w:val="-2"/>
        </w:rPr>
        <w:t>частоты</w:t>
      </w:r>
    </w:p>
    <w:p>
      <w:pPr>
        <w:pStyle w:val="BodyText"/>
        <w:spacing w:before="22"/>
        <w:ind w:left="4569"/>
        <w:jc w:val="center"/>
      </w:pPr>
      <w:r>
        <w:rPr>
          <w:spacing w:val="-2"/>
        </w:rPr>
        <w:t>предоставления</w:t>
      </w:r>
    </w:p>
    <w:p>
      <w:pPr>
        <w:pStyle w:val="BodyText"/>
        <w:spacing w:line="271" w:lineRule="auto" w:before="51"/>
        <w:ind w:right="576"/>
        <w:jc w:val="center"/>
      </w:pPr>
      <w:r>
        <w:rPr/>
        <w:br w:type="column"/>
      </w:r>
      <w:r>
        <w:rPr>
          <w:spacing w:val="-4"/>
        </w:rPr>
        <w:t>Усре</w:t>
      </w:r>
      <w:r>
        <w:rPr>
          <w:spacing w:val="-4"/>
        </w:rPr>
        <w:t>дненный</w:t>
      </w:r>
      <w:r>
        <w:rPr>
          <w:spacing w:val="-4"/>
        </w:rPr>
        <w:t> </w:t>
      </w:r>
      <w:r>
        <w:rPr>
          <w:spacing w:val="-2"/>
        </w:rPr>
        <w:t>показате</w:t>
      </w:r>
      <w:r>
        <w:rPr>
          <w:spacing w:val="-2"/>
        </w:rPr>
        <w:t>ль</w:t>
      </w:r>
      <w:r>
        <w:rPr>
          <w:spacing w:val="-2"/>
        </w:rPr>
        <w:t> кратности</w:t>
      </w:r>
    </w:p>
    <w:p>
      <w:pPr>
        <w:pStyle w:val="BodyText"/>
        <w:spacing w:line="213" w:lineRule="exact"/>
        <w:ind w:right="576"/>
        <w:jc w:val="center"/>
      </w:pPr>
      <w:r>
        <w:rPr>
          <w:spacing w:val="-2"/>
        </w:rPr>
        <w:t>применения</w:t>
      </w:r>
    </w:p>
    <w:p>
      <w:pPr>
        <w:pStyle w:val="BodyText"/>
        <w:spacing w:after="0" w:line="213" w:lineRule="exact"/>
        <w:jc w:val="center"/>
        <w:sectPr>
          <w:type w:val="continuous"/>
          <w:pgSz w:w="11920" w:h="16860"/>
          <w:pgMar w:header="266" w:footer="363" w:top="1140" w:bottom="560" w:left="283" w:right="425"/>
          <w:cols w:num="3" w:equalWidth="0">
            <w:col w:w="1784" w:space="996"/>
            <w:col w:w="6069" w:space="158"/>
            <w:col w:w="2205"/>
          </w:cols>
        </w:sectPr>
      </w:pPr>
    </w:p>
    <w:p>
      <w:pPr>
        <w:pStyle w:val="BodyText"/>
        <w:tabs>
          <w:tab w:pos="1819" w:val="left" w:leader="none"/>
          <w:tab w:pos="7969" w:val="left" w:leader="none"/>
          <w:tab w:pos="9871" w:val="right" w:leader="none"/>
        </w:tabs>
        <w:spacing w:before="51"/>
        <w:ind w:left="181"/>
      </w:pPr>
      <w:r>
        <w:rPr>
          <w:spacing w:val="-2"/>
        </w:rPr>
        <w:t>B01.023.001</w:t>
      </w:r>
      <w:r>
        <w:rPr/>
        <w:tab/>
      </w:r>
      <w:r>
        <w:rPr>
          <w:spacing w:val="-2"/>
        </w:rPr>
        <w:t>Прием</w:t>
      </w:r>
      <w:r>
        <w:rPr>
          <w:spacing w:val="-11"/>
        </w:rPr>
        <w:t> </w:t>
      </w:r>
      <w:r>
        <w:rPr>
          <w:spacing w:val="-2"/>
        </w:rPr>
        <w:t>(осмотр,</w:t>
      </w:r>
      <w:r>
        <w:rPr>
          <w:spacing w:val="-11"/>
        </w:rPr>
        <w:t> </w:t>
      </w:r>
      <w:r>
        <w:rPr>
          <w:spacing w:val="-2"/>
        </w:rPr>
        <w:t>консультация)</w:t>
      </w:r>
      <w:r>
        <w:rPr>
          <w:spacing w:val="-11"/>
        </w:rPr>
        <w:t> </w:t>
      </w:r>
      <w:r>
        <w:rPr>
          <w:spacing w:val="-2"/>
        </w:rPr>
        <w:t>врача-невролога</w:t>
      </w:r>
      <w:r>
        <w:rPr>
          <w:spacing w:val="-10"/>
        </w:rPr>
        <w:t> </w:t>
      </w:r>
      <w:r>
        <w:rPr>
          <w:spacing w:val="-2"/>
        </w:rPr>
        <w:t>первичный</w:t>
      </w:r>
      <w:r>
        <w:rPr/>
        <w:tab/>
      </w:r>
      <w:r>
        <w:rPr>
          <w:spacing w:val="-5"/>
        </w:rPr>
        <w:t>0,9</w:t>
      </w:r>
      <w:r>
        <w:rPr>
          <w:rFonts w:ascii="Times New Roman" w:hAnsi="Times New Roman"/>
        </w:rPr>
        <w:tab/>
      </w:r>
      <w:r>
        <w:rPr>
          <w:spacing w:val="-10"/>
        </w:rPr>
        <w:t>1</w:t>
      </w:r>
    </w:p>
    <w:p>
      <w:pPr>
        <w:pStyle w:val="BodyText"/>
        <w:spacing w:after="0"/>
        <w:sectPr>
          <w:type w:val="continuous"/>
          <w:pgSz w:w="11920" w:h="16860"/>
          <w:pgMar w:header="266" w:footer="363" w:top="1140" w:bottom="560" w:left="283" w:right="425"/>
        </w:sectPr>
      </w:pPr>
    </w:p>
    <w:p>
      <w:pPr>
        <w:pStyle w:val="BodyText"/>
        <w:tabs>
          <w:tab w:pos="1819" w:val="left" w:leader="none"/>
          <w:tab w:pos="7917" w:val="left" w:leader="none"/>
          <w:tab w:pos="9871" w:val="right" w:leader="none"/>
        </w:tabs>
        <w:spacing w:before="103"/>
        <w:ind w:left="181"/>
      </w:pPr>
      <w:r>
        <w:rPr>
          <w:spacing w:val="-2"/>
        </w:rPr>
        <w:t>B01.023.002</w:t>
      </w:r>
      <w:r>
        <w:rPr/>
        <w:tab/>
      </w:r>
      <w:r>
        <w:rPr>
          <w:spacing w:val="-2"/>
        </w:rPr>
        <w:t>Прием</w:t>
      </w:r>
      <w:r>
        <w:rPr>
          <w:spacing w:val="-11"/>
        </w:rPr>
        <w:t> </w:t>
      </w:r>
      <w:r>
        <w:rPr>
          <w:spacing w:val="-2"/>
        </w:rPr>
        <w:t>(осмотр,</w:t>
      </w:r>
      <w:r>
        <w:rPr>
          <w:spacing w:val="-11"/>
        </w:rPr>
        <w:t> </w:t>
      </w:r>
      <w:r>
        <w:rPr>
          <w:spacing w:val="-2"/>
        </w:rPr>
        <w:t>консультация)</w:t>
      </w:r>
      <w:r>
        <w:rPr>
          <w:spacing w:val="-11"/>
        </w:rPr>
        <w:t> </w:t>
      </w:r>
      <w:r>
        <w:rPr>
          <w:spacing w:val="-2"/>
        </w:rPr>
        <w:t>врача-невролога</w:t>
      </w:r>
      <w:r>
        <w:rPr>
          <w:spacing w:val="-10"/>
        </w:rPr>
        <w:t> </w:t>
      </w:r>
      <w:r>
        <w:rPr>
          <w:spacing w:val="-2"/>
        </w:rPr>
        <w:t>повторный</w:t>
      </w:r>
      <w:r>
        <w:rPr/>
        <w:tab/>
      </w:r>
      <w:r>
        <w:rPr>
          <w:spacing w:val="-4"/>
        </w:rPr>
        <w:t>0,95</w:t>
      </w:r>
      <w:r>
        <w:rPr>
          <w:rFonts w:ascii="Times New Roman" w:hAnsi="Times New Roman"/>
        </w:rPr>
        <w:tab/>
      </w:r>
      <w:r>
        <w:rPr>
          <w:spacing w:val="-10"/>
        </w:rPr>
        <w:t>1</w:t>
      </w:r>
    </w:p>
    <w:p>
      <w:pPr>
        <w:pStyle w:val="BodyText"/>
        <w:spacing w:after="0"/>
        <w:sectPr>
          <w:pgSz w:w="11920" w:h="16860"/>
          <w:pgMar w:header="266" w:footer="363" w:top="1140" w:bottom="560" w:left="283" w:right="425"/>
        </w:sectPr>
      </w:pPr>
    </w:p>
    <w:p>
      <w:pPr>
        <w:pStyle w:val="BodyText"/>
        <w:tabs>
          <w:tab w:pos="1819" w:val="left" w:leader="none"/>
        </w:tabs>
        <w:spacing w:line="271" w:lineRule="auto" w:before="52"/>
        <w:ind w:left="1819" w:right="325" w:hanging="1639"/>
      </w:pPr>
      <w:r>
        <w:rPr>
          <w:spacing w:val="-2"/>
        </w:rPr>
        <w:t>B01.023.003</w:t>
      </w:r>
      <w:r>
        <w:rPr/>
        <w:tab/>
      </w:r>
      <w:r>
        <w:rPr>
          <w:spacing w:val="-2"/>
        </w:rPr>
        <w:t>Ежедневный</w:t>
      </w:r>
      <w:r>
        <w:rPr>
          <w:spacing w:val="-10"/>
        </w:rPr>
        <w:t> </w:t>
      </w:r>
      <w:r>
        <w:rPr>
          <w:spacing w:val="-2"/>
        </w:rPr>
        <w:t>осмотр</w:t>
      </w:r>
      <w:r>
        <w:rPr>
          <w:spacing w:val="-10"/>
        </w:rPr>
        <w:t> </w:t>
      </w:r>
      <w:r>
        <w:rPr>
          <w:spacing w:val="-2"/>
        </w:rPr>
        <w:t>врачом-неврологом</w:t>
      </w:r>
      <w:r>
        <w:rPr>
          <w:spacing w:val="-10"/>
        </w:rPr>
        <w:t> </w:t>
      </w:r>
      <w:r>
        <w:rPr>
          <w:spacing w:val="-2"/>
        </w:rPr>
        <w:t>с</w:t>
      </w:r>
      <w:r>
        <w:rPr>
          <w:spacing w:val="-10"/>
        </w:rPr>
        <w:t> </w:t>
      </w:r>
      <w:r>
        <w:rPr>
          <w:spacing w:val="-2"/>
        </w:rPr>
        <w:t>наблюдением</w:t>
      </w:r>
      <w:r>
        <w:rPr>
          <w:spacing w:val="-10"/>
        </w:rPr>
        <w:t> </w:t>
      </w:r>
      <w:r>
        <w:rPr>
          <w:spacing w:val="-2"/>
        </w:rPr>
        <w:t>и</w:t>
      </w:r>
      <w:r>
        <w:rPr>
          <w:spacing w:val="-2"/>
        </w:rPr>
        <w:t> </w:t>
      </w:r>
      <w:r>
        <w:rPr/>
        <w:t>уходом среднего и младшего медицинского персонала </w:t>
      </w:r>
      <w:r>
        <w:rPr/>
        <w:t>в</w:t>
      </w:r>
      <w:r>
        <w:rPr/>
        <w:t> отделении стационара</w:t>
      </w:r>
    </w:p>
    <w:p>
      <w:pPr>
        <w:pStyle w:val="BodyText"/>
        <w:tabs>
          <w:tab w:pos="1819" w:val="left" w:leader="none"/>
        </w:tabs>
        <w:spacing w:line="271" w:lineRule="auto" w:before="24"/>
        <w:ind w:left="1819" w:right="38" w:hanging="1639"/>
      </w:pPr>
      <w:r>
        <w:rPr>
          <w:spacing w:val="-2"/>
        </w:rPr>
        <w:t>B01.024.003</w:t>
      </w:r>
      <w:r>
        <w:rPr/>
        <w:tab/>
      </w:r>
      <w:r>
        <w:rPr>
          <w:spacing w:val="-2"/>
        </w:rPr>
        <w:t>Ежедневный</w:t>
      </w:r>
      <w:r>
        <w:rPr>
          <w:spacing w:val="-11"/>
        </w:rPr>
        <w:t> </w:t>
      </w:r>
      <w:r>
        <w:rPr>
          <w:spacing w:val="-2"/>
        </w:rPr>
        <w:t>осмотр</w:t>
      </w:r>
      <w:r>
        <w:rPr>
          <w:spacing w:val="-11"/>
        </w:rPr>
        <w:t> </w:t>
      </w:r>
      <w:r>
        <w:rPr>
          <w:spacing w:val="-2"/>
        </w:rPr>
        <w:t>врачом-нейрохирургом</w:t>
      </w:r>
      <w:r>
        <w:rPr>
          <w:spacing w:val="-11"/>
        </w:rPr>
        <w:t> </w:t>
      </w:r>
      <w:r>
        <w:rPr>
          <w:spacing w:val="-2"/>
        </w:rPr>
        <w:t>с</w:t>
      </w:r>
      <w:r>
        <w:rPr>
          <w:spacing w:val="-11"/>
        </w:rPr>
        <w:t> </w:t>
      </w:r>
      <w:r>
        <w:rPr>
          <w:spacing w:val="-2"/>
        </w:rPr>
        <w:t>наблюдением</w:t>
      </w:r>
      <w:r>
        <w:rPr>
          <w:spacing w:val="-11"/>
        </w:rPr>
        <w:t> </w:t>
      </w:r>
      <w:r>
        <w:rPr>
          <w:spacing w:val="-2"/>
        </w:rPr>
        <w:t>и</w:t>
      </w:r>
      <w:r>
        <w:rPr>
          <w:spacing w:val="-2"/>
        </w:rPr>
        <w:t> </w:t>
      </w:r>
      <w:r>
        <w:rPr/>
        <w:t>уходом среднего и младшего медицинского персонала </w:t>
      </w:r>
      <w:r>
        <w:rPr/>
        <w:t>в</w:t>
      </w:r>
      <w:r>
        <w:rPr/>
        <w:t> отделении стационара</w:t>
      </w:r>
    </w:p>
    <w:p>
      <w:pPr>
        <w:pStyle w:val="BodyText"/>
        <w:tabs>
          <w:tab w:pos="2031" w:val="left" w:leader="none"/>
        </w:tabs>
        <w:spacing w:before="52"/>
        <w:ind w:left="181"/>
      </w:pPr>
      <w:r>
        <w:rPr/>
        <w:br w:type="column"/>
      </w:r>
      <w:r>
        <w:rPr>
          <w:spacing w:val="-4"/>
        </w:rPr>
        <w:t>0,91</w:t>
      </w:r>
      <w:r>
        <w:rPr/>
        <w:tab/>
      </w:r>
      <w:r>
        <w:rPr>
          <w:spacing w:val="-10"/>
        </w:rPr>
        <w:t>4</w:t>
      </w:r>
    </w:p>
    <w:p>
      <w:pPr>
        <w:pStyle w:val="BodyText"/>
        <w:tabs>
          <w:tab w:pos="2031" w:val="left" w:leader="none"/>
        </w:tabs>
        <w:spacing w:before="546"/>
        <w:ind w:left="181"/>
      </w:pPr>
      <w:r>
        <w:rPr>
          <w:spacing w:val="-4"/>
        </w:rPr>
        <w:t>0,05</w:t>
      </w:r>
      <w:r>
        <w:rPr/>
        <w:tab/>
      </w:r>
      <w:r>
        <w:rPr>
          <w:spacing w:val="-10"/>
        </w:rPr>
        <w:t>7</w:t>
      </w:r>
    </w:p>
    <w:p>
      <w:pPr>
        <w:pStyle w:val="BodyText"/>
        <w:spacing w:after="0"/>
        <w:sectPr>
          <w:type w:val="continuous"/>
          <w:pgSz w:w="11920" w:h="16860"/>
          <w:pgMar w:header="266" w:footer="363" w:top="1140" w:bottom="560" w:left="283" w:right="425"/>
          <w:cols w:num="2" w:equalWidth="0">
            <w:col w:w="7262" w:space="474"/>
            <w:col w:w="3476"/>
          </w:cols>
        </w:sectPr>
      </w:pPr>
    </w:p>
    <w:p>
      <w:pPr>
        <w:pStyle w:val="ListParagraph"/>
        <w:numPr>
          <w:ilvl w:val="1"/>
          <w:numId w:val="2"/>
        </w:numPr>
        <w:tabs>
          <w:tab w:pos="545" w:val="left" w:leader="none"/>
        </w:tabs>
        <w:spacing w:line="264" w:lineRule="auto" w:before="24" w:after="0"/>
        <w:ind w:left="181" w:right="592" w:firstLine="0"/>
        <w:jc w:val="left"/>
        <w:rPr>
          <w:sz w:val="19"/>
        </w:rPr>
      </w:pPr>
      <w:r>
        <w:rPr>
          <w:spacing w:val="-2"/>
          <w:sz w:val="19"/>
        </w:rPr>
        <w:t>Хирургические,</w:t>
      </w:r>
      <w:r>
        <w:rPr>
          <w:spacing w:val="-3"/>
          <w:sz w:val="19"/>
        </w:rPr>
        <w:t> </w:t>
      </w:r>
      <w:r>
        <w:rPr>
          <w:spacing w:val="-2"/>
          <w:sz w:val="19"/>
        </w:rPr>
        <w:t>эндоскопические,</w:t>
      </w:r>
      <w:r>
        <w:rPr>
          <w:spacing w:val="-3"/>
          <w:sz w:val="19"/>
        </w:rPr>
        <w:t> </w:t>
      </w:r>
      <w:r>
        <w:rPr>
          <w:spacing w:val="-2"/>
          <w:sz w:val="19"/>
        </w:rPr>
        <w:t>эндоваскулярные</w:t>
      </w:r>
      <w:r>
        <w:rPr>
          <w:spacing w:val="-3"/>
          <w:sz w:val="19"/>
        </w:rPr>
        <w:t> </w:t>
      </w:r>
      <w:r>
        <w:rPr>
          <w:spacing w:val="-2"/>
          <w:sz w:val="19"/>
        </w:rPr>
        <w:t>и</w:t>
      </w:r>
      <w:r>
        <w:rPr>
          <w:spacing w:val="-3"/>
          <w:sz w:val="19"/>
        </w:rPr>
        <w:t> </w:t>
      </w:r>
      <w:r>
        <w:rPr>
          <w:spacing w:val="-2"/>
          <w:sz w:val="19"/>
        </w:rPr>
        <w:t>другие</w:t>
      </w:r>
      <w:r>
        <w:rPr>
          <w:spacing w:val="-3"/>
          <w:sz w:val="19"/>
        </w:rPr>
        <w:t> </w:t>
      </w:r>
      <w:r>
        <w:rPr>
          <w:spacing w:val="-2"/>
          <w:sz w:val="19"/>
        </w:rPr>
        <w:t>методы</w:t>
      </w:r>
      <w:r>
        <w:rPr>
          <w:spacing w:val="-3"/>
          <w:sz w:val="19"/>
        </w:rPr>
        <w:t> </w:t>
      </w:r>
      <w:r>
        <w:rPr>
          <w:spacing w:val="-2"/>
          <w:sz w:val="19"/>
        </w:rPr>
        <w:t>лечения,</w:t>
      </w:r>
      <w:r>
        <w:rPr>
          <w:spacing w:val="-3"/>
          <w:sz w:val="19"/>
        </w:rPr>
        <w:t> </w:t>
      </w:r>
      <w:r>
        <w:rPr>
          <w:spacing w:val="-2"/>
          <w:sz w:val="19"/>
        </w:rPr>
        <w:t>требующие</w:t>
      </w:r>
      <w:r>
        <w:rPr>
          <w:spacing w:val="-3"/>
          <w:sz w:val="19"/>
        </w:rPr>
        <w:t> </w:t>
      </w:r>
      <w:r>
        <w:rPr>
          <w:spacing w:val="-2"/>
          <w:sz w:val="19"/>
        </w:rPr>
        <w:t>анестезиологического</w:t>
      </w:r>
      <w:r>
        <w:rPr>
          <w:spacing w:val="-3"/>
          <w:sz w:val="19"/>
        </w:rPr>
        <w:t> </w:t>
      </w:r>
      <w:r>
        <w:rPr>
          <w:spacing w:val="-2"/>
          <w:sz w:val="19"/>
        </w:rPr>
        <w:t>и/</w:t>
      </w:r>
      <w:r>
        <w:rPr>
          <w:spacing w:val="-2"/>
          <w:sz w:val="19"/>
        </w:rPr>
        <w:t> </w:t>
      </w:r>
      <w:r>
        <w:rPr>
          <w:sz w:val="19"/>
        </w:rPr>
        <w:t>или реаниматологического сопровождения</w:t>
      </w:r>
    </w:p>
    <w:p>
      <w:pPr>
        <w:pStyle w:val="ListParagraph"/>
        <w:spacing w:after="0" w:line="264" w:lineRule="auto"/>
        <w:jc w:val="left"/>
        <w:rPr>
          <w:sz w:val="19"/>
        </w:rPr>
        <w:sectPr>
          <w:type w:val="continuous"/>
          <w:pgSz w:w="11920" w:h="16860"/>
          <w:pgMar w:header="266" w:footer="363" w:top="1140" w:bottom="560" w:left="283" w:right="425"/>
        </w:sectPr>
      </w:pPr>
    </w:p>
    <w:p>
      <w:pPr>
        <w:pStyle w:val="BodyText"/>
        <w:spacing w:line="280" w:lineRule="auto" w:before="30"/>
        <w:ind w:left="705" w:right="33" w:hanging="478"/>
      </w:pPr>
      <w:r>
        <w:rPr>
          <w:spacing w:val="-2"/>
        </w:rPr>
        <w:t>Код</w:t>
      </w:r>
      <w:r>
        <w:rPr>
          <w:spacing w:val="-12"/>
        </w:rPr>
        <w:t> </w:t>
      </w:r>
      <w:r>
        <w:rPr>
          <w:spacing w:val="-2"/>
        </w:rPr>
        <w:t>медицинск</w:t>
      </w:r>
      <w:r>
        <w:rPr>
          <w:spacing w:val="-2"/>
        </w:rPr>
        <w:t>ой</w:t>
      </w:r>
      <w:r>
        <w:rPr>
          <w:spacing w:val="-2"/>
        </w:rPr>
        <w:t> услуги</w:t>
      </w:r>
    </w:p>
    <w:p>
      <w:pPr>
        <w:pStyle w:val="BodyText"/>
        <w:tabs>
          <w:tab w:pos="4734" w:val="left" w:leader="none"/>
        </w:tabs>
        <w:spacing w:line="280" w:lineRule="auto" w:before="30"/>
        <w:ind w:left="4834" w:right="163" w:hanging="4607"/>
      </w:pPr>
      <w:r>
        <w:rPr/>
        <w:br w:type="column"/>
      </w:r>
      <w:r>
        <w:rPr/>
        <w:t>Наименование медицинской услуги</w:t>
        <w:tab/>
      </w:r>
      <w:r>
        <w:rPr>
          <w:spacing w:val="-4"/>
        </w:rPr>
        <w:t>Усре</w:t>
      </w:r>
      <w:r>
        <w:rPr>
          <w:spacing w:val="-4"/>
        </w:rPr>
        <w:t>дненный</w:t>
      </w:r>
      <w:r>
        <w:rPr>
          <w:spacing w:val="-4"/>
        </w:rPr>
        <w:t> </w:t>
      </w:r>
      <w:r>
        <w:rPr>
          <w:spacing w:val="-2"/>
        </w:rPr>
        <w:t>показатель</w:t>
      </w:r>
    </w:p>
    <w:p>
      <w:pPr>
        <w:pStyle w:val="BodyText"/>
        <w:spacing w:line="202" w:lineRule="exact"/>
        <w:ind w:left="4569"/>
        <w:jc w:val="center"/>
      </w:pPr>
      <w:r>
        <w:rPr>
          <w:spacing w:val="-2"/>
        </w:rPr>
        <w:t>частоты</w:t>
      </w:r>
    </w:p>
    <w:p>
      <w:pPr>
        <w:pStyle w:val="BodyText"/>
        <w:spacing w:before="21"/>
        <w:ind w:left="4569"/>
        <w:jc w:val="center"/>
      </w:pPr>
      <w:r>
        <w:rPr>
          <w:spacing w:val="-2"/>
        </w:rPr>
        <w:t>предоставления</w:t>
      </w:r>
    </w:p>
    <w:p>
      <w:pPr>
        <w:pStyle w:val="BodyText"/>
        <w:spacing w:line="271" w:lineRule="auto" w:before="30"/>
        <w:ind w:right="576"/>
        <w:jc w:val="center"/>
      </w:pPr>
      <w:r>
        <w:rPr/>
        <w:br w:type="column"/>
      </w:r>
      <w:r>
        <w:rPr>
          <w:spacing w:val="-4"/>
        </w:rPr>
        <w:t>Усре</w:t>
      </w:r>
      <w:r>
        <w:rPr>
          <w:spacing w:val="-4"/>
        </w:rPr>
        <w:t>дненный</w:t>
      </w:r>
      <w:r>
        <w:rPr>
          <w:spacing w:val="-4"/>
        </w:rPr>
        <w:t> </w:t>
      </w:r>
      <w:r>
        <w:rPr>
          <w:spacing w:val="-2"/>
        </w:rPr>
        <w:t>показате</w:t>
      </w:r>
      <w:r>
        <w:rPr>
          <w:spacing w:val="-2"/>
        </w:rPr>
        <w:t>ль</w:t>
      </w:r>
      <w:r>
        <w:rPr>
          <w:spacing w:val="-2"/>
        </w:rPr>
        <w:t> кратности</w:t>
      </w:r>
    </w:p>
    <w:p>
      <w:pPr>
        <w:pStyle w:val="BodyText"/>
        <w:spacing w:line="213" w:lineRule="exact"/>
        <w:ind w:right="576"/>
        <w:jc w:val="center"/>
      </w:pPr>
      <w:r>
        <w:rPr>
          <w:spacing w:val="-2"/>
        </w:rPr>
        <w:t>применения</w:t>
      </w:r>
    </w:p>
    <w:p>
      <w:pPr>
        <w:pStyle w:val="BodyText"/>
        <w:spacing w:after="0" w:line="213" w:lineRule="exact"/>
        <w:jc w:val="center"/>
        <w:sectPr>
          <w:type w:val="continuous"/>
          <w:pgSz w:w="11920" w:h="16860"/>
          <w:pgMar w:header="266" w:footer="363" w:top="1140" w:bottom="560" w:left="283" w:right="425"/>
          <w:cols w:num="3" w:equalWidth="0">
            <w:col w:w="1784" w:space="996"/>
            <w:col w:w="6069" w:space="158"/>
            <w:col w:w="2205"/>
          </w:cols>
        </w:sectPr>
      </w:pPr>
    </w:p>
    <w:p>
      <w:pPr>
        <w:pStyle w:val="BodyText"/>
        <w:tabs>
          <w:tab w:pos="1819" w:val="left" w:leader="none"/>
          <w:tab w:pos="7917" w:val="left" w:leader="none"/>
          <w:tab w:pos="9871" w:val="right" w:leader="none"/>
        </w:tabs>
        <w:spacing w:before="51"/>
        <w:ind w:left="181"/>
      </w:pPr>
      <w:r>
        <w:rPr>
          <w:spacing w:val="-2"/>
        </w:rPr>
        <w:t>A16.23.058</w:t>
      </w:r>
      <w:r>
        <w:rPr/>
        <w:tab/>
      </w:r>
      <w:r>
        <w:rPr>
          <w:spacing w:val="-2"/>
        </w:rPr>
        <w:t>Имплантация</w:t>
      </w:r>
      <w:r>
        <w:rPr>
          <w:spacing w:val="-7"/>
        </w:rPr>
        <w:t> </w:t>
      </w:r>
      <w:r>
        <w:rPr>
          <w:spacing w:val="-2"/>
        </w:rPr>
        <w:t>нейростимулятора</w:t>
      </w:r>
      <w:r>
        <w:rPr/>
        <w:tab/>
      </w:r>
      <w:r>
        <w:rPr>
          <w:spacing w:val="-4"/>
        </w:rPr>
        <w:t>0,05</w:t>
      </w:r>
      <w:r>
        <w:rPr>
          <w:rFonts w:ascii="Times New Roman" w:hAnsi="Times New Roman"/>
        </w:rPr>
        <w:tab/>
      </w:r>
      <w:r>
        <w:rPr>
          <w:spacing w:val="-10"/>
        </w:rPr>
        <w:t>1</w:t>
      </w:r>
    </w:p>
    <w:p>
      <w:pPr>
        <w:pStyle w:val="BodyText"/>
        <w:spacing w:after="0"/>
        <w:sectPr>
          <w:type w:val="continuous"/>
          <w:pgSz w:w="11920" w:h="16860"/>
          <w:pgMar w:header="266" w:footer="363" w:top="1140" w:bottom="560" w:left="283" w:right="425"/>
        </w:sectPr>
      </w:pPr>
    </w:p>
    <w:p>
      <w:pPr>
        <w:pStyle w:val="BodyText"/>
        <w:tabs>
          <w:tab w:pos="1819" w:val="left" w:leader="none"/>
        </w:tabs>
        <w:spacing w:line="264" w:lineRule="auto" w:before="67"/>
        <w:ind w:left="1819" w:right="38" w:hanging="1639"/>
      </w:pPr>
      <w:r>
        <w:rPr>
          <w:spacing w:val="-2"/>
        </w:rPr>
        <w:t>A16.23.078.001</w:t>
      </w:r>
      <w:r>
        <w:rPr/>
        <w:tab/>
      </w:r>
      <w:r>
        <w:rPr>
          <w:spacing w:val="-2"/>
        </w:rPr>
        <w:t>Имплантация</w:t>
      </w:r>
      <w:r>
        <w:rPr>
          <w:spacing w:val="-10"/>
        </w:rPr>
        <w:t> </w:t>
      </w:r>
      <w:r>
        <w:rPr>
          <w:spacing w:val="-2"/>
        </w:rPr>
        <w:t>внутримозговых</w:t>
      </w:r>
      <w:r>
        <w:rPr>
          <w:spacing w:val="-10"/>
        </w:rPr>
        <w:t> </w:t>
      </w:r>
      <w:r>
        <w:rPr>
          <w:spacing w:val="-2"/>
        </w:rPr>
        <w:t>электродов</w:t>
      </w:r>
      <w:r>
        <w:rPr>
          <w:spacing w:val="-10"/>
        </w:rPr>
        <w:t> </w:t>
      </w:r>
      <w:r>
        <w:rPr>
          <w:spacing w:val="-2"/>
        </w:rPr>
        <w:t>стереотак</w:t>
      </w:r>
      <w:r>
        <w:rPr>
          <w:spacing w:val="-2"/>
        </w:rPr>
        <w:t>сическим</w:t>
      </w:r>
      <w:r>
        <w:rPr>
          <w:spacing w:val="-2"/>
        </w:rPr>
        <w:t> методом</w:t>
      </w:r>
    </w:p>
    <w:p>
      <w:pPr>
        <w:pStyle w:val="BodyText"/>
        <w:tabs>
          <w:tab w:pos="2031" w:val="left" w:leader="none"/>
        </w:tabs>
        <w:spacing w:before="67"/>
        <w:ind w:left="181"/>
      </w:pPr>
      <w:r>
        <w:rPr/>
        <w:br w:type="column"/>
      </w:r>
      <w:r>
        <w:rPr>
          <w:spacing w:val="-4"/>
        </w:rPr>
        <w:t>0,05</w:t>
      </w:r>
      <w:r>
        <w:rPr/>
        <w:tab/>
      </w:r>
      <w:r>
        <w:rPr>
          <w:spacing w:val="-10"/>
        </w:rPr>
        <w:t>1</w:t>
      </w:r>
    </w:p>
    <w:p>
      <w:pPr>
        <w:pStyle w:val="BodyText"/>
        <w:spacing w:after="0"/>
        <w:sectPr>
          <w:type w:val="continuous"/>
          <w:pgSz w:w="11920" w:h="16860"/>
          <w:pgMar w:header="266" w:footer="363" w:top="1140" w:bottom="560" w:left="283" w:right="425"/>
          <w:cols w:num="2" w:equalWidth="0">
            <w:col w:w="7269" w:space="467"/>
            <w:col w:w="3476"/>
          </w:cols>
        </w:sectPr>
      </w:pPr>
    </w:p>
    <w:p>
      <w:pPr>
        <w:pStyle w:val="ListParagraph"/>
        <w:numPr>
          <w:ilvl w:val="1"/>
          <w:numId w:val="2"/>
        </w:numPr>
        <w:tabs>
          <w:tab w:pos="545" w:val="left" w:leader="none"/>
        </w:tabs>
        <w:spacing w:line="240" w:lineRule="auto" w:before="224" w:after="53"/>
        <w:ind w:left="545" w:right="0" w:hanging="364"/>
        <w:jc w:val="left"/>
        <w:rPr>
          <w:sz w:val="19"/>
        </w:rPr>
      </w:pPr>
      <w:r>
        <w:rPr>
          <w:spacing w:val="-2"/>
          <w:sz w:val="19"/>
        </w:rPr>
        <w:t>Немедикаментозные</w:t>
      </w:r>
      <w:r>
        <w:rPr>
          <w:spacing w:val="-8"/>
          <w:sz w:val="19"/>
        </w:rPr>
        <w:t> </w:t>
      </w:r>
      <w:r>
        <w:rPr>
          <w:spacing w:val="-2"/>
          <w:sz w:val="19"/>
        </w:rPr>
        <w:t>методы</w:t>
      </w:r>
      <w:r>
        <w:rPr>
          <w:spacing w:val="-7"/>
          <w:sz w:val="19"/>
        </w:rPr>
        <w:t> </w:t>
      </w:r>
      <w:r>
        <w:rPr>
          <w:spacing w:val="-2"/>
          <w:sz w:val="19"/>
        </w:rPr>
        <w:t>профилактики,</w:t>
      </w:r>
      <w:r>
        <w:rPr>
          <w:spacing w:val="-7"/>
          <w:sz w:val="19"/>
        </w:rPr>
        <w:t> </w:t>
      </w:r>
      <w:r>
        <w:rPr>
          <w:spacing w:val="-2"/>
          <w:sz w:val="19"/>
        </w:rPr>
        <w:t>лечения</w:t>
      </w:r>
      <w:r>
        <w:rPr>
          <w:spacing w:val="-7"/>
          <w:sz w:val="19"/>
        </w:rPr>
        <w:t> </w:t>
      </w:r>
      <w:r>
        <w:rPr>
          <w:spacing w:val="-2"/>
          <w:sz w:val="19"/>
        </w:rPr>
        <w:t>и</w:t>
      </w:r>
      <w:r>
        <w:rPr>
          <w:spacing w:val="-7"/>
          <w:sz w:val="19"/>
        </w:rPr>
        <w:t> </w:t>
      </w:r>
      <w:r>
        <w:rPr>
          <w:spacing w:val="-2"/>
          <w:sz w:val="19"/>
        </w:rPr>
        <w:t>медицинской</w:t>
      </w:r>
      <w:r>
        <w:rPr>
          <w:spacing w:val="-7"/>
          <w:sz w:val="19"/>
        </w:rPr>
        <w:t> </w:t>
      </w:r>
      <w:r>
        <w:rPr>
          <w:spacing w:val="-2"/>
          <w:sz w:val="19"/>
        </w:rPr>
        <w:t>реабилитации</w:t>
      </w:r>
    </w:p>
    <w:tbl>
      <w:tblPr>
        <w:tblW w:w="0" w:type="auto"/>
        <w:jc w:val="left"/>
        <w:tblInd w:w="1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642"/>
        <w:gridCol w:w="5463"/>
        <w:gridCol w:w="1806"/>
        <w:gridCol w:w="1423"/>
      </w:tblGrid>
      <w:tr>
        <w:trPr>
          <w:trHeight w:val="236" w:hRule="atLeast"/>
        </w:trPr>
        <w:tc>
          <w:tcPr>
            <w:tcW w:w="1642" w:type="dxa"/>
          </w:tcPr>
          <w:p>
            <w:pPr>
              <w:pStyle w:val="TableParagraph"/>
              <w:spacing w:line="216" w:lineRule="exact" w:before="0"/>
              <w:ind w:left="91"/>
              <w:rPr>
                <w:sz w:val="19"/>
              </w:rPr>
            </w:pPr>
            <w:r>
              <w:rPr>
                <w:sz w:val="19"/>
              </w:rPr>
              <w:t>Код</w:t>
            </w:r>
            <w:r>
              <w:rPr>
                <w:spacing w:val="-13"/>
                <w:sz w:val="19"/>
              </w:rPr>
              <w:t> </w:t>
            </w:r>
            <w:r>
              <w:rPr>
                <w:spacing w:val="-2"/>
                <w:sz w:val="19"/>
              </w:rPr>
              <w:t>медицинской</w:t>
            </w:r>
          </w:p>
        </w:tc>
        <w:tc>
          <w:tcPr>
            <w:tcW w:w="5463" w:type="dxa"/>
          </w:tcPr>
          <w:p>
            <w:pPr>
              <w:pStyle w:val="TableParagraph"/>
              <w:spacing w:line="216" w:lineRule="exact" w:before="0"/>
              <w:ind w:left="1245"/>
              <w:rPr>
                <w:sz w:val="19"/>
              </w:rPr>
            </w:pPr>
            <w:r>
              <w:rPr>
                <w:spacing w:val="-2"/>
                <w:sz w:val="19"/>
              </w:rPr>
              <w:t>Наименование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медицинской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услуги</w:t>
            </w:r>
          </w:p>
        </w:tc>
        <w:tc>
          <w:tcPr>
            <w:tcW w:w="1806" w:type="dxa"/>
          </w:tcPr>
          <w:p>
            <w:pPr>
              <w:pStyle w:val="TableParagraph"/>
              <w:spacing w:line="216" w:lineRule="exact" w:before="0"/>
              <w:ind w:right="106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Усредненный</w:t>
            </w:r>
          </w:p>
        </w:tc>
        <w:tc>
          <w:tcPr>
            <w:tcW w:w="1423" w:type="dxa"/>
          </w:tcPr>
          <w:p>
            <w:pPr>
              <w:pStyle w:val="TableParagraph"/>
              <w:spacing w:line="216" w:lineRule="exact" w:before="0"/>
              <w:ind w:left="157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Усредненный</w:t>
            </w:r>
          </w:p>
        </w:tc>
      </w:tr>
      <w:tr>
        <w:trPr>
          <w:trHeight w:val="742" w:hRule="atLeast"/>
        </w:trPr>
        <w:tc>
          <w:tcPr>
            <w:tcW w:w="1642" w:type="dxa"/>
          </w:tcPr>
          <w:p>
            <w:pPr>
              <w:pStyle w:val="TableParagraph"/>
              <w:spacing w:before="17"/>
              <w:ind w:left="568"/>
              <w:rPr>
                <w:sz w:val="19"/>
              </w:rPr>
            </w:pPr>
            <w:r>
              <w:rPr>
                <w:spacing w:val="-2"/>
                <w:sz w:val="19"/>
              </w:rPr>
              <w:t>услуги</w:t>
            </w:r>
          </w:p>
        </w:tc>
        <w:tc>
          <w:tcPr>
            <w:tcW w:w="5463" w:type="dxa"/>
          </w:tcPr>
          <w:p>
            <w:pPr>
              <w:pStyle w:val="TableParagraph"/>
              <w:spacing w:before="0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1806" w:type="dxa"/>
          </w:tcPr>
          <w:p>
            <w:pPr>
              <w:pStyle w:val="TableParagraph"/>
              <w:spacing w:line="264" w:lineRule="auto" w:before="17"/>
              <w:ind w:right="106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показате</w:t>
            </w:r>
            <w:r>
              <w:rPr>
                <w:spacing w:val="-4"/>
                <w:sz w:val="19"/>
              </w:rPr>
              <w:t>ль</w:t>
            </w:r>
            <w:r>
              <w:rPr>
                <w:spacing w:val="-4"/>
                <w:sz w:val="19"/>
              </w:rPr>
              <w:t> </w:t>
            </w:r>
            <w:r>
              <w:rPr>
                <w:spacing w:val="-2"/>
                <w:sz w:val="19"/>
              </w:rPr>
              <w:t>частоты</w:t>
            </w:r>
          </w:p>
          <w:p>
            <w:pPr>
              <w:pStyle w:val="TableParagraph"/>
              <w:spacing w:line="218" w:lineRule="exact" w:before="0"/>
              <w:ind w:right="106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предоставления</w:t>
            </w:r>
          </w:p>
        </w:tc>
        <w:tc>
          <w:tcPr>
            <w:tcW w:w="1423" w:type="dxa"/>
          </w:tcPr>
          <w:p>
            <w:pPr>
              <w:pStyle w:val="TableParagraph"/>
              <w:spacing w:line="264" w:lineRule="auto" w:before="17"/>
              <w:ind w:left="358" w:right="146" w:hanging="53"/>
              <w:rPr>
                <w:sz w:val="19"/>
              </w:rPr>
            </w:pPr>
            <w:r>
              <w:rPr>
                <w:spacing w:val="-4"/>
                <w:sz w:val="19"/>
              </w:rPr>
              <w:t>показате</w:t>
            </w:r>
            <w:r>
              <w:rPr>
                <w:spacing w:val="-4"/>
                <w:sz w:val="19"/>
              </w:rPr>
              <w:t>ль</w:t>
            </w:r>
            <w:r>
              <w:rPr>
                <w:spacing w:val="-4"/>
                <w:sz w:val="19"/>
              </w:rPr>
              <w:t> </w:t>
            </w:r>
            <w:r>
              <w:rPr>
                <w:spacing w:val="-2"/>
                <w:sz w:val="19"/>
              </w:rPr>
              <w:t>кратности</w:t>
            </w:r>
          </w:p>
          <w:p>
            <w:pPr>
              <w:pStyle w:val="TableParagraph"/>
              <w:spacing w:line="218" w:lineRule="exact" w:before="0"/>
              <w:ind w:left="259"/>
              <w:rPr>
                <w:sz w:val="19"/>
              </w:rPr>
            </w:pPr>
            <w:r>
              <w:rPr>
                <w:spacing w:val="-2"/>
                <w:sz w:val="19"/>
              </w:rPr>
              <w:t>применения</w:t>
            </w:r>
          </w:p>
        </w:tc>
      </w:tr>
      <w:tr>
        <w:trPr>
          <w:trHeight w:val="277" w:hRule="atLeast"/>
        </w:trPr>
        <w:tc>
          <w:tcPr>
            <w:tcW w:w="1642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A17.23.004.001</w:t>
            </w:r>
          </w:p>
        </w:tc>
        <w:tc>
          <w:tcPr>
            <w:tcW w:w="5463" w:type="dxa"/>
          </w:tcPr>
          <w:p>
            <w:pPr>
              <w:pStyle w:val="TableParagraph"/>
              <w:ind w:left="35"/>
              <w:rPr>
                <w:sz w:val="19"/>
              </w:rPr>
            </w:pPr>
            <w:r>
              <w:rPr>
                <w:spacing w:val="-2"/>
                <w:sz w:val="19"/>
              </w:rPr>
              <w:t>Транскраниальная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магнитная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стимуляция</w:t>
            </w:r>
          </w:p>
        </w:tc>
        <w:tc>
          <w:tcPr>
            <w:tcW w:w="1806" w:type="dxa"/>
          </w:tcPr>
          <w:p>
            <w:pPr>
              <w:pStyle w:val="TableParagraph"/>
              <w:ind w:right="106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0,048</w:t>
            </w:r>
          </w:p>
        </w:tc>
        <w:tc>
          <w:tcPr>
            <w:tcW w:w="1423" w:type="dxa"/>
          </w:tcPr>
          <w:p>
            <w:pPr>
              <w:pStyle w:val="TableParagraph"/>
              <w:ind w:left="157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30</w:t>
            </w:r>
          </w:p>
        </w:tc>
      </w:tr>
      <w:tr>
        <w:trPr>
          <w:trHeight w:val="277" w:hRule="atLeast"/>
        </w:trPr>
        <w:tc>
          <w:tcPr>
            <w:tcW w:w="1642" w:type="dxa"/>
          </w:tcPr>
          <w:p>
            <w:pPr>
              <w:pStyle w:val="TableParagraph"/>
              <w:spacing w:before="32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A17.30.035</w:t>
            </w:r>
          </w:p>
        </w:tc>
        <w:tc>
          <w:tcPr>
            <w:tcW w:w="5463" w:type="dxa"/>
          </w:tcPr>
          <w:p>
            <w:pPr>
              <w:pStyle w:val="TableParagraph"/>
              <w:spacing w:before="32"/>
              <w:ind w:left="35"/>
              <w:rPr>
                <w:sz w:val="19"/>
              </w:rPr>
            </w:pPr>
            <w:r>
              <w:rPr>
                <w:spacing w:val="-2"/>
                <w:sz w:val="19"/>
              </w:rPr>
              <w:t>Электростимуляция</w:t>
            </w:r>
          </w:p>
        </w:tc>
        <w:tc>
          <w:tcPr>
            <w:tcW w:w="1806" w:type="dxa"/>
          </w:tcPr>
          <w:p>
            <w:pPr>
              <w:pStyle w:val="TableParagraph"/>
              <w:spacing w:before="32"/>
              <w:ind w:right="106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0,095</w:t>
            </w:r>
          </w:p>
        </w:tc>
        <w:tc>
          <w:tcPr>
            <w:tcW w:w="1423" w:type="dxa"/>
          </w:tcPr>
          <w:p>
            <w:pPr>
              <w:pStyle w:val="TableParagraph"/>
              <w:spacing w:before="32"/>
              <w:ind w:left="157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40</w:t>
            </w:r>
          </w:p>
        </w:tc>
      </w:tr>
      <w:tr>
        <w:trPr>
          <w:trHeight w:val="757" w:hRule="atLeast"/>
        </w:trPr>
        <w:tc>
          <w:tcPr>
            <w:tcW w:w="1642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A19.23.003.005</w:t>
            </w:r>
          </w:p>
        </w:tc>
        <w:tc>
          <w:tcPr>
            <w:tcW w:w="5463" w:type="dxa"/>
          </w:tcPr>
          <w:p>
            <w:pPr>
              <w:pStyle w:val="TableParagraph"/>
              <w:spacing w:line="240" w:lineRule="atLeast" w:before="3"/>
              <w:ind w:left="35"/>
              <w:rPr>
                <w:sz w:val="19"/>
              </w:rPr>
            </w:pPr>
            <w:r>
              <w:rPr>
                <w:sz w:val="19"/>
              </w:rPr>
              <w:t>Тренировка с биологической обратной связью </w:t>
            </w:r>
            <w:r>
              <w:rPr>
                <w:sz w:val="19"/>
              </w:rPr>
              <w:t>по</w:t>
            </w:r>
            <w:r>
              <w:rPr>
                <w:sz w:val="19"/>
              </w:rPr>
              <w:t> </w:t>
            </w:r>
            <w:r>
              <w:rPr>
                <w:spacing w:val="-2"/>
                <w:sz w:val="19"/>
              </w:rPr>
              <w:t>кинезиологическому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образу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при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заболеваниях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ц</w:t>
            </w:r>
            <w:r>
              <w:rPr>
                <w:spacing w:val="-2"/>
                <w:sz w:val="19"/>
              </w:rPr>
              <w:t>ентральной</w:t>
            </w:r>
            <w:r>
              <w:rPr>
                <w:spacing w:val="-2"/>
                <w:sz w:val="19"/>
              </w:rPr>
              <w:t> </w:t>
            </w:r>
            <w:r>
              <w:rPr>
                <w:sz w:val="19"/>
              </w:rPr>
              <w:t>нервной системы и головного мозга</w:t>
            </w:r>
          </w:p>
        </w:tc>
        <w:tc>
          <w:tcPr>
            <w:tcW w:w="1806" w:type="dxa"/>
          </w:tcPr>
          <w:p>
            <w:pPr>
              <w:pStyle w:val="TableParagraph"/>
              <w:ind w:right="106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0,14</w:t>
            </w:r>
          </w:p>
        </w:tc>
        <w:tc>
          <w:tcPr>
            <w:tcW w:w="1423" w:type="dxa"/>
          </w:tcPr>
          <w:p>
            <w:pPr>
              <w:pStyle w:val="TableParagraph"/>
              <w:ind w:left="157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40</w:t>
            </w:r>
          </w:p>
        </w:tc>
      </w:tr>
      <w:tr>
        <w:trPr>
          <w:trHeight w:val="757" w:hRule="atLeast"/>
        </w:trPr>
        <w:tc>
          <w:tcPr>
            <w:tcW w:w="1642" w:type="dxa"/>
          </w:tcPr>
          <w:p>
            <w:pPr>
              <w:pStyle w:val="TableParagraph"/>
              <w:spacing w:before="32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A19.23.003.014</w:t>
            </w:r>
          </w:p>
        </w:tc>
        <w:tc>
          <w:tcPr>
            <w:tcW w:w="5463" w:type="dxa"/>
          </w:tcPr>
          <w:p>
            <w:pPr>
              <w:pStyle w:val="TableParagraph"/>
              <w:spacing w:before="32"/>
              <w:ind w:left="35"/>
              <w:rPr>
                <w:sz w:val="19"/>
              </w:rPr>
            </w:pPr>
            <w:r>
              <w:rPr>
                <w:spacing w:val="-2"/>
                <w:sz w:val="19"/>
              </w:rPr>
              <w:t>Тренировка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2"/>
                <w:sz w:val="19"/>
              </w:rPr>
              <w:t>с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2"/>
                <w:sz w:val="19"/>
              </w:rPr>
              <w:t>биологической</w:t>
            </w:r>
            <w:r>
              <w:rPr>
                <w:spacing w:val="-4"/>
                <w:sz w:val="19"/>
              </w:rPr>
              <w:t> </w:t>
            </w:r>
            <w:r>
              <w:rPr>
                <w:spacing w:val="-2"/>
                <w:sz w:val="19"/>
              </w:rPr>
              <w:t>обратной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2"/>
                <w:sz w:val="19"/>
              </w:rPr>
              <w:t>связью</w:t>
            </w:r>
            <w:r>
              <w:rPr>
                <w:spacing w:val="-4"/>
                <w:sz w:val="19"/>
              </w:rPr>
              <w:t> </w:t>
            </w:r>
            <w:r>
              <w:rPr>
                <w:spacing w:val="-5"/>
                <w:sz w:val="19"/>
              </w:rPr>
              <w:t>по</w:t>
            </w:r>
          </w:p>
          <w:p>
            <w:pPr>
              <w:pStyle w:val="TableParagraph"/>
              <w:spacing w:line="240" w:lineRule="atLeast" w:before="0"/>
              <w:ind w:left="35"/>
              <w:rPr>
                <w:sz w:val="19"/>
              </w:rPr>
            </w:pPr>
            <w:r>
              <w:rPr>
                <w:spacing w:val="-2"/>
                <w:sz w:val="19"/>
              </w:rPr>
              <w:t>электромиографии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при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заболеваниях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центральной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нервно</w:t>
            </w:r>
            <w:r>
              <w:rPr>
                <w:spacing w:val="-2"/>
                <w:sz w:val="19"/>
              </w:rPr>
              <w:t>й</w:t>
            </w:r>
            <w:r>
              <w:rPr>
                <w:spacing w:val="-2"/>
                <w:sz w:val="19"/>
              </w:rPr>
              <w:t> </w:t>
            </w:r>
            <w:r>
              <w:rPr>
                <w:sz w:val="19"/>
              </w:rPr>
              <w:t>системы и головного мозга</w:t>
            </w:r>
          </w:p>
        </w:tc>
        <w:tc>
          <w:tcPr>
            <w:tcW w:w="1806" w:type="dxa"/>
          </w:tcPr>
          <w:p>
            <w:pPr>
              <w:pStyle w:val="TableParagraph"/>
              <w:spacing w:before="32"/>
              <w:ind w:right="106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0,14</w:t>
            </w:r>
          </w:p>
        </w:tc>
        <w:tc>
          <w:tcPr>
            <w:tcW w:w="1423" w:type="dxa"/>
          </w:tcPr>
          <w:p>
            <w:pPr>
              <w:pStyle w:val="TableParagraph"/>
              <w:spacing w:before="32"/>
              <w:ind w:left="157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40</w:t>
            </w:r>
          </w:p>
        </w:tc>
      </w:tr>
      <w:tr>
        <w:trPr>
          <w:trHeight w:val="262" w:hRule="atLeast"/>
        </w:trPr>
        <w:tc>
          <w:tcPr>
            <w:tcW w:w="1642" w:type="dxa"/>
          </w:tcPr>
          <w:p>
            <w:pPr>
              <w:pStyle w:val="TableParagraph"/>
              <w:spacing w:line="218" w:lineRule="exact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A19.24.001</w:t>
            </w:r>
          </w:p>
        </w:tc>
        <w:tc>
          <w:tcPr>
            <w:tcW w:w="5463" w:type="dxa"/>
          </w:tcPr>
          <w:p>
            <w:pPr>
              <w:pStyle w:val="TableParagraph"/>
              <w:spacing w:line="218" w:lineRule="exact"/>
              <w:ind w:left="35"/>
              <w:rPr>
                <w:sz w:val="19"/>
              </w:rPr>
            </w:pPr>
            <w:r>
              <w:rPr>
                <w:spacing w:val="-2"/>
                <w:sz w:val="19"/>
              </w:rPr>
              <w:t>Лечебная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физкультура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при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заболеваниях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периферической</w:t>
            </w:r>
          </w:p>
        </w:tc>
        <w:tc>
          <w:tcPr>
            <w:tcW w:w="1806" w:type="dxa"/>
          </w:tcPr>
          <w:p>
            <w:pPr>
              <w:pStyle w:val="TableParagraph"/>
              <w:spacing w:line="218" w:lineRule="exact"/>
              <w:ind w:right="106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0,24</w:t>
            </w:r>
          </w:p>
        </w:tc>
        <w:tc>
          <w:tcPr>
            <w:tcW w:w="1423" w:type="dxa"/>
          </w:tcPr>
          <w:p>
            <w:pPr>
              <w:pStyle w:val="TableParagraph"/>
              <w:spacing w:line="218" w:lineRule="exact"/>
              <w:ind w:left="157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40</w:t>
            </w:r>
          </w:p>
        </w:tc>
      </w:tr>
      <w:tr>
        <w:trPr>
          <w:trHeight w:val="262" w:hRule="atLeast"/>
        </w:trPr>
        <w:tc>
          <w:tcPr>
            <w:tcW w:w="1642" w:type="dxa"/>
          </w:tcPr>
          <w:p>
            <w:pPr>
              <w:pStyle w:val="TableParagraph"/>
              <w:spacing w:before="0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5463" w:type="dxa"/>
          </w:tcPr>
          <w:p>
            <w:pPr>
              <w:pStyle w:val="TableParagraph"/>
              <w:spacing w:before="17"/>
              <w:ind w:left="35"/>
              <w:rPr>
                <w:sz w:val="19"/>
              </w:rPr>
            </w:pPr>
            <w:r>
              <w:rPr>
                <w:spacing w:val="-2"/>
                <w:sz w:val="19"/>
              </w:rPr>
              <w:t>нервной системы</w:t>
            </w:r>
          </w:p>
        </w:tc>
        <w:tc>
          <w:tcPr>
            <w:tcW w:w="1806" w:type="dxa"/>
          </w:tcPr>
          <w:p>
            <w:pPr>
              <w:pStyle w:val="TableParagraph"/>
              <w:spacing w:before="0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1423" w:type="dxa"/>
          </w:tcPr>
          <w:p>
            <w:pPr>
              <w:pStyle w:val="TableParagraph"/>
              <w:spacing w:before="0"/>
              <w:ind w:left="0"/>
              <w:rPr>
                <w:rFonts w:ascii="Times New Roman"/>
                <w:sz w:val="18"/>
              </w:rPr>
            </w:pPr>
          </w:p>
        </w:tc>
      </w:tr>
      <w:tr>
        <w:trPr>
          <w:trHeight w:val="723" w:hRule="atLeast"/>
        </w:trPr>
        <w:tc>
          <w:tcPr>
            <w:tcW w:w="1642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A19.24.001.026</w:t>
            </w:r>
          </w:p>
        </w:tc>
        <w:tc>
          <w:tcPr>
            <w:tcW w:w="5463" w:type="dxa"/>
          </w:tcPr>
          <w:p>
            <w:pPr>
              <w:pStyle w:val="TableParagraph"/>
              <w:spacing w:line="240" w:lineRule="atLeast" w:before="0"/>
              <w:ind w:left="35"/>
              <w:rPr>
                <w:sz w:val="19"/>
              </w:rPr>
            </w:pPr>
            <w:r>
              <w:rPr>
                <w:sz w:val="19"/>
              </w:rPr>
              <w:t>Лечебная физкультура с использованием аппаратов </w:t>
            </w:r>
            <w:r>
              <w:rPr>
                <w:sz w:val="19"/>
              </w:rPr>
              <w:t>и</w:t>
            </w:r>
            <w:r>
              <w:rPr>
                <w:sz w:val="19"/>
              </w:rPr>
              <w:t> </w:t>
            </w:r>
            <w:r>
              <w:rPr>
                <w:spacing w:val="-2"/>
                <w:sz w:val="19"/>
              </w:rPr>
              <w:t>тренажеров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2"/>
                <w:sz w:val="19"/>
              </w:rPr>
              <w:t>при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2"/>
                <w:sz w:val="19"/>
              </w:rPr>
              <w:t>заболеваниях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2"/>
                <w:sz w:val="19"/>
              </w:rPr>
              <w:t>периферической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2"/>
                <w:sz w:val="19"/>
              </w:rPr>
              <w:t>нервно</w:t>
            </w:r>
            <w:r>
              <w:rPr>
                <w:spacing w:val="-2"/>
                <w:sz w:val="19"/>
              </w:rPr>
              <w:t>й</w:t>
            </w:r>
            <w:r>
              <w:rPr>
                <w:spacing w:val="-2"/>
                <w:sz w:val="19"/>
              </w:rPr>
              <w:t> системы</w:t>
            </w:r>
          </w:p>
        </w:tc>
        <w:tc>
          <w:tcPr>
            <w:tcW w:w="1806" w:type="dxa"/>
          </w:tcPr>
          <w:p>
            <w:pPr>
              <w:pStyle w:val="TableParagraph"/>
              <w:ind w:right="106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0,24</w:t>
            </w:r>
          </w:p>
        </w:tc>
        <w:tc>
          <w:tcPr>
            <w:tcW w:w="1423" w:type="dxa"/>
          </w:tcPr>
          <w:p>
            <w:pPr>
              <w:pStyle w:val="TableParagraph"/>
              <w:ind w:left="157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40</w:t>
            </w:r>
          </w:p>
        </w:tc>
      </w:tr>
    </w:tbl>
    <w:p>
      <w:pPr>
        <w:pStyle w:val="BodyText"/>
      </w:pPr>
    </w:p>
    <w:p>
      <w:pPr>
        <w:pStyle w:val="BodyText"/>
      </w:pPr>
    </w:p>
    <w:p>
      <w:pPr>
        <w:pStyle w:val="BodyText"/>
        <w:spacing w:before="71"/>
      </w:pPr>
    </w:p>
    <w:p>
      <w:pPr>
        <w:pStyle w:val="Heading1"/>
        <w:numPr>
          <w:ilvl w:val="0"/>
          <w:numId w:val="3"/>
        </w:numPr>
        <w:tabs>
          <w:tab w:pos="1722" w:val="left" w:leader="none"/>
        </w:tabs>
        <w:spacing w:line="244" w:lineRule="auto" w:before="0" w:after="0"/>
        <w:ind w:left="167" w:right="16" w:firstLine="1151"/>
        <w:jc w:val="both"/>
      </w:pPr>
      <w:r>
        <w:rPr/>
        <w:t>ПЕРЕЧЕНЬ ЛЕКАРСТВЕННЫХ ПРЕПАРАТОВ ДЛЯ МЕДИЦИНСКОГО </w:t>
      </w:r>
      <w:r>
        <w:rPr/>
        <w:t>ПРИМЕНЕНИЯ,</w:t>
      </w:r>
      <w:r>
        <w:rPr/>
        <w:t> ЗАРЕГИСТРИРОВАННЫХ НА ТЕРРИТОРИИ РОССИЙСКОЙ ФЕДЕРАЦИИ, С УКАЗАНИЕМ </w:t>
      </w:r>
      <w:r>
        <w:rPr/>
        <w:t>СРЕДНИ</w:t>
      </w:r>
      <w:r>
        <w:rPr/>
        <w:t>Х</w:t>
      </w:r>
      <w:r>
        <w:rPr/>
        <w:t> СУТОЧНЫХ И КУРСОВЫХ ДОЗ</w:t>
      </w:r>
    </w:p>
    <w:p>
      <w:pPr>
        <w:pStyle w:val="BodyText"/>
        <w:rPr>
          <w:b/>
          <w:sz w:val="11"/>
        </w:rPr>
      </w:pPr>
    </w:p>
    <w:p>
      <w:pPr>
        <w:pStyle w:val="BodyText"/>
        <w:spacing w:after="0"/>
        <w:rPr>
          <w:b/>
          <w:sz w:val="11"/>
        </w:rPr>
        <w:sectPr>
          <w:type w:val="continuous"/>
          <w:pgSz w:w="11920" w:h="16860"/>
          <w:pgMar w:header="266" w:footer="363" w:top="1140" w:bottom="560" w:left="283" w:right="425"/>
        </w:sectPr>
      </w:pPr>
    </w:p>
    <w:p>
      <w:pPr>
        <w:pStyle w:val="BodyText"/>
        <w:tabs>
          <w:tab w:pos="1926" w:val="left" w:leader="none"/>
        </w:tabs>
        <w:spacing w:before="98"/>
        <w:ind w:left="329"/>
      </w:pPr>
      <w:r>
        <w:rPr>
          <w:spacing w:val="-5"/>
        </w:rPr>
        <w:t>Код</w:t>
      </w:r>
      <w:r>
        <w:rPr/>
        <w:tab/>
      </w:r>
      <w:r>
        <w:rPr>
          <w:spacing w:val="-2"/>
        </w:rPr>
        <w:t>Анатомо-</w:t>
      </w:r>
    </w:p>
    <w:p>
      <w:pPr>
        <w:pStyle w:val="BodyText"/>
        <w:spacing w:line="280" w:lineRule="auto" w:before="22"/>
        <w:ind w:left="1120" w:firstLine="494"/>
      </w:pPr>
      <w:r>
        <w:rPr>
          <w:spacing w:val="-2"/>
        </w:rPr>
        <w:t>терапевтическо</w:t>
      </w:r>
      <w:r>
        <w:rPr>
          <w:spacing w:val="-2"/>
        </w:rPr>
        <w:t>-</w:t>
      </w:r>
      <w:r>
        <w:rPr>
          <w:spacing w:val="-2"/>
        </w:rPr>
        <w:t>химическая</w:t>
      </w:r>
      <w:r>
        <w:rPr>
          <w:spacing w:val="-12"/>
        </w:rPr>
        <w:t> </w:t>
      </w:r>
      <w:r>
        <w:rPr>
          <w:spacing w:val="-2"/>
        </w:rPr>
        <w:t>классификация</w:t>
      </w:r>
    </w:p>
    <w:p>
      <w:pPr>
        <w:pStyle w:val="BodyText"/>
      </w:pPr>
    </w:p>
    <w:p>
      <w:pPr>
        <w:pStyle w:val="BodyText"/>
        <w:spacing w:before="56"/>
      </w:pPr>
    </w:p>
    <w:p>
      <w:pPr>
        <w:pStyle w:val="BodyText"/>
        <w:spacing w:line="280" w:lineRule="auto"/>
        <w:ind w:left="824" w:hanging="644"/>
      </w:pPr>
      <w:r>
        <w:rPr>
          <w:spacing w:val="-2"/>
        </w:rPr>
        <w:t>M03AX</w:t>
      </w:r>
      <w:r>
        <w:rPr>
          <w:spacing w:val="-24"/>
        </w:rPr>
        <w:t> </w:t>
      </w:r>
      <w:r>
        <w:rPr>
          <w:spacing w:val="-2"/>
        </w:rPr>
        <w:t>Другие</w:t>
      </w:r>
      <w:r>
        <w:rPr>
          <w:spacing w:val="-12"/>
        </w:rPr>
        <w:t> </w:t>
      </w:r>
      <w:r>
        <w:rPr>
          <w:spacing w:val="-2"/>
        </w:rPr>
        <w:t>миорелаксант</w:t>
      </w:r>
      <w:r>
        <w:rPr>
          <w:spacing w:val="-2"/>
        </w:rPr>
        <w:t>ы</w:t>
      </w:r>
      <w:r>
        <w:rPr>
          <w:spacing w:val="-2"/>
        </w:rPr>
        <w:t> периферического</w:t>
      </w:r>
    </w:p>
    <w:p>
      <w:pPr>
        <w:pStyle w:val="BodyText"/>
        <w:spacing w:line="202" w:lineRule="exact"/>
        <w:ind w:left="824"/>
      </w:pPr>
      <w:r>
        <w:rPr>
          <w:spacing w:val="-2"/>
        </w:rPr>
        <w:t>действия</w:t>
      </w:r>
    </w:p>
    <w:p>
      <w:pPr>
        <w:pStyle w:val="BodyText"/>
        <w:spacing w:line="316" w:lineRule="auto" w:before="98"/>
        <w:ind w:left="1008" w:right="38" w:hanging="827"/>
        <w:rPr>
          <w:position w:val="2"/>
        </w:rPr>
      </w:pPr>
      <w:r>
        <w:rPr/>
        <w:br w:type="column"/>
      </w:r>
      <w:r>
        <w:rPr>
          <w:spacing w:val="-2"/>
        </w:rPr>
        <w:t>Наименование</w:t>
      </w:r>
      <w:r>
        <w:rPr>
          <w:spacing w:val="-12"/>
        </w:rPr>
        <w:t> </w:t>
      </w:r>
      <w:r>
        <w:rPr>
          <w:spacing w:val="-2"/>
        </w:rPr>
        <w:t>лекарственног</w:t>
      </w:r>
      <w:r>
        <w:rPr>
          <w:spacing w:val="-2"/>
        </w:rPr>
        <w:t>о</w:t>
      </w:r>
      <w:r>
        <w:rPr>
          <w:spacing w:val="-2"/>
        </w:rPr>
        <w:t> </w:t>
      </w:r>
      <w:r>
        <w:rPr/>
        <w:t>препарата</w:t>
      </w:r>
      <w:r>
        <w:rPr>
          <w:spacing w:val="-14"/>
        </w:rPr>
        <w:t> </w:t>
      </w:r>
      <w:r>
        <w:rPr>
          <w:spacing w:val="-14"/>
          <w:position w:val="2"/>
        </w:rPr>
        <w:drawing>
          <wp:inline distT="0" distB="0" distL="0" distR="0">
            <wp:extent cx="45408" cy="87035"/>
            <wp:effectExtent l="0" t="0" r="0" b="0"/>
            <wp:docPr id="14" name="Image 14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14" name="Image 14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5408" cy="870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14"/>
          <w:position w:val="2"/>
        </w:rPr>
      </w:r>
    </w:p>
    <w:p>
      <w:pPr>
        <w:pStyle w:val="BodyText"/>
        <w:spacing w:line="264" w:lineRule="auto" w:before="98"/>
        <w:ind w:left="181"/>
        <w:jc w:val="center"/>
      </w:pPr>
      <w:r>
        <w:rPr/>
        <w:br w:type="column"/>
      </w:r>
      <w:r>
        <w:rPr>
          <w:spacing w:val="-4"/>
        </w:rPr>
        <w:t>Усре</w:t>
      </w:r>
      <w:r>
        <w:rPr>
          <w:spacing w:val="-4"/>
        </w:rPr>
        <w:t>дненный</w:t>
      </w:r>
      <w:r>
        <w:rPr>
          <w:spacing w:val="-4"/>
        </w:rPr>
        <w:t> </w:t>
      </w:r>
      <w:r>
        <w:rPr>
          <w:spacing w:val="-2"/>
        </w:rPr>
        <w:t>показатель</w:t>
      </w:r>
    </w:p>
    <w:p>
      <w:pPr>
        <w:pStyle w:val="BodyText"/>
        <w:spacing w:line="264" w:lineRule="auto" w:before="15"/>
        <w:ind w:left="283" w:right="100"/>
        <w:jc w:val="center"/>
      </w:pPr>
      <w:r>
        <w:rPr>
          <w:spacing w:val="-2"/>
        </w:rPr>
        <w:t>часто</w:t>
      </w:r>
      <w:r>
        <w:rPr>
          <w:spacing w:val="-2"/>
        </w:rPr>
        <w:t>ты</w:t>
      </w:r>
      <w:r>
        <w:rPr>
          <w:spacing w:val="-2"/>
        </w:rPr>
        <w:t> </w:t>
      </w:r>
      <w:r>
        <w:rPr>
          <w:spacing w:val="-4"/>
        </w:rPr>
        <w:t>предостав</w:t>
      </w:r>
      <w:r>
        <w:rPr>
          <w:spacing w:val="-4"/>
        </w:rPr>
        <w:softHyphen/>
      </w:r>
      <w:r>
        <w:rPr>
          <w:spacing w:val="-4"/>
        </w:rPr>
      </w:r>
      <w:r>
        <w:rPr>
          <w:spacing w:val="-2"/>
        </w:rPr>
        <w:t>ления</w:t>
      </w:r>
    </w:p>
    <w:p>
      <w:pPr>
        <w:pStyle w:val="BodyText"/>
        <w:spacing w:line="264" w:lineRule="auto" w:before="98"/>
        <w:ind w:left="143"/>
        <w:jc w:val="center"/>
      </w:pPr>
      <w:r>
        <w:rPr/>
        <w:br w:type="column"/>
      </w:r>
      <w:r>
        <w:rPr>
          <w:spacing w:val="-4"/>
        </w:rPr>
        <w:t>Единицы</w:t>
      </w:r>
      <w:r>
        <w:rPr>
          <w:spacing w:val="-4"/>
        </w:rPr>
        <w:t> </w:t>
      </w:r>
      <w:r>
        <w:rPr>
          <w:spacing w:val="-2"/>
        </w:rPr>
        <w:t>изме-</w:t>
      </w:r>
    </w:p>
    <w:p>
      <w:pPr>
        <w:pStyle w:val="BodyText"/>
        <w:spacing w:before="15"/>
        <w:ind w:left="143"/>
        <w:jc w:val="center"/>
      </w:pPr>
      <w:r>
        <w:rPr>
          <w:spacing w:val="-2"/>
        </w:rPr>
        <w:t>рения</w:t>
      </w:r>
    </w:p>
    <w:p>
      <w:pPr>
        <w:pStyle w:val="BodyText"/>
        <w:spacing w:before="98"/>
        <w:ind w:left="181"/>
        <w:rPr>
          <w:position w:val="-2"/>
        </w:rPr>
      </w:pPr>
      <w:r>
        <w:rPr/>
        <w:br w:type="column"/>
      </w:r>
      <w:r>
        <w:rPr/>
        <w:t>ССД</w:t>
      </w:r>
      <w:r>
        <w:rPr>
          <w:spacing w:val="47"/>
        </w:rPr>
        <w:t> </w:t>
      </w:r>
      <w:r>
        <w:rPr>
          <w:position w:val="-4"/>
        </w:rPr>
        <w:t>СКД</w:t>
      </w:r>
      <w:r>
        <w:rPr>
          <w:spacing w:val="-18"/>
          <w:position w:val="-4"/>
        </w:rPr>
        <w:t> </w:t>
      </w:r>
      <w:r>
        <w:rPr>
          <w:spacing w:val="-18"/>
          <w:position w:val="-2"/>
        </w:rPr>
        <w:drawing>
          <wp:inline distT="0" distB="0" distL="0" distR="0">
            <wp:extent cx="46395" cy="83889"/>
            <wp:effectExtent l="0" t="0" r="0" b="0"/>
            <wp:docPr id="15" name="Image 15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15" name="Image 15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6395" cy="838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18"/>
          <w:position w:val="-2"/>
        </w:rPr>
      </w:r>
    </w:p>
    <w:p>
      <w:pPr>
        <w:pStyle w:val="BodyText"/>
        <w:spacing w:before="6"/>
        <w:rPr>
          <w:sz w:val="3"/>
        </w:rPr>
      </w:pPr>
    </w:p>
    <w:p>
      <w:pPr>
        <w:pStyle w:val="BodyText"/>
        <w:spacing w:line="133" w:lineRule="exact"/>
        <w:ind w:left="334"/>
        <w:rPr>
          <w:position w:val="-2"/>
          <w:sz w:val="13"/>
        </w:rPr>
      </w:pPr>
      <w:r>
        <w:rPr>
          <w:position w:val="-2"/>
          <w:sz w:val="13"/>
        </w:rPr>
        <w:drawing>
          <wp:inline distT="0" distB="0" distL="0" distR="0">
            <wp:extent cx="53261" cy="84867"/>
            <wp:effectExtent l="0" t="0" r="0" b="0"/>
            <wp:docPr id="16" name="Image 16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16" name="Image 16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3261" cy="848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-2"/>
          <w:sz w:val="13"/>
        </w:rPr>
      </w:r>
    </w:p>
    <w:p>
      <w:pPr>
        <w:pStyle w:val="BodyText"/>
        <w:spacing w:after="0" w:line="133" w:lineRule="exact"/>
        <w:rPr>
          <w:position w:val="-2"/>
          <w:sz w:val="13"/>
        </w:rPr>
        <w:sectPr>
          <w:type w:val="continuous"/>
          <w:pgSz w:w="11920" w:h="16860"/>
          <w:pgMar w:header="266" w:footer="363" w:top="1140" w:bottom="560" w:left="283" w:right="425"/>
          <w:cols w:num="5" w:equalWidth="0">
            <w:col w:w="3585" w:space="443"/>
            <w:col w:w="2942" w:space="146"/>
            <w:col w:w="1350" w:space="40"/>
            <w:col w:w="933" w:space="47"/>
            <w:col w:w="1726"/>
          </w:cols>
        </w:sectPr>
      </w:pPr>
    </w:p>
    <w:p>
      <w:pPr>
        <w:pStyle w:val="BodyText"/>
        <w:tabs>
          <w:tab w:pos="7699" w:val="left" w:leader="none"/>
          <w:tab w:pos="8917" w:val="left" w:leader="none"/>
          <w:tab w:pos="9708" w:val="left" w:leader="none"/>
          <w:tab w:pos="10285" w:val="left" w:leader="none"/>
        </w:tabs>
        <w:spacing w:before="52"/>
        <w:ind w:left="3869"/>
      </w:pPr>
      <w:r>
        <w:rPr>
          <w:spacing w:val="-2"/>
        </w:rPr>
        <w:t>Ботулинический</w:t>
      </w:r>
      <w:r>
        <w:rPr>
          <w:spacing w:val="-5"/>
        </w:rPr>
        <w:t> </w:t>
      </w:r>
      <w:r>
        <w:rPr>
          <w:spacing w:val="-2"/>
        </w:rPr>
        <w:t>токсин</w:t>
      </w:r>
      <w:r>
        <w:rPr>
          <w:spacing w:val="-4"/>
        </w:rPr>
        <w:t> </w:t>
      </w:r>
      <w:r>
        <w:rPr>
          <w:spacing w:val="-2"/>
        </w:rPr>
        <w:t>типа</w:t>
      </w:r>
      <w:r>
        <w:rPr>
          <w:spacing w:val="-4"/>
        </w:rPr>
        <w:t> </w:t>
      </w:r>
      <w:r>
        <w:rPr>
          <w:spacing w:val="-10"/>
        </w:rPr>
        <w:t>А</w:t>
      </w:r>
      <w:r>
        <w:rPr/>
        <w:tab/>
      </w:r>
      <w:r>
        <w:rPr>
          <w:spacing w:val="-4"/>
        </w:rPr>
        <w:t>0,45</w:t>
      </w:r>
      <w:r>
        <w:rPr/>
        <w:tab/>
      </w:r>
      <w:r>
        <w:rPr>
          <w:spacing w:val="-5"/>
        </w:rPr>
        <w:t>ЕД</w:t>
      </w:r>
      <w:r>
        <w:rPr/>
        <w:tab/>
      </w:r>
      <w:r>
        <w:rPr>
          <w:spacing w:val="-5"/>
        </w:rPr>
        <w:t>200</w:t>
      </w:r>
      <w:r>
        <w:rPr/>
        <w:tab/>
      </w:r>
      <w:r>
        <w:rPr>
          <w:spacing w:val="-5"/>
        </w:rPr>
        <w:t>800</w:t>
      </w:r>
    </w:p>
    <w:p>
      <w:pPr>
        <w:pStyle w:val="BodyText"/>
        <w:spacing w:after="0"/>
        <w:sectPr>
          <w:type w:val="continuous"/>
          <w:pgSz w:w="11920" w:h="16860"/>
          <w:pgMar w:header="266" w:footer="363" w:top="1140" w:bottom="560" w:left="283" w:right="425"/>
        </w:sectPr>
      </w:pPr>
    </w:p>
    <w:p>
      <w:pPr>
        <w:pStyle w:val="BodyText"/>
      </w:pPr>
    </w:p>
    <w:p>
      <w:pPr>
        <w:pStyle w:val="BodyText"/>
        <w:spacing w:before="139"/>
      </w:pPr>
    </w:p>
    <w:p>
      <w:pPr>
        <w:pStyle w:val="BodyText"/>
        <w:spacing w:line="264" w:lineRule="auto" w:before="1"/>
        <w:ind w:left="824" w:right="38" w:hanging="644"/>
      </w:pPr>
      <w:r>
        <w:rPr>
          <w:spacing w:val="-2"/>
        </w:rPr>
        <w:t>M03BX</w:t>
      </w:r>
      <w:r>
        <w:rPr>
          <w:spacing w:val="-23"/>
        </w:rPr>
        <w:t> </w:t>
      </w:r>
      <w:r>
        <w:rPr>
          <w:spacing w:val="-2"/>
        </w:rPr>
        <w:t>Другие миорелак</w:t>
      </w:r>
      <w:r>
        <w:rPr>
          <w:spacing w:val="-2"/>
        </w:rPr>
        <w:t>санты</w:t>
      </w:r>
      <w:r>
        <w:rPr>
          <w:spacing w:val="-2"/>
        </w:rPr>
        <w:t> центрального</w:t>
      </w:r>
      <w:r>
        <w:rPr>
          <w:spacing w:val="-10"/>
        </w:rPr>
        <w:t> </w:t>
      </w:r>
      <w:r>
        <w:rPr>
          <w:spacing w:val="-2"/>
        </w:rPr>
        <w:t>действия</w:t>
      </w:r>
    </w:p>
    <w:p>
      <w:pPr>
        <w:pStyle w:val="BodyText"/>
        <w:spacing w:line="280" w:lineRule="auto" w:before="52"/>
        <w:ind w:left="181" w:right="38"/>
      </w:pPr>
      <w:r>
        <w:rPr/>
        <w:br w:type="column"/>
      </w:r>
      <w:r>
        <w:rPr>
          <w:spacing w:val="-2"/>
        </w:rPr>
        <w:t>Ботулинический</w:t>
      </w:r>
      <w:r>
        <w:rPr>
          <w:spacing w:val="-10"/>
        </w:rPr>
        <w:t> </w:t>
      </w:r>
      <w:r>
        <w:rPr>
          <w:spacing w:val="-2"/>
        </w:rPr>
        <w:t>токсин</w:t>
      </w:r>
      <w:r>
        <w:rPr>
          <w:spacing w:val="-10"/>
        </w:rPr>
        <w:t> </w:t>
      </w:r>
      <w:r>
        <w:rPr>
          <w:spacing w:val="-2"/>
        </w:rPr>
        <w:t>типа</w:t>
      </w:r>
      <w:r>
        <w:rPr>
          <w:spacing w:val="-10"/>
        </w:rPr>
        <w:t> </w:t>
      </w:r>
      <w:r>
        <w:rPr>
          <w:spacing w:val="-2"/>
        </w:rPr>
        <w:t>А</w:t>
      </w:r>
      <w:r>
        <w:rPr>
          <w:spacing w:val="-2"/>
        </w:rPr>
        <w:t>-</w:t>
      </w:r>
      <w:r>
        <w:rPr>
          <w:spacing w:val="-2"/>
        </w:rPr>
      </w:r>
      <w:r>
        <w:rPr/>
        <w:t>гемагглютинин комплекс</w:t>
      </w:r>
    </w:p>
    <w:p>
      <w:pPr>
        <w:pStyle w:val="BodyText"/>
        <w:tabs>
          <w:tab w:pos="1400" w:val="left" w:leader="none"/>
          <w:tab w:pos="2190" w:val="left" w:leader="none"/>
          <w:tab w:pos="2715" w:val="left" w:leader="none"/>
        </w:tabs>
        <w:spacing w:before="52"/>
        <w:ind w:left="181"/>
      </w:pPr>
      <w:r>
        <w:rPr/>
        <w:br w:type="column"/>
      </w:r>
      <w:r>
        <w:rPr>
          <w:spacing w:val="-4"/>
        </w:rPr>
        <w:t>0,45</w:t>
      </w:r>
      <w:r>
        <w:rPr/>
        <w:tab/>
      </w:r>
      <w:r>
        <w:rPr>
          <w:spacing w:val="-5"/>
        </w:rPr>
        <w:t>ЕД</w:t>
      </w:r>
      <w:r>
        <w:rPr/>
        <w:tab/>
      </w:r>
      <w:r>
        <w:rPr>
          <w:spacing w:val="-5"/>
        </w:rPr>
        <w:t>500</w:t>
      </w:r>
      <w:r>
        <w:rPr/>
        <w:tab/>
      </w:r>
      <w:r>
        <w:rPr>
          <w:spacing w:val="-4"/>
        </w:rPr>
        <w:t>2000</w:t>
      </w:r>
    </w:p>
    <w:p>
      <w:pPr>
        <w:pStyle w:val="BodyText"/>
        <w:spacing w:after="0"/>
        <w:sectPr>
          <w:type w:val="continuous"/>
          <w:pgSz w:w="11920" w:h="16860"/>
          <w:pgMar w:header="266" w:footer="363" w:top="1140" w:bottom="560" w:left="283" w:right="425"/>
          <w:cols w:num="3" w:equalWidth="0">
            <w:col w:w="2911" w:space="777"/>
            <w:col w:w="2945" w:space="885"/>
            <w:col w:w="3694"/>
          </w:cols>
        </w:sectPr>
      </w:pPr>
    </w:p>
    <w:p>
      <w:pPr>
        <w:pStyle w:val="BodyText"/>
        <w:tabs>
          <w:tab w:pos="7699" w:val="left" w:leader="none"/>
          <w:tab w:pos="8904" w:val="left" w:leader="none"/>
          <w:tab w:pos="9708" w:val="left" w:leader="none"/>
        </w:tabs>
        <w:spacing w:before="29"/>
        <w:ind w:left="3869"/>
      </w:pPr>
      <w:r>
        <w:rPr>
          <w:spacing w:val="-2"/>
        </w:rPr>
        <w:t>Баклофен</w:t>
      </w:r>
      <w:r>
        <w:rPr/>
        <w:tab/>
      </w:r>
      <w:r>
        <w:rPr>
          <w:spacing w:val="-4"/>
        </w:rPr>
        <w:t>0,05</w:t>
      </w:r>
      <w:r>
        <w:rPr/>
        <w:tab/>
      </w:r>
      <w:r>
        <w:rPr>
          <w:spacing w:val="-5"/>
        </w:rPr>
        <w:t>мкг</w:t>
      </w:r>
      <w:r>
        <w:rPr/>
        <w:tab/>
        <w:t>307</w:t>
      </w:r>
      <w:r>
        <w:rPr>
          <w:spacing w:val="54"/>
        </w:rPr>
        <w:t> </w:t>
      </w:r>
      <w:r>
        <w:rPr>
          <w:spacing w:val="-2"/>
        </w:rPr>
        <w:t>112055</w:t>
      </w:r>
    </w:p>
    <w:p>
      <w:pPr>
        <w:pStyle w:val="BodyText"/>
        <w:spacing w:after="0"/>
        <w:sectPr>
          <w:type w:val="continuous"/>
          <w:pgSz w:w="11920" w:h="16860"/>
          <w:pgMar w:header="266" w:footer="363" w:top="1140" w:bottom="560" w:left="283" w:right="425"/>
        </w:sectPr>
      </w:pPr>
    </w:p>
    <w:p>
      <w:pPr>
        <w:pStyle w:val="BodyText"/>
        <w:spacing w:before="69"/>
        <w:rPr>
          <w:sz w:val="20"/>
        </w:rPr>
      </w:pPr>
    </w:p>
    <w:p>
      <w:pPr>
        <w:pStyle w:val="BodyText"/>
        <w:spacing w:line="20" w:lineRule="exact"/>
        <w:ind w:left="167"/>
        <w:rPr>
          <w:sz w:val="2"/>
        </w:rPr>
      </w:pPr>
      <w:r>
        <w:rPr>
          <w:sz w:val="2"/>
        </w:rPr>
        <mc:AlternateContent>
          <mc:Choice Requires="wps">
            <w:drawing>
              <wp:inline distT="0" distB="0" distL="0" distR="0">
                <wp:extent cx="1102360" cy="8255"/>
                <wp:effectExtent l="9525" t="0" r="2540" b="1269"/>
                <wp:docPr id="17" name="Group 17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17" name="Group 17"/>
                      <wpg:cNvGrpSpPr/>
                      <wpg:grpSpPr>
                        <a:xfrm>
                          <a:off x="0" y="0"/>
                          <a:ext cx="1102360" cy="8255"/>
                          <a:chExt cx="1102360" cy="8255"/>
                        </a:xfrm>
                      </wpg:grpSpPr>
                      <wps:wsp>
                        <wps:cNvPr id="18" name="Graphic 18"/>
                        <wps:cNvSpPr/>
                        <wps:spPr>
                          <a:xfrm>
                            <a:off x="0" y="3900"/>
                            <a:ext cx="110236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102360" h="0">
                                <a:moveTo>
                                  <a:pt x="0" y="0"/>
                                </a:moveTo>
                                <a:lnTo>
                                  <a:pt x="1101848" y="0"/>
                                </a:lnTo>
                              </a:path>
                            </a:pathLst>
                          </a:custGeom>
                          <a:ln w="780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style="width:86.8pt;height:.65pt;mso-position-horizontal-relative:char;mso-position-vertical-relative:line" id="docshapegroup9" coordorigin="0,0" coordsize="1736,13">
                <v:line style="position:absolute" from="0,6" to="1735,6" stroked="true" strokeweight=".614250pt" strokecolor="#000000">
                  <v:stroke dashstyle="solid"/>
                </v:line>
              </v:group>
            </w:pict>
          </mc:Fallback>
        </mc:AlternateContent>
      </w:r>
      <w:r>
        <w:rPr>
          <w:sz w:val="2"/>
        </w:rPr>
      </w:r>
    </w:p>
    <w:p>
      <w:pPr>
        <w:pStyle w:val="BodyText"/>
        <w:spacing w:line="340" w:lineRule="auto" w:before="58"/>
        <w:ind w:left="167" w:firstLine="427"/>
      </w:pPr>
      <w:r>
        <w:rPr>
          <w:position w:val="2"/>
        </w:rPr>
        <w:drawing>
          <wp:inline distT="0" distB="0" distL="0" distR="0">
            <wp:extent cx="47251" cy="87035"/>
            <wp:effectExtent l="0" t="0" r="0" b="0"/>
            <wp:docPr id="19" name="Image 19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19" name="Image 19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7251" cy="870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2"/>
        </w:rPr>
      </w:r>
      <w:r>
        <w:rPr>
          <w:rFonts w:ascii="Times New Roman" w:hAnsi="Times New Roman"/>
          <w:spacing w:val="80"/>
          <w:sz w:val="20"/>
        </w:rPr>
        <w:t> </w:t>
      </w:r>
      <w:r>
        <w:rPr/>
        <w:t>Международное</w:t>
      </w:r>
      <w:r>
        <w:rPr>
          <w:spacing w:val="40"/>
        </w:rPr>
        <w:t> </w:t>
      </w:r>
      <w:r>
        <w:rPr/>
        <w:t>непатентованное,</w:t>
      </w:r>
      <w:r>
        <w:rPr>
          <w:spacing w:val="40"/>
        </w:rPr>
        <w:t> </w:t>
      </w:r>
      <w:r>
        <w:rPr/>
        <w:t>или</w:t>
      </w:r>
      <w:r>
        <w:rPr>
          <w:spacing w:val="40"/>
        </w:rPr>
        <w:t> </w:t>
      </w:r>
      <w:r>
        <w:rPr/>
        <w:t>группировочное,</w:t>
      </w:r>
      <w:r>
        <w:rPr>
          <w:spacing w:val="40"/>
        </w:rPr>
        <w:t> </w:t>
      </w:r>
      <w:r>
        <w:rPr/>
        <w:t>или</w:t>
      </w:r>
      <w:r>
        <w:rPr>
          <w:spacing w:val="40"/>
        </w:rPr>
        <w:t> </w:t>
      </w:r>
      <w:r>
        <w:rPr/>
        <w:t>химическое,</w:t>
      </w:r>
      <w:r>
        <w:rPr>
          <w:spacing w:val="40"/>
        </w:rPr>
        <w:t> </w:t>
      </w:r>
      <w:r>
        <w:rPr/>
        <w:t>а</w:t>
      </w:r>
      <w:r>
        <w:rPr>
          <w:spacing w:val="40"/>
        </w:rPr>
        <w:t> </w:t>
      </w:r>
      <w:r>
        <w:rPr/>
        <w:t>в</w:t>
      </w:r>
      <w:r>
        <w:rPr>
          <w:spacing w:val="40"/>
        </w:rPr>
        <w:t> </w:t>
      </w:r>
      <w:r>
        <w:rPr/>
        <w:t>случаях</w:t>
      </w:r>
      <w:r>
        <w:rPr>
          <w:spacing w:val="40"/>
        </w:rPr>
        <w:t> </w:t>
      </w:r>
      <w:r>
        <w:rPr/>
        <w:t>их</w:t>
      </w:r>
      <w:r>
        <w:rPr>
          <w:spacing w:val="40"/>
        </w:rPr>
        <w:t> </w:t>
      </w:r>
      <w:r>
        <w:rPr/>
        <w:t>отсутствия</w:t>
      </w:r>
      <w:r>
        <w:rPr>
          <w:spacing w:val="40"/>
        </w:rPr>
        <w:t> </w:t>
      </w:r>
      <w:r>
        <w:rPr/>
        <w:t>-</w:t>
      </w:r>
      <w:r>
        <w:rPr>
          <w:spacing w:val="40"/>
        </w:rPr>
        <w:t> </w:t>
      </w:r>
      <w:r>
        <w:rPr/>
        <w:t>торгов</w:t>
      </w:r>
      <w:r>
        <w:rPr/>
        <w:t>ое</w:t>
      </w:r>
      <w:r>
        <w:rPr/>
        <w:t> наименование лекарственного препарата.</w:t>
      </w:r>
    </w:p>
    <w:p>
      <w:pPr>
        <w:pStyle w:val="BodyText"/>
      </w:pPr>
    </w:p>
    <w:p>
      <w:pPr>
        <w:pStyle w:val="BodyText"/>
        <w:spacing w:before="1"/>
        <w:ind w:left="597"/>
      </w:pPr>
      <w:r>
        <w:rPr>
          <w:position w:val="2"/>
        </w:rPr>
        <w:drawing>
          <wp:inline distT="0" distB="0" distL="0" distR="0">
            <wp:extent cx="55469" cy="84938"/>
            <wp:effectExtent l="0" t="0" r="0" b="0"/>
            <wp:docPr id="20" name="Image 20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20" name="Image 20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5469" cy="849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2"/>
        </w:rPr>
      </w:r>
      <w:r>
        <w:rPr>
          <w:rFonts w:ascii="Times New Roman" w:hAnsi="Times New Roman"/>
          <w:spacing w:val="40"/>
          <w:sz w:val="20"/>
        </w:rPr>
        <w:t> </w:t>
      </w:r>
      <w:r>
        <w:rPr/>
        <w:t>Средняя суточная доза.</w:t>
      </w:r>
    </w:p>
    <w:p>
      <w:pPr>
        <w:pStyle w:val="BodyText"/>
        <w:spacing w:before="162"/>
      </w:pPr>
    </w:p>
    <w:p>
      <w:pPr>
        <w:pStyle w:val="BodyText"/>
        <w:spacing w:before="1"/>
        <w:ind w:left="595"/>
      </w:pPr>
      <w:r>
        <w:rPr>
          <w:position w:val="2"/>
        </w:rPr>
        <w:drawing>
          <wp:inline distT="0" distB="0" distL="0" distR="0">
            <wp:extent cx="48278" cy="83889"/>
            <wp:effectExtent l="0" t="0" r="0" b="0"/>
            <wp:docPr id="21" name="Image 21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21" name="Image 21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278" cy="838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2"/>
        </w:rPr>
      </w:r>
      <w:r>
        <w:rPr>
          <w:rFonts w:ascii="Times New Roman" w:hAnsi="Times New Roman"/>
          <w:spacing w:val="80"/>
          <w:sz w:val="20"/>
        </w:rPr>
        <w:t> </w:t>
      </w:r>
      <w:r>
        <w:rPr/>
        <w:t>Средняя курсовая доза.</w:t>
      </w:r>
    </w:p>
    <w:p>
      <w:pPr>
        <w:pStyle w:val="BodyText"/>
        <w:spacing w:before="87"/>
        <w:rPr>
          <w:sz w:val="21"/>
        </w:rPr>
      </w:pPr>
    </w:p>
    <w:p>
      <w:pPr>
        <w:pStyle w:val="Heading1"/>
        <w:numPr>
          <w:ilvl w:val="0"/>
          <w:numId w:val="3"/>
        </w:numPr>
        <w:tabs>
          <w:tab w:pos="1068" w:val="left" w:leader="none"/>
        </w:tabs>
        <w:spacing w:line="240" w:lineRule="auto" w:before="0" w:after="0"/>
        <w:ind w:left="167" w:right="16" w:firstLine="606"/>
        <w:jc w:val="left"/>
      </w:pPr>
      <w:r>
        <w:rPr/>
        <w:t>ВИДЫ</w:t>
      </w:r>
      <w:r>
        <w:rPr>
          <w:spacing w:val="40"/>
        </w:rPr>
        <w:t> </w:t>
      </w:r>
      <w:r>
        <w:rPr/>
        <w:t>ЛЕЧЕБНОГО</w:t>
      </w:r>
      <w:r>
        <w:rPr>
          <w:spacing w:val="40"/>
        </w:rPr>
        <w:t> </w:t>
      </w:r>
      <w:r>
        <w:rPr/>
        <w:t>ПИТАНИЯ,</w:t>
      </w:r>
      <w:r>
        <w:rPr>
          <w:spacing w:val="40"/>
        </w:rPr>
        <w:t> </w:t>
      </w:r>
      <w:r>
        <w:rPr/>
        <w:t>ВКЛЮЧАЯ</w:t>
      </w:r>
      <w:r>
        <w:rPr>
          <w:spacing w:val="40"/>
        </w:rPr>
        <w:t> </w:t>
      </w:r>
      <w:r>
        <w:rPr/>
        <w:t>СПЕЦИАЛИЗИРОВАННЫЕ</w:t>
      </w:r>
      <w:r>
        <w:rPr>
          <w:spacing w:val="40"/>
        </w:rPr>
        <w:t> </w:t>
      </w:r>
      <w:r>
        <w:rPr/>
        <w:t>ПРОДУКТЫ</w:t>
      </w:r>
      <w:r>
        <w:rPr>
          <w:spacing w:val="40"/>
        </w:rPr>
        <w:t> </w:t>
      </w:r>
      <w:r>
        <w:rPr/>
        <w:t>ЛЕЧЕБНОГ</w:t>
      </w:r>
      <w:r>
        <w:rPr/>
        <w:t>О</w:t>
      </w:r>
      <w:r>
        <w:rPr/>
        <w:t> ПИТАНИЯ, ИМЕЮЩИЕ ГОСУДАРСТВЕННУЮ РЕГИСТРАЦИЮ</w:t>
      </w:r>
    </w:p>
    <w:p>
      <w:pPr>
        <w:pStyle w:val="BodyText"/>
        <w:spacing w:before="1"/>
        <w:rPr>
          <w:b/>
          <w:sz w:val="11"/>
        </w:rPr>
      </w:pPr>
    </w:p>
    <w:p>
      <w:pPr>
        <w:pStyle w:val="BodyText"/>
        <w:spacing w:after="0"/>
        <w:rPr>
          <w:b/>
          <w:sz w:val="11"/>
        </w:rPr>
        <w:sectPr>
          <w:pgSz w:w="11920" w:h="16860"/>
          <w:pgMar w:header="266" w:footer="363" w:top="1140" w:bottom="560" w:left="283" w:right="425"/>
        </w:sectPr>
      </w:pPr>
    </w:p>
    <w:p>
      <w:pPr>
        <w:pStyle w:val="ListParagraph"/>
        <w:numPr>
          <w:ilvl w:val="1"/>
          <w:numId w:val="3"/>
        </w:numPr>
        <w:tabs>
          <w:tab w:pos="561" w:val="left" w:leader="none"/>
        </w:tabs>
        <w:spacing w:line="240" w:lineRule="auto" w:before="98" w:after="0"/>
        <w:ind w:left="561" w:right="0" w:hanging="379"/>
        <w:jc w:val="left"/>
        <w:rPr>
          <w:sz w:val="19"/>
        </w:rPr>
      </w:pPr>
      <w:r>
        <w:rPr>
          <w:sz w:val="19"/>
        </w:rPr>
        <w:t>Лечебное</w:t>
      </w:r>
      <w:r>
        <w:rPr>
          <w:spacing w:val="8"/>
          <w:sz w:val="19"/>
        </w:rPr>
        <w:t> </w:t>
      </w:r>
      <w:r>
        <w:rPr>
          <w:spacing w:val="-2"/>
          <w:sz w:val="19"/>
        </w:rPr>
        <w:t>питание</w:t>
      </w:r>
    </w:p>
    <w:p>
      <w:pPr>
        <w:pStyle w:val="BodyText"/>
        <w:tabs>
          <w:tab w:pos="4107" w:val="left" w:leader="none"/>
        </w:tabs>
        <w:spacing w:before="67"/>
        <w:ind w:left="182"/>
      </w:pPr>
      <w:r>
        <w:rPr/>
        <w:t>Наименование</w:t>
      </w:r>
      <w:r>
        <w:rPr>
          <w:spacing w:val="12"/>
        </w:rPr>
        <w:t> </w:t>
      </w:r>
      <w:r>
        <w:rPr/>
        <w:t>вида</w:t>
      </w:r>
      <w:r>
        <w:rPr>
          <w:spacing w:val="13"/>
        </w:rPr>
        <w:t> </w:t>
      </w:r>
      <w:r>
        <w:rPr/>
        <w:t>лечебного</w:t>
      </w:r>
      <w:r>
        <w:rPr>
          <w:spacing w:val="13"/>
        </w:rPr>
        <w:t> </w:t>
      </w:r>
      <w:r>
        <w:rPr>
          <w:spacing w:val="-2"/>
        </w:rPr>
        <w:t>питания</w:t>
      </w:r>
      <w:r>
        <w:rPr/>
        <w:tab/>
      </w:r>
      <w:r>
        <w:rPr>
          <w:spacing w:val="-2"/>
        </w:rPr>
        <w:t>Усредненный</w:t>
      </w:r>
    </w:p>
    <w:p>
      <w:pPr>
        <w:pStyle w:val="BodyText"/>
        <w:spacing w:line="264" w:lineRule="auto" w:before="22"/>
        <w:ind w:left="3976" w:hanging="157"/>
      </w:pPr>
      <w:r>
        <w:rPr/>
        <w:t>показатель</w:t>
      </w:r>
      <w:r>
        <w:rPr>
          <w:spacing w:val="-10"/>
        </w:rPr>
        <w:t> </w:t>
      </w:r>
      <w:r>
        <w:rPr/>
        <w:t>частот</w:t>
      </w:r>
      <w:r>
        <w:rPr/>
        <w:t>ы</w:t>
      </w:r>
      <w:r>
        <w:rPr/>
        <w:t> </w:t>
      </w:r>
      <w:r>
        <w:rPr>
          <w:spacing w:val="-2"/>
        </w:rPr>
        <w:t>предоставления</w:t>
      </w:r>
    </w:p>
    <w:p>
      <w:pPr>
        <w:spacing w:line="240" w:lineRule="auto" w:before="165"/>
        <w:rPr>
          <w:sz w:val="19"/>
        </w:rPr>
      </w:pPr>
      <w:r>
        <w:rPr/>
        <w:br w:type="column"/>
      </w:r>
      <w:r>
        <w:rPr>
          <w:sz w:val="19"/>
        </w:rPr>
      </w:r>
    </w:p>
    <w:p>
      <w:pPr>
        <w:pStyle w:val="BodyText"/>
      </w:pPr>
      <w:r>
        <w:rPr>
          <w:spacing w:val="-2"/>
        </w:rPr>
        <w:t>Количество</w:t>
      </w:r>
    </w:p>
    <w:p>
      <w:pPr>
        <w:pStyle w:val="BodyText"/>
        <w:spacing w:after="0"/>
        <w:sectPr>
          <w:type w:val="continuous"/>
          <w:pgSz w:w="11920" w:h="16860"/>
          <w:pgMar w:header="266" w:footer="363" w:top="1140" w:bottom="560" w:left="283" w:right="425"/>
          <w:cols w:num="2" w:equalWidth="0">
            <w:col w:w="5611" w:space="30"/>
            <w:col w:w="5571"/>
          </w:cols>
        </w:sectPr>
      </w:pPr>
    </w:p>
    <w:p>
      <w:pPr>
        <w:pStyle w:val="BodyText"/>
        <w:tabs>
          <w:tab w:pos="4525" w:val="left" w:leader="none"/>
          <w:tab w:pos="6109" w:val="left" w:leader="none"/>
        </w:tabs>
        <w:spacing w:before="29"/>
        <w:ind w:left="182"/>
      </w:pPr>
      <w:r>
        <w:rPr/>
        <w:t>Основной</w:t>
      </w:r>
      <w:r>
        <w:rPr>
          <w:spacing w:val="15"/>
        </w:rPr>
        <w:t> </w:t>
      </w:r>
      <w:r>
        <w:rPr/>
        <w:t>вариант</w:t>
      </w:r>
      <w:r>
        <w:rPr>
          <w:spacing w:val="15"/>
        </w:rPr>
        <w:t> </w:t>
      </w:r>
      <w:r>
        <w:rPr/>
        <w:t>стандартной</w:t>
      </w:r>
      <w:r>
        <w:rPr>
          <w:spacing w:val="16"/>
        </w:rPr>
        <w:t> </w:t>
      </w:r>
      <w:r>
        <w:rPr>
          <w:spacing w:val="-4"/>
        </w:rPr>
        <w:t>диеты</w:t>
      </w:r>
      <w:r>
        <w:rPr/>
        <w:tab/>
      </w:r>
      <w:r>
        <w:rPr>
          <w:spacing w:val="-4"/>
        </w:rPr>
        <w:t>0,05</w:t>
      </w:r>
      <w:r>
        <w:rPr>
          <w:rFonts w:ascii="Times New Roman" w:hAnsi="Times New Roman"/>
        </w:rPr>
        <w:tab/>
      </w:r>
      <w:r>
        <w:rPr>
          <w:spacing w:val="-10"/>
        </w:rPr>
        <w:t>7</w:t>
      </w:r>
    </w:p>
    <w:p>
      <w:pPr>
        <w:pStyle w:val="BodyText"/>
      </w:pPr>
    </w:p>
    <w:p>
      <w:pPr>
        <w:pStyle w:val="BodyText"/>
      </w:pPr>
    </w:p>
    <w:p>
      <w:pPr>
        <w:pStyle w:val="BodyText"/>
        <w:spacing w:before="71"/>
      </w:pPr>
    </w:p>
    <w:p>
      <w:pPr>
        <w:pStyle w:val="BodyText"/>
        <w:spacing w:line="268" w:lineRule="auto"/>
        <w:ind w:left="167" w:right="7402"/>
      </w:pPr>
      <w:r>
        <w:rPr/>
        <w:t>Электронный текст документ</w:t>
      </w:r>
      <w:r>
        <w:rPr/>
        <w:t>а</w:t>
      </w:r>
      <w:r>
        <w:rPr/>
        <w:t> подготовлен АО "Кодекс" и сверен </w:t>
      </w:r>
      <w:r>
        <w:rPr/>
        <w:t>по:</w:t>
      </w:r>
      <w:r>
        <w:rPr/>
        <w:t> Официальный интернет-порт</w:t>
      </w:r>
      <w:r>
        <w:rPr/>
        <w:t>ал</w:t>
      </w:r>
      <w:r>
        <w:rPr/>
        <w:t> правовой информации</w:t>
      </w:r>
    </w:p>
    <w:p>
      <w:pPr>
        <w:pStyle w:val="BodyText"/>
        <w:spacing w:line="215" w:lineRule="exact"/>
        <w:ind w:left="167"/>
      </w:pPr>
      <w:hyperlink r:id="rId19">
        <w:r>
          <w:rPr/>
          <w:t>www.pravo.gov.ru,</w:t>
        </w:r>
      </w:hyperlink>
      <w:r>
        <w:rPr>
          <w:spacing w:val="6"/>
        </w:rPr>
        <w:t> </w:t>
      </w:r>
      <w:r>
        <w:rPr>
          <w:spacing w:val="-2"/>
        </w:rPr>
        <w:t>29.06.2023,</w:t>
      </w:r>
    </w:p>
    <w:p>
      <w:pPr>
        <w:pStyle w:val="BodyText"/>
        <w:spacing w:before="21"/>
        <w:ind w:left="167"/>
      </w:pPr>
      <w:r>
        <w:rPr/>
        <w:t>N</w:t>
      </w:r>
      <w:r>
        <w:rPr>
          <w:spacing w:val="3"/>
        </w:rPr>
        <w:t> </w:t>
      </w:r>
      <w:r>
        <w:rPr>
          <w:spacing w:val="-2"/>
        </w:rPr>
        <w:t>0001202306290009</w:t>
      </w:r>
    </w:p>
    <w:p>
      <w:pPr>
        <w:pStyle w:val="BodyText"/>
        <w:spacing w:before="21"/>
        <w:rPr>
          <w:sz w:val="20"/>
        </w:rPr>
      </w:pPr>
      <w:r>
        <w:rPr>
          <w:sz w:val="20"/>
        </w:rPr>
        <w:drawing>
          <wp:anchor distT="0" distB="0" distL="0" distR="0" allowOverlap="1" layoutInCell="1" locked="0" behindDoc="1" simplePos="0" relativeHeight="487589888">
            <wp:simplePos x="0" y="0"/>
            <wp:positionH relativeFrom="page">
              <wp:posOffset>295275</wp:posOffset>
            </wp:positionH>
            <wp:positionV relativeFrom="paragraph">
              <wp:posOffset>174612</wp:posOffset>
            </wp:positionV>
            <wp:extent cx="3800475" cy="152400"/>
            <wp:effectExtent l="0" t="0" r="0" b="0"/>
            <wp:wrapTopAndBottom/>
            <wp:docPr id="22" name="Image 22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22" name="Image 22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800475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>
      <w:type w:val="continuous"/>
      <w:pgSz w:w="11920" w:h="16860"/>
      <w:pgMar w:header="266" w:footer="363" w:top="1140" w:bottom="560" w:left="283" w:right="425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1"/>
    <w:family w:val="roman"/>
    <w:pitch w:val="variable"/>
  </w:font>
  <w:font w:name="Arial">
    <w:altName w:val="Arial"/>
    <w:charset w:val="1"/>
    <w:family w:val="swiss"/>
    <w:pitch w:val="variable"/>
  </w:font>
</w:fonts>
</file>

<file path=word/footer1.xml><?xml version="1.0" encoding="utf-8"?>
<w:ftr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p>
    <w:pPr>
      <w:pStyle w:val="BodyText"/>
      <w:spacing w:line="14" w:lineRule="auto"/>
      <w:rPr>
        <w:sz w:val="20"/>
      </w:rPr>
    </w:pPr>
    <w:r>
      <w:rPr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7372288">
              <wp:simplePos x="0" y="0"/>
              <wp:positionH relativeFrom="page">
                <wp:posOffset>0</wp:posOffset>
              </wp:positionH>
              <wp:positionV relativeFrom="page">
                <wp:posOffset>10296525</wp:posOffset>
              </wp:positionV>
              <wp:extent cx="7568565" cy="9525"/>
              <wp:effectExtent l="0" t="0" r="0" b="0"/>
              <wp:wrapNone/>
              <wp:docPr id="4" name="Graphic 4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4" name="Graphic 4"/>
                    <wps:cNvSpPr/>
                    <wps:spPr>
                      <a:xfrm>
                        <a:off x="0" y="0"/>
                        <a:ext cx="7568565" cy="9525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7568565" h="9525">
                            <a:moveTo>
                              <a:pt x="7568184" y="9525"/>
                            </a:moveTo>
                            <a:lnTo>
                              <a:pt x="0" y="9525"/>
                            </a:lnTo>
                            <a:lnTo>
                              <a:pt x="0" y="0"/>
                            </a:lnTo>
                            <a:lnTo>
                              <a:pt x="7568184" y="0"/>
                            </a:lnTo>
                            <a:lnTo>
                              <a:pt x="7568184" y="9525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style="position:absolute;margin-left:0pt;margin-top:810.750061pt;width:595.920001pt;height:.75pt;mso-position-horizontal-relative:page;mso-position-vertical-relative:page;z-index:-15944192" id="docshape4" filled="true" fillcolor="#000000" stroked="false">
              <v:fill type="solid"/>
              <w10:wrap type="none"/>
            </v:rect>
          </w:pict>
        </mc:Fallback>
      </mc:AlternateContent>
    </w:r>
    <w:r>
      <w:rPr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7372800">
              <wp:simplePos x="0" y="0"/>
              <wp:positionH relativeFrom="page">
                <wp:posOffset>177800</wp:posOffset>
              </wp:positionH>
              <wp:positionV relativeFrom="page">
                <wp:posOffset>10424393</wp:posOffset>
              </wp:positionV>
              <wp:extent cx="5351780" cy="111125"/>
              <wp:effectExtent l="0" t="0" r="0" b="0"/>
              <wp:wrapNone/>
              <wp:docPr id="5" name="Textbox 5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5" name="Textbox 5"/>
                    <wps:cNvSpPr txBox="1"/>
                    <wps:spPr>
                      <a:xfrm>
                        <a:off x="0" y="0"/>
                        <a:ext cx="5351780" cy="1111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spacing w:before="16"/>
                            <w:ind w:left="20" w:right="0" w:firstLine="0"/>
                            <w:jc w:val="left"/>
                            <w:rPr>
                              <w:sz w:val="12"/>
                            </w:rPr>
                          </w:pPr>
                          <w:r>
                            <w:rPr>
                              <w:sz w:val="12"/>
                            </w:rPr>
                            <w:t>Документ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сохранен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с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портала</w:t>
                          </w:r>
                          <w:r>
                            <w:rPr>
                              <w:spacing w:val="-1"/>
                              <w:sz w:val="12"/>
                            </w:rPr>
                            <w:t> </w:t>
                          </w:r>
                          <w:hyperlink r:id="rId1">
                            <w:r>
                              <w:rPr>
                                <w:color w:val="3350A0"/>
                                <w:sz w:val="12"/>
                                <w:u w:val="single" w:color="3350A0"/>
                              </w:rPr>
                              <w:t>docs.cntd.ru</w:t>
                            </w:r>
                          </w:hyperlink>
                          <w:r>
                            <w:rPr>
                              <w:color w:val="3350A0"/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—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электронного</w:t>
                          </w:r>
                          <w:r>
                            <w:rPr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фонда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из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более</w:t>
                          </w:r>
                          <w:r>
                            <w:rPr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100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000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000</w:t>
                          </w:r>
                          <w:r>
                            <w:rPr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нормативно-правовых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и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нормативно-технических</w:t>
                          </w:r>
                          <w:r>
                            <w:rPr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документов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style="position:absolute;margin-left:14pt;margin-top:820.818359pt;width:421.4pt;height:8.75pt;mso-position-horizontal-relative:page;mso-position-vertical-relative:page;z-index:-15943680" type="#_x0000_t202" id="docshape5" filled="false" stroked="false">
              <v:textbox inset="0,0,0,0">
                <w:txbxContent>
                  <w:p>
                    <w:pPr>
                      <w:spacing w:before="16"/>
                      <w:ind w:left="20" w:right="0" w:firstLine="0"/>
                      <w:jc w:val="left"/>
                      <w:rPr>
                        <w:sz w:val="12"/>
                      </w:rPr>
                    </w:pPr>
                    <w:r>
                      <w:rPr>
                        <w:sz w:val="12"/>
                      </w:rPr>
                      <w:t>Документ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сохранен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с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портала</w:t>
                    </w:r>
                    <w:r>
                      <w:rPr>
                        <w:spacing w:val="-1"/>
                        <w:sz w:val="12"/>
                      </w:rPr>
                      <w:t> </w:t>
                    </w:r>
                    <w:hyperlink r:id="rId1">
                      <w:r>
                        <w:rPr>
                          <w:color w:val="3350A0"/>
                          <w:sz w:val="12"/>
                          <w:u w:val="single" w:color="3350A0"/>
                        </w:rPr>
                        <w:t>docs.cntd.ru</w:t>
                      </w:r>
                    </w:hyperlink>
                    <w:r>
                      <w:rPr>
                        <w:color w:val="3350A0"/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—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электронного</w:t>
                    </w:r>
                    <w:r>
                      <w:rPr>
                        <w:spacing w:val="-1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фонда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из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более</w:t>
                    </w:r>
                    <w:r>
                      <w:rPr>
                        <w:spacing w:val="-1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100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000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000</w:t>
                    </w:r>
                    <w:r>
                      <w:rPr>
                        <w:spacing w:val="-1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нормативно-правовых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и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нормативно-технических</w:t>
                    </w:r>
                    <w:r>
                      <w:rPr>
                        <w:spacing w:val="-1"/>
                        <w:sz w:val="12"/>
                      </w:rPr>
                      <w:t> </w:t>
                    </w:r>
                    <w:r>
                      <w:rPr>
                        <w:spacing w:val="-2"/>
                        <w:sz w:val="12"/>
                      </w:rPr>
                      <w:t>документов</w:t>
                    </w:r>
                  </w:p>
                </w:txbxContent>
              </v:textbox>
              <w10:wrap type="none"/>
            </v:shape>
          </w:pict>
        </mc:Fallback>
      </mc:AlternateContent>
    </w:r>
  </w:p>
</w:ftr>
</file>

<file path=word/header1.xml><?xml version="1.0" encoding="utf-8"?>
<w:hdr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p>
    <w:pPr>
      <w:pStyle w:val="BodyText"/>
      <w:spacing w:line="14" w:lineRule="auto"/>
      <w:rPr>
        <w:sz w:val="20"/>
      </w:rPr>
    </w:pPr>
    <w:r>
      <w:rPr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7370752">
              <wp:simplePos x="0" y="0"/>
              <wp:positionH relativeFrom="page">
                <wp:posOffset>0</wp:posOffset>
              </wp:positionH>
              <wp:positionV relativeFrom="page">
                <wp:posOffset>428625</wp:posOffset>
              </wp:positionV>
              <wp:extent cx="7568565" cy="9525"/>
              <wp:effectExtent l="0" t="0" r="0" b="0"/>
              <wp:wrapNone/>
              <wp:docPr id="1" name="Graphic 1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1" name="Graphic 1"/>
                    <wps:cNvSpPr/>
                    <wps:spPr>
                      <a:xfrm>
                        <a:off x="0" y="0"/>
                        <a:ext cx="7568565" cy="9525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7568565" h="9525">
                            <a:moveTo>
                              <a:pt x="7568184" y="9525"/>
                            </a:moveTo>
                            <a:lnTo>
                              <a:pt x="0" y="9525"/>
                            </a:lnTo>
                            <a:lnTo>
                              <a:pt x="0" y="0"/>
                            </a:lnTo>
                            <a:lnTo>
                              <a:pt x="7568184" y="0"/>
                            </a:lnTo>
                            <a:lnTo>
                              <a:pt x="7568184" y="9525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style="position:absolute;margin-left:0pt;margin-top:33.750027pt;width:595.920001pt;height:.75pt;mso-position-horizontal-relative:page;mso-position-vertical-relative:page;z-index:-15945728" id="docshape1" filled="true" fillcolor="#000000" stroked="false">
              <v:fill type="solid"/>
              <w10:wrap type="none"/>
            </v:rect>
          </w:pict>
        </mc:Fallback>
      </mc:AlternateContent>
    </w:r>
    <w:r>
      <w:rPr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7371264">
              <wp:simplePos x="0" y="0"/>
              <wp:positionH relativeFrom="page">
                <wp:posOffset>177800</wp:posOffset>
              </wp:positionH>
              <wp:positionV relativeFrom="page">
                <wp:posOffset>156443</wp:posOffset>
              </wp:positionV>
              <wp:extent cx="3538220" cy="187325"/>
              <wp:effectExtent l="0" t="0" r="0" b="0"/>
              <wp:wrapNone/>
              <wp:docPr id="2" name="Textbox 2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2" name="Textbox 2"/>
                    <wps:cNvSpPr txBox="1"/>
                    <wps:spPr>
                      <a:xfrm>
                        <a:off x="0" y="0"/>
                        <a:ext cx="3538220" cy="1873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spacing w:line="129" w:lineRule="exact" w:before="16"/>
                            <w:ind w:left="20" w:right="0" w:firstLine="0"/>
                            <w:jc w:val="left"/>
                            <w:rPr>
                              <w:sz w:val="12"/>
                            </w:rPr>
                          </w:pPr>
                          <w:r>
                            <w:rPr>
                              <w:sz w:val="12"/>
                            </w:rPr>
                            <w:t>Об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утверждении</w:t>
                          </w:r>
                          <w:r>
                            <w:rPr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стандарта</w:t>
                          </w:r>
                          <w:r>
                            <w:rPr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медицинской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помощи</w:t>
                          </w:r>
                          <w:r>
                            <w:rPr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взрослым</w:t>
                          </w:r>
                          <w:r>
                            <w:rPr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при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дистонии</w:t>
                          </w:r>
                          <w:r>
                            <w:rPr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(диагностика</w:t>
                          </w:r>
                          <w:r>
                            <w:rPr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и</w:t>
                          </w:r>
                          <w:r>
                            <w:rPr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лечение)</w:t>
                          </w:r>
                        </w:p>
                        <w:p>
                          <w:pPr>
                            <w:spacing w:line="129" w:lineRule="exact" w:before="0"/>
                            <w:ind w:left="20" w:right="0" w:firstLine="0"/>
                            <w:jc w:val="left"/>
                            <w:rPr>
                              <w:i/>
                              <w:sz w:val="12"/>
                            </w:rPr>
                          </w:pPr>
                          <w:r>
                            <w:rPr>
                              <w:i/>
                              <w:sz w:val="12"/>
                            </w:rPr>
                            <w:t>Приказ</w:t>
                          </w:r>
                          <w:r>
                            <w:rPr>
                              <w:i/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i/>
                              <w:sz w:val="12"/>
                            </w:rPr>
                            <w:t>Минздрава</w:t>
                          </w:r>
                          <w:r>
                            <w:rPr>
                              <w:i/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i/>
                              <w:sz w:val="12"/>
                            </w:rPr>
                            <w:t>России</w:t>
                          </w:r>
                          <w:r>
                            <w:rPr>
                              <w:i/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i/>
                              <w:sz w:val="12"/>
                            </w:rPr>
                            <w:t>от</w:t>
                          </w:r>
                          <w:r>
                            <w:rPr>
                              <w:i/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i/>
                              <w:sz w:val="12"/>
                            </w:rPr>
                            <w:t>23</w:t>
                          </w:r>
                          <w:r>
                            <w:rPr>
                              <w:i/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i/>
                              <w:sz w:val="12"/>
                            </w:rPr>
                            <w:t>мая</w:t>
                          </w:r>
                          <w:r>
                            <w:rPr>
                              <w:i/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i/>
                              <w:sz w:val="12"/>
                            </w:rPr>
                            <w:t>2023</w:t>
                          </w:r>
                          <w:r>
                            <w:rPr>
                              <w:i/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i/>
                              <w:sz w:val="12"/>
                            </w:rPr>
                            <w:t>г.</w:t>
                          </w:r>
                          <w:r>
                            <w:rPr>
                              <w:i/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i/>
                              <w:sz w:val="12"/>
                            </w:rPr>
                            <w:t>№</w:t>
                          </w:r>
                          <w:r>
                            <w:rPr>
                              <w:i/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i/>
                              <w:spacing w:val="-4"/>
                              <w:sz w:val="12"/>
                            </w:rPr>
                            <w:t>256н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o:spt="202" coordsize="21600,21600" path="m,l,21600r21600,l21600,xe">
              <v:stroke joinstyle="miter"/>
              <v:path gradientshapeok="t" o:connecttype="rect"/>
            </v:shapetype>
            <v:shape style="position:absolute;margin-left:14pt;margin-top:12.318364pt;width:278.6pt;height:14.75pt;mso-position-horizontal-relative:page;mso-position-vertical-relative:page;z-index:-15945216" type="#_x0000_t202" id="docshape2" filled="false" stroked="false">
              <v:textbox inset="0,0,0,0">
                <w:txbxContent>
                  <w:p>
                    <w:pPr>
                      <w:spacing w:line="129" w:lineRule="exact" w:before="16"/>
                      <w:ind w:left="20" w:right="0" w:firstLine="0"/>
                      <w:jc w:val="left"/>
                      <w:rPr>
                        <w:sz w:val="12"/>
                      </w:rPr>
                    </w:pPr>
                    <w:r>
                      <w:rPr>
                        <w:sz w:val="12"/>
                      </w:rPr>
                      <w:t>Об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утверждении</w:t>
                    </w:r>
                    <w:r>
                      <w:rPr>
                        <w:spacing w:val="-1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стандарта</w:t>
                    </w:r>
                    <w:r>
                      <w:rPr>
                        <w:spacing w:val="-1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медицинской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помощи</w:t>
                    </w:r>
                    <w:r>
                      <w:rPr>
                        <w:spacing w:val="-1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взрослым</w:t>
                    </w:r>
                    <w:r>
                      <w:rPr>
                        <w:spacing w:val="-1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при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дистонии</w:t>
                    </w:r>
                    <w:r>
                      <w:rPr>
                        <w:spacing w:val="-1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(диагностика</w:t>
                    </w:r>
                    <w:r>
                      <w:rPr>
                        <w:spacing w:val="-1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и</w:t>
                    </w:r>
                    <w:r>
                      <w:rPr>
                        <w:spacing w:val="-1"/>
                        <w:sz w:val="12"/>
                      </w:rPr>
                      <w:t> </w:t>
                    </w:r>
                    <w:r>
                      <w:rPr>
                        <w:spacing w:val="-2"/>
                        <w:sz w:val="12"/>
                      </w:rPr>
                      <w:t>лечение)</w:t>
                    </w:r>
                  </w:p>
                  <w:p>
                    <w:pPr>
                      <w:spacing w:line="129" w:lineRule="exact" w:before="0"/>
                      <w:ind w:left="20" w:right="0" w:firstLine="0"/>
                      <w:jc w:val="left"/>
                      <w:rPr>
                        <w:i/>
                        <w:sz w:val="12"/>
                      </w:rPr>
                    </w:pPr>
                    <w:r>
                      <w:rPr>
                        <w:i/>
                        <w:sz w:val="12"/>
                      </w:rPr>
                      <w:t>Приказ</w:t>
                    </w:r>
                    <w:r>
                      <w:rPr>
                        <w:i/>
                        <w:spacing w:val="-2"/>
                        <w:sz w:val="12"/>
                      </w:rPr>
                      <w:t> </w:t>
                    </w:r>
                    <w:r>
                      <w:rPr>
                        <w:i/>
                        <w:sz w:val="12"/>
                      </w:rPr>
                      <w:t>Минздрава</w:t>
                    </w:r>
                    <w:r>
                      <w:rPr>
                        <w:i/>
                        <w:spacing w:val="-1"/>
                        <w:sz w:val="12"/>
                      </w:rPr>
                      <w:t> </w:t>
                    </w:r>
                    <w:r>
                      <w:rPr>
                        <w:i/>
                        <w:sz w:val="12"/>
                      </w:rPr>
                      <w:t>России</w:t>
                    </w:r>
                    <w:r>
                      <w:rPr>
                        <w:i/>
                        <w:spacing w:val="-1"/>
                        <w:sz w:val="12"/>
                      </w:rPr>
                      <w:t> </w:t>
                    </w:r>
                    <w:r>
                      <w:rPr>
                        <w:i/>
                        <w:sz w:val="12"/>
                      </w:rPr>
                      <w:t>от</w:t>
                    </w:r>
                    <w:r>
                      <w:rPr>
                        <w:i/>
                        <w:spacing w:val="-1"/>
                        <w:sz w:val="12"/>
                      </w:rPr>
                      <w:t> </w:t>
                    </w:r>
                    <w:r>
                      <w:rPr>
                        <w:i/>
                        <w:sz w:val="12"/>
                      </w:rPr>
                      <w:t>23</w:t>
                    </w:r>
                    <w:r>
                      <w:rPr>
                        <w:i/>
                        <w:spacing w:val="-1"/>
                        <w:sz w:val="12"/>
                      </w:rPr>
                      <w:t> </w:t>
                    </w:r>
                    <w:r>
                      <w:rPr>
                        <w:i/>
                        <w:sz w:val="12"/>
                      </w:rPr>
                      <w:t>мая</w:t>
                    </w:r>
                    <w:r>
                      <w:rPr>
                        <w:i/>
                        <w:spacing w:val="-1"/>
                        <w:sz w:val="12"/>
                      </w:rPr>
                      <w:t> </w:t>
                    </w:r>
                    <w:r>
                      <w:rPr>
                        <w:i/>
                        <w:sz w:val="12"/>
                      </w:rPr>
                      <w:t>2023</w:t>
                    </w:r>
                    <w:r>
                      <w:rPr>
                        <w:i/>
                        <w:spacing w:val="-1"/>
                        <w:sz w:val="12"/>
                      </w:rPr>
                      <w:t> </w:t>
                    </w:r>
                    <w:r>
                      <w:rPr>
                        <w:i/>
                        <w:sz w:val="12"/>
                      </w:rPr>
                      <w:t>г.</w:t>
                    </w:r>
                    <w:r>
                      <w:rPr>
                        <w:i/>
                        <w:spacing w:val="-1"/>
                        <w:sz w:val="12"/>
                      </w:rPr>
                      <w:t> </w:t>
                    </w:r>
                    <w:r>
                      <w:rPr>
                        <w:i/>
                        <w:sz w:val="12"/>
                      </w:rPr>
                      <w:t>№</w:t>
                    </w:r>
                    <w:r>
                      <w:rPr>
                        <w:i/>
                        <w:spacing w:val="-1"/>
                        <w:sz w:val="12"/>
                      </w:rPr>
                      <w:t> </w:t>
                    </w:r>
                    <w:r>
                      <w:rPr>
                        <w:i/>
                        <w:spacing w:val="-4"/>
                        <w:sz w:val="12"/>
                      </w:rPr>
                      <w:t>256н</w:t>
                    </w:r>
                  </w:p>
                </w:txbxContent>
              </v:textbox>
              <w10:wrap type="none"/>
            </v:shape>
          </w:pict>
        </mc:Fallback>
      </mc:AlternateContent>
    </w:r>
    <w:r>
      <w:rPr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7371776">
              <wp:simplePos x="0" y="0"/>
              <wp:positionH relativeFrom="page">
                <wp:posOffset>6956923</wp:posOffset>
              </wp:positionH>
              <wp:positionV relativeFrom="page">
                <wp:posOffset>156443</wp:posOffset>
              </wp:positionV>
              <wp:extent cx="472440" cy="111125"/>
              <wp:effectExtent l="0" t="0" r="0" b="0"/>
              <wp:wrapNone/>
              <wp:docPr id="3" name="Textbox 3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3" name="Textbox 3"/>
                    <wps:cNvSpPr txBox="1"/>
                    <wps:spPr>
                      <a:xfrm>
                        <a:off x="0" y="0"/>
                        <a:ext cx="472440" cy="1111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spacing w:before="16"/>
                            <w:ind w:left="20" w:right="0" w:firstLine="0"/>
                            <w:jc w:val="left"/>
                            <w:rPr>
                              <w:sz w:val="12"/>
                            </w:rPr>
                          </w:pPr>
                          <w:r>
                            <w:rPr>
                              <w:sz w:val="12"/>
                            </w:rPr>
                            <w:t>Страница </w:t>
                          </w:r>
                          <w:r>
                            <w:rPr>
                              <w:spacing w:val="-10"/>
                              <w:sz w:val="12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  <w:sz w:val="12"/>
                            </w:rPr>
                            <w:instrText> PAGE </w:instrText>
                          </w:r>
                          <w:r>
                            <w:rPr>
                              <w:spacing w:val="-10"/>
                              <w:sz w:val="12"/>
                            </w:rPr>
                            <w:fldChar w:fldCharType="separate"/>
                          </w:r>
                          <w:r>
                            <w:rPr>
                              <w:spacing w:val="-10"/>
                              <w:sz w:val="12"/>
                            </w:rPr>
                            <w:t>1</w:t>
                          </w:r>
                          <w:r>
                            <w:rPr>
                              <w:spacing w:val="-10"/>
                              <w:sz w:val="12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style="position:absolute;margin-left:547.789246pt;margin-top:12.318364pt;width:37.2pt;height:8.75pt;mso-position-horizontal-relative:page;mso-position-vertical-relative:page;z-index:-15944704" type="#_x0000_t202" id="docshape3" filled="false" stroked="false">
              <v:textbox inset="0,0,0,0">
                <w:txbxContent>
                  <w:p>
                    <w:pPr>
                      <w:spacing w:before="16"/>
                      <w:ind w:left="20" w:right="0" w:firstLine="0"/>
                      <w:jc w:val="left"/>
                      <w:rPr>
                        <w:sz w:val="12"/>
                      </w:rPr>
                    </w:pPr>
                    <w:r>
                      <w:rPr>
                        <w:sz w:val="12"/>
                      </w:rPr>
                      <w:t>Страница </w:t>
                    </w:r>
                    <w:r>
                      <w:rPr>
                        <w:spacing w:val="-10"/>
                        <w:sz w:val="12"/>
                      </w:rPr>
                      <w:fldChar w:fldCharType="begin"/>
                    </w:r>
                    <w:r>
                      <w:rPr>
                        <w:spacing w:val="-10"/>
                        <w:sz w:val="12"/>
                      </w:rPr>
                      <w:instrText> PAGE </w:instrText>
                    </w:r>
                    <w:r>
                      <w:rPr>
                        <w:spacing w:val="-10"/>
                        <w:sz w:val="12"/>
                      </w:rPr>
                      <w:fldChar w:fldCharType="separate"/>
                    </w:r>
                    <w:r>
                      <w:rPr>
                        <w:spacing w:val="-10"/>
                        <w:sz w:val="12"/>
                      </w:rPr>
                      <w:t>1</w:t>
                    </w:r>
                    <w:r>
                      <w:rPr>
                        <w:spacing w:val="-10"/>
                        <w:sz w:val="12"/>
                      </w:rPr>
                      <w:fldChar w:fldCharType="end"/>
                    </w:r>
                  </w:p>
                </w:txbxContent>
              </v:textbox>
              <w10:wrap type="none"/>
            </v:shape>
          </w:pict>
        </mc:Fallback>
      </mc:AlternateConten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2">
    <w:multiLevelType w:val="hybridMultilevel"/>
    <w:lvl w:ilvl="0">
      <w:start w:val="3"/>
      <w:numFmt w:val="decimal"/>
      <w:lvlText w:val="%1."/>
      <w:lvlJc w:val="left"/>
      <w:pPr>
        <w:ind w:left="167" w:hanging="406"/>
        <w:jc w:val="right"/>
      </w:pPr>
      <w:rPr>
        <w:rFonts w:hint="default" w:ascii="Arial" w:hAnsi="Arial" w:eastAsia="Arial" w:cs="Arial"/>
        <w:b/>
        <w:bCs/>
        <w:i w:val="0"/>
        <w:iCs w:val="0"/>
        <w:spacing w:val="0"/>
        <w:w w:val="100"/>
        <w:sz w:val="21"/>
        <w:szCs w:val="21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561" w:hanging="380"/>
        <w:jc w:val="left"/>
      </w:pPr>
      <w:rPr>
        <w:rFonts w:hint="default" w:ascii="Arial" w:hAnsi="Arial" w:eastAsia="Arial" w:cs="Arial"/>
        <w:b w:val="0"/>
        <w:bCs w:val="0"/>
        <w:i w:val="0"/>
        <w:iCs w:val="0"/>
        <w:spacing w:val="0"/>
        <w:w w:val="102"/>
        <w:sz w:val="19"/>
        <w:szCs w:val="19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121" w:hanging="38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1682" w:hanging="38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2243" w:hanging="38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2804" w:hanging="38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3365" w:hanging="38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3927" w:hanging="38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4488" w:hanging="380"/>
      </w:pPr>
      <w:rPr>
        <w:rFonts w:hint="default"/>
        <w:lang w:val="ru-RU" w:eastAsia="en-US" w:bidi="ar-SA"/>
      </w:rPr>
    </w:lvl>
  </w:abstractNum>
  <w:abstractNum w:abstractNumId="1">
    <w:multiLevelType w:val="hybridMultilevel"/>
    <w:lvl w:ilvl="0">
      <w:start w:val="1"/>
      <w:numFmt w:val="decimal"/>
      <w:lvlText w:val="%1."/>
      <w:lvlJc w:val="left"/>
      <w:pPr>
        <w:ind w:left="692" w:hanging="234"/>
        <w:jc w:val="left"/>
      </w:pPr>
      <w:rPr>
        <w:rFonts w:hint="default" w:ascii="Arial" w:hAnsi="Arial" w:eastAsia="Arial" w:cs="Arial"/>
        <w:b/>
        <w:bCs/>
        <w:i w:val="0"/>
        <w:iCs w:val="0"/>
        <w:spacing w:val="0"/>
        <w:w w:val="100"/>
        <w:sz w:val="21"/>
        <w:szCs w:val="21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546" w:hanging="365"/>
        <w:jc w:val="left"/>
      </w:pPr>
      <w:rPr>
        <w:rFonts w:hint="default" w:ascii="Arial" w:hAnsi="Arial" w:eastAsia="Arial" w:cs="Arial"/>
        <w:b w:val="0"/>
        <w:bCs w:val="0"/>
        <w:i w:val="0"/>
        <w:iCs w:val="0"/>
        <w:spacing w:val="0"/>
        <w:w w:val="98"/>
        <w:sz w:val="19"/>
        <w:szCs w:val="19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616" w:hanging="365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2533" w:hanging="365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3450" w:hanging="365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4367" w:hanging="365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5284" w:hanging="365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6201" w:hanging="365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7118" w:hanging="365"/>
      </w:pPr>
      <w:rPr>
        <w:rFonts w:hint="default"/>
        <w:lang w:val="ru-RU" w:eastAsia="en-US" w:bidi="ar-SA"/>
      </w:rPr>
    </w:lvl>
  </w:abstractNum>
  <w:abstractNum w:abstractNumId="0">
    <w:multiLevelType w:val="hybridMultilevel"/>
    <w:lvl w:ilvl="0">
      <w:start w:val="1"/>
      <w:numFmt w:val="decimal"/>
      <w:lvlText w:val="%1."/>
      <w:lvlJc w:val="left"/>
      <w:pPr>
        <w:ind w:left="167" w:hanging="329"/>
        <w:jc w:val="left"/>
      </w:pPr>
      <w:rPr>
        <w:rFonts w:hint="default" w:ascii="Arial" w:hAnsi="Arial" w:eastAsia="Arial" w:cs="Arial"/>
        <w:b w:val="0"/>
        <w:bCs w:val="0"/>
        <w:i w:val="0"/>
        <w:iCs w:val="0"/>
        <w:spacing w:val="0"/>
        <w:w w:val="102"/>
        <w:sz w:val="19"/>
        <w:szCs w:val="19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265" w:hanging="329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370" w:hanging="329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475" w:hanging="329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580" w:hanging="329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685" w:hanging="329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790" w:hanging="329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895" w:hanging="329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9000" w:hanging="329"/>
      </w:pPr>
      <w:rPr>
        <w:rFonts w:hint="default"/>
        <w:lang w:val="ru-RU" w:eastAsia="en-US" w:bidi="ar-SA"/>
      </w:rPr>
    </w:lvl>
  </w:abstractNum>
  <w:num w:numId="3">
    <w:abstractNumId w:val="2"/>
  </w:num>
  <w:num w:numId="2">
    <w:abstractNumId w:val="1"/>
  </w: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Arial" w:hAnsi="Arial" w:eastAsia="Arial" w:cs="Arial"/>
      <w:lang w:val="ru-RU" w:eastAsia="en-US" w:bidi="ar-SA"/>
    </w:rPr>
  </w:style>
  <w:style w:styleId="BodyText" w:type="paragraph">
    <w:name w:val="Body Text"/>
    <w:basedOn w:val="Normal"/>
    <w:uiPriority w:val="1"/>
    <w:qFormat/>
    <w:pPr/>
    <w:rPr>
      <w:rFonts w:ascii="Arial" w:hAnsi="Arial" w:eastAsia="Arial" w:cs="Arial"/>
      <w:sz w:val="19"/>
      <w:szCs w:val="19"/>
      <w:lang w:val="ru-RU" w:eastAsia="en-US" w:bidi="ar-SA"/>
    </w:rPr>
  </w:style>
  <w:style w:styleId="Heading1" w:type="paragraph">
    <w:name w:val="Heading 1"/>
    <w:basedOn w:val="Normal"/>
    <w:uiPriority w:val="1"/>
    <w:qFormat/>
    <w:pPr>
      <w:ind w:left="167"/>
      <w:outlineLvl w:val="1"/>
    </w:pPr>
    <w:rPr>
      <w:rFonts w:ascii="Arial" w:hAnsi="Arial" w:eastAsia="Arial" w:cs="Arial"/>
      <w:b/>
      <w:bCs/>
      <w:sz w:val="21"/>
      <w:szCs w:val="21"/>
      <w:lang w:val="ru-RU" w:eastAsia="en-US" w:bidi="ar-SA"/>
    </w:rPr>
  </w:style>
  <w:style w:styleId="Title" w:type="paragraph">
    <w:name w:val="Title"/>
    <w:basedOn w:val="Normal"/>
    <w:uiPriority w:val="1"/>
    <w:qFormat/>
    <w:pPr>
      <w:ind w:left="167" w:right="16" w:firstLine="407"/>
      <w:jc w:val="right"/>
    </w:pPr>
    <w:rPr>
      <w:rFonts w:ascii="Arial" w:hAnsi="Arial" w:eastAsia="Arial" w:cs="Arial"/>
      <w:b/>
      <w:bCs/>
      <w:sz w:val="29"/>
      <w:szCs w:val="29"/>
      <w:lang w:val="ru-RU" w:eastAsia="en-US" w:bidi="ar-SA"/>
    </w:rPr>
  </w:style>
  <w:style w:styleId="ListParagraph" w:type="paragraph">
    <w:name w:val="List Paragraph"/>
    <w:basedOn w:val="Normal"/>
    <w:uiPriority w:val="1"/>
    <w:qFormat/>
    <w:pPr>
      <w:ind w:left="545" w:hanging="364"/>
    </w:pPr>
    <w:rPr>
      <w:rFonts w:ascii="Arial" w:hAnsi="Arial" w:eastAsia="Arial" w:cs="Arial"/>
      <w:lang w:val="ru-RU" w:eastAsia="en-US" w:bidi="ar-SA"/>
    </w:rPr>
  </w:style>
  <w:style w:styleId="TableParagraph" w:type="paragraph">
    <w:name w:val="Table Paragraph"/>
    <w:basedOn w:val="Normal"/>
    <w:uiPriority w:val="1"/>
    <w:qFormat/>
    <w:pPr>
      <w:spacing w:before="24"/>
      <w:ind w:left="85"/>
    </w:pPr>
    <w:rPr>
      <w:rFonts w:ascii="Arial" w:hAnsi="Arial" w:eastAsia="Arial" w:cs="Arial"/>
      <w:lang w:val="ru-RU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7" Type="http://schemas.openxmlformats.org/officeDocument/2006/relationships/hyperlink" Target="http://docs.cntd.ru/document/1301909454#6540IN" TargetMode="External"/><Relationship Id="rId8" Type="http://schemas.openxmlformats.org/officeDocument/2006/relationships/hyperlink" Target="http://docs.cntd.ru/document/902312609#BP40P0" TargetMode="External"/><Relationship Id="rId9" Type="http://schemas.openxmlformats.org/officeDocument/2006/relationships/hyperlink" Target="http://docs.cntd.ru/document/902353904#7DG0K7" TargetMode="External"/><Relationship Id="rId10" Type="http://schemas.openxmlformats.org/officeDocument/2006/relationships/hyperlink" Target="http://docs.cntd.ru/document/902353904#7D20K3" TargetMode="External"/><Relationship Id="rId11" Type="http://schemas.openxmlformats.org/officeDocument/2006/relationships/hyperlink" Target="http://docs.cntd.ru/document/499001000#64U0IK" TargetMode="External"/><Relationship Id="rId12" Type="http://schemas.openxmlformats.org/officeDocument/2006/relationships/hyperlink" Target="http://docs.cntd.ru/document/902396481#64U0IK" TargetMode="External"/><Relationship Id="rId13" Type="http://schemas.openxmlformats.org/officeDocument/2006/relationships/image" Target="media/image1.png"/><Relationship Id="rId14" Type="http://schemas.openxmlformats.org/officeDocument/2006/relationships/hyperlink" Target="http://docs.cntd.ru/document/902286265#7D20K3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image" Target="media/image4.png"/><Relationship Id="rId18" Type="http://schemas.openxmlformats.org/officeDocument/2006/relationships/image" Target="media/image5.png"/><Relationship Id="rId19" Type="http://schemas.openxmlformats.org/officeDocument/2006/relationships/hyperlink" Target="http://www.pravo.gov.ru/" TargetMode="External"/><Relationship Id="rId20" Type="http://schemas.openxmlformats.org/officeDocument/2006/relationships/image" Target="media/image6.png"/><Relationship Id="rId21" Type="http://schemas.openxmlformats.org/officeDocument/2006/relationships/numbering" Target="numbering.xml"/></Relationships>

</file>

<file path=word/_rels/footer1.xml.rels><?xml version="1.0" encoding="UTF-8" standalone="yes"?>
<Relationships xmlns="http://schemas.openxmlformats.org/package/2006/relationships"><Relationship Id="rId1" Type="http://schemas.openxmlformats.org/officeDocument/2006/relationships/hyperlink" Target="http://docs.cntd.ru/" TargetMode="Externa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2026-04-28T19:30:29Z</dcterms:created>
  <dcterms:modified xsi:type="dcterms:W3CDTF">2026-04-28T19:30:29Z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2026-04-28T00:00:00Z</vt:filetime>
  </property>
  <property fmtid="{D5CDD505-2E9C-101B-9397-08002B2CF9AE}" pid="3" name="Creator">
    <vt:lpwstr>Chromium</vt:lpwstr>
  </property>
  <property fmtid="{D5CDD505-2E9C-101B-9397-08002B2CF9AE}" pid="4" name="LastSaved">
    <vt:filetime>2026-04-28T00:00:00Z</vt:filetime>
  </property>
  <property fmtid="{D5CDD505-2E9C-101B-9397-08002B2CF9AE}" pid="5" name="Producer">
    <vt:lpwstr>3-Heights(TM) PDF Security Shell 4.8.25.2 (http://www.pdf-tools.com)</vt:lpwstr>
  </property>
</Properties>
</file>