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143"/>
        <w:rPr>
          <w:rFonts w:ascii="Times New Roman"/>
          <w:sz w:val="21"/>
        </w:rPr>
      </w:pPr>
    </w:p>
    <w:p>
      <w:pPr>
        <w:pStyle w:val="Heading1"/>
        <w:spacing w:line="446" w:lineRule="auto"/>
        <w:ind w:left="1679" w:right="1671" w:firstLine="0"/>
        <w:jc w:val="center"/>
      </w:pPr>
      <w:r>
        <w:rPr>
          <w:spacing w:val="-2"/>
        </w:rPr>
        <w:t>МИНИСТЕРСТВО</w:t>
      </w:r>
      <w:r>
        <w:rPr>
          <w:spacing w:val="-12"/>
        </w:rPr>
        <w:t> </w:t>
      </w:r>
      <w:r>
        <w:rPr>
          <w:spacing w:val="-2"/>
        </w:rPr>
        <w:t>ЗДРАВООХРАНЕНИЯ</w:t>
      </w:r>
      <w:r>
        <w:rPr>
          <w:spacing w:val="-12"/>
        </w:rPr>
        <w:t> </w:t>
      </w:r>
      <w:r>
        <w:rPr>
          <w:spacing w:val="-2"/>
        </w:rPr>
        <w:t>РОССИЙСКОЙ</w:t>
      </w:r>
      <w:r>
        <w:rPr>
          <w:spacing w:val="-12"/>
        </w:rPr>
        <w:t> </w:t>
      </w:r>
      <w:r>
        <w:rPr>
          <w:spacing w:val="-2"/>
        </w:rPr>
        <w:t>ФЕДЕРАЦИ</w:t>
      </w:r>
      <w:r>
        <w:rPr>
          <w:spacing w:val="-2"/>
        </w:rPr>
        <w:t>И</w:t>
      </w:r>
      <w:r>
        <w:rPr>
          <w:spacing w:val="-2"/>
        </w:rPr>
        <w:t> ПРИКАЗ</w:t>
      </w:r>
    </w:p>
    <w:p>
      <w:pPr>
        <w:spacing w:before="1"/>
        <w:ind w:left="1679" w:right="1673" w:firstLine="0"/>
        <w:jc w:val="center"/>
        <w:rPr>
          <w:b/>
          <w:sz w:val="21"/>
        </w:rPr>
      </w:pPr>
      <w:r>
        <w:rPr>
          <w:b/>
          <w:sz w:val="21"/>
        </w:rPr>
        <w:t>ОТ</w:t>
      </w:r>
      <w:r>
        <w:rPr>
          <w:b/>
          <w:spacing w:val="-3"/>
          <w:sz w:val="21"/>
        </w:rPr>
        <w:t> </w:t>
      </w:r>
      <w:r>
        <w:rPr>
          <w:b/>
          <w:sz w:val="21"/>
        </w:rPr>
        <w:t>12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МАЯ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2023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ГОДА</w:t>
      </w:r>
      <w:r>
        <w:rPr>
          <w:b/>
          <w:spacing w:val="-1"/>
          <w:sz w:val="21"/>
        </w:rPr>
        <w:t> </w:t>
      </w:r>
      <w:r>
        <w:rPr>
          <w:b/>
          <w:sz w:val="21"/>
        </w:rPr>
        <w:t>N</w:t>
      </w:r>
      <w:r>
        <w:rPr>
          <w:b/>
          <w:spacing w:val="-1"/>
          <w:sz w:val="21"/>
        </w:rPr>
        <w:t> </w:t>
      </w:r>
      <w:r>
        <w:rPr>
          <w:b/>
          <w:spacing w:val="-4"/>
          <w:sz w:val="21"/>
        </w:rPr>
        <w:t>224Н</w:t>
      </w: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31" w:right="22" w:firstLine="0"/>
        <w:jc w:val="center"/>
        <w:rPr>
          <w:b/>
          <w:sz w:val="21"/>
        </w:rPr>
      </w:pPr>
      <w:r>
        <w:rPr>
          <w:b/>
          <w:sz w:val="21"/>
        </w:rPr>
        <w:t>ОБ</w:t>
      </w:r>
      <w:r>
        <w:rPr>
          <w:b/>
          <w:spacing w:val="-12"/>
          <w:sz w:val="21"/>
        </w:rPr>
        <w:t> </w:t>
      </w:r>
      <w:r>
        <w:rPr>
          <w:b/>
          <w:sz w:val="21"/>
        </w:rPr>
        <w:t>УТВЕРЖДЕНИИ</w:t>
      </w:r>
      <w:r>
        <w:rPr>
          <w:b/>
          <w:spacing w:val="-12"/>
          <w:sz w:val="21"/>
        </w:rPr>
        <w:t> </w:t>
      </w:r>
      <w:hyperlink r:id="rId7">
        <w:r>
          <w:rPr>
            <w:b/>
            <w:color w:val="0000ED"/>
            <w:sz w:val="21"/>
            <w:u w:val="single" w:color="0000ED"/>
          </w:rPr>
          <w:t>СТАН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АРТА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МЕ</w:t>
        </w:r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ИЦИНСКОЙ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ПОМОЩИ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ВЗРОСЛЫМ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ПРИ</w:t>
        </w:r>
        <w:r>
          <w:rPr>
            <w:b/>
            <w:color w:val="0000ED"/>
            <w:spacing w:val="-12"/>
            <w:sz w:val="21"/>
            <w:u w:val="single" w:color="0000ED"/>
          </w:rPr>
          <w:t> </w:t>
        </w:r>
        <w:r>
          <w:rPr>
            <w:b/>
            <w:color w:val="0000ED"/>
            <w:sz w:val="21"/>
            <w:u w:val="single" w:color="0000ED"/>
          </w:rPr>
          <w:t>ЭРЕКТИЛЬНОЙ</w:t>
        </w:r>
        <w:r>
          <w:rPr>
            <w:b/>
            <w:color w:val="0000ED"/>
            <w:sz w:val="21"/>
          </w:rPr>
        </w:r>
      </w:hyperlink>
      <w:r>
        <w:rPr>
          <w:b/>
          <w:color w:val="0000ED"/>
          <w:sz w:val="21"/>
        </w:rPr>
        <w:t> </w:t>
      </w:r>
      <w:hyperlink r:id="rId7">
        <w:r>
          <w:rPr>
            <w:b/>
            <w:color w:val="0000ED"/>
            <w:sz w:val="21"/>
          </w:rPr>
          <w:t>Д</w:t>
        </w:r>
        <w:r>
          <w:rPr>
            <w:b/>
            <w:color w:val="0000ED"/>
            <w:sz w:val="21"/>
            <w:u w:val="single" w:color="0000ED"/>
          </w:rPr>
          <w:t>ИСФУНКЦИИ </w:t>
        </w:r>
        <w:r>
          <w:rPr>
            <w:b/>
            <w:color w:val="0000ED"/>
            <w:sz w:val="21"/>
          </w:rPr>
          <w:t>(Д</w:t>
        </w:r>
        <w:r>
          <w:rPr>
            <w:b/>
            <w:color w:val="0000ED"/>
            <w:sz w:val="21"/>
            <w:u w:val="single" w:color="0000ED"/>
          </w:rPr>
          <w:t>ИАГНОСТИКА И ЛЕЧЕНИЕ</w:t>
        </w:r>
        <w:r>
          <w:rPr>
            <w:b/>
            <w:color w:val="0000ED"/>
            <w:sz w:val="21"/>
          </w:rPr>
          <w:t>)</w:t>
        </w:r>
      </w:hyperlink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pStyle w:val="BodyText"/>
        <w:spacing w:line="264" w:lineRule="auto"/>
        <w:ind w:left="25" w:right="16" w:firstLine="390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285750</wp:posOffset>
                </wp:positionH>
                <wp:positionV relativeFrom="paragraph">
                  <wp:posOffset>427906</wp:posOffset>
                </wp:positionV>
                <wp:extent cx="41910" cy="9525"/>
                <wp:effectExtent l="0" t="0" r="0" b="0"/>
                <wp:wrapNone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1910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" h="9525">
                              <a:moveTo>
                                <a:pt x="41669" y="9525"/>
                              </a:moveTo>
                              <a:lnTo>
                                <a:pt x="0" y="9525"/>
                              </a:lnTo>
                              <a:lnTo>
                                <a:pt x="0" y="0"/>
                              </a:lnTo>
                              <a:lnTo>
                                <a:pt x="41669" y="0"/>
                              </a:lnTo>
                              <a:lnTo>
                                <a:pt x="41669" y="952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ED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22.500002pt;margin-top:33.693443pt;width:3.28104pt;height:.75pt;mso-position-horizontal-relative:page;mso-position-vertical-relative:paragraph;z-index:15728640" id="docshape6" filled="true" fillcolor="#0000ed" stroked="false">
                <v:fill type="solid"/>
                <w10:wrap type="none"/>
              </v:rect>
            </w:pict>
          </mc:Fallback>
        </mc:AlternateContent>
      </w:r>
      <w:r>
        <w:rPr/>
        <w:t>В</w:t>
      </w:r>
      <w:r>
        <w:rPr>
          <w:spacing w:val="38"/>
        </w:rPr>
        <w:t> </w:t>
      </w:r>
      <w:r>
        <w:rPr/>
        <w:t>соответствии</w:t>
      </w:r>
      <w:r>
        <w:rPr>
          <w:spacing w:val="38"/>
        </w:rPr>
        <w:t> </w:t>
      </w:r>
      <w:r>
        <w:rPr/>
        <w:t>с</w:t>
      </w:r>
      <w:r>
        <w:rPr>
          <w:spacing w:val="38"/>
        </w:rPr>
        <w:t> </w:t>
      </w:r>
      <w:hyperlink r:id="rId8">
        <w:r>
          <w:rPr>
            <w:color w:val="0000ED"/>
            <w:u w:val="single" w:color="0000ED"/>
          </w:rPr>
          <w:t>пунктом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4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части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статьи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37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ерального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закона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от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ноября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2011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г.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N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323-ФЗ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"Об</w:t>
        </w:r>
        <w:r>
          <w:rPr>
            <w:color w:val="0000ED"/>
            <w:spacing w:val="38"/>
            <w:u w:val="single" w:color="0000ED"/>
          </w:rPr>
          <w:t> </w:t>
        </w:r>
        <w:r>
          <w:rPr>
            <w:color w:val="0000ED"/>
            <w:u w:val="single" w:color="0000ED"/>
          </w:rPr>
          <w:t>основах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8">
        <w:r>
          <w:rPr>
            <w:color w:val="0000ED"/>
            <w:u w:val="single" w:color="0000ED"/>
          </w:rPr>
          <w:t>охраны 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оровья граж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ан в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ерации"</w:t>
        </w:r>
      </w:hyperlink>
      <w:r>
        <w:rPr>
          <w:color w:val="0000ED"/>
        </w:rPr>
        <w:t> </w:t>
      </w:r>
      <w:r>
        <w:rPr/>
        <w:t>и </w:t>
      </w:r>
      <w:hyperlink r:id="rId9">
        <w:r>
          <w:rPr>
            <w:color w:val="0000ED"/>
            <w:u w:val="single" w:color="0000ED"/>
          </w:rPr>
          <w:t>по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нктом 5.2.18 п</w:t>
        </w:r>
        <w:r>
          <w:rPr>
            <w:color w:val="0000ED"/>
          </w:rPr>
          <w:t>у</w:t>
        </w:r>
        <w:r>
          <w:rPr>
            <w:color w:val="0000ED"/>
            <w:u w:val="single" w:color="0000ED"/>
          </w:rPr>
          <w:t>нкта 5 Положения о Министерстве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9">
        <w:r>
          <w:rPr>
            <w:color w:val="0000ED"/>
          </w:rPr>
          <w:t>зд</w:t>
        </w:r>
        <w:r>
          <w:rPr>
            <w:color w:val="0000ED"/>
            <w:u w:val="single" w:color="0000ED"/>
          </w:rPr>
          <w:t>равоохранения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</w:t>
        </w:r>
      </w:hyperlink>
      <w:r>
        <w:rPr/>
        <w:t>, утвержденного </w:t>
      </w:r>
      <w:hyperlink r:id="rId10">
        <w:r>
          <w:rPr>
            <w:color w:val="0000ED"/>
            <w:u w:val="single" w:color="0000ED"/>
          </w:rPr>
          <w:t>постановлением Правительства Российской Фе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ерации от 19</w:t>
        </w:r>
        <w:r>
          <w:rPr>
            <w:color w:val="0000ED"/>
            <w:w w:val="102"/>
          </w:rPr>
        </w:r>
      </w:hyperlink>
      <w:r>
        <w:rPr>
          <w:color w:val="0000ED"/>
        </w:rPr>
        <w:t> </w:t>
      </w:r>
      <w:hyperlink r:id="rId10">
        <w:r>
          <w:rPr>
            <w:color w:val="0000ED"/>
            <w:u w:val="single" w:color="0000ED"/>
          </w:rPr>
          <w:t>июня 2012 г. N 608</w:t>
        </w:r>
      </w:hyperlink>
      <w:r>
        <w:rPr/>
        <w:t>,</w:t>
      </w:r>
    </w:p>
    <w:p>
      <w:pPr>
        <w:pStyle w:val="BodyText"/>
        <w:spacing w:before="35"/>
      </w:pPr>
    </w:p>
    <w:p>
      <w:pPr>
        <w:pStyle w:val="BodyText"/>
        <w:spacing w:before="1"/>
        <w:ind w:left="25"/>
      </w:pPr>
      <w:r>
        <w:rPr>
          <w:spacing w:val="-2"/>
        </w:rPr>
        <w:t>приказываю:</w:t>
      </w:r>
    </w:p>
    <w:p>
      <w:pPr>
        <w:pStyle w:val="BodyText"/>
        <w:spacing w:before="42"/>
      </w:pPr>
    </w:p>
    <w:p>
      <w:pPr>
        <w:pStyle w:val="ListParagraph"/>
        <w:numPr>
          <w:ilvl w:val="0"/>
          <w:numId w:val="1"/>
        </w:numPr>
        <w:tabs>
          <w:tab w:pos="690" w:val="left" w:leader="none"/>
        </w:tabs>
        <w:spacing w:line="280" w:lineRule="auto" w:before="1" w:after="0"/>
        <w:ind w:left="25" w:right="16" w:firstLine="390"/>
        <w:jc w:val="both"/>
        <w:rPr>
          <w:sz w:val="19"/>
        </w:rPr>
      </w:pPr>
      <w:r>
        <w:rPr>
          <w:sz w:val="19"/>
        </w:rPr>
        <w:t>Утвердить стандарт медицинской помощи взрослым при эректильной дисфункции (диагностика и </w:t>
      </w:r>
      <w:r>
        <w:rPr>
          <w:sz w:val="19"/>
        </w:rPr>
        <w:t>лечение</w:t>
      </w:r>
      <w:r>
        <w:rPr>
          <w:sz w:val="19"/>
        </w:rPr>
        <w:t>)</w:t>
      </w:r>
      <w:r>
        <w:rPr>
          <w:spacing w:val="40"/>
          <w:sz w:val="19"/>
        </w:rPr>
        <w:t> </w:t>
      </w:r>
      <w:r>
        <w:rPr>
          <w:sz w:val="19"/>
        </w:rPr>
        <w:t>согласно </w:t>
      </w:r>
      <w:hyperlink r:id="rId7">
        <w:r>
          <w:rPr>
            <w:color w:val="0000ED"/>
            <w:sz w:val="19"/>
            <w:u w:val="single" w:color="0000ED"/>
          </w:rPr>
          <w:t>приложению</w:t>
        </w:r>
      </w:hyperlink>
      <w:r>
        <w:rPr>
          <w:sz w:val="19"/>
        </w:rPr>
        <w:t>.</w:t>
      </w:r>
    </w:p>
    <w:p>
      <w:pPr>
        <w:pStyle w:val="BodyText"/>
        <w:spacing w:before="5"/>
      </w:pPr>
    </w:p>
    <w:p>
      <w:pPr>
        <w:pStyle w:val="ListParagraph"/>
        <w:numPr>
          <w:ilvl w:val="0"/>
          <w:numId w:val="1"/>
        </w:numPr>
        <w:tabs>
          <w:tab w:pos="644" w:val="left" w:leader="none"/>
        </w:tabs>
        <w:spacing w:line="271" w:lineRule="auto" w:before="0" w:after="0"/>
        <w:ind w:left="25" w:right="16" w:firstLine="390"/>
        <w:jc w:val="both"/>
        <w:rPr>
          <w:sz w:val="19"/>
        </w:rPr>
      </w:pPr>
      <w:r>
        <w:rPr>
          <w:sz w:val="19"/>
        </w:rPr>
        <w:t>Признать утратившим силу </w:t>
      </w:r>
      <w:hyperlink r:id="rId11">
        <w:r>
          <w:rPr>
            <w:color w:val="0000ED"/>
            <w:sz w:val="19"/>
            <w:u w:val="single" w:color="0000ED"/>
          </w:rPr>
          <w:t>приказ Министерства з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равоохранения Российской Фе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ерации от 9 ноября 2012 г. N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hyperlink r:id="rId11">
        <w:r>
          <w:rPr>
            <w:color w:val="0000ED"/>
            <w:sz w:val="19"/>
            <w:u w:val="single" w:color="0000ED"/>
          </w:rPr>
          <w:t>778н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"Об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тверж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ении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стан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арта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первичной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ме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ико-санитарной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помощи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при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z w:val="19"/>
            <w:u w:val="single" w:color="0000ED"/>
          </w:rPr>
          <w:t>эректильной</w:t>
        </w:r>
        <w:r>
          <w:rPr>
            <w:color w:val="0000ED"/>
            <w:spacing w:val="40"/>
            <w:sz w:val="19"/>
            <w:u w:val="single" w:color="0000ED"/>
          </w:rPr>
          <w:t> </w:t>
        </w:r>
        <w:r>
          <w:rPr>
            <w:color w:val="0000ED"/>
            <w:spacing w:val="-14"/>
            <w:sz w:val="19"/>
          </w:rPr>
          <w:t> </w:t>
        </w:r>
        <w:r>
          <w:rPr>
            <w:color w:val="0000ED"/>
            <w:sz w:val="19"/>
          </w:rPr>
          <w:t>д</w:t>
        </w:r>
        <w:r>
          <w:rPr>
            <w:color w:val="0000ED"/>
            <w:sz w:val="19"/>
            <w:u w:val="single" w:color="0000ED"/>
          </w:rPr>
          <w:t>ис</w:t>
        </w:r>
        <w:r>
          <w:rPr>
            <w:color w:val="0000ED"/>
            <w:sz w:val="19"/>
          </w:rPr>
          <w:t>ф</w:t>
        </w:r>
        <w:r>
          <w:rPr>
            <w:rFonts w:ascii="Times New Roman" w:hAnsi="Times New Roman"/>
            <w:color w:val="0000ED"/>
            <w:sz w:val="19"/>
            <w:u w:val="single" w:color="0000ED"/>
          </w:rPr>
          <w:t> </w:t>
        </w:r>
        <w:r>
          <w:rPr>
            <w:color w:val="0000ED"/>
            <w:sz w:val="19"/>
          </w:rPr>
          <w:t>у</w:t>
        </w:r>
        <w:r>
          <w:rPr>
            <w:color w:val="0000ED"/>
            <w:sz w:val="19"/>
            <w:u w:val="single" w:color="0000ED"/>
          </w:rPr>
          <w:t>нкции"</w:t>
        </w:r>
        <w:r>
          <w:rPr>
            <w:color w:val="0000ED"/>
            <w:w w:val="102"/>
            <w:sz w:val="19"/>
          </w:rPr>
        </w:r>
      </w:hyperlink>
      <w:r>
        <w:rPr>
          <w:color w:val="0000ED"/>
          <w:sz w:val="19"/>
        </w:rPr>
        <w:t> </w:t>
      </w:r>
      <w:r>
        <w:rPr>
          <w:sz w:val="19"/>
        </w:rPr>
        <w:t>(зарегистрирован</w:t>
      </w:r>
      <w:r>
        <w:rPr>
          <w:spacing w:val="33"/>
          <w:sz w:val="19"/>
        </w:rPr>
        <w:t> </w:t>
      </w:r>
      <w:r>
        <w:rPr>
          <w:sz w:val="19"/>
        </w:rPr>
        <w:t>Министерством</w:t>
      </w:r>
      <w:r>
        <w:rPr>
          <w:spacing w:val="33"/>
          <w:sz w:val="19"/>
        </w:rPr>
        <w:t> </w:t>
      </w:r>
      <w:r>
        <w:rPr>
          <w:sz w:val="19"/>
        </w:rPr>
        <w:t>юстиции</w:t>
      </w:r>
      <w:r>
        <w:rPr>
          <w:spacing w:val="33"/>
          <w:sz w:val="19"/>
        </w:rPr>
        <w:t> </w:t>
      </w:r>
      <w:r>
        <w:rPr>
          <w:sz w:val="19"/>
        </w:rPr>
        <w:t>Российской</w:t>
      </w:r>
      <w:r>
        <w:rPr>
          <w:spacing w:val="33"/>
          <w:sz w:val="19"/>
        </w:rPr>
        <w:t> </w:t>
      </w:r>
      <w:r>
        <w:rPr>
          <w:sz w:val="19"/>
        </w:rPr>
        <w:t>Федерации</w:t>
      </w:r>
      <w:r>
        <w:rPr>
          <w:spacing w:val="33"/>
          <w:sz w:val="19"/>
        </w:rPr>
        <w:t> </w:t>
      </w:r>
      <w:r>
        <w:rPr>
          <w:sz w:val="19"/>
        </w:rPr>
        <w:t>22</w:t>
      </w:r>
      <w:r>
        <w:rPr>
          <w:spacing w:val="33"/>
          <w:sz w:val="19"/>
        </w:rPr>
        <w:t> </w:t>
      </w:r>
      <w:r>
        <w:rPr>
          <w:sz w:val="19"/>
        </w:rPr>
        <w:t>января</w:t>
      </w:r>
      <w:r>
        <w:rPr>
          <w:spacing w:val="33"/>
          <w:sz w:val="19"/>
        </w:rPr>
        <w:t> </w:t>
      </w:r>
      <w:r>
        <w:rPr>
          <w:sz w:val="19"/>
        </w:rPr>
        <w:t>2013</w:t>
      </w:r>
      <w:r>
        <w:rPr>
          <w:spacing w:val="33"/>
          <w:sz w:val="19"/>
        </w:rPr>
        <w:t> </w:t>
      </w:r>
      <w:r>
        <w:rPr>
          <w:sz w:val="19"/>
        </w:rPr>
        <w:t>г.,</w:t>
      </w:r>
      <w:r>
        <w:rPr>
          <w:spacing w:val="33"/>
          <w:sz w:val="19"/>
        </w:rPr>
        <w:t> </w:t>
      </w:r>
      <w:r>
        <w:rPr>
          <w:sz w:val="19"/>
        </w:rPr>
        <w:t>регистрационный</w:t>
      </w:r>
      <w:r>
        <w:rPr>
          <w:spacing w:val="33"/>
          <w:sz w:val="19"/>
        </w:rPr>
        <w:t> </w:t>
      </w:r>
      <w:r>
        <w:rPr>
          <w:sz w:val="19"/>
        </w:rPr>
        <w:t>N</w:t>
      </w:r>
      <w:r>
        <w:rPr>
          <w:spacing w:val="33"/>
          <w:sz w:val="19"/>
        </w:rPr>
        <w:t> </w:t>
      </w:r>
      <w:r>
        <w:rPr>
          <w:sz w:val="19"/>
        </w:rPr>
        <w:t>26674).</w:t>
      </w:r>
    </w:p>
    <w:p>
      <w:pPr>
        <w:pStyle w:val="BodyText"/>
        <w:spacing w:before="16"/>
      </w:pPr>
    </w:p>
    <w:p>
      <w:pPr>
        <w:pStyle w:val="BodyText"/>
        <w:spacing w:line="264" w:lineRule="auto"/>
        <w:ind w:left="9819" w:right="16" w:firstLine="446"/>
        <w:jc w:val="right"/>
      </w:pPr>
      <w:r>
        <w:rPr>
          <w:spacing w:val="-2"/>
        </w:rPr>
        <w:t>Министр</w:t>
      </w:r>
      <w:r>
        <w:rPr>
          <w:spacing w:val="-2"/>
        </w:rPr>
        <w:t> М.А.Мурашко</w:t>
      </w:r>
    </w:p>
    <w:p>
      <w:pPr>
        <w:pStyle w:val="BodyText"/>
        <w:spacing w:before="166"/>
        <w:rPr>
          <w:sz w:val="20"/>
        </w:rPr>
      </w:pPr>
    </w:p>
    <w:p>
      <w:pPr>
        <w:pStyle w:val="BodyText"/>
        <w:spacing w:after="0"/>
        <w:rPr>
          <w:sz w:val="20"/>
        </w:rPr>
        <w:sectPr>
          <w:headerReference w:type="default" r:id="rId5"/>
          <w:footerReference w:type="default" r:id="rId6"/>
          <w:type w:val="continuous"/>
          <w:pgSz w:w="11920" w:h="16860"/>
          <w:pgMar w:header="266" w:footer="363" w:top="1140" w:bottom="560" w:left="425" w:right="425"/>
          <w:pgNumType w:start="1"/>
        </w:sectPr>
      </w:pPr>
    </w:p>
    <w:p>
      <w:pPr>
        <w:pStyle w:val="BodyText"/>
        <w:spacing w:before="98"/>
        <w:ind w:left="25"/>
      </w:pPr>
      <w:r>
        <w:rPr>
          <w:spacing w:val="-2"/>
        </w:rPr>
        <w:t>Зарегистрировано</w:t>
      </w:r>
    </w:p>
    <w:p>
      <w:pPr>
        <w:pStyle w:val="BodyText"/>
        <w:spacing w:line="271" w:lineRule="auto" w:before="22"/>
        <w:ind w:left="25" w:right="113"/>
      </w:pPr>
      <w:r>
        <w:rPr/>
        <w:t>в Министерстве </w:t>
      </w:r>
      <w:r>
        <w:rPr/>
        <w:t>юстици</w:t>
      </w:r>
      <w:r>
        <w:rPr/>
        <w:t>и</w:t>
      </w:r>
      <w:r>
        <w:rPr/>
        <w:t> Российской Фе</w:t>
      </w:r>
      <w:r>
        <w:rPr/>
        <w:t>дерации</w:t>
      </w:r>
      <w:r>
        <w:rPr/>
        <w:t> 20 июня 2023 года,</w:t>
      </w:r>
    </w:p>
    <w:p>
      <w:pPr>
        <w:pStyle w:val="BodyText"/>
        <w:spacing w:line="213" w:lineRule="exact"/>
        <w:ind w:left="25"/>
      </w:pPr>
      <w:r>
        <w:rPr/>
        <w:t>регистрационный</w:t>
      </w:r>
      <w:r>
        <w:rPr>
          <w:spacing w:val="17"/>
        </w:rPr>
        <w:t> </w:t>
      </w:r>
      <w:r>
        <w:rPr/>
        <w:t>N</w:t>
      </w:r>
      <w:r>
        <w:rPr>
          <w:spacing w:val="18"/>
        </w:rPr>
        <w:t> </w:t>
      </w:r>
      <w:r>
        <w:rPr>
          <w:spacing w:val="-2"/>
        </w:rPr>
        <w:t>73926</w:t>
      </w:r>
    </w:p>
    <w:p>
      <w:pPr>
        <w:spacing w:line="240" w:lineRule="auto" w:before="0"/>
        <w:rPr>
          <w:sz w:val="29"/>
        </w:rPr>
      </w:pPr>
      <w:r>
        <w:rPr/>
        <w:br w:type="column"/>
      </w:r>
      <w:r>
        <w:rPr>
          <w:sz w:val="29"/>
        </w:rPr>
      </w:r>
    </w:p>
    <w:p>
      <w:pPr>
        <w:pStyle w:val="BodyText"/>
        <w:rPr>
          <w:sz w:val="29"/>
        </w:rPr>
      </w:pPr>
    </w:p>
    <w:p>
      <w:pPr>
        <w:pStyle w:val="BodyText"/>
        <w:rPr>
          <w:sz w:val="29"/>
        </w:rPr>
      </w:pPr>
    </w:p>
    <w:p>
      <w:pPr>
        <w:pStyle w:val="BodyText"/>
        <w:spacing w:before="261"/>
        <w:rPr>
          <w:sz w:val="29"/>
        </w:rPr>
      </w:pPr>
    </w:p>
    <w:p>
      <w:pPr>
        <w:pStyle w:val="Title"/>
        <w:spacing w:line="172" w:lineRule="auto" w:before="1"/>
        <w:ind w:left="25" w:firstLine="1453"/>
      </w:pPr>
      <w:r>
        <w:rPr/>
        <w:t>Приложение</w:t>
      </w:r>
      <w:r>
        <w:rPr>
          <w:spacing w:val="-12"/>
        </w:rPr>
        <w:t> </w:t>
      </w:r>
      <w:r>
        <w:rPr/>
        <w:t>к</w:t>
      </w:r>
      <w:r>
        <w:rPr>
          <w:spacing w:val="-12"/>
        </w:rPr>
        <w:t> </w:t>
      </w:r>
      <w:r>
        <w:rPr/>
        <w:t>приказ</w:t>
      </w:r>
      <w:r>
        <w:rPr/>
        <w:t>у</w:t>
      </w:r>
      <w:r>
        <w:rPr/>
        <w:t> Министерства</w:t>
      </w:r>
      <w:r>
        <w:rPr>
          <w:spacing w:val="-11"/>
        </w:rPr>
        <w:t> </w:t>
      </w:r>
      <w:r>
        <w:rPr/>
        <w:t>здравоохранени</w:t>
      </w:r>
      <w:r>
        <w:rPr/>
        <w:t>я</w:t>
      </w:r>
      <w:r>
        <w:rPr/>
        <w:t> Российской Федерации</w:t>
      </w:r>
    </w:p>
    <w:p>
      <w:pPr>
        <w:pStyle w:val="Title"/>
        <w:spacing w:line="257" w:lineRule="exact"/>
      </w:pPr>
      <w:r>
        <w:rPr/>
        <w:t>от</w:t>
      </w:r>
      <w:r>
        <w:rPr>
          <w:spacing w:val="-4"/>
        </w:rPr>
        <w:t> </w:t>
      </w:r>
      <w:r>
        <w:rPr/>
        <w:t>12</w:t>
      </w:r>
      <w:r>
        <w:rPr>
          <w:spacing w:val="-3"/>
        </w:rPr>
        <w:t> </w:t>
      </w:r>
      <w:r>
        <w:rPr/>
        <w:t>мая</w:t>
      </w:r>
      <w:r>
        <w:rPr>
          <w:spacing w:val="-3"/>
        </w:rPr>
        <w:t> </w:t>
      </w:r>
      <w:r>
        <w:rPr/>
        <w:t>2023</w:t>
      </w:r>
      <w:r>
        <w:rPr>
          <w:spacing w:val="-4"/>
        </w:rPr>
        <w:t> </w:t>
      </w:r>
      <w:r>
        <w:rPr/>
        <w:t>года</w:t>
      </w:r>
      <w:r>
        <w:rPr>
          <w:spacing w:val="-3"/>
        </w:rPr>
        <w:t> </w:t>
      </w:r>
      <w:r>
        <w:rPr/>
        <w:t>N</w:t>
      </w:r>
      <w:r>
        <w:rPr>
          <w:spacing w:val="-3"/>
        </w:rPr>
        <w:t> </w:t>
      </w:r>
      <w:r>
        <w:rPr>
          <w:spacing w:val="-4"/>
        </w:rPr>
        <w:t>224н</w:t>
      </w:r>
    </w:p>
    <w:p>
      <w:pPr>
        <w:pStyle w:val="Title"/>
        <w:spacing w:after="0" w:line="257" w:lineRule="exact"/>
        <w:sectPr>
          <w:type w:val="continuous"/>
          <w:pgSz w:w="11920" w:h="16860"/>
          <w:pgMar w:header="266" w:footer="363" w:top="1140" w:bottom="560" w:left="425" w:right="425"/>
          <w:cols w:num="2" w:equalWidth="0">
            <w:col w:w="2411" w:space="3892"/>
            <w:col w:w="4767"/>
          </w:cols>
        </w:sect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22"/>
        <w:rPr>
          <w:b/>
          <w:sz w:val="21"/>
        </w:rPr>
      </w:pPr>
    </w:p>
    <w:p>
      <w:pPr>
        <w:pStyle w:val="Heading1"/>
        <w:ind w:left="4993" w:hanging="4900"/>
      </w:pPr>
      <w:r>
        <w:rPr/>
        <w:t>СТАНДАРТ</w:t>
      </w:r>
      <w:r>
        <w:rPr>
          <w:spacing w:val="-10"/>
        </w:rPr>
        <w:t> </w:t>
      </w:r>
      <w:r>
        <w:rPr/>
        <w:t>МЕДИЦИНСКОЙ</w:t>
      </w:r>
      <w:r>
        <w:rPr>
          <w:spacing w:val="-10"/>
        </w:rPr>
        <w:t> </w:t>
      </w:r>
      <w:r>
        <w:rPr/>
        <w:t>ПОМОЩИ</w:t>
      </w:r>
      <w:r>
        <w:rPr>
          <w:spacing w:val="-10"/>
        </w:rPr>
        <w:t> </w:t>
      </w:r>
      <w:r>
        <w:rPr/>
        <w:t>ВЗРОСЛЫМ</w:t>
      </w:r>
      <w:r>
        <w:rPr>
          <w:spacing w:val="-10"/>
        </w:rPr>
        <w:t> </w:t>
      </w:r>
      <w:r>
        <w:rPr/>
        <w:t>ПРИ</w:t>
      </w:r>
      <w:r>
        <w:rPr>
          <w:spacing w:val="-10"/>
        </w:rPr>
        <w:t> </w:t>
      </w:r>
      <w:r>
        <w:rPr/>
        <w:t>ЭРЕКТИЛЬНОЙ</w:t>
      </w:r>
      <w:r>
        <w:rPr>
          <w:spacing w:val="-10"/>
        </w:rPr>
        <w:t> </w:t>
      </w:r>
      <w:r>
        <w:rPr/>
        <w:t>ДИСФУНКЦИИ</w:t>
      </w:r>
      <w:r>
        <w:rPr>
          <w:spacing w:val="-10"/>
        </w:rPr>
        <w:t> </w:t>
      </w:r>
      <w:r>
        <w:rPr/>
        <w:t>(ДИАГНОСТИКА</w:t>
      </w:r>
      <w:r>
        <w:rPr>
          <w:spacing w:val="-10"/>
        </w:rPr>
        <w:t> </w:t>
      </w:r>
      <w:r>
        <w:rPr/>
        <w:t>И</w:t>
      </w:r>
      <w:r>
        <w:rPr/>
        <w:t> </w:t>
      </w:r>
      <w:r>
        <w:rPr>
          <w:spacing w:val="-2"/>
        </w:rPr>
        <w:t>ЛЕЧЕНИЕ)</w:t>
      </w:r>
    </w:p>
    <w:p>
      <w:pPr>
        <w:pStyle w:val="BodyText"/>
        <w:rPr>
          <w:b/>
          <w:sz w:val="21"/>
        </w:rPr>
      </w:pPr>
    </w:p>
    <w:p>
      <w:pPr>
        <w:pStyle w:val="BodyText"/>
        <w:spacing w:before="222"/>
        <w:rPr>
          <w:b/>
          <w:sz w:val="21"/>
        </w:rPr>
      </w:pPr>
    </w:p>
    <w:p>
      <w:pPr>
        <w:spacing w:before="1"/>
        <w:ind w:left="415" w:right="0" w:firstLine="0"/>
        <w:jc w:val="left"/>
        <w:rPr>
          <w:sz w:val="19"/>
        </w:rPr>
      </w:pPr>
      <w:r>
        <w:rPr>
          <w:b/>
          <w:sz w:val="19"/>
        </w:rPr>
        <w:t>Возрастная</w:t>
      </w:r>
      <w:r>
        <w:rPr>
          <w:b/>
          <w:spacing w:val="18"/>
          <w:sz w:val="19"/>
        </w:rPr>
        <w:t> </w:t>
      </w:r>
      <w:r>
        <w:rPr>
          <w:b/>
          <w:sz w:val="19"/>
        </w:rPr>
        <w:t>категория</w:t>
      </w:r>
      <w:r>
        <w:rPr>
          <w:b/>
          <w:spacing w:val="19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9"/>
          <w:sz w:val="19"/>
        </w:rPr>
        <w:t> </w:t>
      </w:r>
      <w:r>
        <w:rPr>
          <w:spacing w:val="-2"/>
          <w:sz w:val="19"/>
        </w:rPr>
        <w:t>взрослые</w:t>
      </w:r>
    </w:p>
    <w:p>
      <w:pPr>
        <w:pStyle w:val="BodyText"/>
        <w:spacing w:before="42"/>
      </w:pPr>
    </w:p>
    <w:p>
      <w:pPr>
        <w:spacing w:before="1"/>
        <w:ind w:left="415" w:right="0" w:firstLine="0"/>
        <w:jc w:val="left"/>
        <w:rPr>
          <w:sz w:val="19"/>
        </w:rPr>
      </w:pPr>
      <w:r>
        <w:rPr>
          <w:b/>
          <w:sz w:val="19"/>
        </w:rPr>
        <w:t>Пол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пациента:</w:t>
      </w:r>
      <w:r>
        <w:rPr>
          <w:b/>
          <w:spacing w:val="12"/>
          <w:sz w:val="19"/>
        </w:rPr>
        <w:t> </w:t>
      </w:r>
      <w:r>
        <w:rPr>
          <w:spacing w:val="-2"/>
          <w:sz w:val="19"/>
        </w:rPr>
        <w:t>мужской</w:t>
      </w:r>
    </w:p>
    <w:p>
      <w:pPr>
        <w:pStyle w:val="BodyText"/>
        <w:spacing w:before="57"/>
      </w:pPr>
    </w:p>
    <w:p>
      <w:pPr>
        <w:spacing w:before="1"/>
        <w:ind w:left="415" w:right="0" w:firstLine="0"/>
        <w:jc w:val="left"/>
        <w:rPr>
          <w:sz w:val="19"/>
        </w:rPr>
      </w:pPr>
      <w:r>
        <w:rPr>
          <w:b/>
          <w:sz w:val="19"/>
        </w:rPr>
        <w:t>Вид</w:t>
      </w:r>
      <w:r>
        <w:rPr>
          <w:b/>
          <w:spacing w:val="20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2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21"/>
          <w:sz w:val="19"/>
        </w:rPr>
        <w:t> </w:t>
      </w:r>
      <w:r>
        <w:rPr>
          <w:sz w:val="19"/>
        </w:rPr>
        <w:t>первичная</w:t>
      </w:r>
      <w:r>
        <w:rPr>
          <w:spacing w:val="21"/>
          <w:sz w:val="19"/>
        </w:rPr>
        <w:t> </w:t>
      </w:r>
      <w:r>
        <w:rPr>
          <w:sz w:val="19"/>
        </w:rPr>
        <w:t>медико-санитарная</w:t>
      </w:r>
      <w:r>
        <w:rPr>
          <w:spacing w:val="21"/>
          <w:sz w:val="19"/>
        </w:rPr>
        <w:t> </w:t>
      </w:r>
      <w:r>
        <w:rPr>
          <w:sz w:val="19"/>
        </w:rPr>
        <w:t>помощь,</w:t>
      </w:r>
      <w:r>
        <w:rPr>
          <w:spacing w:val="21"/>
          <w:sz w:val="19"/>
        </w:rPr>
        <w:t> </w:t>
      </w:r>
      <w:r>
        <w:rPr>
          <w:sz w:val="19"/>
        </w:rPr>
        <w:t>специализированная</w:t>
      </w:r>
      <w:r>
        <w:rPr>
          <w:spacing w:val="21"/>
          <w:sz w:val="19"/>
        </w:rPr>
        <w:t> </w:t>
      </w:r>
      <w:r>
        <w:rPr>
          <w:sz w:val="19"/>
        </w:rPr>
        <w:t>медицинская</w:t>
      </w:r>
      <w:r>
        <w:rPr>
          <w:spacing w:val="21"/>
          <w:sz w:val="19"/>
        </w:rPr>
        <w:t> </w:t>
      </w:r>
      <w:r>
        <w:rPr>
          <w:spacing w:val="-2"/>
          <w:sz w:val="19"/>
        </w:rPr>
        <w:t>помощь</w:t>
      </w:r>
    </w:p>
    <w:p>
      <w:pPr>
        <w:pStyle w:val="BodyText"/>
        <w:spacing w:before="42"/>
      </w:pPr>
    </w:p>
    <w:p>
      <w:pPr>
        <w:spacing w:before="1"/>
        <w:ind w:left="415" w:right="0" w:firstLine="0"/>
        <w:jc w:val="left"/>
        <w:rPr>
          <w:sz w:val="19"/>
        </w:rPr>
      </w:pPr>
      <w:r>
        <w:rPr>
          <w:b/>
          <w:sz w:val="19"/>
        </w:rPr>
        <w:t>Условия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2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1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2"/>
          <w:sz w:val="19"/>
        </w:rPr>
        <w:t> </w:t>
      </w:r>
      <w:r>
        <w:rPr>
          <w:sz w:val="19"/>
        </w:rPr>
        <w:t>амбулаторно,</w:t>
      </w:r>
      <w:r>
        <w:rPr>
          <w:spacing w:val="11"/>
          <w:sz w:val="19"/>
        </w:rPr>
        <w:t> </w:t>
      </w:r>
      <w:r>
        <w:rPr>
          <w:spacing w:val="-2"/>
          <w:sz w:val="19"/>
        </w:rPr>
        <w:t>стационарно</w:t>
      </w:r>
    </w:p>
    <w:p>
      <w:pPr>
        <w:pStyle w:val="BodyText"/>
        <w:spacing w:before="57"/>
      </w:pPr>
    </w:p>
    <w:p>
      <w:pPr>
        <w:spacing w:before="1"/>
        <w:ind w:left="415" w:right="0" w:firstLine="0"/>
        <w:jc w:val="left"/>
        <w:rPr>
          <w:sz w:val="19"/>
        </w:rPr>
      </w:pPr>
      <w:r>
        <w:rPr>
          <w:b/>
          <w:sz w:val="19"/>
        </w:rPr>
        <w:t>Форма</w:t>
      </w:r>
      <w:r>
        <w:rPr>
          <w:b/>
          <w:spacing w:val="14"/>
          <w:sz w:val="19"/>
        </w:rPr>
        <w:t> </w:t>
      </w:r>
      <w:r>
        <w:rPr>
          <w:b/>
          <w:sz w:val="19"/>
        </w:rPr>
        <w:t>оказания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медицинской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помощи:</w:t>
      </w:r>
      <w:r>
        <w:rPr>
          <w:b/>
          <w:spacing w:val="15"/>
          <w:sz w:val="19"/>
        </w:rPr>
        <w:t> </w:t>
      </w:r>
      <w:r>
        <w:rPr>
          <w:spacing w:val="-2"/>
          <w:sz w:val="19"/>
        </w:rPr>
        <w:t>плановая</w:t>
      </w:r>
    </w:p>
    <w:p>
      <w:pPr>
        <w:spacing w:after="0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425" w:right="425"/>
        </w:sectPr>
      </w:pPr>
    </w:p>
    <w:p>
      <w:pPr>
        <w:spacing w:before="88"/>
        <w:ind w:left="415" w:right="0" w:firstLine="0"/>
        <w:jc w:val="left"/>
        <w:rPr>
          <w:sz w:val="19"/>
        </w:rPr>
      </w:pPr>
      <w:r>
        <w:rPr>
          <w:b/>
          <w:sz w:val="19"/>
        </w:rPr>
        <w:t>Средняя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продолжительность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лечения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законченного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случая</w:t>
      </w:r>
      <w:r>
        <w:rPr>
          <w:b/>
          <w:spacing w:val="16"/>
          <w:sz w:val="19"/>
        </w:rPr>
        <w:t> </w:t>
      </w:r>
      <w:r>
        <w:rPr>
          <w:b/>
          <w:sz w:val="19"/>
        </w:rPr>
        <w:t>(количество</w:t>
      </w:r>
      <w:r>
        <w:rPr>
          <w:b/>
          <w:spacing w:val="15"/>
          <w:sz w:val="19"/>
        </w:rPr>
        <w:t> </w:t>
      </w:r>
      <w:r>
        <w:rPr>
          <w:b/>
          <w:sz w:val="19"/>
        </w:rPr>
        <w:t>дней):</w:t>
      </w:r>
      <w:r>
        <w:rPr>
          <w:b/>
          <w:spacing w:val="15"/>
          <w:sz w:val="19"/>
        </w:rPr>
        <w:t> </w:t>
      </w:r>
      <w:r>
        <w:rPr>
          <w:spacing w:val="-5"/>
          <w:sz w:val="19"/>
        </w:rPr>
        <w:t>365</w:t>
      </w:r>
    </w:p>
    <w:p>
      <w:pPr>
        <w:pStyle w:val="BodyText"/>
        <w:spacing w:before="94"/>
      </w:pPr>
    </w:p>
    <w:p>
      <w:pPr>
        <w:spacing w:before="0"/>
        <w:ind w:left="415" w:right="0" w:firstLine="0"/>
        <w:jc w:val="left"/>
        <w:rPr>
          <w:b/>
          <w:sz w:val="19"/>
        </w:rPr>
      </w:pPr>
      <w:r>
        <w:rPr>
          <w:b/>
          <w:sz w:val="19"/>
        </w:rPr>
        <w:t>Нозологические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единицы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(код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по</w:t>
      </w:r>
      <w:r>
        <w:rPr>
          <w:b/>
          <w:spacing w:val="7"/>
          <w:sz w:val="19"/>
        </w:rPr>
        <w:t> </w:t>
      </w:r>
      <w:r>
        <w:rPr>
          <w:b/>
          <w:sz w:val="19"/>
        </w:rPr>
        <w:t>МКБ</w:t>
      </w:r>
      <w:r>
        <w:rPr>
          <w:b/>
          <w:spacing w:val="8"/>
          <w:sz w:val="19"/>
        </w:rPr>
        <w:t> </w:t>
      </w:r>
      <w:r>
        <w:rPr>
          <w:b/>
          <w:sz w:val="19"/>
        </w:rPr>
        <w:t>X</w:t>
      </w:r>
      <w:r>
        <w:rPr>
          <w:b/>
          <w:spacing w:val="-8"/>
          <w:sz w:val="19"/>
        </w:rPr>
        <w:t> </w:t>
      </w:r>
      <w:r>
        <w:rPr>
          <w:b/>
          <w:spacing w:val="-13"/>
          <w:position w:val="4"/>
          <w:sz w:val="19"/>
        </w:rPr>
        <w:drawing>
          <wp:inline distT="0" distB="0" distL="0" distR="0">
            <wp:extent cx="30480" cy="74321"/>
            <wp:effectExtent l="0" t="0" r="0" b="0"/>
            <wp:docPr id="7" name="Image 7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7" name="Image 7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80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spacing w:val="-13"/>
          <w:position w:val="4"/>
          <w:sz w:val="19"/>
        </w:rPr>
      </w:r>
      <w:r>
        <w:rPr>
          <w:rFonts w:ascii="Times New Roman" w:hAnsi="Times New Roman"/>
          <w:spacing w:val="20"/>
          <w:sz w:val="19"/>
        </w:rPr>
        <w:t> </w:t>
      </w:r>
      <w:r>
        <w:rPr>
          <w:b/>
          <w:spacing w:val="-5"/>
          <w:sz w:val="19"/>
        </w:rPr>
        <w:t>):</w:t>
      </w:r>
    </w:p>
    <w:p>
      <w:pPr>
        <w:pStyle w:val="BodyText"/>
        <w:spacing w:before="1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285750</wp:posOffset>
                </wp:positionH>
                <wp:positionV relativeFrom="paragraph">
                  <wp:posOffset>172574</wp:posOffset>
                </wp:positionV>
                <wp:extent cx="110236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58854pt;width:86.8pt;height:.1pt;mso-position-horizontal-relative:page;mso-position-vertical-relative:paragraph;z-index:-15728128;mso-wrap-distance-left:0;mso-wrap-distance-right:0" id="docshape7" coordorigin="450,272" coordsize="1736,0" path="m450,272l2185,272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4"/>
        <w:ind w:left="449"/>
      </w:pPr>
      <w:r>
        <w:rPr>
          <w:position w:val="4"/>
        </w:rPr>
        <w:drawing>
          <wp:inline distT="0" distB="0" distL="0" distR="0">
            <wp:extent cx="30479" cy="74321"/>
            <wp:effectExtent l="0" t="0" r="0" b="0"/>
            <wp:docPr id="9" name="Image 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9" name="Image 9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479" cy="743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4"/>
        </w:rPr>
      </w:r>
      <w:r>
        <w:rPr>
          <w:rFonts w:ascii="Times New Roman" w:hAnsi="Times New Roman"/>
          <w:spacing w:val="80"/>
          <w:sz w:val="20"/>
        </w:rPr>
        <w:t> </w:t>
      </w:r>
      <w:hyperlink r:id="rId13">
        <w:r>
          <w:rPr>
            <w:color w:val="0000ED"/>
            <w:u w:val="single" w:color="0000ED"/>
          </w:rPr>
          <w:t>Меж</w:t>
        </w:r>
        <w:r>
          <w:rPr>
            <w:color w:val="0000ED"/>
          </w:rPr>
          <w:t>ду</w:t>
        </w:r>
        <w:r>
          <w:rPr>
            <w:color w:val="0000ED"/>
            <w:u w:val="single" w:color="0000ED"/>
          </w:rPr>
          <w:t>наро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ная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статистическая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классификация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болезней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и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проблем,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связанных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со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з</w:t>
        </w:r>
        <w:r>
          <w:rPr>
            <w:color w:val="0000ED"/>
          </w:rPr>
          <w:t>д</w:t>
        </w:r>
        <w:r>
          <w:rPr>
            <w:color w:val="0000ED"/>
            <w:u w:val="single" w:color="0000ED"/>
          </w:rPr>
          <w:t>оровьем,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X</w:t>
        </w:r>
        <w:r>
          <w:rPr>
            <w:color w:val="0000ED"/>
            <w:spacing w:val="17"/>
            <w:u w:val="single" w:color="0000ED"/>
          </w:rPr>
          <w:t> </w:t>
        </w:r>
        <w:r>
          <w:rPr>
            <w:color w:val="0000ED"/>
            <w:u w:val="single" w:color="0000ED"/>
          </w:rPr>
          <w:t>пересмотра</w:t>
        </w:r>
      </w:hyperlink>
      <w:r>
        <w:rPr/>
        <w:t>.</w:t>
      </w:r>
    </w:p>
    <w:p>
      <w:pPr>
        <w:pStyle w:val="BodyText"/>
      </w:pPr>
    </w:p>
    <w:p>
      <w:pPr>
        <w:pStyle w:val="BodyText"/>
        <w:spacing w:before="88"/>
      </w:pPr>
    </w:p>
    <w:p>
      <w:pPr>
        <w:pStyle w:val="BodyText"/>
        <w:spacing w:line="297" w:lineRule="auto"/>
        <w:ind w:left="40" w:right="6541"/>
      </w:pPr>
      <w:r>
        <w:rPr/>
        <w:t>F52.2 Недостаточность генитальной </w:t>
      </w:r>
      <w:r>
        <w:rPr/>
        <w:t>реакции</w:t>
      </w:r>
      <w:r>
        <w:rPr/>
        <w:t> N48.4</w:t>
      </w:r>
      <w:r>
        <w:rPr>
          <w:spacing w:val="-11"/>
        </w:rPr>
        <w:t> </w:t>
      </w:r>
      <w:r>
        <w:rPr/>
        <w:t>Импотенция органического </w:t>
      </w:r>
      <w:r>
        <w:rPr/>
        <w:t>происхождения</w:t>
      </w:r>
    </w:p>
    <w:p>
      <w:pPr>
        <w:pStyle w:val="BodyText"/>
      </w:pPr>
    </w:p>
    <w:p>
      <w:pPr>
        <w:pStyle w:val="BodyText"/>
      </w:pPr>
    </w:p>
    <w:p>
      <w:pPr>
        <w:pStyle w:val="BodyText"/>
        <w:spacing w:before="14"/>
      </w:pPr>
    </w:p>
    <w:p>
      <w:pPr>
        <w:pStyle w:val="Heading1"/>
        <w:numPr>
          <w:ilvl w:val="0"/>
          <w:numId w:val="2"/>
        </w:numPr>
        <w:tabs>
          <w:tab w:pos="549" w:val="left" w:leader="none"/>
        </w:tabs>
        <w:spacing w:line="240" w:lineRule="auto" w:before="0" w:after="0"/>
        <w:ind w:left="549" w:right="0" w:hanging="233"/>
        <w:jc w:val="left"/>
      </w:pPr>
      <w:r>
        <w:rPr/>
        <w:t>МЕДИЦИНСКИЕ</w:t>
      </w:r>
      <w:r>
        <w:rPr>
          <w:spacing w:val="-8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ДИАГНОСТИКИ</w:t>
      </w:r>
      <w:r>
        <w:rPr>
          <w:spacing w:val="-6"/>
        </w:rPr>
        <w:t> </w:t>
      </w:r>
      <w:r>
        <w:rPr/>
        <w:t>ЗАБОЛЕВАНИЯ,</w:t>
      </w:r>
      <w:r>
        <w:rPr>
          <w:spacing w:val="-5"/>
        </w:rPr>
        <w:t> </w:t>
      </w:r>
      <w:r>
        <w:rPr>
          <w:spacing w:val="-2"/>
        </w:rPr>
        <w:t>СОСТОЯНИЯ</w:t>
      </w:r>
    </w:p>
    <w:p>
      <w:pPr>
        <w:pStyle w:val="BodyText"/>
        <w:spacing w:before="9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403" w:val="left" w:leader="none"/>
        </w:tabs>
        <w:spacing w:line="240" w:lineRule="auto" w:before="0" w:after="0"/>
        <w:ind w:left="403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2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pgSz w:w="11920" w:h="16860"/>
          <w:pgMar w:header="266" w:footer="363" w:top="1140" w:bottom="560" w:left="425" w:right="425"/>
        </w:sectPr>
      </w:pPr>
    </w:p>
    <w:p>
      <w:pPr>
        <w:pStyle w:val="BodyText"/>
        <w:spacing w:line="280" w:lineRule="auto" w:before="51"/>
        <w:ind w:left="57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spacing w:before="51"/>
        <w:ind w:left="63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10"/>
        </w:rPr>
        <w:t> </w:t>
      </w:r>
      <w:r>
        <w:rPr>
          <w:spacing w:val="-2"/>
        </w:rPr>
        <w:t>медицинской</w:t>
      </w:r>
      <w:r>
        <w:rPr>
          <w:spacing w:val="-9"/>
        </w:rPr>
        <w:t> </w:t>
      </w:r>
      <w:r>
        <w:rPr>
          <w:spacing w:val="-2"/>
        </w:rPr>
        <w:t>услуги</w:t>
      </w:r>
      <w:r>
        <w:rPr>
          <w:spacing w:val="8"/>
        </w:rPr>
        <w:t> </w:t>
      </w:r>
      <w:r>
        <w:rPr>
          <w:spacing w:val="-2"/>
        </w:rPr>
        <w:t>Усредненный</w:t>
      </w:r>
      <w:r>
        <w:rPr>
          <w:spacing w:val="-10"/>
        </w:rPr>
        <w:t> </w:t>
      </w:r>
      <w:r>
        <w:rPr>
          <w:spacing w:val="-2"/>
        </w:rPr>
        <w:t>показатель</w:t>
      </w:r>
      <w:r>
        <w:rPr>
          <w:spacing w:val="-9"/>
        </w:rPr>
        <w:t> </w:t>
      </w:r>
      <w:r>
        <w:rPr>
          <w:spacing w:val="-2"/>
        </w:rPr>
        <w:t>частоты</w:t>
      </w:r>
    </w:p>
    <w:p>
      <w:pPr>
        <w:pStyle w:val="BodyText"/>
        <w:spacing w:before="86"/>
        <w:ind w:left="3927"/>
        <w:rPr>
          <w:position w:val="3"/>
        </w:rPr>
      </w:pPr>
      <w:r>
        <w:rPr/>
        <w:t>предоставления</w:t>
      </w:r>
      <w:r>
        <w:rPr>
          <w:spacing w:val="-16"/>
        </w:rPr>
        <w:t> </w:t>
      </w:r>
      <w:r>
        <w:rPr>
          <w:spacing w:val="-16"/>
          <w:position w:val="3"/>
        </w:rPr>
        <w:drawing>
          <wp:inline distT="0" distB="0" distL="0" distR="0">
            <wp:extent cx="52318" cy="81399"/>
            <wp:effectExtent l="0" t="0" r="0" b="0"/>
            <wp:docPr id="10" name="Image 1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0" name="Image 10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18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6"/>
          <w:position w:val="3"/>
        </w:rPr>
      </w:r>
    </w:p>
    <w:p>
      <w:pPr>
        <w:pStyle w:val="BodyText"/>
        <w:spacing w:line="280" w:lineRule="auto" w:before="51"/>
        <w:ind w:left="207" w:right="717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425" w:right="425"/>
          <w:cols w:num="3" w:equalWidth="0">
            <w:col w:w="1618" w:space="40"/>
            <w:col w:w="6227" w:space="174"/>
            <w:col w:w="3011"/>
          </w:cols>
        </w:sectPr>
      </w:pPr>
    </w:p>
    <w:p>
      <w:pPr>
        <w:pStyle w:val="BodyText"/>
        <w:tabs>
          <w:tab w:pos="1708" w:val="left" w:leader="none"/>
        </w:tabs>
        <w:spacing w:before="108"/>
        <w:ind w:left="39"/>
      </w:pPr>
      <w:r>
        <w:rPr>
          <w:spacing w:val="-2"/>
        </w:rPr>
        <w:t>B01.053.001</w:t>
      </w:r>
      <w:r>
        <w:rPr/>
        <w:tab/>
      </w:r>
      <w:r>
        <w:rPr>
          <w:spacing w:val="-2"/>
        </w:rPr>
        <w:t>Прием</w:t>
      </w:r>
      <w:r>
        <w:rPr>
          <w:spacing w:val="-4"/>
        </w:rPr>
        <w:t> </w:t>
      </w:r>
      <w:r>
        <w:rPr>
          <w:spacing w:val="-2"/>
        </w:rPr>
        <w:t>(осмотр,</w:t>
      </w:r>
      <w:r>
        <w:rPr>
          <w:spacing w:val="-4"/>
        </w:rPr>
        <w:t> </w:t>
      </w:r>
      <w:r>
        <w:rPr>
          <w:spacing w:val="-4"/>
        </w:rPr>
        <w:t>консультация)</w:t>
      </w:r>
    </w:p>
    <w:p>
      <w:pPr>
        <w:pStyle w:val="BodyText"/>
        <w:spacing w:before="21"/>
        <w:ind w:left="1708"/>
      </w:pPr>
      <w:r>
        <w:rPr>
          <w:spacing w:val="-4"/>
        </w:rPr>
        <w:t>врача-уролога</w:t>
      </w:r>
      <w:r>
        <w:rPr>
          <w:spacing w:val="9"/>
        </w:rPr>
        <w:t> </w:t>
      </w:r>
      <w:r>
        <w:rPr>
          <w:spacing w:val="-4"/>
        </w:rPr>
        <w:t>первичный</w:t>
      </w:r>
    </w:p>
    <w:p>
      <w:pPr>
        <w:pStyle w:val="BodyText"/>
        <w:tabs>
          <w:tab w:pos="3050" w:val="left" w:leader="none"/>
        </w:tabs>
        <w:spacing w:before="108"/>
        <w:ind w:left="39"/>
      </w:pPr>
      <w:r>
        <w:rPr/>
        <w:br w:type="column"/>
      </w:r>
      <w:r>
        <w:rPr>
          <w:spacing w:val="-4"/>
        </w:rPr>
        <w:t>0,04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425" w:right="425"/>
          <w:cols w:num="2" w:equalWidth="0">
            <w:col w:w="4352" w:space="1800"/>
            <w:col w:w="4918"/>
          </w:cols>
        </w:sectPr>
      </w:pPr>
    </w:p>
    <w:p>
      <w:pPr>
        <w:pStyle w:val="BodyText"/>
        <w:spacing w:before="212"/>
        <w:rPr>
          <w:sz w:val="20"/>
        </w:rPr>
      </w:pPr>
    </w:p>
    <w:p>
      <w:pPr>
        <w:pStyle w:val="BodyText"/>
        <w:spacing w:line="20" w:lineRule="exact"/>
        <w:ind w:left="25"/>
        <w:rPr>
          <w:sz w:val="2"/>
        </w:rPr>
      </w:pPr>
      <w:r>
        <w:rPr>
          <w:sz w:val="2"/>
        </w:rPr>
        <mc:AlternateContent>
          <mc:Choice Requires="wps">
            <w:drawing>
              <wp:inline distT="0" distB="0" distL="0" distR="0">
                <wp:extent cx="1102360" cy="8255"/>
                <wp:effectExtent l="9525" t="0" r="2540" b="1269"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1102360" cy="8255"/>
                          <a:chExt cx="1102360" cy="825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3900"/>
                            <a:ext cx="110236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02360" h="0">
                                <a:moveTo>
                                  <a:pt x="0" y="0"/>
                                </a:moveTo>
                                <a:lnTo>
                                  <a:pt x="1101848" y="0"/>
                                </a:lnTo>
                              </a:path>
                            </a:pathLst>
                          </a:custGeom>
                          <a:ln w="78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style="width:86.8pt;height:.65pt;mso-position-horizontal-relative:char;mso-position-vertical-relative:line" id="docshapegroup8" coordorigin="0,0" coordsize="1736,13">
                <v:line style="position:absolute" from="0,6" to="1735,6" stroked="true" strokeweight=".614250pt" strokecolor="#000000">
                  <v:stroke dashstyle="solid"/>
                </v:line>
              </v:group>
            </w:pict>
          </mc:Fallback>
        </mc:AlternateContent>
      </w:r>
      <w:r>
        <w:rPr>
          <w:sz w:val="2"/>
        </w:rPr>
      </w:r>
    </w:p>
    <w:p>
      <w:pPr>
        <w:pStyle w:val="BodyText"/>
        <w:spacing w:before="73"/>
        <w:ind w:left="25" w:firstLine="430"/>
        <w:jc w:val="both"/>
      </w:pPr>
      <w:r>
        <w:rPr>
          <w:position w:val="3"/>
        </w:rPr>
        <w:drawing>
          <wp:inline distT="0" distB="0" distL="0" distR="0">
            <wp:extent cx="54441" cy="81399"/>
            <wp:effectExtent l="0" t="0" r="0" b="0"/>
            <wp:docPr id="13" name="Image 1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3" name="Image 13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441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Вероятность</w:t>
      </w:r>
      <w:r>
        <w:rPr>
          <w:spacing w:val="40"/>
        </w:rPr>
        <w:t> </w:t>
      </w:r>
      <w:r>
        <w:rPr/>
        <w:t>предоставления</w:t>
      </w:r>
      <w:r>
        <w:rPr>
          <w:spacing w:val="40"/>
        </w:rPr>
        <w:t> </w:t>
      </w:r>
      <w:r>
        <w:rPr/>
        <w:t>медицинских</w:t>
      </w:r>
      <w:r>
        <w:rPr>
          <w:spacing w:val="40"/>
        </w:rPr>
        <w:t> </w:t>
      </w:r>
      <w:r>
        <w:rPr/>
        <w:t>услуг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назначения</w:t>
      </w:r>
      <w:r>
        <w:rPr>
          <w:spacing w:val="40"/>
        </w:rPr>
        <w:t> </w:t>
      </w:r>
      <w:r>
        <w:rPr/>
        <w:t>лекарственных</w:t>
      </w:r>
      <w:r>
        <w:rPr>
          <w:spacing w:val="40"/>
        </w:rPr>
        <w:t> </w:t>
      </w:r>
      <w:r>
        <w:rPr/>
        <w:t>препаратов</w:t>
      </w:r>
      <w:r>
        <w:rPr>
          <w:spacing w:val="40"/>
        </w:rPr>
        <w:t> </w:t>
      </w:r>
      <w:r>
        <w:rPr/>
        <w:t>для</w:t>
      </w:r>
      <w:r>
        <w:rPr>
          <w:spacing w:val="40"/>
        </w:rPr>
        <w:t> </w:t>
      </w:r>
      <w:r>
        <w:rPr/>
        <w:t>медицинского</w:t>
      </w:r>
    </w:p>
    <w:p>
      <w:pPr>
        <w:pStyle w:val="BodyText"/>
        <w:spacing w:line="268" w:lineRule="auto" w:before="77"/>
        <w:ind w:left="25" w:right="16"/>
        <w:jc w:val="both"/>
      </w:pPr>
      <w:r>
        <w:rPr/>
        <w:t>применения</w:t>
      </w:r>
      <w:r>
        <w:rPr>
          <w:spacing w:val="31"/>
        </w:rPr>
        <w:t> </w:t>
      </w:r>
      <w:r>
        <w:rPr/>
        <w:t>(медицинских</w:t>
      </w:r>
      <w:r>
        <w:rPr>
          <w:spacing w:val="31"/>
        </w:rPr>
        <w:t> </w:t>
      </w:r>
      <w:r>
        <w:rPr/>
        <w:t>изделий),</w:t>
      </w:r>
      <w:r>
        <w:rPr>
          <w:spacing w:val="31"/>
        </w:rPr>
        <w:t> </w:t>
      </w:r>
      <w:r>
        <w:rPr/>
        <w:t>включенных</w:t>
      </w:r>
      <w:r>
        <w:rPr>
          <w:spacing w:val="31"/>
        </w:rPr>
        <w:t> </w:t>
      </w:r>
      <w:r>
        <w:rPr/>
        <w:t>в</w:t>
      </w:r>
      <w:r>
        <w:rPr>
          <w:spacing w:val="31"/>
        </w:rPr>
        <w:t> </w:t>
      </w:r>
      <w:r>
        <w:rPr/>
        <w:t>стандарт</w:t>
      </w:r>
      <w:r>
        <w:rPr>
          <w:spacing w:val="31"/>
        </w:rPr>
        <w:t> </w:t>
      </w:r>
      <w:r>
        <w:rPr/>
        <w:t>медицинской</w:t>
      </w:r>
      <w:r>
        <w:rPr>
          <w:spacing w:val="31"/>
        </w:rPr>
        <w:t> </w:t>
      </w:r>
      <w:r>
        <w:rPr/>
        <w:t>помощи,</w:t>
      </w:r>
      <w:r>
        <w:rPr>
          <w:spacing w:val="31"/>
        </w:rPr>
        <w:t> </w:t>
      </w:r>
      <w:r>
        <w:rPr/>
        <w:t>которая</w:t>
      </w:r>
      <w:r>
        <w:rPr>
          <w:spacing w:val="31"/>
        </w:rPr>
        <w:t> </w:t>
      </w:r>
      <w:r>
        <w:rPr/>
        <w:t>может</w:t>
      </w:r>
      <w:r>
        <w:rPr>
          <w:spacing w:val="31"/>
        </w:rPr>
        <w:t> </w:t>
      </w:r>
      <w:r>
        <w:rPr/>
        <w:t>принимать</w:t>
      </w:r>
      <w:r>
        <w:rPr>
          <w:spacing w:val="31"/>
        </w:rPr>
        <w:t> </w:t>
      </w:r>
      <w:r>
        <w:rPr/>
        <w:t>зна</w:t>
      </w:r>
      <w:r>
        <w:rPr/>
        <w:t>чения</w:t>
      </w:r>
      <w:r>
        <w:rPr/>
        <w:t> от 0 до 1, где 1 означает, что данное мероприятие проводится 100% пациентов, соответствующих данной модели, </w:t>
      </w:r>
      <w:r>
        <w:rPr/>
        <w:t>а</w:t>
      </w:r>
      <w:r>
        <w:rPr>
          <w:spacing w:val="40"/>
        </w:rPr>
        <w:t> </w:t>
      </w:r>
      <w:r>
        <w:rPr/>
        <w:t>цифры менее 1 - указанному в стандарте медицинской помощи проценту пациентов, имеющих соответств</w:t>
      </w:r>
      <w:r>
        <w:rPr/>
        <w:t>ующие</w:t>
      </w:r>
      <w:r>
        <w:rPr/>
        <w:t> медицинские показания.</w:t>
      </w:r>
    </w:p>
    <w:p>
      <w:pPr>
        <w:pStyle w:val="BodyText"/>
      </w:pPr>
    </w:p>
    <w:p>
      <w:pPr>
        <w:pStyle w:val="BodyText"/>
        <w:spacing w:before="9"/>
      </w:pPr>
    </w:p>
    <w:p>
      <w:pPr>
        <w:pStyle w:val="ListParagraph"/>
        <w:numPr>
          <w:ilvl w:val="1"/>
          <w:numId w:val="2"/>
        </w:numPr>
        <w:tabs>
          <w:tab w:pos="403" w:val="left" w:leader="none"/>
        </w:tabs>
        <w:spacing w:line="240" w:lineRule="auto" w:before="1" w:after="0"/>
        <w:ind w:left="403" w:right="0" w:hanging="364"/>
        <w:jc w:val="left"/>
        <w:rPr>
          <w:sz w:val="19"/>
        </w:rPr>
      </w:pPr>
      <w:r>
        <w:rPr>
          <w:spacing w:val="-4"/>
          <w:sz w:val="19"/>
        </w:rPr>
        <w:t>Лабораторные</w:t>
      </w:r>
      <w:r>
        <w:rPr>
          <w:spacing w:val="3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4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425" w:right="425"/>
        </w:sectPr>
      </w:pPr>
    </w:p>
    <w:p>
      <w:pPr>
        <w:pStyle w:val="BodyText"/>
        <w:spacing w:line="280" w:lineRule="auto" w:before="51"/>
        <w:ind w:left="541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709" w:val="left" w:leader="none"/>
        </w:tabs>
        <w:spacing w:before="51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7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1"/>
        <w:ind w:left="170" w:right="602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425" w:right="425"/>
          <w:cols w:num="3" w:equalWidth="0">
            <w:col w:w="1581" w:space="305"/>
            <w:col w:w="5964" w:space="361"/>
            <w:col w:w="2859"/>
          </w:cols>
        </w:sectPr>
      </w:pPr>
    </w:p>
    <w:p>
      <w:pPr>
        <w:pStyle w:val="BodyText"/>
        <w:tabs>
          <w:tab w:pos="1633" w:val="left" w:leader="none"/>
        </w:tabs>
        <w:spacing w:before="14"/>
        <w:ind w:left="39"/>
      </w:pPr>
      <w:r>
        <w:rPr>
          <w:spacing w:val="-2"/>
        </w:rPr>
        <w:t>A09.05.078</w:t>
      </w:r>
      <w:r>
        <w:rPr/>
        <w:tab/>
      </w:r>
      <w:r>
        <w:rPr>
          <w:spacing w:val="-2"/>
        </w:rPr>
        <w:t>Исследование</w:t>
      </w:r>
      <w:r>
        <w:rPr>
          <w:spacing w:val="-8"/>
        </w:rPr>
        <w:t> </w:t>
      </w:r>
      <w:r>
        <w:rPr>
          <w:spacing w:val="-2"/>
        </w:rPr>
        <w:t>уровня</w:t>
      </w:r>
      <w:r>
        <w:rPr>
          <w:spacing w:val="-7"/>
        </w:rPr>
        <w:t> </w:t>
      </w:r>
      <w:r>
        <w:rPr>
          <w:spacing w:val="-2"/>
        </w:rPr>
        <w:t>общего</w:t>
      </w:r>
    </w:p>
    <w:p>
      <w:pPr>
        <w:pStyle w:val="BodyText"/>
        <w:tabs>
          <w:tab w:pos="1633" w:val="left" w:leader="none"/>
        </w:tabs>
        <w:spacing w:line="297" w:lineRule="auto" w:before="21"/>
        <w:ind w:left="39" w:right="551" w:firstLine="1594"/>
      </w:pPr>
      <w:r>
        <w:rPr/>
        <w:t>тестостерона в </w:t>
      </w:r>
      <w:r>
        <w:rPr/>
        <w:t>крови</w:t>
      </w:r>
      <w:r>
        <w:rPr/>
        <w:t> </w:t>
      </w:r>
      <w:r>
        <w:rPr>
          <w:spacing w:val="-2"/>
        </w:rPr>
        <w:t>B03.016.004</w:t>
      </w:r>
      <w:r>
        <w:rPr/>
        <w:tab/>
      </w:r>
      <w:r>
        <w:rPr>
          <w:spacing w:val="-2"/>
        </w:rPr>
        <w:t>Анализ</w:t>
      </w:r>
      <w:r>
        <w:rPr>
          <w:spacing w:val="-12"/>
        </w:rPr>
        <w:t> </w:t>
      </w:r>
      <w:r>
        <w:rPr>
          <w:spacing w:val="-2"/>
        </w:rPr>
        <w:t>крови</w:t>
      </w:r>
      <w:r>
        <w:rPr>
          <w:spacing w:val="-11"/>
        </w:rPr>
        <w:t> </w:t>
      </w:r>
      <w:r>
        <w:rPr>
          <w:spacing w:val="-2"/>
        </w:rPr>
        <w:t>биохимический</w:t>
      </w:r>
    </w:p>
    <w:p>
      <w:pPr>
        <w:pStyle w:val="BodyText"/>
        <w:spacing w:line="202" w:lineRule="exact"/>
        <w:ind w:left="1634"/>
      </w:pPr>
      <w:r>
        <w:rPr>
          <w:spacing w:val="-2"/>
        </w:rPr>
        <w:t>общетерапевтический</w:t>
      </w:r>
    </w:p>
    <w:p>
      <w:pPr>
        <w:pStyle w:val="BodyText"/>
        <w:tabs>
          <w:tab w:pos="1633" w:val="left" w:leader="none"/>
        </w:tabs>
        <w:spacing w:before="52"/>
        <w:ind w:left="39"/>
      </w:pPr>
      <w:r>
        <w:rPr>
          <w:spacing w:val="-2"/>
        </w:rPr>
        <w:t>B03.016.005</w:t>
      </w:r>
      <w:r>
        <w:rPr/>
        <w:tab/>
        <w:t>Анализ</w:t>
      </w:r>
      <w:r>
        <w:rPr>
          <w:spacing w:val="-12"/>
        </w:rPr>
        <w:t> </w:t>
      </w:r>
      <w:r>
        <w:rPr/>
        <w:t>крови</w:t>
      </w:r>
      <w:r>
        <w:rPr>
          <w:spacing w:val="-11"/>
        </w:rPr>
        <w:t> </w:t>
      </w:r>
      <w:r>
        <w:rPr/>
        <w:t>по</w:t>
      </w:r>
      <w:r>
        <w:rPr>
          <w:spacing w:val="-11"/>
        </w:rPr>
        <w:t> </w:t>
      </w:r>
      <w:r>
        <w:rPr/>
        <w:t>оценке</w:t>
      </w:r>
      <w:r>
        <w:rPr>
          <w:spacing w:val="-11"/>
        </w:rPr>
        <w:t> </w:t>
      </w:r>
      <w:r>
        <w:rPr>
          <w:spacing w:val="-2"/>
        </w:rPr>
        <w:t>нарушений</w:t>
      </w:r>
    </w:p>
    <w:p>
      <w:pPr>
        <w:pStyle w:val="BodyText"/>
        <w:spacing w:before="21"/>
        <w:ind w:left="1634"/>
      </w:pPr>
      <w:r>
        <w:rPr>
          <w:spacing w:val="-2"/>
        </w:rPr>
        <w:t>липидного</w:t>
      </w:r>
      <w:r>
        <w:rPr>
          <w:spacing w:val="-7"/>
        </w:rPr>
        <w:t> </w:t>
      </w:r>
      <w:r>
        <w:rPr>
          <w:spacing w:val="-2"/>
        </w:rPr>
        <w:t>обмена</w:t>
      </w:r>
      <w:r>
        <w:rPr>
          <w:spacing w:val="-7"/>
        </w:rPr>
        <w:t> </w:t>
      </w:r>
      <w:r>
        <w:rPr>
          <w:spacing w:val="-2"/>
        </w:rPr>
        <w:t>биохимический</w:t>
      </w:r>
    </w:p>
    <w:p>
      <w:pPr>
        <w:pStyle w:val="BodyText"/>
        <w:tabs>
          <w:tab w:pos="2784" w:val="left" w:leader="none"/>
        </w:tabs>
        <w:spacing w:before="14"/>
        <w:ind w:left="39"/>
      </w:pPr>
      <w:r>
        <w:rPr/>
        <w:br w:type="column"/>
      </w:r>
      <w:r>
        <w:rPr>
          <w:spacing w:val="-4"/>
        </w:rPr>
        <w:t>0,04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73"/>
      </w:pPr>
    </w:p>
    <w:p>
      <w:pPr>
        <w:pStyle w:val="BodyText"/>
        <w:tabs>
          <w:tab w:pos="2784" w:val="left" w:leader="none"/>
        </w:tabs>
        <w:ind w:left="39"/>
      </w:pPr>
      <w:r>
        <w:rPr>
          <w:spacing w:val="-4"/>
        </w:rPr>
        <w:t>0,04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2784" w:val="left" w:leader="none"/>
        </w:tabs>
        <w:ind w:left="39"/>
      </w:pPr>
      <w:r>
        <w:rPr>
          <w:spacing w:val="-4"/>
        </w:rPr>
        <w:t>0,04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425" w:right="425"/>
          <w:cols w:num="2" w:equalWidth="0">
            <w:col w:w="4752" w:space="1781"/>
            <w:col w:w="4537"/>
          </w:cols>
        </w:sectPr>
      </w:pPr>
    </w:p>
    <w:p>
      <w:pPr>
        <w:pStyle w:val="BodyText"/>
        <w:spacing w:before="43"/>
      </w:pPr>
    </w:p>
    <w:p>
      <w:pPr>
        <w:pStyle w:val="ListParagraph"/>
        <w:numPr>
          <w:ilvl w:val="1"/>
          <w:numId w:val="2"/>
        </w:numPr>
        <w:tabs>
          <w:tab w:pos="403" w:val="left" w:leader="none"/>
        </w:tabs>
        <w:spacing w:line="240" w:lineRule="auto" w:before="0" w:after="0"/>
        <w:ind w:left="403" w:right="0" w:hanging="364"/>
        <w:jc w:val="left"/>
        <w:rPr>
          <w:sz w:val="19"/>
        </w:rPr>
      </w:pPr>
      <w:r>
        <w:rPr>
          <w:spacing w:val="-4"/>
          <w:sz w:val="19"/>
        </w:rPr>
        <w:t>Инструментапьные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методы</w:t>
      </w:r>
      <w:r>
        <w:rPr>
          <w:spacing w:val="7"/>
          <w:sz w:val="19"/>
        </w:rPr>
        <w:t> </w:t>
      </w:r>
      <w:r>
        <w:rPr>
          <w:spacing w:val="-4"/>
          <w:sz w:val="19"/>
        </w:rPr>
        <w:t>исследования</w:t>
      </w:r>
    </w:p>
    <w:p>
      <w:pPr>
        <w:pStyle w:val="ListParagraph"/>
        <w:spacing w:after="0" w:line="240" w:lineRule="auto"/>
        <w:jc w:val="left"/>
        <w:rPr>
          <w:sz w:val="19"/>
        </w:rPr>
        <w:sectPr>
          <w:type w:val="continuous"/>
          <w:pgSz w:w="11920" w:h="16860"/>
          <w:pgMar w:header="266" w:footer="363" w:top="1140" w:bottom="560" w:left="425" w:right="425"/>
        </w:sectPr>
      </w:pPr>
    </w:p>
    <w:p>
      <w:pPr>
        <w:pStyle w:val="BodyText"/>
        <w:spacing w:line="280" w:lineRule="auto" w:before="52"/>
        <w:ind w:left="592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58" w:val="left" w:leader="none"/>
        </w:tabs>
        <w:spacing w:before="52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36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80" w:lineRule="auto" w:before="52"/>
        <w:ind w:left="221" w:right="603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80" w:lineRule="auto"/>
        <w:sectPr>
          <w:type w:val="continuous"/>
          <w:pgSz w:w="11920" w:h="16860"/>
          <w:pgMar w:header="266" w:footer="363" w:top="1140" w:bottom="560" w:left="425" w:right="425"/>
          <w:cols w:num="3" w:equalWidth="0">
            <w:col w:w="1672" w:space="214"/>
            <w:col w:w="6003" w:space="270"/>
            <w:col w:w="2911"/>
          </w:cols>
        </w:sectPr>
      </w:pPr>
    </w:p>
    <w:p>
      <w:pPr>
        <w:pStyle w:val="BodyText"/>
        <w:tabs>
          <w:tab w:pos="1736" w:val="left" w:leader="none"/>
        </w:tabs>
        <w:spacing w:before="14"/>
        <w:ind w:left="39"/>
      </w:pPr>
      <w:r>
        <w:rPr>
          <w:spacing w:val="-2"/>
        </w:rPr>
        <w:t>A04.21.002.001</w:t>
      </w:r>
      <w:r>
        <w:rPr/>
        <w:tab/>
      </w:r>
      <w:r>
        <w:rPr>
          <w:spacing w:val="-2"/>
        </w:rPr>
        <w:t>Допплерография</w:t>
      </w:r>
      <w:r>
        <w:rPr>
          <w:spacing w:val="-4"/>
        </w:rPr>
        <w:t> </w:t>
      </w:r>
      <w:r>
        <w:rPr>
          <w:spacing w:val="-2"/>
        </w:rPr>
        <w:t>сосудов</w:t>
      </w:r>
      <w:r>
        <w:rPr>
          <w:spacing w:val="-4"/>
        </w:rPr>
        <w:t> </w:t>
      </w:r>
      <w:r>
        <w:rPr>
          <w:spacing w:val="-2"/>
        </w:rPr>
        <w:t>полового</w:t>
      </w:r>
    </w:p>
    <w:p>
      <w:pPr>
        <w:pStyle w:val="BodyText"/>
        <w:spacing w:before="21"/>
        <w:ind w:left="1736"/>
      </w:pPr>
      <w:r>
        <w:rPr>
          <w:spacing w:val="-2"/>
        </w:rPr>
        <w:t>члена с</w:t>
      </w:r>
      <w:r>
        <w:rPr>
          <w:spacing w:val="-1"/>
        </w:rPr>
        <w:t> </w:t>
      </w:r>
      <w:r>
        <w:rPr>
          <w:spacing w:val="-2"/>
        </w:rPr>
        <w:t>лекарственными </w:t>
      </w:r>
      <w:r>
        <w:rPr>
          <w:spacing w:val="-2"/>
        </w:rPr>
        <w:t>препаратами</w:t>
      </w:r>
    </w:p>
    <w:p>
      <w:pPr>
        <w:pStyle w:val="BodyText"/>
        <w:tabs>
          <w:tab w:pos="2836" w:val="left" w:leader="none"/>
        </w:tabs>
        <w:spacing w:before="14"/>
        <w:ind w:left="39"/>
      </w:pPr>
      <w:r>
        <w:rPr/>
        <w:br w:type="column"/>
      </w:r>
      <w:r>
        <w:rPr>
          <w:spacing w:val="-2"/>
        </w:rPr>
        <w:t>0,028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425" w:right="425"/>
          <w:cols w:num="2" w:equalWidth="0">
            <w:col w:w="5112" w:space="1369"/>
            <w:col w:w="4589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25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549" w:val="left" w:leader="none"/>
        </w:tabs>
        <w:spacing w:line="240" w:lineRule="auto" w:before="0" w:after="0"/>
        <w:ind w:left="549" w:right="0" w:hanging="233"/>
        <w:jc w:val="left"/>
      </w:pPr>
      <w:r>
        <w:rPr/>
        <w:t>МЕДИЦИНСКИЕ</w:t>
      </w:r>
      <w:r>
        <w:rPr>
          <w:spacing w:val="-6"/>
        </w:rPr>
        <w:t> </w:t>
      </w:r>
      <w:r>
        <w:rPr/>
        <w:t>УСЛУГИ</w:t>
      </w:r>
      <w:r>
        <w:rPr>
          <w:spacing w:val="-6"/>
        </w:rPr>
        <w:t> </w:t>
      </w:r>
      <w:r>
        <w:rPr/>
        <w:t>ДЛЯ</w:t>
      </w:r>
      <w:r>
        <w:rPr>
          <w:spacing w:val="-6"/>
        </w:rPr>
        <w:t> </w:t>
      </w:r>
      <w:r>
        <w:rPr/>
        <w:t>ЛЕЧЕНИЯ</w:t>
      </w:r>
      <w:r>
        <w:rPr>
          <w:spacing w:val="-6"/>
        </w:rPr>
        <w:t> </w:t>
      </w:r>
      <w:r>
        <w:rPr/>
        <w:t>ЗАБОЛЕВАНИЯ,</w:t>
      </w:r>
      <w:r>
        <w:rPr>
          <w:spacing w:val="-6"/>
        </w:rPr>
        <w:t> </w:t>
      </w:r>
      <w:r>
        <w:rPr/>
        <w:t>СОСТОЯНИЯ</w:t>
      </w:r>
      <w:r>
        <w:rPr>
          <w:spacing w:val="-6"/>
        </w:rPr>
        <w:t> </w:t>
      </w:r>
      <w:r>
        <w:rPr/>
        <w:t>И</w:t>
      </w:r>
      <w:r>
        <w:rPr>
          <w:spacing w:val="-6"/>
        </w:rPr>
        <w:t> </w:t>
      </w:r>
      <w:r>
        <w:rPr/>
        <w:t>КОНТРОЛЯ</w:t>
      </w:r>
      <w:r>
        <w:rPr>
          <w:spacing w:val="-6"/>
        </w:rPr>
        <w:t> </w:t>
      </w:r>
      <w:r>
        <w:rPr/>
        <w:t>ЗА</w:t>
      </w:r>
      <w:r>
        <w:rPr>
          <w:spacing w:val="-5"/>
        </w:rPr>
        <w:t> </w:t>
      </w:r>
      <w:r>
        <w:rPr>
          <w:spacing w:val="-2"/>
        </w:rPr>
        <w:t>ЛЕЧЕНИЕМ</w:t>
      </w:r>
    </w:p>
    <w:p>
      <w:pPr>
        <w:pStyle w:val="BodyText"/>
        <w:spacing w:before="24"/>
        <w:rPr>
          <w:b/>
        </w:rPr>
      </w:pPr>
    </w:p>
    <w:p>
      <w:pPr>
        <w:pStyle w:val="ListParagraph"/>
        <w:numPr>
          <w:ilvl w:val="1"/>
          <w:numId w:val="2"/>
        </w:numPr>
        <w:tabs>
          <w:tab w:pos="403" w:val="left" w:leader="none"/>
        </w:tabs>
        <w:spacing w:line="240" w:lineRule="auto" w:before="0" w:after="0"/>
        <w:ind w:left="403" w:right="0" w:hanging="364"/>
        <w:jc w:val="left"/>
        <w:rPr>
          <w:sz w:val="19"/>
        </w:rPr>
      </w:pPr>
      <w:r>
        <w:rPr>
          <w:spacing w:val="-2"/>
          <w:sz w:val="19"/>
        </w:rPr>
        <w:t>Прием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(осмотр,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консультация)</w:t>
      </w:r>
      <w:r>
        <w:rPr>
          <w:spacing w:val="-11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наблюдение</w:t>
      </w:r>
      <w:r>
        <w:rPr>
          <w:spacing w:val="-10"/>
          <w:sz w:val="19"/>
        </w:rPr>
        <w:t> </w:t>
      </w:r>
      <w:r>
        <w:rPr>
          <w:spacing w:val="-2"/>
          <w:sz w:val="19"/>
        </w:rPr>
        <w:t>врача-специалиста</w:t>
      </w:r>
    </w:p>
    <w:p>
      <w:pPr>
        <w:pStyle w:val="BodyText"/>
        <w:spacing w:before="1"/>
        <w:rPr>
          <w:sz w:val="18"/>
        </w:rPr>
      </w:pPr>
    </w:p>
    <w:p>
      <w:pPr>
        <w:pStyle w:val="BodyText"/>
        <w:spacing w:after="0"/>
        <w:rPr>
          <w:sz w:val="18"/>
        </w:rPr>
        <w:sectPr>
          <w:type w:val="continuous"/>
          <w:pgSz w:w="11920" w:h="16860"/>
          <w:pgMar w:header="266" w:footer="363" w:top="1140" w:bottom="560" w:left="425" w:right="425"/>
        </w:sectPr>
      </w:pPr>
    </w:p>
    <w:p>
      <w:pPr>
        <w:pStyle w:val="BodyText"/>
        <w:spacing w:line="264" w:lineRule="auto" w:before="98"/>
        <w:ind w:left="191" w:right="38"/>
        <w:jc w:val="center"/>
      </w:pPr>
      <w:r>
        <w:rPr>
          <w:spacing w:val="-4"/>
        </w:rPr>
        <w:t>Ко</w:t>
      </w:r>
      <w:r>
        <w:rPr>
          <w:spacing w:val="-4"/>
        </w:rPr>
        <w:t>д</w:t>
      </w:r>
      <w:r>
        <w:rPr>
          <w:spacing w:val="-4"/>
        </w:rPr>
        <w:t> медицинск</w:t>
      </w:r>
      <w:r>
        <w:rPr>
          <w:spacing w:val="-4"/>
        </w:rPr>
        <w:t>ой</w:t>
      </w:r>
      <w:r>
        <w:rPr>
          <w:spacing w:val="-4"/>
        </w:rPr>
        <w:t> </w:t>
      </w:r>
      <w:r>
        <w:rPr>
          <w:spacing w:val="-2"/>
        </w:rPr>
        <w:t>услуги</w:t>
      </w:r>
    </w:p>
    <w:p>
      <w:pPr>
        <w:pStyle w:val="BodyText"/>
        <w:tabs>
          <w:tab w:pos="3949" w:val="left" w:leader="none"/>
        </w:tabs>
        <w:spacing w:before="9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22"/>
        <w:ind w:right="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98"/>
        <w:ind w:left="178" w:right="573" w:hanging="1"/>
        <w:jc w:val="center"/>
      </w:pPr>
      <w:r>
        <w:rPr/>
        <w:br w:type="column"/>
      </w:r>
      <w:r>
        <w:rPr>
          <w:spacing w:val="-2"/>
        </w:rPr>
        <w:t>Усре</w:t>
      </w:r>
      <w:r>
        <w:rPr>
          <w:spacing w:val="-2"/>
        </w:rPr>
        <w:t>дненный</w:t>
      </w:r>
      <w:r>
        <w:rPr>
          <w:spacing w:val="-2"/>
        </w:rPr>
        <w:t> показатель</w:t>
      </w:r>
      <w:r>
        <w:rPr>
          <w:spacing w:val="-12"/>
        </w:rPr>
        <w:t> </w:t>
      </w:r>
      <w:r>
        <w:rPr>
          <w:spacing w:val="-2"/>
        </w:rPr>
        <w:t>кратност</w:t>
      </w:r>
      <w:r>
        <w:rPr>
          <w:spacing w:val="-2"/>
        </w:rPr>
        <w:t>и</w:t>
      </w:r>
      <w:r>
        <w:rPr>
          <w:spacing w:val="-2"/>
        </w:rPr>
        <w:t> применения</w:t>
      </w:r>
    </w:p>
    <w:p>
      <w:pPr>
        <w:pStyle w:val="BodyText"/>
        <w:spacing w:after="0" w:line="264" w:lineRule="auto"/>
        <w:jc w:val="center"/>
        <w:sectPr>
          <w:type w:val="continuous"/>
          <w:pgSz w:w="11920" w:h="16860"/>
          <w:pgMar w:header="266" w:footer="363" w:top="1140" w:bottom="560" w:left="425" w:right="425"/>
          <w:cols w:num="3" w:equalWidth="0">
            <w:col w:w="1377" w:space="683"/>
            <w:col w:w="6330" w:space="40"/>
            <w:col w:w="2640"/>
          </w:cols>
        </w:sectPr>
      </w:pPr>
    </w:p>
    <w:p>
      <w:pPr>
        <w:pStyle w:val="BodyText"/>
        <w:tabs>
          <w:tab w:pos="1517" w:val="left" w:leader="none"/>
        </w:tabs>
        <w:spacing w:line="280" w:lineRule="auto" w:before="29"/>
        <w:ind w:left="1517" w:right="17" w:hanging="1478"/>
      </w:pPr>
      <w:r>
        <w:rPr>
          <w:spacing w:val="-2"/>
        </w:rPr>
        <w:t>B01.053.002</w:t>
      </w:r>
      <w:r>
        <w:rPr/>
        <w:tab/>
      </w:r>
      <w:r>
        <w:rPr>
          <w:spacing w:val="-2"/>
        </w:rPr>
        <w:t>Прием</w:t>
      </w:r>
      <w:r>
        <w:rPr>
          <w:spacing w:val="-12"/>
        </w:rPr>
        <w:t> </w:t>
      </w:r>
      <w:r>
        <w:rPr>
          <w:spacing w:val="-2"/>
        </w:rPr>
        <w:t>(осмотр,</w:t>
      </w:r>
      <w:r>
        <w:rPr>
          <w:spacing w:val="-11"/>
        </w:rPr>
        <w:t> </w:t>
      </w:r>
      <w:r>
        <w:rPr>
          <w:spacing w:val="-2"/>
        </w:rPr>
        <w:t>консультация)</w:t>
      </w:r>
      <w:r>
        <w:rPr>
          <w:spacing w:val="-11"/>
        </w:rPr>
        <w:t> </w:t>
      </w:r>
      <w:r>
        <w:rPr>
          <w:spacing w:val="-2"/>
        </w:rPr>
        <w:t>врача-уролог</w:t>
      </w:r>
      <w:r>
        <w:rPr>
          <w:spacing w:val="-2"/>
        </w:rPr>
        <w:t>а</w:t>
      </w:r>
      <w:r>
        <w:rPr>
          <w:spacing w:val="-2"/>
        </w:rPr>
        <w:t> повторный</w:t>
      </w:r>
    </w:p>
    <w:p>
      <w:pPr>
        <w:pStyle w:val="BodyText"/>
        <w:tabs>
          <w:tab w:pos="1517" w:val="left" w:leader="none"/>
        </w:tabs>
        <w:spacing w:before="14"/>
        <w:ind w:left="39"/>
      </w:pPr>
      <w:r>
        <w:rPr>
          <w:spacing w:val="-2"/>
        </w:rPr>
        <w:t>B01.053.006</w:t>
      </w:r>
      <w:r>
        <w:rPr/>
        <w:tab/>
      </w:r>
      <w:r>
        <w:rPr>
          <w:spacing w:val="-2"/>
        </w:rPr>
        <w:t>Ежедневный</w:t>
      </w:r>
      <w:r>
        <w:rPr>
          <w:spacing w:val="-11"/>
        </w:rPr>
        <w:t> </w:t>
      </w:r>
      <w:r>
        <w:rPr>
          <w:spacing w:val="-2"/>
        </w:rPr>
        <w:t>осмотр</w:t>
      </w:r>
      <w:r>
        <w:rPr>
          <w:spacing w:val="-11"/>
        </w:rPr>
        <w:t> </w:t>
      </w:r>
      <w:r>
        <w:rPr>
          <w:spacing w:val="-2"/>
        </w:rPr>
        <w:t>врачом-урологом</w:t>
      </w:r>
      <w:r>
        <w:rPr>
          <w:spacing w:val="-11"/>
        </w:rPr>
        <w:t> </w:t>
      </w:r>
      <w:r>
        <w:rPr>
          <w:spacing w:val="-10"/>
        </w:rPr>
        <w:t>с</w:t>
      </w:r>
    </w:p>
    <w:p>
      <w:pPr>
        <w:pStyle w:val="BodyText"/>
        <w:spacing w:before="22"/>
        <w:ind w:left="1517"/>
      </w:pPr>
      <w:r>
        <w:rPr>
          <w:spacing w:val="-2"/>
        </w:rPr>
        <w:t>наблюдением</w:t>
      </w:r>
      <w:r>
        <w:rPr>
          <w:spacing w:val="-9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уходом</w:t>
      </w:r>
      <w:r>
        <w:rPr>
          <w:spacing w:val="-8"/>
        </w:rPr>
        <w:t> </w:t>
      </w:r>
      <w:r>
        <w:rPr>
          <w:spacing w:val="-2"/>
        </w:rPr>
        <w:t>среднего</w:t>
      </w:r>
      <w:r>
        <w:rPr>
          <w:spacing w:val="-8"/>
        </w:rPr>
        <w:t> </w:t>
      </w:r>
      <w:r>
        <w:rPr>
          <w:spacing w:val="-2"/>
        </w:rPr>
        <w:t>и</w:t>
      </w:r>
      <w:r>
        <w:rPr>
          <w:spacing w:val="-8"/>
        </w:rPr>
        <w:t> </w:t>
      </w:r>
      <w:r>
        <w:rPr>
          <w:spacing w:val="-2"/>
        </w:rPr>
        <w:t>младшего</w:t>
      </w:r>
    </w:p>
    <w:p>
      <w:pPr>
        <w:pStyle w:val="BodyText"/>
        <w:tabs>
          <w:tab w:pos="2528" w:val="left" w:leader="none"/>
        </w:tabs>
        <w:spacing w:before="29"/>
        <w:ind w:left="143"/>
      </w:pPr>
      <w:r>
        <w:rPr/>
        <w:br w:type="column"/>
      </w:r>
      <w:r>
        <w:rPr>
          <w:spacing w:val="-4"/>
        </w:rPr>
        <w:t>0,04</w:t>
      </w:r>
      <w:r>
        <w:rPr/>
        <w:tab/>
      </w:r>
      <w:r>
        <w:rPr>
          <w:spacing w:val="-10"/>
        </w:rPr>
        <w:t>4</w:t>
      </w:r>
    </w:p>
    <w:p>
      <w:pPr>
        <w:pStyle w:val="BodyText"/>
        <w:spacing w:before="88"/>
      </w:pPr>
    </w:p>
    <w:p>
      <w:pPr>
        <w:pStyle w:val="BodyText"/>
        <w:tabs>
          <w:tab w:pos="2528" w:val="left" w:leader="none"/>
        </w:tabs>
        <w:ind w:left="39"/>
      </w:pPr>
      <w:r>
        <w:rPr>
          <w:spacing w:val="-2"/>
        </w:rPr>
        <w:t>0,0046</w:t>
      </w:r>
      <w:r>
        <w:rPr/>
        <w:tab/>
      </w:r>
      <w:r>
        <w:rPr>
          <w:spacing w:val="-10"/>
        </w:rPr>
        <w:t>2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425" w:right="425"/>
          <w:cols w:num="2" w:equalWidth="0">
            <w:col w:w="5481" w:space="1489"/>
            <w:col w:w="4100"/>
          </w:cols>
        </w:sectPr>
      </w:pPr>
    </w:p>
    <w:p>
      <w:pPr>
        <w:pStyle w:val="BodyText"/>
        <w:spacing w:before="88"/>
        <w:ind w:left="1517"/>
      </w:pPr>
      <w:r>
        <w:rPr>
          <w:spacing w:val="-2"/>
        </w:rPr>
        <w:t>медицинского</w:t>
      </w:r>
      <w:r>
        <w:rPr>
          <w:spacing w:val="-8"/>
        </w:rPr>
        <w:t> </w:t>
      </w:r>
      <w:r>
        <w:rPr>
          <w:spacing w:val="-2"/>
        </w:rPr>
        <w:t>персонала</w:t>
      </w:r>
      <w:r>
        <w:rPr>
          <w:spacing w:val="-8"/>
        </w:rPr>
        <w:t> </w:t>
      </w:r>
      <w:r>
        <w:rPr>
          <w:spacing w:val="-2"/>
        </w:rPr>
        <w:t>в</w:t>
      </w:r>
      <w:r>
        <w:rPr>
          <w:spacing w:val="-8"/>
        </w:rPr>
        <w:t> </w:t>
      </w:r>
      <w:r>
        <w:rPr>
          <w:spacing w:val="-2"/>
        </w:rPr>
        <w:t>отделении</w:t>
      </w:r>
      <w:r>
        <w:rPr>
          <w:spacing w:val="-8"/>
        </w:rPr>
        <w:t> </w:t>
      </w:r>
      <w:r>
        <w:rPr>
          <w:spacing w:val="-2"/>
        </w:rPr>
        <w:t>стационара</w:t>
      </w:r>
    </w:p>
    <w:p>
      <w:pPr>
        <w:pStyle w:val="BodyText"/>
        <w:spacing w:before="28"/>
      </w:pPr>
    </w:p>
    <w:p>
      <w:pPr>
        <w:pStyle w:val="ListParagraph"/>
        <w:numPr>
          <w:ilvl w:val="1"/>
          <w:numId w:val="2"/>
        </w:numPr>
        <w:tabs>
          <w:tab w:pos="403" w:val="left" w:leader="none"/>
        </w:tabs>
        <w:spacing w:line="264" w:lineRule="auto" w:before="0" w:after="0"/>
        <w:ind w:left="39" w:right="592" w:firstLine="0"/>
        <w:jc w:val="left"/>
        <w:rPr>
          <w:sz w:val="19"/>
        </w:rPr>
      </w:pPr>
      <w:r>
        <w:rPr>
          <w:spacing w:val="-2"/>
          <w:sz w:val="19"/>
        </w:rPr>
        <w:t>Хирургические,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эндоскопические,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эндоваскулярные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другие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методы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лечения,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требующие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анестезиологического</w:t>
      </w:r>
      <w:r>
        <w:rPr>
          <w:spacing w:val="-3"/>
          <w:sz w:val="19"/>
        </w:rPr>
        <w:t> </w:t>
      </w:r>
      <w:r>
        <w:rPr>
          <w:spacing w:val="-2"/>
          <w:sz w:val="19"/>
        </w:rPr>
        <w:t>и/</w:t>
      </w:r>
      <w:r>
        <w:rPr>
          <w:spacing w:val="-2"/>
          <w:sz w:val="19"/>
        </w:rPr>
        <w:t> </w:t>
      </w:r>
      <w:r>
        <w:rPr>
          <w:sz w:val="19"/>
        </w:rPr>
        <w:t>или реаниматологического сопровождения</w:t>
      </w:r>
    </w:p>
    <w:p>
      <w:pPr>
        <w:pStyle w:val="ListParagraph"/>
        <w:spacing w:after="0" w:line="264" w:lineRule="auto"/>
        <w:jc w:val="left"/>
        <w:rPr>
          <w:sz w:val="19"/>
        </w:rPr>
        <w:sectPr>
          <w:pgSz w:w="11920" w:h="16860"/>
          <w:pgMar w:header="266" w:footer="363" w:top="1140" w:bottom="560" w:left="425" w:right="425"/>
        </w:sectPr>
      </w:pPr>
    </w:p>
    <w:p>
      <w:pPr>
        <w:pStyle w:val="BodyText"/>
        <w:spacing w:line="264" w:lineRule="auto" w:before="44"/>
        <w:ind w:left="600" w:right="38" w:hanging="478"/>
      </w:pPr>
      <w:r>
        <w:rPr>
          <w:spacing w:val="-2"/>
        </w:rPr>
        <w:t>Код</w:t>
      </w:r>
      <w:r>
        <w:rPr>
          <w:spacing w:val="-12"/>
        </w:rPr>
        <w:t> </w:t>
      </w:r>
      <w:r>
        <w:rPr>
          <w:spacing w:val="-2"/>
        </w:rPr>
        <w:t>медицинск</w:t>
      </w:r>
      <w:r>
        <w:rPr>
          <w:spacing w:val="-2"/>
        </w:rPr>
        <w:t>ой</w:t>
      </w:r>
      <w:r>
        <w:rPr>
          <w:spacing w:val="-2"/>
        </w:rPr>
        <w:t> услуги</w:t>
      </w:r>
    </w:p>
    <w:p>
      <w:pPr>
        <w:pStyle w:val="BodyText"/>
        <w:tabs>
          <w:tab w:pos="3618" w:val="left" w:leader="none"/>
        </w:tabs>
        <w:spacing w:before="44"/>
        <w:ind w:right="38"/>
        <w:jc w:val="right"/>
      </w:pPr>
      <w:r>
        <w:rPr/>
        <w:br w:type="column"/>
      </w:r>
      <w:r>
        <w:rPr>
          <w:spacing w:val="-2"/>
        </w:rPr>
        <w:t>Наименование</w:t>
      </w:r>
      <w:r>
        <w:rPr>
          <w:spacing w:val="-6"/>
        </w:rPr>
        <w:t> </w:t>
      </w:r>
      <w:r>
        <w:rPr>
          <w:spacing w:val="-2"/>
        </w:rPr>
        <w:t>медицинской</w:t>
      </w:r>
      <w:r>
        <w:rPr>
          <w:spacing w:val="-6"/>
        </w:rPr>
        <w:t> </w:t>
      </w:r>
      <w:r>
        <w:rPr>
          <w:spacing w:val="-2"/>
        </w:rPr>
        <w:t>услуги</w:t>
      </w:r>
      <w:r>
        <w:rPr/>
        <w:tab/>
      </w:r>
      <w:r>
        <w:rPr>
          <w:spacing w:val="-4"/>
        </w:rPr>
        <w:t>Усредненный</w:t>
      </w:r>
      <w:r>
        <w:rPr/>
        <w:t> </w:t>
      </w:r>
      <w:r>
        <w:rPr>
          <w:spacing w:val="-2"/>
        </w:rPr>
        <w:t>показатель</w:t>
      </w:r>
    </w:p>
    <w:p>
      <w:pPr>
        <w:pStyle w:val="BodyText"/>
        <w:spacing w:before="22"/>
        <w:ind w:right="46"/>
        <w:jc w:val="right"/>
      </w:pPr>
      <w:r>
        <w:rPr>
          <w:spacing w:val="-2"/>
        </w:rPr>
        <w:t>частоты</w:t>
      </w:r>
      <w:r>
        <w:rPr>
          <w:spacing w:val="-10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44"/>
        <w:ind w:left="229" w:right="634" w:hanging="106"/>
      </w:pPr>
      <w:r>
        <w:rPr/>
        <w:br w:type="column"/>
      </w:r>
      <w:r>
        <w:rPr>
          <w:spacing w:val="-4"/>
        </w:rPr>
        <w:t>Усредненный</w:t>
      </w:r>
      <w:r>
        <w:rPr>
          <w:spacing w:val="-10"/>
        </w:rPr>
        <w:t> </w:t>
      </w:r>
      <w:r>
        <w:rPr>
          <w:spacing w:val="-4"/>
        </w:rPr>
        <w:t>показател</w:t>
      </w:r>
      <w:r>
        <w:rPr>
          <w:spacing w:val="-4"/>
        </w:rPr>
        <w:t>ь</w:t>
      </w:r>
      <w:r>
        <w:rPr>
          <w:spacing w:val="-4"/>
        </w:rPr>
        <w:t> </w:t>
      </w:r>
      <w:r>
        <w:rPr/>
        <w:t>кратности применения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425" w:right="425"/>
          <w:cols w:num="3" w:equalWidth="0">
            <w:col w:w="1680" w:space="143"/>
            <w:col w:w="5972" w:space="325"/>
            <w:col w:w="2950"/>
          </w:cols>
        </w:sectPr>
      </w:pPr>
    </w:p>
    <w:p>
      <w:pPr>
        <w:pStyle w:val="BodyText"/>
        <w:tabs>
          <w:tab w:pos="1752" w:val="left" w:leader="none"/>
        </w:tabs>
        <w:spacing w:before="30"/>
        <w:ind w:left="39"/>
      </w:pPr>
      <w:r>
        <w:rPr>
          <w:spacing w:val="-2"/>
        </w:rPr>
        <w:t>A16.21.019.001</w:t>
      </w:r>
      <w:r>
        <w:rPr/>
        <w:tab/>
        <w:t>Фаллопластика</w:t>
      </w:r>
      <w:r>
        <w:rPr>
          <w:spacing w:val="-13"/>
        </w:rPr>
        <w:t> </w:t>
      </w:r>
      <w:r>
        <w:rPr/>
        <w:t>с</w:t>
      </w:r>
      <w:r>
        <w:rPr>
          <w:spacing w:val="-13"/>
        </w:rPr>
        <w:t> </w:t>
      </w:r>
      <w:r>
        <w:rPr>
          <w:spacing w:val="-4"/>
        </w:rPr>
        <w:t>протезированием</w:t>
      </w:r>
    </w:p>
    <w:p>
      <w:pPr>
        <w:pStyle w:val="BodyText"/>
        <w:tabs>
          <w:tab w:pos="1752" w:val="left" w:leader="none"/>
        </w:tabs>
        <w:spacing w:line="312" w:lineRule="auto" w:before="21"/>
        <w:ind w:left="39" w:firstLine="1713"/>
      </w:pPr>
      <w:r>
        <w:rPr/>
        <w:t>однокомпонентным протез</w:t>
      </w:r>
      <w:r>
        <w:rPr/>
        <w:t>ом</w:t>
      </w:r>
      <w:r>
        <w:rPr/>
        <w:t> </w:t>
      </w:r>
      <w:r>
        <w:rPr>
          <w:spacing w:val="-2"/>
        </w:rPr>
        <w:t>A16.21.019.002</w:t>
      </w:r>
      <w:r>
        <w:rPr/>
        <w:tab/>
      </w:r>
      <w:r>
        <w:rPr>
          <w:spacing w:val="-2"/>
        </w:rPr>
        <w:t>Фаллопластика</w:t>
      </w:r>
      <w:r>
        <w:rPr>
          <w:spacing w:val="-12"/>
        </w:rPr>
        <w:t> </w:t>
      </w:r>
      <w:r>
        <w:rPr>
          <w:spacing w:val="-2"/>
        </w:rPr>
        <w:t>с</w:t>
      </w:r>
      <w:r>
        <w:rPr>
          <w:spacing w:val="-11"/>
        </w:rPr>
        <w:t> </w:t>
      </w:r>
      <w:r>
        <w:rPr>
          <w:spacing w:val="-2"/>
        </w:rPr>
        <w:t>протезированием</w:t>
      </w:r>
    </w:p>
    <w:p>
      <w:pPr>
        <w:pStyle w:val="BodyText"/>
        <w:spacing w:line="175" w:lineRule="exact"/>
        <w:ind w:left="1753"/>
      </w:pPr>
      <w:r>
        <w:rPr>
          <w:spacing w:val="-2"/>
        </w:rPr>
        <w:t>трехкомпонентным</w:t>
      </w:r>
      <w:r>
        <w:rPr>
          <w:spacing w:val="-6"/>
        </w:rPr>
        <w:t> </w:t>
      </w:r>
      <w:r>
        <w:rPr>
          <w:spacing w:val="-2"/>
        </w:rPr>
        <w:t>протезом</w:t>
      </w:r>
    </w:p>
    <w:p>
      <w:pPr>
        <w:pStyle w:val="BodyText"/>
        <w:tabs>
          <w:tab w:pos="3003" w:val="left" w:leader="none"/>
        </w:tabs>
        <w:spacing w:before="30"/>
        <w:ind w:left="91"/>
      </w:pPr>
      <w:r>
        <w:rPr/>
        <w:br w:type="column"/>
      </w:r>
      <w:r>
        <w:rPr>
          <w:spacing w:val="-2"/>
        </w:rPr>
        <w:t>0,0037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before="88"/>
      </w:pPr>
    </w:p>
    <w:p>
      <w:pPr>
        <w:pStyle w:val="BodyText"/>
        <w:tabs>
          <w:tab w:pos="3003" w:val="left" w:leader="none"/>
        </w:tabs>
        <w:ind w:left="39"/>
      </w:pPr>
      <w:r>
        <w:rPr>
          <w:spacing w:val="-2"/>
        </w:rPr>
        <w:t>0,00091</w:t>
      </w:r>
      <w:r>
        <w:rPr/>
        <w:tab/>
      </w:r>
      <w:r>
        <w:rPr>
          <w:spacing w:val="-10"/>
        </w:rPr>
        <w:t>1</w:t>
      </w:r>
    </w:p>
    <w:p>
      <w:pPr>
        <w:pStyle w:val="BodyText"/>
        <w:spacing w:after="0"/>
        <w:sectPr>
          <w:type w:val="continuous"/>
          <w:pgSz w:w="11920" w:h="16860"/>
          <w:pgMar w:header="266" w:footer="363" w:top="1140" w:bottom="560" w:left="425" w:right="425"/>
          <w:cols w:num="2" w:equalWidth="0">
            <w:col w:w="4844" w:space="1438"/>
            <w:col w:w="4788"/>
          </w:cols>
        </w:sectPr>
      </w:pPr>
    </w:p>
    <w:p>
      <w:pPr>
        <w:pStyle w:val="BodyText"/>
        <w:rPr>
          <w:sz w:val="21"/>
        </w:rPr>
      </w:pPr>
    </w:p>
    <w:p>
      <w:pPr>
        <w:pStyle w:val="BodyText"/>
        <w:spacing w:before="240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1580" w:val="left" w:leader="none"/>
        </w:tabs>
        <w:spacing w:line="240" w:lineRule="auto" w:before="0" w:after="0"/>
        <w:ind w:left="25" w:right="16" w:firstLine="1151"/>
        <w:jc w:val="both"/>
      </w:pP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315730</wp:posOffset>
                </wp:positionH>
                <wp:positionV relativeFrom="paragraph">
                  <wp:posOffset>613265</wp:posOffset>
                </wp:positionV>
                <wp:extent cx="6757670" cy="1888489"/>
                <wp:effectExtent l="0" t="0" r="0" b="0"/>
                <wp:wrapNone/>
                <wp:docPr id="14" name="Textbox 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" name="Textbox 14"/>
                      <wps:cNvSpPr txBox="1"/>
                      <wps:spPr>
                        <a:xfrm>
                          <a:off x="0" y="0"/>
                          <a:ext cx="6757670" cy="188848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W w:w="0" w:type="auto"/>
                              <w:jc w:val="left"/>
                              <w:tblInd w:w="67" w:type="dxa"/>
                              <w:tblBorders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  <w:insideH w:val="none" w:sz="0" w:space="0" w:color="auto"/>
                                <w:insideV w:val="none" w:sz="0" w:space="0" w:color="auto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  <w:tblLook w:val="01E0"/>
                            </w:tblPr>
                            <w:tblGrid>
                              <w:gridCol w:w="454"/>
                              <w:gridCol w:w="2729"/>
                              <w:gridCol w:w="2257"/>
                              <w:gridCol w:w="2712"/>
                              <w:gridCol w:w="1236"/>
                              <w:gridCol w:w="533"/>
                              <w:gridCol w:w="602"/>
                            </w:tblGrid>
                            <w:tr>
                              <w:trPr>
                                <w:trHeight w:val="761" w:hRule="atLeast"/>
                              </w:trPr>
                              <w:tc>
                                <w:tcPr>
                                  <w:tcW w:w="454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50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Код</w:t>
                                  </w:r>
                                </w:p>
                              </w:tc>
                              <w:tc>
                                <w:tcPr>
                                  <w:tcW w:w="2729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717" w:right="575" w:hanging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Анатомо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-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терапевтическо-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2"/>
                                    <w:ind w:left="14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химическая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классификация</w:t>
                                  </w:r>
                                </w:p>
                              </w:tc>
                              <w:tc>
                                <w:tcPr>
                                  <w:tcW w:w="2257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550" w:right="336" w:hanging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Наименов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ание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лекарственного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line="200" w:lineRule="exact" w:before="61"/>
                                    <w:ind w:left="162"/>
                                    <w:rPr>
                                      <w:position w:val="3"/>
                                      <w:sz w:val="19"/>
                                    </w:rPr>
                                  </w:pPr>
                                  <w:r>
                                    <w:rPr>
                                      <w:sz w:val="19"/>
                                    </w:rPr>
                                    <w:t>препарата</w:t>
                                  </w:r>
                                  <w:r>
                                    <w:rPr>
                                      <w:spacing w:val="-16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16"/>
                                      <w:position w:val="3"/>
                                      <w:sz w:val="19"/>
                                    </w:rPr>
                                    <w:drawing>
                                      <wp:inline distT="0" distB="0" distL="0" distR="0">
                                        <wp:extent cx="45408" cy="83409"/>
                                        <wp:effectExtent l="0" t="0" r="0" b="0"/>
                                        <wp:docPr id="15" name="Image 15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15" name="Image 15"/>
                                                <pic:cNvPicPr/>
                                              </pic:nvPicPr>
                                              <pic:blipFill>
                                                <a:blip r:embed="rId15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5408" cy="83409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spacing w:val="-16"/>
                                      <w:position w:val="3"/>
                                      <w:sz w:val="19"/>
                                    </w:rPr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347" w:right="178" w:hanging="9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Усредненный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показател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ь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частоты</w:t>
                                  </w: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предоставления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</w:tcPr>
                                <w:p>
                                  <w:pPr>
                                    <w:pStyle w:val="TableParagraph"/>
                                    <w:spacing w:line="264" w:lineRule="auto" w:before="0"/>
                                    <w:ind w:left="184" w:firstLine="76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Единицы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измерения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left="7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ССД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10"/>
                                    <w:jc w:val="left"/>
                                    <w:rPr>
                                      <w:sz w:val="7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33" w:lineRule="exact" w:before="0"/>
                                    <w:ind w:left="259"/>
                                    <w:jc w:val="left"/>
                                    <w:rPr>
                                      <w:position w:val="-2"/>
                                      <w:sz w:val="13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  <w:drawing>
                                      <wp:inline distT="0" distB="0" distL="0" distR="0">
                                        <wp:extent cx="53261" cy="84867"/>
                                        <wp:effectExtent l="0" t="0" r="0" b="0"/>
                                        <wp:docPr id="16" name="Image 16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16" name="Image 16"/>
                                                <pic:cNvPicPr/>
                                              </pic:nvPicPr>
                                              <pic:blipFill>
                                                <a:blip r:embed="rId16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53261" cy="8486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91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>
                                  <w:pPr>
                                    <w:pStyle w:val="TableParagraph"/>
                                    <w:spacing w:line="217" w:lineRule="exact" w:before="0"/>
                                    <w:ind w:righ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СКД</w:t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2"/>
                                    <w:jc w:val="left"/>
                                    <w:rPr>
                                      <w:sz w:val="8"/>
                                    </w:rPr>
                                  </w:pPr>
                                </w:p>
                                <w:p>
                                  <w:pPr>
                                    <w:pStyle w:val="TableParagraph"/>
                                    <w:spacing w:line="132" w:lineRule="exact" w:before="0"/>
                                    <w:ind w:left="243"/>
                                    <w:jc w:val="left"/>
                                    <w:rPr>
                                      <w:position w:val="-2"/>
                                      <w:sz w:val="13"/>
                                    </w:rPr>
                                  </w:pP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  <w:drawing>
                                      <wp:inline distT="0" distB="0" distL="0" distR="0">
                                        <wp:extent cx="46357" cy="83820"/>
                                        <wp:effectExtent l="0" t="0" r="0" b="0"/>
                                        <wp:docPr id="17" name="Image 17"/>
                                        <wp:cNvGraphicFramePr>
                                          <a:graphicFrameLocks/>
                                        </wp:cNvGraphicFramePr>
                                        <a:graphic>
                                          <a:graphicData uri="http://schemas.openxmlformats.org/drawingml/2006/picture">
                                            <pic:pic>
                                              <pic:nvPicPr>
                                                <pic:cNvPr id="17" name="Image 17"/>
                                                <pic:cNvPicPr/>
                                              </pic:nvPicPr>
                                              <pic:blipFill>
                                                <a:blip r:embed="rId17" cstate="print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>
                                                <a:xfrm>
                                                  <a:off x="0" y="0"/>
                                                  <a:ext cx="46357" cy="838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  <w:r>
                                    <w:rPr>
                                      <w:position w:val="-2"/>
                                      <w:sz w:val="13"/>
                                    </w:rPr>
                                  </w:r>
                                </w:p>
                                <w:p>
                                  <w:pPr>
                                    <w:pStyle w:val="TableParagraph"/>
                                    <w:spacing w:before="88"/>
                                    <w:jc w:val="left"/>
                                    <w:rPr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>
                              <w:trPr>
                                <w:trHeight w:val="599" w:hRule="atLeast"/>
                              </w:trPr>
                              <w:tc>
                                <w:tcPr>
                                  <w:tcW w:w="10523" w:type="dxa"/>
                                  <w:gridSpan w:val="7"/>
                                </w:tcPr>
                                <w:p>
                                  <w:pPr>
                                    <w:pStyle w:val="TableParagraph"/>
                                    <w:spacing w:line="240" w:lineRule="atLeast" w:before="85"/>
                                    <w:ind w:left="540" w:right="7463" w:hanging="488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04BE</w:t>
                                  </w:r>
                                  <w:r>
                                    <w:rPr>
                                      <w:spacing w:val="-24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Средства,</w:t>
                                  </w:r>
                                  <w:r>
                                    <w:rPr>
                                      <w:spacing w:val="-1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применяемые</w:t>
                                  </w:r>
                                  <w:r>
                                    <w:rPr>
                                      <w:spacing w:val="-11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пр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и</w:t>
                                  </w: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 </w:t>
                                  </w:r>
                                  <w:r>
                                    <w:rPr>
                                      <w:sz w:val="19"/>
                                    </w:rPr>
                                    <w:t>эректильной дисфункции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18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Алпростадил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0,097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мкг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7" w:right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18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7" w:type="dxa"/>
                                </w:tcPr>
                                <w:p>
                                  <w:pPr>
                                    <w:pStyle w:val="TableParagraph"/>
                                    <w:ind w:left="8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Варденафил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>
                                  <w:pPr>
                                    <w:pStyle w:val="TableParagraph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</w:tcPr>
                                <w:p>
                                  <w:pPr>
                                    <w:pStyle w:val="TableParagraph"/>
                                    <w:ind w:left="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</w:tcPr>
                                <w:p>
                                  <w:pPr>
                                    <w:pStyle w:val="TableParagraph"/>
                                    <w:ind w:left="77" w:right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>
                                  <w:pPr>
                                    <w:pStyle w:val="TableParagraph"/>
                                    <w:ind w:righ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1550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0" w:hRule="atLeast"/>
                              </w:trPr>
                              <w:tc>
                                <w:tcPr>
                                  <w:tcW w:w="318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7" w:type="dxa"/>
                                </w:tcPr>
                                <w:p>
                                  <w:pPr>
                                    <w:pStyle w:val="TableParagraph"/>
                                    <w:ind w:left="8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Силденафил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>
                                  <w:pPr>
                                    <w:pStyle w:val="TableParagraph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0,18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</w:tcPr>
                                <w:p>
                                  <w:pPr>
                                    <w:pStyle w:val="TableParagraph"/>
                                    <w:ind w:left="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</w:tcPr>
                                <w:p>
                                  <w:pPr>
                                    <w:pStyle w:val="TableParagraph"/>
                                    <w:ind w:left="77" w:right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50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>
                                  <w:pPr>
                                    <w:pStyle w:val="TableParagraph"/>
                                    <w:ind w:righ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7750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18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7" w:type="dxa"/>
                                </w:tcPr>
                                <w:p>
                                  <w:pPr>
                                    <w:pStyle w:val="TableParagraph"/>
                                    <w:ind w:left="8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Тадалафил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>
                                  <w:pPr>
                                    <w:pStyle w:val="TableParagraph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0,44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</w:tcPr>
                                <w:p>
                                  <w:pPr>
                                    <w:pStyle w:val="TableParagraph"/>
                                    <w:ind w:left="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</w:tcPr>
                                <w:p>
                                  <w:pPr>
                                    <w:pStyle w:val="TableParagraph"/>
                                    <w:ind w:left="77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19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>
                                  <w:pPr>
                                    <w:pStyle w:val="TableParagraph"/>
                                    <w:ind w:righ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1805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77" w:hRule="atLeast"/>
                              </w:trPr>
                              <w:tc>
                                <w:tcPr>
                                  <w:tcW w:w="318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7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8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Тадалафил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0,19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left="77" w:right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>
                                  <w:pPr>
                                    <w:pStyle w:val="TableParagraph"/>
                                    <w:spacing w:before="32"/>
                                    <w:ind w:righ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4"/>
                                      <w:sz w:val="19"/>
                                    </w:rPr>
                                    <w:t>3100</w:t>
                                  </w:r>
                                </w:p>
                              </w:tc>
                            </w:tr>
                            <w:tr>
                              <w:trPr>
                                <w:trHeight w:val="243" w:hRule="atLeast"/>
                              </w:trPr>
                              <w:tc>
                                <w:tcPr>
                                  <w:tcW w:w="3183" w:type="dxa"/>
                                  <w:gridSpan w:val="2"/>
                                </w:tcPr>
                                <w:p>
                                  <w:pPr>
                                    <w:pStyle w:val="TableParagraph"/>
                                    <w:spacing w:before="0"/>
                                    <w:jc w:val="left"/>
                                    <w:rPr>
                                      <w:rFonts w:ascii="Times New Roman"/>
                                      <w:sz w:val="16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57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83"/>
                                    <w:jc w:val="left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Уденафил</w:t>
                                  </w:r>
                                </w:p>
                              </w:tc>
                              <w:tc>
                                <w:tcPr>
                                  <w:tcW w:w="271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154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0,045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75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мг</w:t>
                                  </w:r>
                                </w:p>
                              </w:tc>
                              <w:tc>
                                <w:tcPr>
                                  <w:tcW w:w="533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left="77" w:right="1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5"/>
                                      <w:sz w:val="19"/>
                                    </w:rPr>
                                    <w:t>100</w:t>
                                  </w:r>
                                </w:p>
                              </w:tc>
                              <w:tc>
                                <w:tcPr>
                                  <w:tcW w:w="602" w:type="dxa"/>
                                </w:tcPr>
                                <w:p>
                                  <w:pPr>
                                    <w:pStyle w:val="TableParagraph"/>
                                    <w:spacing w:line="200" w:lineRule="exact"/>
                                    <w:ind w:right="20"/>
                                    <w:rPr>
                                      <w:sz w:val="19"/>
                                    </w:rPr>
                                  </w:pPr>
                                  <w:r>
                                    <w:rPr>
                                      <w:spacing w:val="-2"/>
                                      <w:sz w:val="19"/>
                                    </w:rPr>
                                    <w:t>15500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BodyText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4.860657pt;margin-top:48.288643pt;width:532.1pt;height:148.7pt;mso-position-horizontal-relative:page;mso-position-vertical-relative:paragraph;z-index:15730688" type="#_x0000_t202" id="docshape9" filled="false" stroked="false">
                <v:textbox inset="0,0,0,0">
                  <w:txbxContent>
                    <w:tbl>
                      <w:tblPr>
                        <w:tblW w:w="0" w:type="auto"/>
                        <w:jc w:val="left"/>
                        <w:tblInd w:w="67" w:type="dxa"/>
                        <w:tblBorders>
                          <w:top w:val="none" w:sz="0" w:space="0" w:color="auto"/>
                          <w:left w:val="none" w:sz="0" w:space="0" w:color="auto"/>
                          <w:bottom w:val="none" w:sz="0" w:space="0" w:color="auto"/>
                          <w:right w:val="none" w:sz="0" w:space="0" w:color="auto"/>
                          <w:insideH w:val="none" w:sz="0" w:space="0" w:color="auto"/>
                          <w:insideV w:val="none" w:sz="0" w:space="0" w:color="auto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  <w:tblLook w:val="01E0"/>
                      </w:tblPr>
                      <w:tblGrid>
                        <w:gridCol w:w="454"/>
                        <w:gridCol w:w="2729"/>
                        <w:gridCol w:w="2257"/>
                        <w:gridCol w:w="2712"/>
                        <w:gridCol w:w="1236"/>
                        <w:gridCol w:w="533"/>
                        <w:gridCol w:w="602"/>
                      </w:tblGrid>
                      <w:tr>
                        <w:trPr>
                          <w:trHeight w:val="761" w:hRule="atLeast"/>
                        </w:trPr>
                        <w:tc>
                          <w:tcPr>
                            <w:tcW w:w="454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50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Код</w:t>
                            </w:r>
                          </w:p>
                        </w:tc>
                        <w:tc>
                          <w:tcPr>
                            <w:tcW w:w="2729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717" w:right="575" w:hanging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Анатомо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-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терапевтическо-</w:t>
                            </w:r>
                          </w:p>
                          <w:p>
                            <w:pPr>
                              <w:pStyle w:val="TableParagraph"/>
                              <w:spacing w:before="12"/>
                              <w:ind w:left="14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химическая</w:t>
                            </w:r>
                            <w:r>
                              <w:rPr>
                                <w:spacing w:val="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классификация</w:t>
                            </w:r>
                          </w:p>
                        </w:tc>
                        <w:tc>
                          <w:tcPr>
                            <w:tcW w:w="2257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550" w:right="336" w:hanging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Наименов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ание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лекарственного</w:t>
                            </w:r>
                          </w:p>
                          <w:p>
                            <w:pPr>
                              <w:pStyle w:val="TableParagraph"/>
                              <w:spacing w:line="200" w:lineRule="exact" w:before="61"/>
                              <w:ind w:left="162"/>
                              <w:rPr>
                                <w:position w:val="3"/>
                                <w:sz w:val="19"/>
                              </w:rPr>
                            </w:pPr>
                            <w:r>
                              <w:rPr>
                                <w:sz w:val="19"/>
                              </w:rPr>
                              <w:t>препарата</w:t>
                            </w:r>
                            <w:r>
                              <w:rPr>
                                <w:spacing w:val="-16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16"/>
                                <w:position w:val="3"/>
                                <w:sz w:val="19"/>
                              </w:rPr>
                              <w:drawing>
                                <wp:inline distT="0" distB="0" distL="0" distR="0">
                                  <wp:extent cx="45408" cy="83409"/>
                                  <wp:effectExtent l="0" t="0" r="0" b="0"/>
                                  <wp:docPr id="18" name="Image 18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8" name="Image 18"/>
                                          <pic:cNvPicPr/>
                                        </pic:nvPicPr>
                                        <pic:blipFill>
                                          <a:blip r:embed="rId15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5408" cy="834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spacing w:val="-16"/>
                                <w:position w:val="3"/>
                                <w:sz w:val="19"/>
                              </w:rPr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347" w:right="178" w:hanging="9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Усредненный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показател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ь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частоты</w:t>
                            </w:r>
                            <w:r>
                              <w:rPr>
                                <w:spacing w:val="-10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предоставления</w:t>
                            </w:r>
                          </w:p>
                        </w:tc>
                        <w:tc>
                          <w:tcPr>
                            <w:tcW w:w="1236" w:type="dxa"/>
                          </w:tcPr>
                          <w:p>
                            <w:pPr>
                              <w:pStyle w:val="TableParagraph"/>
                              <w:spacing w:line="264" w:lineRule="auto" w:before="0"/>
                              <w:ind w:left="184" w:firstLine="76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Единицы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4"/>
                                <w:sz w:val="19"/>
                              </w:rPr>
                              <w:t>измерения</w:t>
                            </w:r>
                          </w:p>
                        </w:tc>
                        <w:tc>
                          <w:tcPr>
                            <w:tcW w:w="533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left="7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ССД</w:t>
                            </w:r>
                          </w:p>
                          <w:p>
                            <w:pPr>
                              <w:pStyle w:val="TableParagraph"/>
                              <w:spacing w:before="10"/>
                              <w:jc w:val="left"/>
                              <w:rPr>
                                <w:sz w:val="7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33" w:lineRule="exact" w:before="0"/>
                              <w:ind w:left="259"/>
                              <w:jc w:val="left"/>
                              <w:rPr>
                                <w:position w:val="-2"/>
                                <w:sz w:val="13"/>
                              </w:rPr>
                            </w:pPr>
                            <w:r>
                              <w:rPr>
                                <w:position w:val="-2"/>
                                <w:sz w:val="13"/>
                              </w:rPr>
                              <w:drawing>
                                <wp:inline distT="0" distB="0" distL="0" distR="0">
                                  <wp:extent cx="53261" cy="84867"/>
                                  <wp:effectExtent l="0" t="0" r="0" b="0"/>
                                  <wp:docPr id="19" name="Image 19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19" name="Image 19"/>
                                          <pic:cNvPicPr/>
                                        </pic:nvPicPr>
                                        <pic:blipFill>
                                          <a:blip r:embed="rId16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53261" cy="84867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3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before="91"/>
                              <w:jc w:val="left"/>
                              <w:rPr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02" w:type="dxa"/>
                          </w:tcPr>
                          <w:p>
                            <w:pPr>
                              <w:pStyle w:val="TableParagraph"/>
                              <w:spacing w:line="217" w:lineRule="exact" w:before="0"/>
                              <w:ind w:righ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СКД</w:t>
                            </w:r>
                          </w:p>
                          <w:p>
                            <w:pPr>
                              <w:pStyle w:val="TableParagraph"/>
                              <w:spacing w:before="2"/>
                              <w:jc w:val="left"/>
                              <w:rPr>
                                <w:sz w:val="8"/>
                              </w:rPr>
                            </w:pPr>
                          </w:p>
                          <w:p>
                            <w:pPr>
                              <w:pStyle w:val="TableParagraph"/>
                              <w:spacing w:line="132" w:lineRule="exact" w:before="0"/>
                              <w:ind w:left="243"/>
                              <w:jc w:val="left"/>
                              <w:rPr>
                                <w:position w:val="-2"/>
                                <w:sz w:val="13"/>
                              </w:rPr>
                            </w:pPr>
                            <w:r>
                              <w:rPr>
                                <w:position w:val="-2"/>
                                <w:sz w:val="13"/>
                              </w:rPr>
                              <w:drawing>
                                <wp:inline distT="0" distB="0" distL="0" distR="0">
                                  <wp:extent cx="46357" cy="83820"/>
                                  <wp:effectExtent l="0" t="0" r="0" b="0"/>
                                  <wp:docPr id="20" name="Image 20"/>
                                  <wp:cNvGraphicFramePr>
                                    <a:graphicFrameLocks/>
                                  </wp:cNvGraphicFramePr>
                                  <a:graphic>
                                    <a:graphicData uri="http://schemas.openxmlformats.org/drawingml/2006/picture">
                                      <pic:pic>
                                        <pic:nvPicPr>
                                          <pic:cNvPr id="20" name="Image 20"/>
                                          <pic:cNvPicPr/>
                                        </pic:nvPicPr>
                                        <pic:blipFill>
                                          <a:blip r:embed="rId17" cstate="print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6357" cy="8382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position w:val="-2"/>
                                <w:sz w:val="13"/>
                              </w:rPr>
                            </w:r>
                          </w:p>
                          <w:p>
                            <w:pPr>
                              <w:pStyle w:val="TableParagraph"/>
                              <w:spacing w:before="88"/>
                              <w:jc w:val="left"/>
                              <w:rPr>
                                <w:sz w:val="20"/>
                              </w:rPr>
                            </w:pPr>
                          </w:p>
                        </w:tc>
                      </w:tr>
                      <w:tr>
                        <w:trPr>
                          <w:trHeight w:val="599" w:hRule="atLeast"/>
                        </w:trPr>
                        <w:tc>
                          <w:tcPr>
                            <w:tcW w:w="10523" w:type="dxa"/>
                            <w:gridSpan w:val="7"/>
                          </w:tcPr>
                          <w:p>
                            <w:pPr>
                              <w:pStyle w:val="TableParagraph"/>
                              <w:spacing w:line="240" w:lineRule="atLeast" w:before="85"/>
                              <w:ind w:left="540" w:right="7463" w:hanging="488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04BE</w:t>
                            </w:r>
                            <w:r>
                              <w:rPr>
                                <w:spacing w:val="-24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Средства,</w:t>
                            </w:r>
                            <w:r>
                              <w:rPr>
                                <w:spacing w:val="-1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применяемые</w:t>
                            </w:r>
                            <w:r>
                              <w:rPr>
                                <w:spacing w:val="-11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пр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и</w:t>
                            </w:r>
                            <w:r>
                              <w:rPr>
                                <w:spacing w:val="-2"/>
                                <w:sz w:val="19"/>
                              </w:rPr>
                              <w:t> </w:t>
                            </w:r>
                            <w:r>
                              <w:rPr>
                                <w:sz w:val="19"/>
                              </w:rPr>
                              <w:t>эректильной дисфункции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18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5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3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Алпростадил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0,097</w:t>
                            </w:r>
                          </w:p>
                        </w:tc>
                        <w:tc>
                          <w:tcPr>
                            <w:tcW w:w="123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мкг</w:t>
                            </w:r>
                          </w:p>
                        </w:tc>
                        <w:tc>
                          <w:tcPr>
                            <w:tcW w:w="53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7" w:right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18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57" w:type="dxa"/>
                          </w:tcPr>
                          <w:p>
                            <w:pPr>
                              <w:pStyle w:val="TableParagraph"/>
                              <w:ind w:left="83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Варденафил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>
                            <w:pPr>
                              <w:pStyle w:val="TableParagraph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1236" w:type="dxa"/>
                          </w:tcPr>
                          <w:p>
                            <w:pPr>
                              <w:pStyle w:val="TableParagraph"/>
                              <w:ind w:left="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33" w:type="dxa"/>
                          </w:tcPr>
                          <w:p>
                            <w:pPr>
                              <w:pStyle w:val="TableParagraph"/>
                              <w:ind w:left="77" w:right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>
                            <w:pPr>
                              <w:pStyle w:val="TableParagraph"/>
                              <w:ind w:righ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1550</w:t>
                            </w:r>
                          </w:p>
                        </w:tc>
                      </w:tr>
                      <w:tr>
                        <w:trPr>
                          <w:trHeight w:val="270" w:hRule="atLeast"/>
                        </w:trPr>
                        <w:tc>
                          <w:tcPr>
                            <w:tcW w:w="318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57" w:type="dxa"/>
                          </w:tcPr>
                          <w:p>
                            <w:pPr>
                              <w:pStyle w:val="TableParagraph"/>
                              <w:ind w:left="83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Силденафил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>
                            <w:pPr>
                              <w:pStyle w:val="TableParagraph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0,18</w:t>
                            </w:r>
                          </w:p>
                        </w:tc>
                        <w:tc>
                          <w:tcPr>
                            <w:tcW w:w="1236" w:type="dxa"/>
                          </w:tcPr>
                          <w:p>
                            <w:pPr>
                              <w:pStyle w:val="TableParagraph"/>
                              <w:ind w:left="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33" w:type="dxa"/>
                          </w:tcPr>
                          <w:p>
                            <w:pPr>
                              <w:pStyle w:val="TableParagraph"/>
                              <w:ind w:left="77" w:right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50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>
                            <w:pPr>
                              <w:pStyle w:val="TableParagraph"/>
                              <w:ind w:righ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7750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18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57" w:type="dxa"/>
                          </w:tcPr>
                          <w:p>
                            <w:pPr>
                              <w:pStyle w:val="TableParagraph"/>
                              <w:ind w:left="83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Тадалафил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>
                            <w:pPr>
                              <w:pStyle w:val="TableParagraph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0,44</w:t>
                            </w:r>
                          </w:p>
                        </w:tc>
                        <w:tc>
                          <w:tcPr>
                            <w:tcW w:w="1236" w:type="dxa"/>
                          </w:tcPr>
                          <w:p>
                            <w:pPr>
                              <w:pStyle w:val="TableParagraph"/>
                              <w:ind w:left="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33" w:type="dxa"/>
                          </w:tcPr>
                          <w:p>
                            <w:pPr>
                              <w:pStyle w:val="TableParagraph"/>
                              <w:ind w:left="77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10"/>
                                <w:sz w:val="19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>
                            <w:pPr>
                              <w:pStyle w:val="TableParagraph"/>
                              <w:ind w:righ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1805</w:t>
                            </w:r>
                          </w:p>
                        </w:tc>
                      </w:tr>
                      <w:tr>
                        <w:trPr>
                          <w:trHeight w:val="277" w:hRule="atLeast"/>
                        </w:trPr>
                        <w:tc>
                          <w:tcPr>
                            <w:tcW w:w="318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2257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83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Тадалафил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0,19</w:t>
                            </w:r>
                          </w:p>
                        </w:tc>
                        <w:tc>
                          <w:tcPr>
                            <w:tcW w:w="1236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33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left="77" w:right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>
                            <w:pPr>
                              <w:pStyle w:val="TableParagraph"/>
                              <w:spacing w:before="32"/>
                              <w:ind w:righ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4"/>
                                <w:sz w:val="19"/>
                              </w:rPr>
                              <w:t>3100</w:t>
                            </w:r>
                          </w:p>
                        </w:tc>
                      </w:tr>
                      <w:tr>
                        <w:trPr>
                          <w:trHeight w:val="243" w:hRule="atLeast"/>
                        </w:trPr>
                        <w:tc>
                          <w:tcPr>
                            <w:tcW w:w="3183" w:type="dxa"/>
                            <w:gridSpan w:val="2"/>
                          </w:tcPr>
                          <w:p>
                            <w:pPr>
                              <w:pStyle w:val="TableParagraph"/>
                              <w:spacing w:before="0"/>
                              <w:jc w:val="left"/>
                              <w:rPr>
                                <w:rFonts w:ascii="Times New Roman"/>
                                <w:sz w:val="16"/>
                              </w:rPr>
                            </w:pPr>
                          </w:p>
                        </w:tc>
                        <w:tc>
                          <w:tcPr>
                            <w:tcW w:w="2257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83"/>
                              <w:jc w:val="left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Уденафил</w:t>
                            </w:r>
                          </w:p>
                        </w:tc>
                        <w:tc>
                          <w:tcPr>
                            <w:tcW w:w="271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154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0,045</w:t>
                            </w:r>
                          </w:p>
                        </w:tc>
                        <w:tc>
                          <w:tcPr>
                            <w:tcW w:w="1236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75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мг</w:t>
                            </w:r>
                          </w:p>
                        </w:tc>
                        <w:tc>
                          <w:tcPr>
                            <w:tcW w:w="533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left="77" w:right="1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5"/>
                                <w:sz w:val="19"/>
                              </w:rPr>
                              <w:t>100</w:t>
                            </w:r>
                          </w:p>
                        </w:tc>
                        <w:tc>
                          <w:tcPr>
                            <w:tcW w:w="602" w:type="dxa"/>
                          </w:tcPr>
                          <w:p>
                            <w:pPr>
                              <w:pStyle w:val="TableParagraph"/>
                              <w:spacing w:line="200" w:lineRule="exact"/>
                              <w:ind w:right="20"/>
                              <w:rPr>
                                <w:sz w:val="19"/>
                              </w:rPr>
                            </w:pPr>
                            <w:r>
                              <w:rPr>
                                <w:spacing w:val="-2"/>
                                <w:sz w:val="19"/>
                              </w:rPr>
                              <w:t>15500</w:t>
                            </w:r>
                          </w:p>
                        </w:tc>
                      </w:tr>
                    </w:tbl>
                    <w:p>
                      <w:pPr>
                        <w:pStyle w:val="BodyText"/>
                      </w:pP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ПЕРЕЧЕНЬ ЛЕКАРСТВЕННЫХ ПРЕПАРАТОВ ДЛЯ МЕДИЦИНСКОГО </w:t>
      </w:r>
      <w:r>
        <w:rPr/>
        <w:t>ПРИМЕНЕНИЯ,</w:t>
      </w:r>
      <w:r>
        <w:rPr/>
        <w:t> ЗАРЕГИСТРИРОВАННЫХ НА ТЕРРИТОРИИ РОССИЙСКОЙ ФЕДЕРАЦИИ, С УКАЗАНИЕМ </w:t>
      </w:r>
      <w:r>
        <w:rPr/>
        <w:t>СРЕДНИ</w:t>
      </w:r>
      <w:r>
        <w:rPr/>
        <w:t>Х</w:t>
      </w:r>
      <w:r>
        <w:rPr/>
        <w:t> СУТОЧНЫХ И КУРСОВЫХ ДОЗ</w:t>
      </w: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rPr>
          <w:b/>
          <w:sz w:val="21"/>
        </w:rPr>
      </w:pPr>
    </w:p>
    <w:p>
      <w:pPr>
        <w:pStyle w:val="BodyText"/>
        <w:spacing w:before="143"/>
        <w:rPr>
          <w:b/>
          <w:sz w:val="21"/>
        </w:rPr>
      </w:pPr>
    </w:p>
    <w:p>
      <w:pPr>
        <w:pStyle w:val="BodyText"/>
        <w:ind w:left="39"/>
      </w:pPr>
      <w:r>
        <w:rPr>
          <w:spacing w:val="-10"/>
        </w:rPr>
        <w:t>G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285750</wp:posOffset>
                </wp:positionH>
                <wp:positionV relativeFrom="paragraph">
                  <wp:posOffset>167211</wp:posOffset>
                </wp:positionV>
                <wp:extent cx="1102360" cy="1270"/>
                <wp:effectExtent l="0" t="0" r="0" b="0"/>
                <wp:wrapTopAndBottom/>
                <wp:docPr id="21" name="Graphic 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1" name="Graphic 21"/>
                      <wps:cNvSpPr/>
                      <wps:spPr>
                        <a:xfrm>
                          <a:off x="0" y="0"/>
                          <a:ext cx="110236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102360" h="0">
                              <a:moveTo>
                                <a:pt x="0" y="0"/>
                              </a:moveTo>
                              <a:lnTo>
                                <a:pt x="1101848" y="0"/>
                              </a:lnTo>
                            </a:path>
                          </a:pathLst>
                        </a:custGeom>
                        <a:ln w="78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.5pt;margin-top:13.166274pt;width:86.8pt;height:.1pt;mso-position-horizontal-relative:page;mso-position-vertical-relative:paragraph;z-index:-15727104;mso-wrap-distance-left:0;mso-wrap-distance-right:0" id="docshape10" coordorigin="450,263" coordsize="1736,0" path="m450,263l2185,263e" filled="false" stroked="true" strokeweight=".614250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line="326" w:lineRule="auto" w:before="71"/>
        <w:ind w:left="25" w:firstLine="427"/>
      </w:pPr>
      <w:r>
        <w:rPr>
          <w:position w:val="3"/>
        </w:rPr>
        <w:drawing>
          <wp:inline distT="0" distB="0" distL="0" distR="0">
            <wp:extent cx="47251" cy="83409"/>
            <wp:effectExtent l="0" t="0" r="0" b="0"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251" cy="83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Международное</w:t>
      </w:r>
      <w:r>
        <w:rPr>
          <w:spacing w:val="40"/>
        </w:rPr>
        <w:t> </w:t>
      </w:r>
      <w:r>
        <w:rPr/>
        <w:t>непатентованное,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группировочное,</w:t>
      </w:r>
      <w:r>
        <w:rPr>
          <w:spacing w:val="40"/>
        </w:rPr>
        <w:t> </w:t>
      </w:r>
      <w:r>
        <w:rPr/>
        <w:t>или</w:t>
      </w:r>
      <w:r>
        <w:rPr>
          <w:spacing w:val="40"/>
        </w:rPr>
        <w:t> </w:t>
      </w:r>
      <w:r>
        <w:rPr/>
        <w:t>химическое,</w:t>
      </w:r>
      <w:r>
        <w:rPr>
          <w:spacing w:val="40"/>
        </w:rPr>
        <w:t> </w:t>
      </w:r>
      <w:r>
        <w:rPr/>
        <w:t>а</w:t>
      </w:r>
      <w:r>
        <w:rPr>
          <w:spacing w:val="40"/>
        </w:rPr>
        <w:t> </w:t>
      </w:r>
      <w:r>
        <w:rPr/>
        <w:t>в</w:t>
      </w:r>
      <w:r>
        <w:rPr>
          <w:spacing w:val="40"/>
        </w:rPr>
        <w:t> </w:t>
      </w:r>
      <w:r>
        <w:rPr/>
        <w:t>случаях</w:t>
      </w:r>
      <w:r>
        <w:rPr>
          <w:spacing w:val="40"/>
        </w:rPr>
        <w:t> </w:t>
      </w:r>
      <w:r>
        <w:rPr/>
        <w:t>их</w:t>
      </w:r>
      <w:r>
        <w:rPr>
          <w:spacing w:val="40"/>
        </w:rPr>
        <w:t> </w:t>
      </w:r>
      <w:r>
        <w:rPr/>
        <w:t>отсутствия</w:t>
      </w:r>
      <w:r>
        <w:rPr>
          <w:spacing w:val="40"/>
        </w:rPr>
        <w:t> </w:t>
      </w:r>
      <w:r>
        <w:rPr/>
        <w:t>-</w:t>
      </w:r>
      <w:r>
        <w:rPr>
          <w:spacing w:val="40"/>
        </w:rPr>
        <w:t> </w:t>
      </w:r>
      <w:r>
        <w:rPr/>
        <w:t>торгов</w:t>
      </w:r>
      <w:r>
        <w:rPr/>
        <w:t>ое</w:t>
      </w:r>
      <w:r>
        <w:rPr/>
        <w:t> наименование лекарственного препарата.</w:t>
      </w:r>
    </w:p>
    <w:p>
      <w:pPr>
        <w:pStyle w:val="BodyText"/>
        <w:spacing w:before="27"/>
      </w:pPr>
    </w:p>
    <w:p>
      <w:pPr>
        <w:pStyle w:val="BodyText"/>
        <w:spacing w:before="1"/>
        <w:ind w:left="455"/>
      </w:pPr>
      <w:r>
        <w:rPr>
          <w:position w:val="3"/>
        </w:rPr>
        <w:drawing>
          <wp:inline distT="0" distB="0" distL="0" distR="0">
            <wp:extent cx="55469" cy="81399"/>
            <wp:effectExtent l="0" t="0" r="0" b="0"/>
            <wp:docPr id="23" name="Image 23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3" name="Image 23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469" cy="813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40"/>
          <w:sz w:val="20"/>
        </w:rPr>
        <w:t> </w:t>
      </w:r>
      <w:r>
        <w:rPr/>
        <w:t>Средняя суточная доза.</w:t>
      </w:r>
    </w:p>
    <w:p>
      <w:pPr>
        <w:pStyle w:val="BodyText"/>
        <w:spacing w:before="163"/>
      </w:pPr>
    </w:p>
    <w:p>
      <w:pPr>
        <w:pStyle w:val="BodyText"/>
        <w:ind w:left="453"/>
      </w:pPr>
      <w:r>
        <w:rPr>
          <w:position w:val="3"/>
        </w:rPr>
        <w:drawing>
          <wp:inline distT="0" distB="0" distL="0" distR="0">
            <wp:extent cx="48278" cy="80394"/>
            <wp:effectExtent l="0" t="0" r="0" b="0"/>
            <wp:docPr id="24" name="Image 24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4" name="Image 24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278" cy="803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3"/>
        </w:rPr>
      </w:r>
      <w:r>
        <w:rPr>
          <w:rFonts w:ascii="Times New Roman" w:hAnsi="Times New Roman"/>
          <w:spacing w:val="80"/>
          <w:sz w:val="20"/>
        </w:rPr>
        <w:t> </w:t>
      </w:r>
      <w:r>
        <w:rPr/>
        <w:t>Средняя курсовая доза.</w:t>
      </w:r>
    </w:p>
    <w:p>
      <w:pPr>
        <w:pStyle w:val="BodyText"/>
        <w:spacing w:before="72"/>
        <w:rPr>
          <w:sz w:val="21"/>
        </w:rPr>
      </w:pPr>
    </w:p>
    <w:p>
      <w:pPr>
        <w:pStyle w:val="Heading1"/>
        <w:numPr>
          <w:ilvl w:val="0"/>
          <w:numId w:val="2"/>
        </w:numPr>
        <w:tabs>
          <w:tab w:pos="549" w:val="left" w:leader="none"/>
        </w:tabs>
        <w:spacing w:line="240" w:lineRule="auto" w:before="0" w:after="0"/>
        <w:ind w:left="549" w:right="0" w:hanging="233"/>
        <w:jc w:val="left"/>
      </w:pPr>
      <w:r>
        <w:rPr/>
        <w:t>ПЕРЕЧЕНЬ</w:t>
      </w:r>
      <w:r>
        <w:rPr>
          <w:spacing w:val="-3"/>
        </w:rPr>
        <w:t> </w:t>
      </w:r>
      <w:r>
        <w:rPr/>
        <w:t>МЕДИЦИНСКИХ</w:t>
      </w:r>
      <w:r>
        <w:rPr>
          <w:spacing w:val="-3"/>
        </w:rPr>
        <w:t> </w:t>
      </w:r>
      <w:r>
        <w:rPr/>
        <w:t>ИЗДЕЛИЙ,</w:t>
      </w:r>
      <w:r>
        <w:rPr>
          <w:spacing w:val="-3"/>
        </w:rPr>
        <w:t> </w:t>
      </w:r>
      <w:r>
        <w:rPr/>
        <w:t>ИМПЛАНТИРУЕМЫХ</w:t>
      </w:r>
      <w:r>
        <w:rPr>
          <w:spacing w:val="-3"/>
        </w:rPr>
        <w:t> </w:t>
      </w:r>
      <w:r>
        <w:rPr/>
        <w:t>В</w:t>
      </w:r>
      <w:r>
        <w:rPr>
          <w:spacing w:val="-3"/>
        </w:rPr>
        <w:t> </w:t>
      </w:r>
      <w:r>
        <w:rPr/>
        <w:t>ОРГАНИЗМ</w:t>
      </w:r>
      <w:r>
        <w:rPr>
          <w:spacing w:val="-2"/>
        </w:rPr>
        <w:t> ЧЕЛОВЕКА</w:t>
      </w:r>
    </w:p>
    <w:p>
      <w:pPr>
        <w:pStyle w:val="BodyText"/>
        <w:spacing w:before="6"/>
        <w:rPr>
          <w:b/>
          <w:sz w:val="12"/>
        </w:rPr>
      </w:pPr>
    </w:p>
    <w:p>
      <w:pPr>
        <w:pStyle w:val="BodyText"/>
        <w:spacing w:after="0"/>
        <w:rPr>
          <w:b/>
          <w:sz w:val="12"/>
        </w:rPr>
        <w:sectPr>
          <w:type w:val="continuous"/>
          <w:pgSz w:w="11920" w:h="16860"/>
          <w:pgMar w:header="266" w:footer="363" w:top="1140" w:bottom="560" w:left="425" w:right="425"/>
        </w:sectPr>
      </w:pPr>
    </w:p>
    <w:p>
      <w:pPr>
        <w:pStyle w:val="BodyText"/>
        <w:tabs>
          <w:tab w:pos="1045" w:val="left" w:leader="none"/>
        </w:tabs>
        <w:spacing w:before="99"/>
        <w:ind w:left="192"/>
      </w:pPr>
      <w:r>
        <w:rPr>
          <w:spacing w:val="-5"/>
        </w:rPr>
        <w:t>Код</w:t>
      </w:r>
      <w:r>
        <w:rPr/>
        <w:tab/>
      </w:r>
      <w:r>
        <w:rPr>
          <w:spacing w:val="-2"/>
        </w:rPr>
        <w:t>Наименование</w:t>
      </w:r>
      <w:r>
        <w:rPr>
          <w:spacing w:val="-4"/>
        </w:rPr>
        <w:t> </w:t>
      </w:r>
      <w:r>
        <w:rPr>
          <w:spacing w:val="-2"/>
        </w:rPr>
        <w:t>вида</w:t>
      </w:r>
      <w:r>
        <w:rPr>
          <w:spacing w:val="-4"/>
        </w:rPr>
        <w:t> </w:t>
      </w:r>
      <w:r>
        <w:rPr>
          <w:spacing w:val="-2"/>
        </w:rPr>
        <w:t>медицинского</w:t>
      </w:r>
    </w:p>
    <w:p>
      <w:pPr>
        <w:pStyle w:val="BodyText"/>
        <w:spacing w:before="21"/>
        <w:ind w:left="2206"/>
      </w:pPr>
      <w:r>
        <w:rPr>
          <w:spacing w:val="-2"/>
        </w:rPr>
        <w:t>изделия</w:t>
      </w:r>
    </w:p>
    <w:p>
      <w:pPr>
        <w:pStyle w:val="BodyText"/>
        <w:spacing w:line="264" w:lineRule="auto" w:before="99"/>
        <w:ind w:left="953" w:right="38" w:hanging="761"/>
      </w:pPr>
      <w:r>
        <w:rPr/>
        <w:br w:type="column"/>
      </w:r>
      <w:r>
        <w:rPr>
          <w:spacing w:val="-4"/>
        </w:rPr>
        <w:t>Усредненный показатель часто</w:t>
      </w:r>
      <w:r>
        <w:rPr>
          <w:spacing w:val="-4"/>
        </w:rPr>
        <w:t>ты</w:t>
      </w:r>
      <w:r>
        <w:rPr>
          <w:spacing w:val="-4"/>
        </w:rPr>
        <w:t> </w:t>
      </w:r>
      <w:r>
        <w:rPr>
          <w:spacing w:val="-2"/>
        </w:rPr>
        <w:t>предоставления</w:t>
      </w:r>
    </w:p>
    <w:p>
      <w:pPr>
        <w:pStyle w:val="BodyText"/>
        <w:spacing w:line="264" w:lineRule="auto" w:before="99"/>
        <w:ind w:left="192" w:right="858" w:firstLine="110"/>
      </w:pPr>
      <w:r>
        <w:rPr/>
        <w:br w:type="column"/>
      </w:r>
      <w:r>
        <w:rPr>
          <w:spacing w:val="-2"/>
        </w:rPr>
        <w:t>Сре</w:t>
      </w:r>
      <w:r>
        <w:rPr>
          <w:spacing w:val="-2"/>
        </w:rPr>
        <w:t>днее</w:t>
      </w:r>
      <w:r>
        <w:rPr>
          <w:spacing w:val="-2"/>
        </w:rPr>
        <w:t> </w:t>
      </w:r>
      <w:r>
        <w:rPr>
          <w:spacing w:val="-4"/>
        </w:rPr>
        <w:t>количество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425" w:right="425"/>
          <w:cols w:num="3" w:equalWidth="0">
            <w:col w:w="4116" w:space="849"/>
            <w:col w:w="3174" w:space="895"/>
            <w:col w:w="2036"/>
          </w:cols>
        </w:sectPr>
      </w:pPr>
    </w:p>
    <w:p>
      <w:pPr>
        <w:pStyle w:val="BodyText"/>
        <w:tabs>
          <w:tab w:pos="6342" w:val="left" w:leader="none"/>
          <w:tab w:pos="9769" w:val="right" w:leader="none"/>
        </w:tabs>
        <w:spacing w:before="44"/>
        <w:ind w:left="39"/>
      </w:pPr>
      <w:r>
        <w:rPr>
          <w:spacing w:val="-2"/>
        </w:rPr>
        <w:t>145010</w:t>
      </w:r>
      <w:r>
        <w:rPr>
          <w:spacing w:val="-24"/>
        </w:rPr>
        <w:t> </w:t>
      </w:r>
      <w:r>
        <w:rPr>
          <w:spacing w:val="-2"/>
        </w:rPr>
        <w:t>Протез</w:t>
      </w:r>
      <w:r>
        <w:rPr>
          <w:spacing w:val="-10"/>
        </w:rPr>
        <w:t> </w:t>
      </w:r>
      <w:r>
        <w:rPr>
          <w:spacing w:val="-2"/>
        </w:rPr>
        <w:t>пениса</w:t>
      </w:r>
      <w:r>
        <w:rPr>
          <w:spacing w:val="-7"/>
        </w:rPr>
        <w:t> </w:t>
      </w:r>
      <w:r>
        <w:rPr>
          <w:spacing w:val="-2"/>
        </w:rPr>
        <w:t>жесткий</w:t>
      </w:r>
      <w:r>
        <w:rPr/>
        <w:tab/>
      </w:r>
      <w:r>
        <w:rPr>
          <w:spacing w:val="-2"/>
        </w:rPr>
        <w:t>0,0037</w:t>
      </w:r>
      <w:r>
        <w:rPr>
          <w:rFonts w:ascii="Times New Roman" w:hAnsi="Times New Roman"/>
        </w:rPr>
        <w:tab/>
      </w:r>
      <w:r>
        <w:rPr>
          <w:spacing w:val="-10"/>
        </w:rPr>
        <w:t>1</w:t>
      </w:r>
    </w:p>
    <w:p>
      <w:pPr>
        <w:pStyle w:val="Heading1"/>
        <w:numPr>
          <w:ilvl w:val="0"/>
          <w:numId w:val="2"/>
        </w:numPr>
        <w:tabs>
          <w:tab w:pos="926" w:val="left" w:leader="none"/>
        </w:tabs>
        <w:spacing w:line="240" w:lineRule="auto" w:before="708" w:after="0"/>
        <w:ind w:left="25" w:right="16" w:firstLine="606"/>
        <w:jc w:val="left"/>
      </w:pPr>
      <w:r>
        <w:rPr/>
        <w:t>ВИДЫ</w:t>
      </w:r>
      <w:r>
        <w:rPr>
          <w:spacing w:val="40"/>
        </w:rPr>
        <w:t> </w:t>
      </w:r>
      <w:r>
        <w:rPr/>
        <w:t>ЛЕЧЕБНОГО</w:t>
      </w:r>
      <w:r>
        <w:rPr>
          <w:spacing w:val="40"/>
        </w:rPr>
        <w:t> </w:t>
      </w:r>
      <w:r>
        <w:rPr/>
        <w:t>ПИТАНИЯ,</w:t>
      </w:r>
      <w:r>
        <w:rPr>
          <w:spacing w:val="40"/>
        </w:rPr>
        <w:t> </w:t>
      </w:r>
      <w:r>
        <w:rPr/>
        <w:t>ВКЛЮЧАЯ</w:t>
      </w:r>
      <w:r>
        <w:rPr>
          <w:spacing w:val="40"/>
        </w:rPr>
        <w:t> </w:t>
      </w:r>
      <w:r>
        <w:rPr/>
        <w:t>СПЕЦИАЛИЗИРОВАННЫЕ</w:t>
      </w:r>
      <w:r>
        <w:rPr>
          <w:spacing w:val="40"/>
        </w:rPr>
        <w:t> </w:t>
      </w:r>
      <w:r>
        <w:rPr/>
        <w:t>ПРОДУКТЫ</w:t>
      </w:r>
      <w:r>
        <w:rPr>
          <w:spacing w:val="40"/>
        </w:rPr>
        <w:t> </w:t>
      </w:r>
      <w:r>
        <w:rPr/>
        <w:t>ЛЕЧЕБНОГ</w:t>
      </w:r>
      <w:r>
        <w:rPr/>
        <w:t>О</w:t>
      </w:r>
      <w:r>
        <w:rPr/>
        <w:t> ПИТАНИЯ, ИМЕЮЩИЕ ГОСУДАРСТВЕННУЮ РЕГИСТРАЦИЮ</w:t>
      </w:r>
    </w:p>
    <w:p>
      <w:pPr>
        <w:pStyle w:val="ListParagraph"/>
        <w:numPr>
          <w:ilvl w:val="1"/>
          <w:numId w:val="2"/>
        </w:numPr>
        <w:tabs>
          <w:tab w:pos="419" w:val="left" w:leader="none"/>
        </w:tabs>
        <w:spacing w:line="240" w:lineRule="auto" w:before="225" w:after="0"/>
        <w:ind w:left="419" w:right="0" w:hanging="379"/>
        <w:jc w:val="left"/>
        <w:rPr>
          <w:sz w:val="19"/>
        </w:rPr>
      </w:pPr>
      <w:r>
        <w:rPr>
          <w:sz w:val="19"/>
        </w:rPr>
        <w:t>Лечебное</w:t>
      </w:r>
      <w:r>
        <w:rPr>
          <w:spacing w:val="8"/>
          <w:sz w:val="19"/>
        </w:rPr>
        <w:t> </w:t>
      </w:r>
      <w:r>
        <w:rPr>
          <w:spacing w:val="-2"/>
          <w:sz w:val="19"/>
        </w:rPr>
        <w:t>питание</w:t>
      </w:r>
    </w:p>
    <w:p>
      <w:pPr>
        <w:pStyle w:val="BodyText"/>
        <w:tabs>
          <w:tab w:pos="5675" w:val="left" w:leader="none"/>
          <w:tab w:pos="8768" w:val="left" w:leader="none"/>
        </w:tabs>
        <w:spacing w:line="297" w:lineRule="auto" w:before="67"/>
        <w:ind w:left="40" w:right="1719"/>
      </w:pPr>
      <w:r>
        <w:rPr/>
        <w:t>Наименование вида лечебного питания</w:t>
      </w:r>
      <w:r>
        <w:rPr>
          <w:spacing w:val="-13"/>
        </w:rPr>
        <w:t> </w:t>
      </w:r>
      <w:r>
        <w:rPr/>
        <w:t>Усредненный показатель частоты предоставления</w:t>
      </w:r>
      <w:r>
        <w:rPr>
          <w:spacing w:val="-13"/>
        </w:rPr>
        <w:t> </w:t>
      </w:r>
      <w:r>
        <w:rPr/>
        <w:t>Количеств</w:t>
      </w:r>
      <w:r>
        <w:rPr/>
        <w:t>о</w:t>
      </w:r>
      <w:r>
        <w:rPr/>
        <w:t> Основной вариант стандартной диеты</w:t>
        <w:tab/>
      </w:r>
      <w:r>
        <w:rPr>
          <w:spacing w:val="-2"/>
        </w:rPr>
        <w:t>0,0046</w:t>
      </w:r>
      <w:r>
        <w:rPr>
          <w:rFonts w:ascii="Times New Roman" w:hAnsi="Times New Roman"/>
        </w:rPr>
        <w:tab/>
      </w:r>
      <w:r>
        <w:rPr>
          <w:spacing w:val="-10"/>
        </w:rPr>
        <w:t>2</w:t>
      </w:r>
    </w:p>
    <w:p>
      <w:pPr>
        <w:pStyle w:val="BodyText"/>
        <w:spacing w:line="264" w:lineRule="auto" w:before="673"/>
        <w:ind w:left="25" w:right="7402"/>
      </w:pPr>
      <w:r>
        <w:rPr/>
        <w:t>Электронный текст документ</w:t>
      </w:r>
      <w:r>
        <w:rPr/>
        <w:t>а</w:t>
      </w:r>
      <w:r>
        <w:rPr/>
        <w:t> подготовлен АО "Кодекс" и сверен по:</w:t>
      </w:r>
    </w:p>
    <w:p>
      <w:pPr>
        <w:pStyle w:val="BodyText"/>
        <w:spacing w:after="0" w:line="264" w:lineRule="auto"/>
        <w:sectPr>
          <w:type w:val="continuous"/>
          <w:pgSz w:w="11920" w:h="16860"/>
          <w:pgMar w:header="266" w:footer="363" w:top="1140" w:bottom="560" w:left="425" w:right="425"/>
        </w:sectPr>
      </w:pPr>
    </w:p>
    <w:p>
      <w:pPr>
        <w:pStyle w:val="BodyText"/>
        <w:spacing w:line="264" w:lineRule="auto" w:before="88"/>
        <w:ind w:left="25" w:right="7402"/>
      </w:pPr>
      <w:r>
        <w:rPr/>
        <w:t>Официальный интернет-</w:t>
      </w:r>
      <w:r>
        <w:rPr/>
        <w:t>порта</w:t>
      </w:r>
      <w:r>
        <w:rPr/>
        <w:t>л</w:t>
      </w:r>
      <w:r>
        <w:rPr/>
        <w:t> правовой информации</w:t>
      </w:r>
    </w:p>
    <w:p>
      <w:pPr>
        <w:pStyle w:val="BodyText"/>
        <w:spacing w:before="14"/>
        <w:ind w:left="25"/>
      </w:pPr>
      <w:hyperlink r:id="rId18">
        <w:r>
          <w:rPr/>
          <w:t>www.pravo.gov.ru,</w:t>
        </w:r>
      </w:hyperlink>
      <w:r>
        <w:rPr>
          <w:spacing w:val="6"/>
        </w:rPr>
        <w:t> </w:t>
      </w:r>
      <w:r>
        <w:rPr>
          <w:spacing w:val="-2"/>
        </w:rPr>
        <w:t>21.06.2023,</w:t>
      </w:r>
    </w:p>
    <w:p>
      <w:pPr>
        <w:pStyle w:val="BodyText"/>
        <w:spacing w:before="22"/>
        <w:ind w:left="25"/>
      </w:pPr>
      <w:r>
        <w:rPr/>
        <w:t>N</w:t>
      </w:r>
      <w:r>
        <w:rPr>
          <w:spacing w:val="3"/>
        </w:rPr>
        <w:t> </w:t>
      </w:r>
      <w:r>
        <w:rPr>
          <w:spacing w:val="-2"/>
        </w:rPr>
        <w:t>0001202306210016</w:t>
      </w:r>
    </w:p>
    <w:p>
      <w:pPr>
        <w:pStyle w:val="BodyText"/>
        <w:spacing w:before="5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590400">
            <wp:simplePos x="0" y="0"/>
            <wp:positionH relativeFrom="page">
              <wp:posOffset>295275</wp:posOffset>
            </wp:positionH>
            <wp:positionV relativeFrom="paragraph">
              <wp:posOffset>164452</wp:posOffset>
            </wp:positionV>
            <wp:extent cx="3800475" cy="152400"/>
            <wp:effectExtent l="0" t="0" r="0" b="0"/>
            <wp:wrapTopAndBottom/>
            <wp:docPr id="25" name="Image 25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5" name="Image 2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152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>
      <w:pgSz w:w="11920" w:h="16860"/>
      <w:pgMar w:header="266" w:footer="363" w:top="1140" w:bottom="560" w:left="425" w:right="42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5120">
              <wp:simplePos x="0" y="0"/>
              <wp:positionH relativeFrom="page">
                <wp:posOffset>0</wp:posOffset>
              </wp:positionH>
              <wp:positionV relativeFrom="page">
                <wp:posOffset>10296525</wp:posOffset>
              </wp:positionV>
              <wp:extent cx="7568565" cy="9525"/>
              <wp:effectExtent l="0" t="0" r="0" b="0"/>
              <wp:wrapNone/>
              <wp:docPr id="4" name="Graphic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Graphic 4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810.750061pt;width:595.920001pt;height:.75pt;mso-position-horizontal-relative:page;mso-position-vertical-relative:page;z-index:-15951360" id="docshape4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5632">
              <wp:simplePos x="0" y="0"/>
              <wp:positionH relativeFrom="page">
                <wp:posOffset>177800</wp:posOffset>
              </wp:positionH>
              <wp:positionV relativeFrom="page">
                <wp:posOffset>10424393</wp:posOffset>
              </wp:positionV>
              <wp:extent cx="5351780" cy="11112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535178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Документ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сохранен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портала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hyperlink r:id="rId1">
                            <w:r>
                              <w:rPr>
                                <w:color w:val="3350A0"/>
                                <w:sz w:val="12"/>
                                <w:u w:val="single" w:color="3350A0"/>
                              </w:rPr>
                              <w:t>docs.cntd.ru</w:t>
                            </w:r>
                          </w:hyperlink>
                          <w:r>
                            <w:rPr>
                              <w:color w:val="3350A0"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—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электронного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фонда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из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более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100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000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нормативно-правовых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нормативно-технических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документов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14pt;margin-top:820.818359pt;width:421.4pt;height:8.75pt;mso-position-horizontal-relative:page;mso-position-vertical-relative:page;z-index:-15950848" type="#_x0000_t202" id="docshape5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Документ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сохранен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портала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hyperlink r:id="rId1">
                      <w:r>
                        <w:rPr>
                          <w:color w:val="3350A0"/>
                          <w:sz w:val="12"/>
                          <w:u w:val="single" w:color="3350A0"/>
                        </w:rPr>
                        <w:t>docs.cntd.ru</w:t>
                      </w:r>
                    </w:hyperlink>
                    <w:r>
                      <w:rPr>
                        <w:color w:val="3350A0"/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—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электронного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фонда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из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более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100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000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нормативно-правовых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нормативно-технических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документов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header1.xml><?xml version="1.0" encoding="utf-8"?>
<w:hd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3584">
              <wp:simplePos x="0" y="0"/>
              <wp:positionH relativeFrom="page">
                <wp:posOffset>0</wp:posOffset>
              </wp:positionH>
              <wp:positionV relativeFrom="page">
                <wp:posOffset>428625</wp:posOffset>
              </wp:positionV>
              <wp:extent cx="7568565" cy="9525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568565" cy="952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568565" h="9525">
                            <a:moveTo>
                              <a:pt x="7568184" y="9525"/>
                            </a:moveTo>
                            <a:lnTo>
                              <a:pt x="0" y="9525"/>
                            </a:lnTo>
                            <a:lnTo>
                              <a:pt x="0" y="0"/>
                            </a:lnTo>
                            <a:lnTo>
                              <a:pt x="7568184" y="0"/>
                            </a:lnTo>
                            <a:lnTo>
                              <a:pt x="7568184" y="9525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style="position:absolute;margin-left:0pt;margin-top:33.750027pt;width:595.920001pt;height:.75pt;mso-position-horizontal-relative:page;mso-position-vertical-relative:page;z-index:-15952896" id="docshape1" filled="true" fillcolor="#000000" stroked="false">
              <v:fill type="solid"/>
              <w10:wrap type="none"/>
            </v:rect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4096">
              <wp:simplePos x="0" y="0"/>
              <wp:positionH relativeFrom="page">
                <wp:posOffset>177800</wp:posOffset>
              </wp:positionH>
              <wp:positionV relativeFrom="page">
                <wp:posOffset>156443</wp:posOffset>
              </wp:positionV>
              <wp:extent cx="4105910" cy="18732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4105910" cy="1873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129" w:lineRule="exact"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Об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утверждении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стандарта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медицинской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помощи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взрослым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при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эректильной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дисфункции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(диагностика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z w:val="12"/>
                            </w:rPr>
                            <w:t>и</w:t>
                          </w:r>
                          <w:r>
                            <w:rPr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2"/>
                              <w:sz w:val="12"/>
                            </w:rPr>
                            <w:t>лечение)</w:t>
                          </w:r>
                        </w:p>
                        <w:p>
                          <w:pPr>
                            <w:spacing w:line="129" w:lineRule="exact" w:before="0"/>
                            <w:ind w:left="20" w:right="0" w:firstLine="0"/>
                            <w:jc w:val="left"/>
                            <w:rPr>
                              <w:i/>
                              <w:sz w:val="12"/>
                            </w:rPr>
                          </w:pPr>
                          <w:r>
                            <w:rPr>
                              <w:i/>
                              <w:sz w:val="12"/>
                            </w:rPr>
                            <w:t>Приказ</w:t>
                          </w:r>
                          <w:r>
                            <w:rPr>
                              <w:i/>
                              <w:spacing w:val="-2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Минздрава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России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от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12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мая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2023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г.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z w:val="12"/>
                            </w:rPr>
                            <w:t>№</w:t>
                          </w:r>
                          <w:r>
                            <w:rPr>
                              <w:i/>
                              <w:spacing w:val="-1"/>
                              <w:sz w:val="12"/>
                            </w:rPr>
                            <w:t> </w:t>
                          </w:r>
                          <w:r>
                            <w:rPr>
                              <w:i/>
                              <w:spacing w:val="-4"/>
                              <w:sz w:val="12"/>
                            </w:rPr>
                            <w:t>224н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14pt;margin-top:12.318364pt;width:323.3pt;height:14.75pt;mso-position-horizontal-relative:page;mso-position-vertical-relative:page;z-index:-15952384" type="#_x0000_t202" id="docshape2" filled="false" stroked="false">
              <v:textbox inset="0,0,0,0">
                <w:txbxContent>
                  <w:p>
                    <w:pPr>
                      <w:spacing w:line="129" w:lineRule="exact"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Об</w:t>
                    </w:r>
                    <w:r>
                      <w:rPr>
                        <w:spacing w:val="-2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утверждении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стандарта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медицинской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помощи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взрослым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при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эректильной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дисфункции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(диагностика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z w:val="12"/>
                      </w:rPr>
                      <w:t>и</w:t>
                    </w:r>
                    <w:r>
                      <w:rPr>
                        <w:spacing w:val="-1"/>
                        <w:sz w:val="12"/>
                      </w:rPr>
                      <w:t> </w:t>
                    </w:r>
                    <w:r>
                      <w:rPr>
                        <w:spacing w:val="-2"/>
                        <w:sz w:val="12"/>
                      </w:rPr>
                      <w:t>лечение)</w:t>
                    </w:r>
                  </w:p>
                  <w:p>
                    <w:pPr>
                      <w:spacing w:line="129" w:lineRule="exact" w:before="0"/>
                      <w:ind w:left="20" w:right="0" w:firstLine="0"/>
                      <w:jc w:val="left"/>
                      <w:rPr>
                        <w:i/>
                        <w:sz w:val="12"/>
                      </w:rPr>
                    </w:pPr>
                    <w:r>
                      <w:rPr>
                        <w:i/>
                        <w:sz w:val="12"/>
                      </w:rPr>
                      <w:t>Приказ</w:t>
                    </w:r>
                    <w:r>
                      <w:rPr>
                        <w:i/>
                        <w:spacing w:val="-2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Минздрава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России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от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12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мая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2023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г.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z w:val="12"/>
                      </w:rPr>
                      <w:t>№</w:t>
                    </w:r>
                    <w:r>
                      <w:rPr>
                        <w:i/>
                        <w:spacing w:val="-1"/>
                        <w:sz w:val="12"/>
                      </w:rPr>
                      <w:t> </w:t>
                    </w:r>
                    <w:r>
                      <w:rPr>
                        <w:i/>
                        <w:spacing w:val="-4"/>
                        <w:sz w:val="12"/>
                      </w:rPr>
                      <w:t>224н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64608">
              <wp:simplePos x="0" y="0"/>
              <wp:positionH relativeFrom="page">
                <wp:posOffset>6956923</wp:posOffset>
              </wp:positionH>
              <wp:positionV relativeFrom="page">
                <wp:posOffset>156443</wp:posOffset>
              </wp:positionV>
              <wp:extent cx="472440" cy="111125"/>
              <wp:effectExtent l="0" t="0" r="0" b="0"/>
              <wp:wrapNone/>
              <wp:docPr id="3" name="Textbox 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3" name="Textbox 3"/>
                    <wps:cNvSpPr txBox="1"/>
                    <wps:spPr>
                      <a:xfrm>
                        <a:off x="0" y="0"/>
                        <a:ext cx="472440" cy="11112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6"/>
                            <w:ind w:left="20" w:right="0" w:firstLine="0"/>
                            <w:jc w:val="left"/>
                            <w:rPr>
                              <w:sz w:val="12"/>
                            </w:rPr>
                          </w:pPr>
                          <w:r>
                            <w:rPr>
                              <w:sz w:val="12"/>
                            </w:rPr>
                            <w:t>Страница 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sz w:val="12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47.789246pt;margin-top:12.318364pt;width:37.2pt;height:8.75pt;mso-position-horizontal-relative:page;mso-position-vertical-relative:page;z-index:-15951872" type="#_x0000_t202" id="docshape3" filled="false" stroked="false">
              <v:textbox inset="0,0,0,0">
                <w:txbxContent>
                  <w:p>
                    <w:pPr>
                      <w:spacing w:before="16"/>
                      <w:ind w:left="20" w:right="0" w:firstLine="0"/>
                      <w:jc w:val="left"/>
                      <w:rPr>
                        <w:sz w:val="12"/>
                      </w:rPr>
                    </w:pPr>
                    <w:r>
                      <w:rPr>
                        <w:sz w:val="12"/>
                      </w:rPr>
                      <w:t>Страница </w:t>
                    </w:r>
                    <w:r>
                      <w:rPr>
                        <w:spacing w:val="-10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sz w:val="12"/>
                      </w:rPr>
                      <w:t>1</w:t>
                    </w:r>
                    <w:r>
                      <w:rPr>
                        <w:spacing w:val="-10"/>
                        <w:sz w:val="12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."/>
      <w:lvlJc w:val="left"/>
      <w:pPr>
        <w:ind w:left="550" w:hanging="234"/>
        <w:jc w:val="right"/>
      </w:pPr>
      <w:rPr>
        <w:rFonts w:hint="default" w:ascii="Arial" w:hAnsi="Arial" w:eastAsia="Arial" w:cs="Arial"/>
        <w:b/>
        <w:bCs/>
        <w:i w:val="0"/>
        <w:iCs w:val="0"/>
        <w:spacing w:val="0"/>
        <w:w w:val="100"/>
        <w:sz w:val="21"/>
        <w:szCs w:val="21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04" w:hanging="365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98"/>
        <w:sz w:val="19"/>
        <w:szCs w:val="19"/>
        <w:lang w:val="ru-RU" w:eastAsia="en-US" w:bidi="ar-SA"/>
      </w:rPr>
    </w:lvl>
    <w:lvl w:ilvl="2">
      <w:start w:val="0"/>
      <w:numFmt w:val="bullet"/>
      <w:lvlText w:val="•"/>
      <w:lvlJc w:val="left"/>
      <w:pPr>
        <w:ind w:left="560" w:hanging="365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1873" w:hanging="365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3187" w:hanging="365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4500" w:hanging="365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5814" w:hanging="365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127" w:hanging="365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441" w:hanging="365"/>
      </w:pPr>
      <w:rPr>
        <w:rFonts w:hint="default"/>
        <w:lang w:val="ru-RU" w:eastAsia="en-US" w:bidi="ar-SA"/>
      </w:rPr>
    </w:lvl>
  </w:abstractNum>
  <w:abstractNum w:abstractNumId="0">
    <w:multiLevelType w:val="hybridMultilevel"/>
    <w:lvl w:ilvl="0">
      <w:start w:val="1"/>
      <w:numFmt w:val="decimal"/>
      <w:lvlText w:val="%1."/>
      <w:lvlJc w:val="left"/>
      <w:pPr>
        <w:ind w:left="25" w:hanging="276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2"/>
        <w:sz w:val="19"/>
        <w:szCs w:val="19"/>
        <w:lang w:val="ru-RU" w:eastAsia="en-US" w:bidi="ar-SA"/>
      </w:rPr>
    </w:lvl>
    <w:lvl w:ilvl="1">
      <w:start w:val="0"/>
      <w:numFmt w:val="bullet"/>
      <w:lvlText w:val="•"/>
      <w:lvlJc w:val="left"/>
      <w:pPr>
        <w:ind w:left="1124" w:hanging="276"/>
      </w:pPr>
      <w:rPr>
        <w:rFonts w:hint="default"/>
        <w:lang w:val="ru-RU" w:eastAsia="en-US" w:bidi="ar-SA"/>
      </w:rPr>
    </w:lvl>
    <w:lvl w:ilvl="2">
      <w:start w:val="0"/>
      <w:numFmt w:val="bullet"/>
      <w:lvlText w:val="•"/>
      <w:lvlJc w:val="left"/>
      <w:pPr>
        <w:ind w:left="2229" w:hanging="276"/>
      </w:pPr>
      <w:rPr>
        <w:rFonts w:hint="default"/>
        <w:lang w:val="ru-RU" w:eastAsia="en-US" w:bidi="ar-SA"/>
      </w:rPr>
    </w:lvl>
    <w:lvl w:ilvl="3">
      <w:start w:val="0"/>
      <w:numFmt w:val="bullet"/>
      <w:lvlText w:val="•"/>
      <w:lvlJc w:val="left"/>
      <w:pPr>
        <w:ind w:left="3334" w:hanging="276"/>
      </w:pPr>
      <w:rPr>
        <w:rFonts w:hint="default"/>
        <w:lang w:val="ru-RU" w:eastAsia="en-US" w:bidi="ar-SA"/>
      </w:rPr>
    </w:lvl>
    <w:lvl w:ilvl="4">
      <w:start w:val="0"/>
      <w:numFmt w:val="bullet"/>
      <w:lvlText w:val="•"/>
      <w:lvlJc w:val="left"/>
      <w:pPr>
        <w:ind w:left="4439" w:hanging="276"/>
      </w:pPr>
      <w:rPr>
        <w:rFonts w:hint="default"/>
        <w:lang w:val="ru-RU" w:eastAsia="en-US" w:bidi="ar-SA"/>
      </w:rPr>
    </w:lvl>
    <w:lvl w:ilvl="5">
      <w:start w:val="0"/>
      <w:numFmt w:val="bullet"/>
      <w:lvlText w:val="•"/>
      <w:lvlJc w:val="left"/>
      <w:pPr>
        <w:ind w:left="5544" w:hanging="276"/>
      </w:pPr>
      <w:rPr>
        <w:rFonts w:hint="default"/>
        <w:lang w:val="ru-RU" w:eastAsia="en-US" w:bidi="ar-SA"/>
      </w:rPr>
    </w:lvl>
    <w:lvl w:ilvl="6">
      <w:start w:val="0"/>
      <w:numFmt w:val="bullet"/>
      <w:lvlText w:val="•"/>
      <w:lvlJc w:val="left"/>
      <w:pPr>
        <w:ind w:left="6649" w:hanging="276"/>
      </w:pPr>
      <w:rPr>
        <w:rFonts w:hint="default"/>
        <w:lang w:val="ru-RU" w:eastAsia="en-US" w:bidi="ar-SA"/>
      </w:rPr>
    </w:lvl>
    <w:lvl w:ilvl="7">
      <w:start w:val="0"/>
      <w:numFmt w:val="bullet"/>
      <w:lvlText w:val="•"/>
      <w:lvlJc w:val="left"/>
      <w:pPr>
        <w:ind w:left="7753" w:hanging="276"/>
      </w:pPr>
      <w:rPr>
        <w:rFonts w:hint="default"/>
        <w:lang w:val="ru-RU" w:eastAsia="en-US" w:bidi="ar-SA"/>
      </w:rPr>
    </w:lvl>
    <w:lvl w:ilvl="8">
      <w:start w:val="0"/>
      <w:numFmt w:val="bullet"/>
      <w:lvlText w:val="•"/>
      <w:lvlJc w:val="left"/>
      <w:pPr>
        <w:ind w:left="8858" w:hanging="276"/>
      </w:pPr>
      <w:rPr>
        <w:rFonts w:hint="default"/>
        <w:lang w:val="ru-RU" w:eastAsia="en-US" w:bidi="ar-SA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ru-RU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9"/>
      <w:szCs w:val="19"/>
      <w:lang w:val="ru-RU" w:eastAsia="en-US" w:bidi="ar-SA"/>
    </w:rPr>
  </w:style>
  <w:style w:styleId="Heading1" w:type="paragraph">
    <w:name w:val="Heading 1"/>
    <w:basedOn w:val="Normal"/>
    <w:uiPriority w:val="1"/>
    <w:qFormat/>
    <w:pPr>
      <w:ind w:left="549" w:hanging="233"/>
      <w:outlineLvl w:val="1"/>
    </w:pPr>
    <w:rPr>
      <w:rFonts w:ascii="Arial" w:hAnsi="Arial" w:eastAsia="Arial" w:cs="Arial"/>
      <w:b/>
      <w:bCs/>
      <w:sz w:val="21"/>
      <w:szCs w:val="21"/>
      <w:lang w:val="ru-RU" w:eastAsia="en-US" w:bidi="ar-SA"/>
    </w:rPr>
  </w:style>
  <w:style w:styleId="Title" w:type="paragraph">
    <w:name w:val="Title"/>
    <w:basedOn w:val="Normal"/>
    <w:uiPriority w:val="1"/>
    <w:qFormat/>
    <w:pPr>
      <w:ind w:right="16"/>
      <w:jc w:val="right"/>
    </w:pPr>
    <w:rPr>
      <w:rFonts w:ascii="Arial" w:hAnsi="Arial" w:eastAsia="Arial" w:cs="Arial"/>
      <w:b/>
      <w:bCs/>
      <w:sz w:val="29"/>
      <w:szCs w:val="29"/>
      <w:lang w:val="ru-RU" w:eastAsia="en-US" w:bidi="ar-SA"/>
    </w:rPr>
  </w:style>
  <w:style w:styleId="ListParagraph" w:type="paragraph">
    <w:name w:val="List Paragraph"/>
    <w:basedOn w:val="Normal"/>
    <w:uiPriority w:val="1"/>
    <w:qFormat/>
    <w:pPr>
      <w:ind w:left="25" w:hanging="364"/>
    </w:pPr>
    <w:rPr>
      <w:rFonts w:ascii="Arial" w:hAnsi="Arial" w:eastAsia="Arial" w:cs="Arial"/>
      <w:lang w:val="ru-RU" w:eastAsia="en-US" w:bidi="ar-SA"/>
    </w:rPr>
  </w:style>
  <w:style w:styleId="TableParagraph" w:type="paragraph">
    <w:name w:val="Table Paragraph"/>
    <w:basedOn w:val="Normal"/>
    <w:uiPriority w:val="1"/>
    <w:qFormat/>
    <w:pPr>
      <w:spacing w:before="24"/>
      <w:jc w:val="center"/>
    </w:pPr>
    <w:rPr>
      <w:rFonts w:ascii="Arial" w:hAnsi="Arial" w:eastAsia="Arial" w:cs="Arial"/>
      <w:lang w:val="ru-RU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yperlink" Target="http://docs.cntd.ru/document/1301909368#6540IN" TargetMode="External"/><Relationship Id="rId8" Type="http://schemas.openxmlformats.org/officeDocument/2006/relationships/hyperlink" Target="http://docs.cntd.ru/document/902312609#BP40P0" TargetMode="External"/><Relationship Id="rId9" Type="http://schemas.openxmlformats.org/officeDocument/2006/relationships/hyperlink" Target="http://docs.cntd.ru/document/902353904#7DG0K7" TargetMode="External"/><Relationship Id="rId10" Type="http://schemas.openxmlformats.org/officeDocument/2006/relationships/hyperlink" Target="http://docs.cntd.ru/document/902353904#7D20K3" TargetMode="External"/><Relationship Id="rId11" Type="http://schemas.openxmlformats.org/officeDocument/2006/relationships/hyperlink" Target="http://docs.cntd.ru/document/902393622#64U0IK" TargetMode="External"/><Relationship Id="rId12" Type="http://schemas.openxmlformats.org/officeDocument/2006/relationships/image" Target="media/image1.png"/><Relationship Id="rId13" Type="http://schemas.openxmlformats.org/officeDocument/2006/relationships/hyperlink" Target="http://docs.cntd.ru/document/902286265#7D20K3" TargetMode="External"/><Relationship Id="rId14" Type="http://schemas.openxmlformats.org/officeDocument/2006/relationships/image" Target="media/image2.png"/><Relationship Id="rId15" Type="http://schemas.openxmlformats.org/officeDocument/2006/relationships/image" Target="media/image3.png"/><Relationship Id="rId16" Type="http://schemas.openxmlformats.org/officeDocument/2006/relationships/image" Target="media/image4.png"/><Relationship Id="rId17" Type="http://schemas.openxmlformats.org/officeDocument/2006/relationships/image" Target="media/image5.png"/><Relationship Id="rId18" Type="http://schemas.openxmlformats.org/officeDocument/2006/relationships/hyperlink" Target="http://www.pravo.gov.ru/" TargetMode="External"/><Relationship Id="rId19" Type="http://schemas.openxmlformats.org/officeDocument/2006/relationships/image" Target="media/image6.png"/><Relationship Id="rId20" Type="http://schemas.openxmlformats.org/officeDocument/2006/relationships/numbering" Target="numbering.xml"/></Relationships>
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://docs.cntd.ru/" TargetMode="Externa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2026-04-27T17:31:15Z</dcterms:created>
  <dcterms:modified xsi:type="dcterms:W3CDTF">2026-04-27T17:31:15Z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2026-04-27T00:00:00Z</vt:filetime>
  </property>
  <property fmtid="{D5CDD505-2E9C-101B-9397-08002B2CF9AE}" pid="3" name="Creator">
    <vt:lpwstr>Chromium</vt:lpwstr>
  </property>
  <property fmtid="{D5CDD505-2E9C-101B-9397-08002B2CF9AE}" pid="4" name="LastSaved">
    <vt:filetime>2026-04-27T00:00:00Z</vt:filetime>
  </property>
  <property fmtid="{D5CDD505-2E9C-101B-9397-08002B2CF9AE}" pid="5" name="Producer">
    <vt:lpwstr>3-Heights(TM) PDF Security Shell 4.8.25.2 (http://www.pdf-tools.com)</vt:lpwstr>
  </property>
</Properties>
</file>