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00" w:type="pct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367"/>
      </w:tblGrid>
      <w:tr w:rsidR="00000000" w:rsidRPr="002A108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791"/>
        </w:trPr>
        <w:tc>
          <w:tcPr>
            <w:tcW w:w="10207" w:type="dxa"/>
            <w:tcMar>
              <w:top w:w="60" w:type="dxa"/>
              <w:left w:w="80" w:type="dxa"/>
              <w:bottom w:w="60" w:type="dxa"/>
              <w:right w:w="80" w:type="dxa"/>
            </w:tcMar>
          </w:tcPr>
          <w:p w:rsidR="00000000" w:rsidRPr="002A108B" w:rsidRDefault="002A108B">
            <w:pPr>
              <w:pStyle w:val="ConsPlusTitlePage"/>
              <w:rPr>
                <w:sz w:val="20"/>
                <w:szCs w:val="20"/>
              </w:rPr>
            </w:pPr>
            <w:bookmarkStart w:id="0" w:name="_GoBack"/>
            <w:bookmarkEnd w:id="0"/>
            <w:r w:rsidRPr="002A108B">
              <w:rPr>
                <w:position w:val="-61"/>
                <w:sz w:val="20"/>
                <w:szCs w:val="20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00pt;height:71.4pt">
                  <v:imagedata r:id="rId6" o:title=""/>
                </v:shape>
              </w:pict>
            </w:r>
          </w:p>
        </w:tc>
      </w:tr>
      <w:tr w:rsidR="00000000" w:rsidRPr="002A108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7676"/>
        </w:trPr>
        <w:tc>
          <w:tcPr>
            <w:tcW w:w="10207" w:type="dxa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:rsidR="00000000" w:rsidRPr="002A108B" w:rsidRDefault="002A108B">
            <w:pPr>
              <w:pStyle w:val="ConsPlusTitlePage"/>
              <w:jc w:val="center"/>
              <w:rPr>
                <w:sz w:val="48"/>
                <w:szCs w:val="48"/>
              </w:rPr>
            </w:pPr>
            <w:r w:rsidRPr="002A108B">
              <w:rPr>
                <w:sz w:val="48"/>
                <w:szCs w:val="48"/>
              </w:rPr>
              <w:t>Постановление Главного государственного санитарного врача РФ от 25.09.2007 N 74</w:t>
            </w:r>
            <w:r w:rsidRPr="002A108B">
              <w:rPr>
                <w:sz w:val="48"/>
                <w:szCs w:val="48"/>
              </w:rPr>
              <w:br/>
            </w:r>
            <w:r w:rsidRPr="002A108B">
              <w:rPr>
                <w:sz w:val="48"/>
                <w:szCs w:val="48"/>
              </w:rPr>
              <w:t>(ред. от 29.12.2025)</w:t>
            </w:r>
            <w:r w:rsidRPr="002A108B">
              <w:rPr>
                <w:sz w:val="48"/>
                <w:szCs w:val="48"/>
              </w:rPr>
              <w:br/>
              <w:t>"О введении в действие новой редакции санитарно-эпидемиологических правил и нормативов СанПиН 2.2.1/2.1.1.1200-03 "Санитарно-защитные зоны и санитарная классификация предприятий, сооружений и иных объектов"</w:t>
            </w:r>
            <w:r w:rsidRPr="002A108B">
              <w:rPr>
                <w:sz w:val="48"/>
                <w:szCs w:val="48"/>
              </w:rPr>
              <w:br/>
              <w:t xml:space="preserve">(Зарегистрировано в Минюсте </w:t>
            </w:r>
            <w:r w:rsidRPr="002A108B">
              <w:rPr>
                <w:sz w:val="48"/>
                <w:szCs w:val="48"/>
              </w:rPr>
              <w:t>России 25.01.2008 N 10995)</w:t>
            </w:r>
          </w:p>
        </w:tc>
      </w:tr>
      <w:tr w:rsidR="00000000" w:rsidRPr="002A108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791"/>
        </w:trPr>
        <w:tc>
          <w:tcPr>
            <w:tcW w:w="10207" w:type="dxa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:rsidR="00000000" w:rsidRPr="002A108B" w:rsidRDefault="002A108B">
            <w:pPr>
              <w:pStyle w:val="ConsPlusTitlePage"/>
              <w:jc w:val="center"/>
              <w:rPr>
                <w:sz w:val="28"/>
                <w:szCs w:val="28"/>
              </w:rPr>
            </w:pPr>
            <w:r w:rsidRPr="002A108B">
              <w:rPr>
                <w:sz w:val="28"/>
                <w:szCs w:val="28"/>
              </w:rPr>
              <w:t xml:space="preserve">Документ предоставлен </w:t>
            </w:r>
            <w:hyperlink r:id="rId7" w:tooltip="Ссылка на КонсультантПлюс" w:history="1">
              <w:r w:rsidRPr="002A108B">
                <w:rPr>
                  <w:b/>
                  <w:bCs/>
                  <w:color w:val="0000FF"/>
                  <w:sz w:val="28"/>
                  <w:szCs w:val="28"/>
                </w:rPr>
                <w:t>КонсультантПлюс</w:t>
              </w:r>
              <w:r w:rsidRPr="002A108B">
                <w:rPr>
                  <w:b/>
                  <w:bCs/>
                  <w:color w:val="0000FF"/>
                  <w:sz w:val="28"/>
                  <w:szCs w:val="28"/>
                </w:rPr>
                <w:br/>
              </w:r>
              <w:r w:rsidRPr="002A108B">
                <w:rPr>
                  <w:b/>
                  <w:bCs/>
                  <w:color w:val="0000FF"/>
                  <w:sz w:val="28"/>
                  <w:szCs w:val="28"/>
                </w:rPr>
                <w:br/>
              </w:r>
            </w:hyperlink>
            <w:hyperlink r:id="rId8" w:tooltip="Ссылка на КонсультантПлюс" w:history="1">
              <w:r w:rsidRPr="002A108B">
                <w:rPr>
                  <w:b/>
                  <w:bCs/>
                  <w:color w:val="0000FF"/>
                  <w:sz w:val="28"/>
                  <w:szCs w:val="28"/>
                </w:rPr>
                <w:t>www.consultant.ru</w:t>
              </w:r>
            </w:hyperlink>
            <w:r w:rsidRPr="002A108B">
              <w:rPr>
                <w:sz w:val="28"/>
                <w:szCs w:val="28"/>
              </w:rPr>
              <w:br/>
            </w:r>
            <w:r w:rsidRPr="002A108B">
              <w:rPr>
                <w:sz w:val="28"/>
                <w:szCs w:val="28"/>
              </w:rPr>
              <w:br/>
              <w:t>Дата сохранения: 06.04.2026</w:t>
            </w:r>
            <w:r w:rsidRPr="002A108B">
              <w:rPr>
                <w:sz w:val="28"/>
                <w:szCs w:val="28"/>
              </w:rPr>
              <w:br/>
              <w:t> </w:t>
            </w:r>
          </w:p>
        </w:tc>
      </w:tr>
    </w:tbl>
    <w:p w:rsidR="00000000" w:rsidRDefault="002A108B">
      <w:pPr>
        <w:pStyle w:val="ConsPlusNormal"/>
        <w:rPr>
          <w:rFonts w:ascii="Tahoma" w:hAnsi="Tahoma" w:cs="Tahoma"/>
          <w:sz w:val="28"/>
          <w:szCs w:val="28"/>
        </w:rPr>
        <w:sectPr w:rsidR="00000000">
          <w:pgSz w:w="11906" w:h="16838"/>
          <w:pgMar w:top="1440" w:right="566" w:bottom="1440" w:left="1133" w:header="0" w:footer="0" w:gutter="0"/>
          <w:cols w:space="720"/>
          <w:noEndnote/>
        </w:sectPr>
      </w:pPr>
    </w:p>
    <w:p w:rsidR="00000000" w:rsidRDefault="002A108B">
      <w:pPr>
        <w:pStyle w:val="ConsPlusNormal"/>
      </w:pPr>
      <w:r>
        <w:rPr>
          <w:b/>
          <w:bCs/>
        </w:rPr>
        <w:lastRenderedPageBreak/>
        <w:t>Источник публикации</w:t>
      </w:r>
    </w:p>
    <w:p w:rsidR="00000000" w:rsidRDefault="002A108B">
      <w:pPr>
        <w:pStyle w:val="ConsPlusNormal"/>
        <w:jc w:val="both"/>
      </w:pPr>
      <w:r>
        <w:t xml:space="preserve">В данном виде документ </w:t>
      </w:r>
      <w:r>
        <w:t>опубликован не был.</w:t>
      </w:r>
    </w:p>
    <w:p w:rsidR="00000000" w:rsidRDefault="002A108B">
      <w:pPr>
        <w:pStyle w:val="ConsPlusNormal"/>
        <w:jc w:val="both"/>
      </w:pPr>
      <w:r>
        <w:t>Первоначальный текст документа опубликован в издании</w:t>
      </w:r>
    </w:p>
    <w:p w:rsidR="00000000" w:rsidRDefault="002A108B">
      <w:pPr>
        <w:pStyle w:val="ConsPlusNormal"/>
        <w:jc w:val="both"/>
      </w:pPr>
      <w:r>
        <w:t>"Российская газета", N 28, 09.02.2008.</w:t>
      </w:r>
    </w:p>
    <w:p w:rsidR="00000000" w:rsidRDefault="002A108B">
      <w:pPr>
        <w:pStyle w:val="ConsPlusNormal"/>
        <w:jc w:val="both"/>
      </w:pPr>
      <w:r>
        <w:t>Информацию о публикации документов, создающих данную редакцию, см. в справке к этим документам.</w:t>
      </w:r>
    </w:p>
    <w:p w:rsidR="00000000" w:rsidRDefault="002A108B">
      <w:pPr>
        <w:pStyle w:val="ConsPlusNormal"/>
        <w:spacing w:before="240"/>
      </w:pPr>
      <w:r>
        <w:rPr>
          <w:b/>
          <w:bCs/>
        </w:rPr>
        <w:t>Примечание к документу</w:t>
      </w:r>
    </w:p>
    <w:p w:rsidR="00000000" w:rsidRDefault="002A108B">
      <w:pPr>
        <w:pStyle w:val="ConsPlusNormal"/>
        <w:jc w:val="both"/>
      </w:pPr>
      <w:r>
        <w:t xml:space="preserve">Начало действия редакции </w:t>
      </w:r>
      <w:r>
        <w:t>- 31.12.2025.</w:t>
      </w:r>
    </w:p>
    <w:p w:rsidR="00000000" w:rsidRDefault="002A108B">
      <w:pPr>
        <w:pStyle w:val="ConsPlusNormal"/>
        <w:spacing w:before="240"/>
        <w:jc w:val="both"/>
      </w:pPr>
      <w:r>
        <w:t xml:space="preserve">Изменения, внесенные </w:t>
      </w:r>
      <w:hyperlink r:id="rId9" w:tooltip="Постановление Главного государственного санитарного врача РФ от 29.12.2025 N 21 &quot;О внесении изменений в отдельные постановления Главного государственного санитарного врача Российской Федерации по вопросам установления, изменения или прекращения существования зон с особыми условиями использования территорий&quot; (Зарегистрировано в Минюсте России 29.12.2025 N 84840){КонсультантПлюс}" w:history="1">
        <w:r>
          <w:rPr>
            <w:color w:val="0000FF"/>
          </w:rPr>
          <w:t>Постановлением</w:t>
        </w:r>
      </w:hyperlink>
      <w:r>
        <w:t xml:space="preserve"> Главного государственного санитарного врача РФ от 29.12.2025 N 21, </w:t>
      </w:r>
      <w:hyperlink r:id="rId10" w:tooltip="Постановление Главного государственного санитарного врача РФ от 29.12.2025 N 21 &quot;О внесении изменений в отдельные постановления Главного государственного санитарного врача Российской Федерации по вопросам установления, изменения или прекращения существования зон с особыми условиями использования территорий&quot; (Зарегистрировано в Минюсте России 29.12.2025 N 84840){КонсультантПлюс}" w:history="1">
        <w:r>
          <w:rPr>
            <w:color w:val="0000FF"/>
          </w:rPr>
          <w:t>вступили</w:t>
        </w:r>
      </w:hyperlink>
      <w:r>
        <w:t xml:space="preserve"> в силу с 31 декабря 2025 года.</w:t>
      </w:r>
    </w:p>
    <w:p w:rsidR="00000000" w:rsidRDefault="002A108B">
      <w:pPr>
        <w:pStyle w:val="ConsPlusNormal"/>
        <w:spacing w:before="240"/>
        <w:jc w:val="both"/>
      </w:pPr>
      <w:r>
        <w:t xml:space="preserve">Срок действия документа </w:t>
      </w:r>
      <w:hyperlink r:id="rId11" w:tooltip="Постановление Главного государственного санитарного врача РФ от 25.09.2007 N 74 (ред. от 29.12.2025) &quot;О введении в действие новой редакции санитарно-эпидемиологических правил и нормативов СанПиН 2.2.1/2.1.1.1200-03 &quot;Санитарно-защитные зоны и санитарная классификация предприятий, сооружений и иных объектов&quot; (Зарегистрировано в Минюсте России 25.01.2008 N 10995){КонсультантПлюс}" w:history="1">
        <w:r>
          <w:rPr>
            <w:color w:val="0000FF"/>
          </w:rPr>
          <w:t>ограничен</w:t>
        </w:r>
      </w:hyperlink>
      <w:r>
        <w:t xml:space="preserve"> 1 марта 2028 года.</w:t>
      </w:r>
    </w:p>
    <w:p w:rsidR="00000000" w:rsidRDefault="002A108B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000000" w:rsidRDefault="002A108B">
      <w:pPr>
        <w:pStyle w:val="ConsPlusNormal"/>
        <w:jc w:val="both"/>
      </w:pPr>
      <w:r>
        <w:t>Оценка соблюдения обязательных требований, содержащихся в данном докум</w:t>
      </w:r>
      <w:r>
        <w:t>енте, привлечение к административной ответственности за их несоблюдение допускаются до 1 марта 2028 года (</w:t>
      </w:r>
      <w:hyperlink r:id="rId12" w:tooltip="Постановление Правительства РФ от 31.12.2020 N 2467 (ред. от 25.02.2026) &quot;Об утверждении перечня нормативных правовых актов и групп нормативных правовых актов Правительства Российской Федерации, нормативных правовых актов, отдельных положений нормативных правовых актов и групп нормативных правовых актов федеральных органов исполнительной власти, правовых актов, отдельных положений правовых актов, групп правовых актов исполнительных и распорядительных органов государственной власти РСФСР и Союза ССР, решений{КонсультантПлюс}" w:history="1">
        <w:r>
          <w:rPr>
            <w:color w:val="0000FF"/>
          </w:rPr>
          <w:t>Постановлени</w:t>
        </w:r>
        <w:r>
          <w:rPr>
            <w:color w:val="0000FF"/>
          </w:rPr>
          <w:t>е</w:t>
        </w:r>
      </w:hyperlink>
      <w:r>
        <w:t xml:space="preserve"> Правительства РФ от 31.12.2020 N 2467).</w:t>
      </w:r>
    </w:p>
    <w:p w:rsidR="00000000" w:rsidRDefault="002A108B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000000" w:rsidRDefault="002A108B">
      <w:pPr>
        <w:pStyle w:val="ConsPlusNormal"/>
        <w:jc w:val="both"/>
      </w:pPr>
      <w:r>
        <w:t xml:space="preserve">Данный документ действует в части, не противоречащей </w:t>
      </w:r>
      <w:hyperlink r:id="rId13" w:tooltip="Постановление Правительства РФ от 03.03.2018 N 222 (ред. от 03.03.2022) &quot;Об утверждении Правил установления санитарно-защитных зон и использования земельных участков, расположенных в границах санитарно-защитных зон&quot;{КонсультантПлюс}" w:history="1">
        <w:r>
          <w:rPr>
            <w:color w:val="0000FF"/>
          </w:rPr>
          <w:t>Правилам</w:t>
        </w:r>
      </w:hyperlink>
      <w:r>
        <w:t xml:space="preserve"> установления санитарно-защитных зон и использов</w:t>
      </w:r>
      <w:r>
        <w:t xml:space="preserve">ания земельных участков, расположенных в границах санитарно-защитных зон, утв. Постановлением Правительства РФ от 03.03.2018 N 222 (Письма Роспотребнадзора от 11.09.2020 </w:t>
      </w:r>
      <w:hyperlink r:id="rId14" w:tooltip="&lt;Письмо&gt; Роспотребнадзора от 11.09.2020 N 09-14655-2020-19 &quot;О рассмотрении обращения&quot;{КонсультантПлюс}" w:history="1">
        <w:r>
          <w:rPr>
            <w:color w:val="0000FF"/>
          </w:rPr>
          <w:t>N 09-14655-2020-19</w:t>
        </w:r>
      </w:hyperlink>
      <w:r>
        <w:t xml:space="preserve">, от 13.05.2022 </w:t>
      </w:r>
      <w:hyperlink r:id="rId15" w:tooltip="&lt;Письмо&gt; Роспотребнадзора от 13.05.2022 N 09-9173-2022-40 &quot;О рассмотрении обращения&quot;{КонсультантПлюс}" w:history="1">
        <w:r>
          <w:rPr>
            <w:color w:val="0000FF"/>
          </w:rPr>
          <w:t>N 09-9173-2022-40</w:t>
        </w:r>
      </w:hyperlink>
      <w:r>
        <w:t>).</w:t>
      </w:r>
    </w:p>
    <w:p w:rsidR="00000000" w:rsidRDefault="002A108B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000000" w:rsidRDefault="002A108B">
      <w:pPr>
        <w:pStyle w:val="ConsPlusNormal"/>
        <w:jc w:val="both"/>
      </w:pPr>
      <w:r>
        <w:t xml:space="preserve">О разъяснении отдельных положений СанПиН 2.2.1/2.1.1.1200-03 (новая редакция) см. </w:t>
      </w:r>
      <w:hyperlink r:id="rId16" w:tooltip="&lt;Письмо&gt; Роспотребнадзора от 24.08.2012 N 01/9550-12-32 &quot;О разъяснении отдельных положений СанПиН 2.2.1/2.1.1.1200-03 (новая редакция)&quot;{КонсультантПлюс}" w:history="1">
        <w:r>
          <w:rPr>
            <w:color w:val="0000FF"/>
          </w:rPr>
          <w:t>письмо</w:t>
        </w:r>
      </w:hyperlink>
      <w:r>
        <w:t xml:space="preserve"> Р</w:t>
      </w:r>
      <w:r>
        <w:t>оспотребнадзора от 24.08.2012 N 01/9550-12-32. Оценка соблюдения обязательных требований, содержащихся в данном документе, привлечение к административной ответственности за их несоблюдение допускаются до 1 марта 2028 года (</w:t>
      </w:r>
      <w:hyperlink r:id="rId17" w:tooltip="Постановление Правительства РФ от 31.12.2020 N 2467 (ред. от 25.02.2026) &quot;Об утверждении перечня нормативных правовых актов и групп нормативных правовых актов Правительства Российской Федерации, нормативных правовых актов, отдельных положений нормативных правовых актов и групп нормативных правовых актов федеральных органов исполнительной власти, правовых актов, отдельных положений правовых актов, групп правовых актов исполнительных и распорядительных органов государственной власти РСФСР и Союза ССР, решений{КонсультантПлюс}" w:history="1">
        <w:r>
          <w:rPr>
            <w:color w:val="0000FF"/>
          </w:rPr>
          <w:t>Постановление</w:t>
        </w:r>
      </w:hyperlink>
      <w:r>
        <w:t xml:space="preserve"> Правительства РФ от 31.12.2020 N 2467).</w:t>
      </w:r>
    </w:p>
    <w:p w:rsidR="00000000" w:rsidRDefault="002A108B">
      <w:pPr>
        <w:pStyle w:val="ConsPlusNormal"/>
        <w:spacing w:before="240"/>
      </w:pPr>
      <w:r>
        <w:rPr>
          <w:b/>
          <w:bCs/>
        </w:rPr>
        <w:t>Название документа</w:t>
      </w:r>
    </w:p>
    <w:p w:rsidR="00000000" w:rsidRDefault="002A108B">
      <w:pPr>
        <w:pStyle w:val="ConsPlusNormal"/>
        <w:jc w:val="both"/>
      </w:pPr>
      <w:r>
        <w:t>Постановление Главного государственного санитарного врача РФ от 25.09.2007 N 74</w:t>
      </w:r>
    </w:p>
    <w:p w:rsidR="00000000" w:rsidRDefault="002A108B">
      <w:pPr>
        <w:pStyle w:val="ConsPlusNormal"/>
        <w:jc w:val="both"/>
      </w:pPr>
      <w:r>
        <w:t>(ред. от 29.12.2025)</w:t>
      </w:r>
    </w:p>
    <w:p w:rsidR="00000000" w:rsidRDefault="002A108B">
      <w:pPr>
        <w:pStyle w:val="ConsPlusNormal"/>
        <w:jc w:val="both"/>
      </w:pPr>
      <w:r>
        <w:t>"О введении в действие новой редакции санитарно-эпидемиологических правил и нормативов СанПиН 2.2.1/2.1.1.1200-03 "Санитарно-защитные зоны и санитарная кла</w:t>
      </w:r>
      <w:r>
        <w:t>ссификация предприятий, сооружений и иных объектов"</w:t>
      </w:r>
    </w:p>
    <w:p w:rsidR="00000000" w:rsidRDefault="002A108B">
      <w:pPr>
        <w:pStyle w:val="ConsPlusNormal"/>
        <w:jc w:val="both"/>
      </w:pPr>
      <w:r>
        <w:t>(Зарегистрировано в Минюсте России 25.01.2008 N 10995)</w:t>
      </w:r>
    </w:p>
    <w:p w:rsidR="00000000" w:rsidRDefault="002A108B">
      <w:pPr>
        <w:pStyle w:val="ConsPlusNormal"/>
        <w:sectPr w:rsidR="00000000">
          <w:headerReference w:type="default" r:id="rId18"/>
          <w:footerReference w:type="default" r:id="rId19"/>
          <w:pgSz w:w="11906" w:h="16838"/>
          <w:pgMar w:top="1440" w:right="566" w:bottom="1440" w:left="1133" w:header="0" w:footer="0" w:gutter="0"/>
          <w:cols w:space="720"/>
          <w:noEndnote/>
        </w:sectPr>
      </w:pPr>
    </w:p>
    <w:p w:rsidR="00000000" w:rsidRDefault="002A108B">
      <w:pPr>
        <w:pStyle w:val="ConsPlusNormal"/>
        <w:jc w:val="both"/>
        <w:outlineLvl w:val="0"/>
      </w:pPr>
    </w:p>
    <w:p w:rsidR="00000000" w:rsidRDefault="002A108B">
      <w:pPr>
        <w:pStyle w:val="ConsPlusNormal"/>
        <w:outlineLvl w:val="0"/>
      </w:pPr>
      <w:r>
        <w:t>Зарегистрировано в Минюсте России 25 января 2008 г. N 10995</w:t>
      </w:r>
    </w:p>
    <w:p w:rsidR="00000000" w:rsidRDefault="002A108B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000000" w:rsidRDefault="002A108B">
      <w:pPr>
        <w:pStyle w:val="ConsPlusNormal"/>
        <w:jc w:val="center"/>
      </w:pPr>
    </w:p>
    <w:p w:rsidR="00000000" w:rsidRDefault="002A108B">
      <w:pPr>
        <w:pStyle w:val="ConsPlusTitle"/>
        <w:jc w:val="center"/>
      </w:pPr>
      <w:r>
        <w:t>ФЕДЕРАЛЬНАЯ СЛУЖБА ПО НАДЗОРУ В СФЕРЕ ЗАЩИТЫ</w:t>
      </w:r>
    </w:p>
    <w:p w:rsidR="00000000" w:rsidRDefault="002A108B">
      <w:pPr>
        <w:pStyle w:val="ConsPlusTitle"/>
        <w:jc w:val="center"/>
      </w:pPr>
      <w:r>
        <w:t>ПРАВ ПОТРЕБИТЕЛЕЙ И БЛАГОПОЛУЧИЯ ЧЕЛОВЕКА</w:t>
      </w:r>
    </w:p>
    <w:p w:rsidR="00000000" w:rsidRDefault="002A108B">
      <w:pPr>
        <w:pStyle w:val="ConsPlusTitle"/>
        <w:jc w:val="center"/>
      </w:pPr>
    </w:p>
    <w:p w:rsidR="00000000" w:rsidRDefault="002A108B">
      <w:pPr>
        <w:pStyle w:val="ConsPlusTitle"/>
        <w:jc w:val="center"/>
      </w:pPr>
      <w:r>
        <w:t>ГЛАВНЫЙ ГОСУДАРСТВЕННЫЙ САНИТАРНЫЙ ВРАЧ</w:t>
      </w:r>
    </w:p>
    <w:p w:rsidR="00000000" w:rsidRDefault="002A108B">
      <w:pPr>
        <w:pStyle w:val="ConsPlusTitle"/>
        <w:jc w:val="center"/>
      </w:pPr>
      <w:r>
        <w:t>РОССИЙСКОЙ ФЕДЕРАЦИИ</w:t>
      </w:r>
    </w:p>
    <w:p w:rsidR="00000000" w:rsidRDefault="002A108B">
      <w:pPr>
        <w:pStyle w:val="ConsPlusTitle"/>
        <w:jc w:val="center"/>
      </w:pPr>
    </w:p>
    <w:p w:rsidR="00000000" w:rsidRDefault="002A108B">
      <w:pPr>
        <w:pStyle w:val="ConsPlusTitle"/>
        <w:jc w:val="center"/>
      </w:pPr>
      <w:r>
        <w:t>ПОСТАНОВЛЕНИЕ</w:t>
      </w:r>
    </w:p>
    <w:p w:rsidR="00000000" w:rsidRDefault="002A108B">
      <w:pPr>
        <w:pStyle w:val="ConsPlusTitle"/>
        <w:jc w:val="center"/>
      </w:pPr>
      <w:r>
        <w:t>от 25 сентября 2007 г. N 74</w:t>
      </w:r>
    </w:p>
    <w:p w:rsidR="00000000" w:rsidRDefault="002A108B">
      <w:pPr>
        <w:pStyle w:val="ConsPlusTitle"/>
        <w:jc w:val="center"/>
      </w:pPr>
    </w:p>
    <w:p w:rsidR="00000000" w:rsidRDefault="002A108B">
      <w:pPr>
        <w:pStyle w:val="ConsPlusTitle"/>
        <w:jc w:val="center"/>
      </w:pPr>
      <w:r>
        <w:t>О</w:t>
      </w:r>
      <w:r>
        <w:t xml:space="preserve"> ВВЕДЕНИИ В ДЕЙСТВИЕ НОВОЙ РЕДАКЦИИ</w:t>
      </w:r>
    </w:p>
    <w:p w:rsidR="00000000" w:rsidRDefault="002A108B">
      <w:pPr>
        <w:pStyle w:val="ConsPlusTitle"/>
        <w:jc w:val="center"/>
      </w:pPr>
      <w:r>
        <w:t>САНИТАРНО-ЭПИДЕМИОЛОГИЧЕСКИХ ПРАВИЛ И НОРМАТИВОВ</w:t>
      </w:r>
    </w:p>
    <w:p w:rsidR="00000000" w:rsidRDefault="002A108B">
      <w:pPr>
        <w:pStyle w:val="ConsPlusTitle"/>
        <w:jc w:val="center"/>
      </w:pPr>
      <w:r>
        <w:t>САНПИН 2.2.1/2.1.1.1200-03 "САНИТАРНО-ЗАЩИТНЫЕ ЗОНЫ</w:t>
      </w:r>
    </w:p>
    <w:p w:rsidR="00000000" w:rsidRDefault="002A108B">
      <w:pPr>
        <w:pStyle w:val="ConsPlusTitle"/>
        <w:jc w:val="center"/>
      </w:pPr>
      <w:r>
        <w:t>И САНИТАРНАЯ КЛАССИФИКАЦИЯ ПРЕДПРИЯТИЙ,</w:t>
      </w:r>
    </w:p>
    <w:p w:rsidR="00000000" w:rsidRDefault="002A108B">
      <w:pPr>
        <w:pStyle w:val="ConsPlusTitle"/>
        <w:jc w:val="center"/>
      </w:pPr>
      <w:r>
        <w:t>СООРУЖЕНИЙ И ИНЫХ ОБЪЕКТОВ"</w:t>
      </w:r>
    </w:p>
    <w:p w:rsidR="00000000" w:rsidRDefault="002A108B">
      <w:pPr>
        <w:pStyle w:val="ConsPlusNormal"/>
      </w:pP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921"/>
        <w:gridCol w:w="113"/>
      </w:tblGrid>
      <w:tr w:rsidR="00000000" w:rsidRPr="002A108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" w:type="dxa"/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2A108B" w:rsidRDefault="002A108B">
            <w:pPr>
              <w:pStyle w:val="ConsPlusNormal"/>
            </w:pPr>
          </w:p>
        </w:tc>
        <w:tc>
          <w:tcPr>
            <w:tcW w:w="113" w:type="dxa"/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2A108B" w:rsidRDefault="002A108B">
            <w:pPr>
              <w:pStyle w:val="ConsPlusNormal"/>
            </w:pPr>
          </w:p>
        </w:tc>
        <w:tc>
          <w:tcPr>
            <w:tcW w:w="0" w:type="auto"/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000000" w:rsidRPr="002A108B" w:rsidRDefault="002A108B">
            <w:pPr>
              <w:pStyle w:val="ConsPlusNormal"/>
              <w:jc w:val="center"/>
              <w:rPr>
                <w:color w:val="392C69"/>
              </w:rPr>
            </w:pPr>
            <w:r w:rsidRPr="002A108B">
              <w:rPr>
                <w:color w:val="392C69"/>
              </w:rPr>
              <w:t>Список изменяющих документов</w:t>
            </w:r>
          </w:p>
          <w:p w:rsidR="00000000" w:rsidRPr="002A108B" w:rsidRDefault="002A108B">
            <w:pPr>
              <w:pStyle w:val="ConsPlusNormal"/>
              <w:jc w:val="center"/>
              <w:rPr>
                <w:color w:val="392C69"/>
              </w:rPr>
            </w:pPr>
            <w:r w:rsidRPr="002A108B">
              <w:rPr>
                <w:color w:val="392C69"/>
              </w:rPr>
              <w:t xml:space="preserve">(в ред. </w:t>
            </w:r>
            <w:hyperlink r:id="rId20" w:tooltip="Постановление Главного государственного санитарного врача РФ от 10.04.2008 N 25 &quot;Об утверждении СанПиН 2.2.1./2.1.1.-2361-08&quot; (вместе с &quot;Санитарно-защитные зоны и санитарная классификация предприятий, сооружений и иных объектов. Изменение N 1 к СанПиН 2.2.1./2.1.1.1200-03 новая редакция. Санитарно-эпидемиологические правила и нормативы&quot;) (Зарегистрировано в Минюсте РФ 07.05.2008 N 11637){КонсультантПлюс}" w:history="1">
              <w:r w:rsidRPr="002A108B">
                <w:rPr>
                  <w:color w:val="0000FF"/>
                </w:rPr>
                <w:t>Изменения N 1</w:t>
              </w:r>
            </w:hyperlink>
            <w:r w:rsidRPr="002A108B">
              <w:rPr>
                <w:color w:val="392C69"/>
              </w:rPr>
              <w:t>, утв. Постановлением Главного</w:t>
            </w:r>
          </w:p>
          <w:p w:rsidR="00000000" w:rsidRPr="002A108B" w:rsidRDefault="002A108B">
            <w:pPr>
              <w:pStyle w:val="ConsPlusNormal"/>
              <w:jc w:val="center"/>
              <w:rPr>
                <w:color w:val="392C69"/>
              </w:rPr>
            </w:pPr>
            <w:r w:rsidRPr="002A108B">
              <w:rPr>
                <w:color w:val="392C69"/>
              </w:rPr>
              <w:t>государственного санитарного врача РФ от 10.04.2008 N 25,</w:t>
            </w:r>
          </w:p>
          <w:p w:rsidR="00000000" w:rsidRPr="002A108B" w:rsidRDefault="002A108B">
            <w:pPr>
              <w:pStyle w:val="ConsPlusNormal"/>
              <w:jc w:val="center"/>
              <w:rPr>
                <w:color w:val="392C69"/>
              </w:rPr>
            </w:pPr>
            <w:hyperlink r:id="rId21" w:tooltip="Постановление Главного государственного санитарного врача РФ от 06.10.2009 N 61 &quot;Об утверждении СанПин 2.2.1/2.1.1.2555-09&quot; (вместе с &quot;СанПиН 2.2.1/2.1.1.2555-09. Изменение N 2 к СанПиН 2.2.1/2.1.1.1200-03 &quot;Санитарно-защитные зоны и санитарная классификация предприятий, сооружений и иных объектов. Новая редакция&quot;. Санитарно-эпидемиологические правила и нормы&quot;) (Зарегистрировано в Минюсте РФ 27.10.2009 N 15115){КонсультантПлюс}" w:history="1">
              <w:r w:rsidRPr="002A108B">
                <w:rPr>
                  <w:color w:val="0000FF"/>
                </w:rPr>
                <w:t>Изменения N 2</w:t>
              </w:r>
            </w:hyperlink>
            <w:r w:rsidRPr="002A108B">
              <w:rPr>
                <w:color w:val="392C69"/>
              </w:rPr>
              <w:t>, утв. Постановлением Главного</w:t>
            </w:r>
          </w:p>
          <w:p w:rsidR="00000000" w:rsidRPr="002A108B" w:rsidRDefault="002A108B">
            <w:pPr>
              <w:pStyle w:val="ConsPlusNormal"/>
              <w:jc w:val="center"/>
              <w:rPr>
                <w:color w:val="392C69"/>
              </w:rPr>
            </w:pPr>
            <w:r w:rsidRPr="002A108B">
              <w:rPr>
                <w:color w:val="392C69"/>
              </w:rPr>
              <w:t>государственного санитар</w:t>
            </w:r>
            <w:r w:rsidRPr="002A108B">
              <w:rPr>
                <w:color w:val="392C69"/>
              </w:rPr>
              <w:t>ного врача РФ от 06.10.2009 N 61,</w:t>
            </w:r>
          </w:p>
          <w:p w:rsidR="00000000" w:rsidRPr="002A108B" w:rsidRDefault="002A108B">
            <w:pPr>
              <w:pStyle w:val="ConsPlusNormal"/>
              <w:jc w:val="center"/>
              <w:rPr>
                <w:color w:val="392C69"/>
              </w:rPr>
            </w:pPr>
            <w:hyperlink r:id="rId22" w:tooltip="Постановление Главного государственного санитарного врача РФ от 09.09.2010 N 122 &quot;Об утверждении СанПиН 2.2.1/2.1.1.2739-10 &quot;Изменения и дополнения N 3 к СанПиН 2.2.1/2.1.1.1200-03 &quot;Санитарно-защитные зоны и санитарная классификация предприятий, сооружений и иных объектов. Новая редакция&quot; (Зарегистрировано в Минюсте РФ 12.10.2010 N 18699){КонсультантПлюс}" w:history="1">
              <w:r w:rsidRPr="002A108B">
                <w:rPr>
                  <w:color w:val="0000FF"/>
                </w:rPr>
                <w:t>Изменений и дополнений N 3</w:t>
              </w:r>
            </w:hyperlink>
            <w:r w:rsidRPr="002A108B">
              <w:rPr>
                <w:color w:val="392C69"/>
              </w:rPr>
              <w:t>, утв. Постановлением Главного</w:t>
            </w:r>
          </w:p>
          <w:p w:rsidR="00000000" w:rsidRPr="002A108B" w:rsidRDefault="002A108B">
            <w:pPr>
              <w:pStyle w:val="ConsPlusNormal"/>
              <w:jc w:val="center"/>
              <w:rPr>
                <w:color w:val="392C69"/>
              </w:rPr>
            </w:pPr>
            <w:r w:rsidRPr="002A108B">
              <w:rPr>
                <w:color w:val="392C69"/>
              </w:rPr>
              <w:t>государственного санитарного врача РФ от 09.09.2010 N 122,</w:t>
            </w:r>
          </w:p>
          <w:p w:rsidR="00000000" w:rsidRPr="002A108B" w:rsidRDefault="002A108B">
            <w:pPr>
              <w:pStyle w:val="ConsPlusNormal"/>
              <w:jc w:val="center"/>
              <w:rPr>
                <w:color w:val="392C69"/>
              </w:rPr>
            </w:pPr>
            <w:hyperlink r:id="rId23" w:tooltip="Постановление Главного государственного санитарного врача РФ от 25.04.2014 N 31 &quot;О внесении изменений N 4 в СанПиН 2.2.1/2.1.1.1200-03 &quot;Санитарно-защитные зоны и санитарная классификация предприятий, сооружений и иных объектов&quot; (Зарегистрировано в Минюсте России 20.05.2014 N 32330){КонсультантПлюс}" w:history="1">
              <w:r w:rsidRPr="002A108B">
                <w:rPr>
                  <w:color w:val="0000FF"/>
                </w:rPr>
                <w:t>Изменений N 4</w:t>
              </w:r>
            </w:hyperlink>
            <w:r w:rsidRPr="002A108B">
              <w:rPr>
                <w:color w:val="392C69"/>
              </w:rPr>
              <w:t>, утв. Постановлением Главного государственного</w:t>
            </w:r>
          </w:p>
          <w:p w:rsidR="00000000" w:rsidRPr="002A108B" w:rsidRDefault="002A108B">
            <w:pPr>
              <w:pStyle w:val="ConsPlusNormal"/>
              <w:jc w:val="center"/>
              <w:rPr>
                <w:color w:val="392C69"/>
              </w:rPr>
            </w:pPr>
            <w:r w:rsidRPr="002A108B">
              <w:rPr>
                <w:color w:val="392C69"/>
              </w:rPr>
              <w:t>санитарного врача РФ от 25.04.2014 N 31,</w:t>
            </w:r>
          </w:p>
          <w:p w:rsidR="00000000" w:rsidRPr="002A108B" w:rsidRDefault="002A108B">
            <w:pPr>
              <w:pStyle w:val="ConsPlusNormal"/>
              <w:jc w:val="center"/>
              <w:rPr>
                <w:color w:val="392C69"/>
              </w:rPr>
            </w:pPr>
            <w:r w:rsidRPr="002A108B">
              <w:rPr>
                <w:color w:val="392C69"/>
              </w:rPr>
              <w:t>Постановлений Главного государственного санитарного врача РФ</w:t>
            </w:r>
          </w:p>
          <w:p w:rsidR="00000000" w:rsidRPr="002A108B" w:rsidRDefault="002A108B">
            <w:pPr>
              <w:pStyle w:val="ConsPlusNormal"/>
              <w:jc w:val="center"/>
              <w:rPr>
                <w:color w:val="392C69"/>
              </w:rPr>
            </w:pPr>
            <w:r w:rsidRPr="002A108B">
              <w:rPr>
                <w:color w:val="392C69"/>
              </w:rPr>
              <w:t xml:space="preserve">от 28.02.2022 </w:t>
            </w:r>
            <w:hyperlink r:id="rId24" w:tooltip="Постановление Главного государственного санитарного врача РФ от 28.02.2022 N 7 &quot;О внесении изменений в постановление Главного государственного санитарного врача Российской Федерации от 25.09.2007 N 74&quot; (Зарегистрировано в Минюсте России 11.03.2022 N 67699)------------ Утратил силу или отменен{КонсультантПлюс}" w:history="1">
              <w:r w:rsidRPr="002A108B">
                <w:rPr>
                  <w:color w:val="0000FF"/>
                </w:rPr>
                <w:t>N 7</w:t>
              </w:r>
            </w:hyperlink>
            <w:r w:rsidRPr="002A108B">
              <w:rPr>
                <w:color w:val="392C69"/>
              </w:rPr>
              <w:t xml:space="preserve">, от 15.11.2024 </w:t>
            </w:r>
            <w:hyperlink r:id="rId25" w:tooltip="Постановление Главного государственного санитарного врача РФ от 15.11.2024 N 11 &quot;О внесении изменений в постановления Главного государственного санитарного врача Российской Федерации от 25.09.2007 N 74, от 30.04.2010 N 45, от 28.01.2021 N 3&quot; (Зарегистрировано в Минюсте России 27.12.2024 N 80808){КонсультантПлюс}" w:history="1">
              <w:r w:rsidRPr="002A108B">
                <w:rPr>
                  <w:color w:val="0000FF"/>
                </w:rPr>
                <w:t>N 11</w:t>
              </w:r>
            </w:hyperlink>
            <w:r w:rsidRPr="002A108B">
              <w:rPr>
                <w:color w:val="392C69"/>
              </w:rPr>
              <w:t xml:space="preserve">, от 17.06.2025 </w:t>
            </w:r>
            <w:hyperlink r:id="rId26" w:tooltip="Постановление Главного государственного санитарного врача РФ от 17.06.2025 N 10 &quot;О внесении изменений в постановления Главного государственного санитарного врача Российской Федерации от 25.09.2007 N 74, от 30.04.2010 N 45, от 28.01.2021 N 3&quot; (Зарегистрировано в Минюсте России 24.07.2025 N 83049){КонсультантПлюс}" w:history="1">
              <w:r w:rsidRPr="002A108B">
                <w:rPr>
                  <w:color w:val="0000FF"/>
                </w:rPr>
                <w:t>N 10</w:t>
              </w:r>
            </w:hyperlink>
            <w:r w:rsidRPr="002A108B">
              <w:rPr>
                <w:color w:val="392C69"/>
              </w:rPr>
              <w:t>,</w:t>
            </w:r>
          </w:p>
          <w:p w:rsidR="00000000" w:rsidRPr="002A108B" w:rsidRDefault="002A108B">
            <w:pPr>
              <w:pStyle w:val="ConsPlusNormal"/>
              <w:jc w:val="center"/>
              <w:rPr>
                <w:color w:val="392C69"/>
              </w:rPr>
            </w:pPr>
            <w:r w:rsidRPr="002A108B">
              <w:rPr>
                <w:color w:val="392C69"/>
              </w:rPr>
              <w:t xml:space="preserve">от 29.12.2025 </w:t>
            </w:r>
            <w:hyperlink r:id="rId27" w:tooltip="Постановление Главного государственного санитарного врача РФ от 29.12.2025 N 21 &quot;О внесении изменений в отдельные постановления Главного государственного санитарного врача Российской Федерации по вопросам установления, изменения или прекращения существования зон с особыми условиями использования территорий&quot; (Зарегистрировано в Минюсте России 29.12.2025 N 84840){КонсультантПлюс}" w:history="1">
              <w:r w:rsidRPr="002A108B">
                <w:rPr>
                  <w:color w:val="0000FF"/>
                </w:rPr>
                <w:t>N 21</w:t>
              </w:r>
            </w:hyperlink>
            <w:r w:rsidRPr="002A108B">
              <w:rPr>
                <w:color w:val="392C69"/>
              </w:rPr>
              <w:t>)</w:t>
            </w:r>
          </w:p>
        </w:tc>
        <w:tc>
          <w:tcPr>
            <w:tcW w:w="113" w:type="dxa"/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2A108B" w:rsidRDefault="002A108B">
            <w:pPr>
              <w:pStyle w:val="ConsPlusNormal"/>
              <w:jc w:val="center"/>
              <w:rPr>
                <w:color w:val="392C69"/>
              </w:rPr>
            </w:pPr>
          </w:p>
        </w:tc>
      </w:tr>
    </w:tbl>
    <w:p w:rsidR="00000000" w:rsidRDefault="002A108B">
      <w:pPr>
        <w:pStyle w:val="ConsPlusNormal"/>
        <w:ind w:firstLine="540"/>
        <w:jc w:val="both"/>
      </w:pPr>
    </w:p>
    <w:p w:rsidR="00000000" w:rsidRDefault="002A108B">
      <w:pPr>
        <w:pStyle w:val="ConsPlusNormal"/>
        <w:ind w:firstLine="540"/>
        <w:jc w:val="both"/>
      </w:pPr>
      <w:r>
        <w:t xml:space="preserve">На основании Федерального </w:t>
      </w:r>
      <w:hyperlink r:id="rId28" w:tooltip="Федеральный закон от 30.03.1999 N 52-ФЗ (ред. от 31.07.2025) &quot;О санитарно-эпидемиологическом благополучии населения&quot;{КонсультантПлюс}" w:history="1">
        <w:r>
          <w:rPr>
            <w:color w:val="0000FF"/>
          </w:rPr>
          <w:t>закона</w:t>
        </w:r>
      </w:hyperlink>
      <w:r>
        <w:t xml:space="preserve"> от 30.03.1999 N 52-ФЗ "О санитарно-эпидемиологическом благополучии населения" (Собрание законодательства Российской Федерации, 1999, N 14, ст. 1650; 2002, N 1 (ч. I), ст. </w:t>
      </w:r>
      <w:r>
        <w:t xml:space="preserve">2; 2003, N 2, ст. 167; N 27 (ч. I), ст. 2700; 2004, N 35, ст. 3607; 2005, N 19, ст. 1752; 2006, N 1, ст. 10; N 52 (ч. I), ст. 5498; 2007, N 1 (ч. I), ст. 21; N 1 (ч. I), ст. 29; N 27, ст. 3213; N 46, ст. 5554; N 49, ст. 6070); </w:t>
      </w:r>
      <w:hyperlink r:id="rId29" w:tooltip="Постановление Правительства РФ от 24.07.2000 N 554 (ред. от 15.09.2005) &quot;Об утверждении Положения о Государственной санитарно-эпидемиологической службе Российской Федерации и Положения о государственном санитарно-эпидемиологическом нормировании&quot;{КонсультантПлюс}" w:history="1">
        <w:r>
          <w:rPr>
            <w:color w:val="0000FF"/>
          </w:rPr>
          <w:t>Положения</w:t>
        </w:r>
      </w:hyperlink>
      <w:r>
        <w:t xml:space="preserve"> о государственном санитарно-эпидемиологическом нормировании, утвержденного Постановлением Правительства Российской Федерации от 24.07.2000 N 554 </w:t>
      </w:r>
      <w:r>
        <w:t>(Собрание законодательства Российской Федерации, 2000, N 31, ст. 3295; 2004, N 8, ст. 663; N 47, ст. 4666; 2005, N 39, ст. 3953), постановляю:</w:t>
      </w:r>
    </w:p>
    <w:p w:rsidR="00000000" w:rsidRDefault="002A108B">
      <w:pPr>
        <w:pStyle w:val="ConsPlusNormal"/>
        <w:spacing w:before="240"/>
        <w:ind w:firstLine="540"/>
        <w:jc w:val="both"/>
      </w:pPr>
      <w:r>
        <w:t xml:space="preserve">1. Ввести в действие с 1 марта 2008 года новую редакцию </w:t>
      </w:r>
      <w:hyperlink w:anchor="Par56" w:tooltip="САНИТАРНО-ЗАЩИТНЫЕ ЗОНЫ И САНИТАРНАЯ КЛАССИФИКАЦИЯ" w:history="1">
        <w:r>
          <w:rPr>
            <w:color w:val="0000FF"/>
          </w:rPr>
          <w:t>СанПиН 2.2.1/2.1.1.1200-03</w:t>
        </w:r>
      </w:hyperlink>
      <w:r>
        <w:t xml:space="preserve"> "Санитарно-защитные зоны и санитарная классификация предприятий, сооружений и иных объектов".</w:t>
      </w:r>
    </w:p>
    <w:p w:rsidR="00000000" w:rsidRDefault="002A108B">
      <w:pPr>
        <w:pStyle w:val="ConsPlusNormal"/>
        <w:spacing w:before="240"/>
        <w:ind w:firstLine="540"/>
        <w:jc w:val="both"/>
      </w:pPr>
      <w:r>
        <w:t xml:space="preserve">2. С момента введения в действие новой редакции </w:t>
      </w:r>
      <w:hyperlink w:anchor="Par56" w:tooltip="САНИТАРНО-ЗАЩИТНЫЕ ЗОНЫ И САНИТАРНАЯ КЛАССИФИКАЦИЯ" w:history="1">
        <w:r>
          <w:rPr>
            <w:color w:val="0000FF"/>
          </w:rPr>
          <w:t>СанПиН 2.2.1/2.1.1.1200-03</w:t>
        </w:r>
      </w:hyperlink>
      <w:r>
        <w:t xml:space="preserve"> </w:t>
      </w:r>
      <w:r>
        <w:lastRenderedPageBreak/>
        <w:t xml:space="preserve">"Санитарно-защитные зоны и санитарная классификация предприятий, сооружений и иных объектов" считать утратившей силу редакцию </w:t>
      </w:r>
      <w:hyperlink r:id="rId30" w:tooltip="Постановление Главного государственного санитарного врача РФ от 10.04.2003 N 38 &quot;О введении в действие СанПиН 2.2.1/2.1.1.1200-03&quot; (вместе с &quot;СанПиН 2.2.1/2.1.1.1200-03. 2.2.1/2.1.1. Проектирование, строительство, реконструкция и эксплуатация предприятий, планировка и застройка населенных мест. Санитарно-защитные зоны и санитарная классификация предприятий, сооружений и иных объектов. Санитарно-эпидемиологические правила и нормативы&quot;, утв. Главным государственным санитарным врачом РФ 30.03.2003) (Зарегистри------------ Недействующая редакция{КонсультантПлюс}" w:history="1">
        <w:r>
          <w:rPr>
            <w:color w:val="0000FF"/>
          </w:rPr>
          <w:t>СанПиН 2.2.1/2.1.1.1200-03</w:t>
        </w:r>
      </w:hyperlink>
      <w:r>
        <w:t xml:space="preserve"> "Санитарно-защитные зоны и санитарная классификация предприятий, сооружений и иных объектов", введенную в действие Постановлением Главного го</w:t>
      </w:r>
      <w:r>
        <w:t>сударственного санитарного врача Российской Федерации от 10.04.2003 N 38, зарегистрированным в Министерстве юстиции Российской Федерации 29 апреля 2003 г., регистрационный N 4459.</w:t>
      </w:r>
    </w:p>
    <w:p w:rsidR="00000000" w:rsidRDefault="002A108B">
      <w:pPr>
        <w:pStyle w:val="ConsPlusNormal"/>
        <w:spacing w:before="240"/>
        <w:ind w:firstLine="540"/>
        <w:jc w:val="both"/>
      </w:pPr>
      <w:r>
        <w:t>3. Настоящее постановление действует до 01.03.2028.</w:t>
      </w:r>
    </w:p>
    <w:p w:rsidR="00000000" w:rsidRDefault="002A108B">
      <w:pPr>
        <w:pStyle w:val="ConsPlusNormal"/>
        <w:jc w:val="both"/>
      </w:pPr>
      <w:r>
        <w:t xml:space="preserve">(п. 3 введен </w:t>
      </w:r>
      <w:hyperlink r:id="rId31" w:tooltip="Постановление Главного государственного санитарного врача РФ от 28.02.2022 N 7 &quot;О внесении изменений в постановление Главного государственного санитарного врача Российской Федерации от 25.09.2007 N 74&quot; (Зарегистрировано в Минюсте России 11.03.2022 N 67699)------------ Утратил силу или отменен{КонсультантПлюс}" w:history="1">
        <w:r>
          <w:rPr>
            <w:color w:val="0000FF"/>
          </w:rPr>
          <w:t>Постановлением</w:t>
        </w:r>
      </w:hyperlink>
      <w:r>
        <w:t xml:space="preserve"> Главного государственного санитарного врача РФ от 28.02.2022 N 7; в ред.</w:t>
      </w:r>
      <w:r>
        <w:t xml:space="preserve"> Постановлений Главного государственного санитарного врача РФ от 15.11.2024 </w:t>
      </w:r>
      <w:hyperlink r:id="rId32" w:tooltip="Постановление Главного государственного санитарного врача РФ от 15.11.2024 N 11 &quot;О внесении изменений в постановления Главного государственного санитарного врача Российской Федерации от 25.09.2007 N 74, от 30.04.2010 N 45, от 28.01.2021 N 3&quot; (Зарегистрировано в Минюсте России 27.12.2024 N 80808){КонсультантПлюс}" w:history="1">
        <w:r>
          <w:rPr>
            <w:color w:val="0000FF"/>
          </w:rPr>
          <w:t>N</w:t>
        </w:r>
        <w:r>
          <w:rPr>
            <w:color w:val="0000FF"/>
          </w:rPr>
          <w:t xml:space="preserve"> 11</w:t>
        </w:r>
      </w:hyperlink>
      <w:r>
        <w:t xml:space="preserve">, от 17.06.2025 </w:t>
      </w:r>
      <w:hyperlink r:id="rId33" w:tooltip="Постановление Главного государственного санитарного врача РФ от 17.06.2025 N 10 &quot;О внесении изменений в постановления Главного государственного санитарного врача Российской Федерации от 25.09.2007 N 74, от 30.04.2010 N 45, от 28.01.2021 N 3&quot; (Зарегистрировано в Минюсте России 24.07.2025 N 83049){КонсультантПлюс}" w:history="1">
        <w:r>
          <w:rPr>
            <w:color w:val="0000FF"/>
          </w:rPr>
          <w:t>N 10</w:t>
        </w:r>
      </w:hyperlink>
      <w:r>
        <w:t xml:space="preserve">, от 29.12.2025 </w:t>
      </w:r>
      <w:hyperlink r:id="rId34" w:tooltip="Постановление Главного государственного санитарного врача РФ от 29.12.2025 N 21 &quot;О внесении изменений в отдельные постановления Главного государственного санитарного врача Российской Федерации по вопросам установления, изменения или прекращения существования зон с особыми условиями использования территорий&quot; (Зарегистрировано в Минюсте России 29.12.2025 N 84840){КонсультантПлюс}" w:history="1">
        <w:r>
          <w:rPr>
            <w:color w:val="0000FF"/>
          </w:rPr>
          <w:t>N 21</w:t>
        </w:r>
      </w:hyperlink>
      <w:r>
        <w:t>)</w:t>
      </w:r>
    </w:p>
    <w:p w:rsidR="00000000" w:rsidRDefault="002A108B">
      <w:pPr>
        <w:pStyle w:val="ConsPlusNormal"/>
        <w:ind w:firstLine="540"/>
        <w:jc w:val="both"/>
      </w:pPr>
    </w:p>
    <w:p w:rsidR="00000000" w:rsidRDefault="002A108B">
      <w:pPr>
        <w:pStyle w:val="ConsPlusNormal"/>
        <w:jc w:val="right"/>
      </w:pPr>
      <w:r>
        <w:t>Г.Г.ОНИЩЕНКО</w:t>
      </w:r>
    </w:p>
    <w:p w:rsidR="00000000" w:rsidRDefault="002A108B">
      <w:pPr>
        <w:pStyle w:val="ConsPlusNormal"/>
        <w:jc w:val="right"/>
      </w:pPr>
    </w:p>
    <w:p w:rsidR="00000000" w:rsidRDefault="002A108B">
      <w:pPr>
        <w:pStyle w:val="ConsPlusNormal"/>
        <w:jc w:val="right"/>
      </w:pPr>
    </w:p>
    <w:p w:rsidR="00000000" w:rsidRDefault="002A108B">
      <w:pPr>
        <w:pStyle w:val="ConsPlusNormal"/>
        <w:jc w:val="right"/>
      </w:pPr>
    </w:p>
    <w:p w:rsidR="00000000" w:rsidRDefault="002A108B">
      <w:pPr>
        <w:pStyle w:val="ConsPlusNormal"/>
        <w:jc w:val="right"/>
      </w:pPr>
    </w:p>
    <w:p w:rsidR="00000000" w:rsidRDefault="002A108B">
      <w:pPr>
        <w:pStyle w:val="ConsPlusNormal"/>
        <w:jc w:val="right"/>
      </w:pPr>
    </w:p>
    <w:p w:rsidR="00000000" w:rsidRDefault="002A108B">
      <w:pPr>
        <w:pStyle w:val="ConsPlusNormal"/>
        <w:jc w:val="right"/>
        <w:outlineLvl w:val="0"/>
      </w:pPr>
      <w:r>
        <w:t>Приложение</w:t>
      </w:r>
    </w:p>
    <w:p w:rsidR="00000000" w:rsidRDefault="002A108B">
      <w:pPr>
        <w:pStyle w:val="ConsPlusNormal"/>
        <w:jc w:val="right"/>
      </w:pPr>
    </w:p>
    <w:p w:rsidR="00000000" w:rsidRDefault="002A108B">
      <w:pPr>
        <w:pStyle w:val="ConsPlusNormal"/>
        <w:jc w:val="right"/>
      </w:pPr>
      <w:r>
        <w:t>Утверждено</w:t>
      </w:r>
    </w:p>
    <w:p w:rsidR="00000000" w:rsidRDefault="002A108B">
      <w:pPr>
        <w:pStyle w:val="ConsPlusNormal"/>
        <w:jc w:val="right"/>
      </w:pPr>
      <w:r>
        <w:t>Постановлением</w:t>
      </w:r>
    </w:p>
    <w:p w:rsidR="00000000" w:rsidRDefault="002A108B">
      <w:pPr>
        <w:pStyle w:val="ConsPlusNormal"/>
        <w:jc w:val="right"/>
      </w:pPr>
      <w:r>
        <w:t>Главного государственного</w:t>
      </w:r>
    </w:p>
    <w:p w:rsidR="00000000" w:rsidRDefault="002A108B">
      <w:pPr>
        <w:pStyle w:val="ConsPlusNormal"/>
        <w:jc w:val="right"/>
      </w:pPr>
      <w:r>
        <w:t>санитарного врача</w:t>
      </w:r>
    </w:p>
    <w:p w:rsidR="00000000" w:rsidRDefault="002A108B">
      <w:pPr>
        <w:pStyle w:val="ConsPlusNormal"/>
        <w:jc w:val="right"/>
      </w:pPr>
      <w:r>
        <w:t>Российской Федерации</w:t>
      </w:r>
    </w:p>
    <w:p w:rsidR="00000000" w:rsidRDefault="002A108B">
      <w:pPr>
        <w:pStyle w:val="ConsPlusNormal"/>
        <w:jc w:val="right"/>
      </w:pPr>
      <w:r>
        <w:t>от 25.09.2007 N 74</w:t>
      </w:r>
    </w:p>
    <w:p w:rsidR="00000000" w:rsidRDefault="002A108B">
      <w:pPr>
        <w:pStyle w:val="ConsPlusNormal"/>
        <w:jc w:val="right"/>
      </w:pPr>
    </w:p>
    <w:p w:rsidR="00000000" w:rsidRDefault="002A108B">
      <w:pPr>
        <w:pStyle w:val="ConsPlusTitle"/>
        <w:jc w:val="center"/>
      </w:pPr>
      <w:r>
        <w:t>2.2.1/2.1.1. ПРОЕКТИРОВАНИЕ, СТРОИТЕЛЬСТВО,</w:t>
      </w:r>
    </w:p>
    <w:p w:rsidR="00000000" w:rsidRDefault="002A108B">
      <w:pPr>
        <w:pStyle w:val="ConsPlusTitle"/>
        <w:jc w:val="center"/>
      </w:pPr>
      <w:r>
        <w:t>РЕКОНСТРУКЦИЯ И ЭКСПЛУАТАЦИЯ ПРЕДПРИЯТИЙ, ПЛАНИРОВКА</w:t>
      </w:r>
    </w:p>
    <w:p w:rsidR="00000000" w:rsidRDefault="002A108B">
      <w:pPr>
        <w:pStyle w:val="ConsPlusTitle"/>
        <w:jc w:val="center"/>
      </w:pPr>
      <w:r>
        <w:t>И ЗАСТРОЙКА НАСЕЛЕННЫХ МЕСТ</w:t>
      </w:r>
    </w:p>
    <w:p w:rsidR="00000000" w:rsidRDefault="002A108B">
      <w:pPr>
        <w:pStyle w:val="ConsPlusTitle"/>
        <w:jc w:val="center"/>
      </w:pPr>
    </w:p>
    <w:p w:rsidR="00000000" w:rsidRDefault="002A108B">
      <w:pPr>
        <w:pStyle w:val="ConsPlusTitle"/>
        <w:jc w:val="center"/>
      </w:pPr>
      <w:bookmarkStart w:id="1" w:name="Par56"/>
      <w:bookmarkEnd w:id="1"/>
      <w:r>
        <w:t>САНИТАРНО</w:t>
      </w:r>
      <w:r>
        <w:t>-ЗАЩИТНЫЕ ЗОНЫ И САНИТАРНАЯ КЛАССИФИКАЦИЯ</w:t>
      </w:r>
    </w:p>
    <w:p w:rsidR="00000000" w:rsidRDefault="002A108B">
      <w:pPr>
        <w:pStyle w:val="ConsPlusTitle"/>
        <w:jc w:val="center"/>
      </w:pPr>
      <w:r>
        <w:t>ПРЕДПРИЯТИЙ, СООРУЖЕНИЙ И ИНЫХ ОБЪЕКТОВ</w:t>
      </w:r>
    </w:p>
    <w:p w:rsidR="00000000" w:rsidRDefault="002A108B">
      <w:pPr>
        <w:pStyle w:val="ConsPlusTitle"/>
        <w:jc w:val="center"/>
      </w:pPr>
    </w:p>
    <w:p w:rsidR="00000000" w:rsidRDefault="002A108B">
      <w:pPr>
        <w:pStyle w:val="ConsPlusTitle"/>
        <w:jc w:val="center"/>
      </w:pPr>
      <w:r>
        <w:t>Санитарно-эпидемиологические правила и нормативы</w:t>
      </w:r>
    </w:p>
    <w:p w:rsidR="00000000" w:rsidRDefault="002A108B">
      <w:pPr>
        <w:pStyle w:val="ConsPlusTitle"/>
        <w:jc w:val="center"/>
      </w:pPr>
      <w:r>
        <w:t>СанПиН 2.2.1/2.1.1.1200-03</w:t>
      </w:r>
    </w:p>
    <w:p w:rsidR="00000000" w:rsidRDefault="002A108B">
      <w:pPr>
        <w:pStyle w:val="ConsPlusTitle"/>
        <w:jc w:val="center"/>
      </w:pPr>
    </w:p>
    <w:p w:rsidR="00000000" w:rsidRDefault="002A108B">
      <w:pPr>
        <w:pStyle w:val="ConsPlusTitle"/>
        <w:jc w:val="center"/>
      </w:pPr>
      <w:r>
        <w:t>Новая редакция</w:t>
      </w:r>
    </w:p>
    <w:p w:rsidR="00000000" w:rsidRDefault="002A108B">
      <w:pPr>
        <w:pStyle w:val="ConsPlusNormal"/>
      </w:pP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921"/>
        <w:gridCol w:w="113"/>
      </w:tblGrid>
      <w:tr w:rsidR="00000000" w:rsidRPr="002A108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" w:type="dxa"/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2A108B" w:rsidRDefault="002A108B">
            <w:pPr>
              <w:pStyle w:val="ConsPlusNormal"/>
            </w:pPr>
          </w:p>
        </w:tc>
        <w:tc>
          <w:tcPr>
            <w:tcW w:w="113" w:type="dxa"/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2A108B" w:rsidRDefault="002A108B">
            <w:pPr>
              <w:pStyle w:val="ConsPlusNormal"/>
            </w:pPr>
          </w:p>
        </w:tc>
        <w:tc>
          <w:tcPr>
            <w:tcW w:w="0" w:type="auto"/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000000" w:rsidRPr="002A108B" w:rsidRDefault="002A108B">
            <w:pPr>
              <w:pStyle w:val="ConsPlusNormal"/>
              <w:jc w:val="center"/>
              <w:rPr>
                <w:color w:val="392C69"/>
              </w:rPr>
            </w:pPr>
            <w:r w:rsidRPr="002A108B">
              <w:rPr>
                <w:color w:val="392C69"/>
              </w:rPr>
              <w:t>Список изменяющих документов</w:t>
            </w:r>
          </w:p>
          <w:p w:rsidR="00000000" w:rsidRPr="002A108B" w:rsidRDefault="002A108B">
            <w:pPr>
              <w:pStyle w:val="ConsPlusNormal"/>
              <w:jc w:val="center"/>
              <w:rPr>
                <w:color w:val="392C69"/>
              </w:rPr>
            </w:pPr>
            <w:r w:rsidRPr="002A108B">
              <w:rPr>
                <w:color w:val="392C69"/>
              </w:rPr>
              <w:t xml:space="preserve">(в ред. </w:t>
            </w:r>
            <w:hyperlink r:id="rId35" w:tooltip="Постановление Главного государственного санитарного врача РФ от 10.04.2008 N 25 &quot;Об утверждении СанПиН 2.2.1./2.1.1.-2361-08&quot; (вместе с &quot;Санитарно-защитные зоны и санитарная классификация предприятий, сооружений и иных объектов. Изменение N 1 к СанПиН 2.2.1./2.1.1.1200-03 новая редакция. Санитарно-эпидемиологические правила и нормативы&quot;) (Зарегистрировано в Минюсте РФ 07.05.2008 N 11637){КонсультантПлюс}" w:history="1">
              <w:r w:rsidRPr="002A108B">
                <w:rPr>
                  <w:color w:val="0000FF"/>
                </w:rPr>
                <w:t>Изменения N 1</w:t>
              </w:r>
            </w:hyperlink>
            <w:r w:rsidRPr="002A108B">
              <w:rPr>
                <w:color w:val="392C69"/>
              </w:rPr>
              <w:t>, утв. Постановлением Главного</w:t>
            </w:r>
          </w:p>
          <w:p w:rsidR="00000000" w:rsidRPr="002A108B" w:rsidRDefault="002A108B">
            <w:pPr>
              <w:pStyle w:val="ConsPlusNormal"/>
              <w:jc w:val="center"/>
              <w:rPr>
                <w:color w:val="392C69"/>
              </w:rPr>
            </w:pPr>
            <w:r w:rsidRPr="002A108B">
              <w:rPr>
                <w:color w:val="392C69"/>
              </w:rPr>
              <w:t>государственного санитарного врача РФ от 10.04.2008 N 25,</w:t>
            </w:r>
          </w:p>
          <w:p w:rsidR="00000000" w:rsidRPr="002A108B" w:rsidRDefault="002A108B">
            <w:pPr>
              <w:pStyle w:val="ConsPlusNormal"/>
              <w:jc w:val="center"/>
              <w:rPr>
                <w:color w:val="392C69"/>
              </w:rPr>
            </w:pPr>
            <w:hyperlink r:id="rId36" w:tooltip="Постановление Главного государственного санитарного врача РФ от 06.10.2009 N 61 &quot;Об утверждении СанПин 2.2.1/2.1.1.2555-09&quot; (вместе с &quot;СанПиН 2.2.1/2.1.1.2555-09. Изменение N 2 к СанПиН 2.2.1/2.1.1.1200-03 &quot;Санитарно-защитные зоны и санитарная классификация предприятий, сооружений и иных объектов. Новая редакция&quot;. Санитарно-эпидемиологические правила и нормы&quot;) (Зарегистрировано в Минюсте РФ 27.10.2009 N 15115){КонсультантПлюс}" w:history="1">
              <w:r w:rsidRPr="002A108B">
                <w:rPr>
                  <w:color w:val="0000FF"/>
                </w:rPr>
                <w:t>Изменения N 2</w:t>
              </w:r>
            </w:hyperlink>
            <w:r w:rsidRPr="002A108B">
              <w:rPr>
                <w:color w:val="392C69"/>
              </w:rPr>
              <w:t>, утв. Постановлением Главного</w:t>
            </w:r>
          </w:p>
          <w:p w:rsidR="00000000" w:rsidRPr="002A108B" w:rsidRDefault="002A108B">
            <w:pPr>
              <w:pStyle w:val="ConsPlusNormal"/>
              <w:jc w:val="center"/>
              <w:rPr>
                <w:color w:val="392C69"/>
              </w:rPr>
            </w:pPr>
            <w:r w:rsidRPr="002A108B">
              <w:rPr>
                <w:color w:val="392C69"/>
              </w:rPr>
              <w:t>государственного санитарного врача РФ от 06</w:t>
            </w:r>
            <w:r w:rsidRPr="002A108B">
              <w:rPr>
                <w:color w:val="392C69"/>
              </w:rPr>
              <w:t>.10.2009 N 61,</w:t>
            </w:r>
          </w:p>
          <w:p w:rsidR="00000000" w:rsidRPr="002A108B" w:rsidRDefault="002A108B">
            <w:pPr>
              <w:pStyle w:val="ConsPlusNormal"/>
              <w:jc w:val="center"/>
              <w:rPr>
                <w:color w:val="392C69"/>
              </w:rPr>
            </w:pPr>
            <w:hyperlink r:id="rId37" w:tooltip="Постановление Главного государственного санитарного врача РФ от 09.09.2010 N 122 &quot;Об утверждении СанПиН 2.2.1/2.1.1.2739-10 &quot;Изменения и дополнения N 3 к СанПиН 2.2.1/2.1.1.1200-03 &quot;Санитарно-защитные зоны и санитарная классификация предприятий, сооружений и иных объектов. Новая редакция&quot; (Зарегистрировано в Минюсте РФ 12.10.2010 N 18699){КонсультантПлюс}" w:history="1">
              <w:r w:rsidRPr="002A108B">
                <w:rPr>
                  <w:color w:val="0000FF"/>
                </w:rPr>
                <w:t>Изменений и допо</w:t>
              </w:r>
              <w:r w:rsidRPr="002A108B">
                <w:rPr>
                  <w:color w:val="0000FF"/>
                </w:rPr>
                <w:t>лнений N 3</w:t>
              </w:r>
            </w:hyperlink>
            <w:r w:rsidRPr="002A108B">
              <w:rPr>
                <w:color w:val="392C69"/>
              </w:rPr>
              <w:t>, утв. Постановлением Главного</w:t>
            </w:r>
          </w:p>
          <w:p w:rsidR="00000000" w:rsidRPr="002A108B" w:rsidRDefault="002A108B">
            <w:pPr>
              <w:pStyle w:val="ConsPlusNormal"/>
              <w:jc w:val="center"/>
              <w:rPr>
                <w:color w:val="392C69"/>
              </w:rPr>
            </w:pPr>
            <w:r w:rsidRPr="002A108B">
              <w:rPr>
                <w:color w:val="392C69"/>
              </w:rPr>
              <w:t>государственного санитарного врача РФ от 09.09.2010 N 122,</w:t>
            </w:r>
          </w:p>
          <w:p w:rsidR="00000000" w:rsidRPr="002A108B" w:rsidRDefault="002A108B">
            <w:pPr>
              <w:pStyle w:val="ConsPlusNormal"/>
              <w:jc w:val="center"/>
              <w:rPr>
                <w:color w:val="392C69"/>
              </w:rPr>
            </w:pPr>
            <w:hyperlink r:id="rId38" w:tooltip="Постановление Главного государственного санитарного врача РФ от 25.04.2014 N 31 &quot;О внесении изменений N 4 в СанПиН 2.2.1/2.1.1.1200-03 &quot;Санитарно-защитные зоны и санитарная классификация предприятий, сооружений и иных объектов&quot; (Зарегистрировано в Минюсте России 20.05.2014 N 32330){КонсультантПлюс}" w:history="1">
              <w:r w:rsidRPr="002A108B">
                <w:rPr>
                  <w:color w:val="0000FF"/>
                </w:rPr>
                <w:t>Изменений N 4</w:t>
              </w:r>
            </w:hyperlink>
            <w:r w:rsidRPr="002A108B">
              <w:rPr>
                <w:color w:val="392C69"/>
              </w:rPr>
              <w:t>, утв. Постановлением Главного государственного</w:t>
            </w:r>
          </w:p>
          <w:p w:rsidR="00000000" w:rsidRPr="002A108B" w:rsidRDefault="002A108B">
            <w:pPr>
              <w:pStyle w:val="ConsPlusNormal"/>
              <w:jc w:val="center"/>
              <w:rPr>
                <w:color w:val="392C69"/>
              </w:rPr>
            </w:pPr>
            <w:r w:rsidRPr="002A108B">
              <w:rPr>
                <w:color w:val="392C69"/>
              </w:rPr>
              <w:t>санитарного врача РФ от 25.04.2014 N 31,</w:t>
            </w:r>
          </w:p>
          <w:p w:rsidR="00000000" w:rsidRPr="002A108B" w:rsidRDefault="002A108B">
            <w:pPr>
              <w:pStyle w:val="ConsPlusNormal"/>
              <w:jc w:val="center"/>
              <w:rPr>
                <w:color w:val="392C69"/>
              </w:rPr>
            </w:pPr>
            <w:hyperlink r:id="rId39" w:tooltip="Постановление Главного государственного санитарного врача РФ от 28.02.2022 N 7 &quot;О внесении изменений в постановление Главного государственного санитарного врача Российской Федерации от 25.09.2007 N 74&quot; (Зарегистрировано в Минюсте России 11.03.2022 N 67699)------------ Утратил силу или отменен{КонсультантПлюс}" w:history="1">
              <w:r w:rsidRPr="002A108B">
                <w:rPr>
                  <w:color w:val="0000FF"/>
                </w:rPr>
                <w:t>Постановления</w:t>
              </w:r>
            </w:hyperlink>
            <w:r w:rsidRPr="002A108B">
              <w:rPr>
                <w:color w:val="392C69"/>
              </w:rPr>
              <w:t xml:space="preserve"> Главного государственного санитарного врача РФ</w:t>
            </w:r>
          </w:p>
          <w:p w:rsidR="00000000" w:rsidRPr="002A108B" w:rsidRDefault="002A108B">
            <w:pPr>
              <w:pStyle w:val="ConsPlusNormal"/>
              <w:jc w:val="center"/>
              <w:rPr>
                <w:color w:val="392C69"/>
              </w:rPr>
            </w:pPr>
            <w:r w:rsidRPr="002A108B">
              <w:rPr>
                <w:color w:val="392C69"/>
              </w:rPr>
              <w:t>от 28.02.2022 N 7)</w:t>
            </w:r>
          </w:p>
        </w:tc>
        <w:tc>
          <w:tcPr>
            <w:tcW w:w="113" w:type="dxa"/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2A108B" w:rsidRDefault="002A108B">
            <w:pPr>
              <w:pStyle w:val="ConsPlusNormal"/>
              <w:jc w:val="center"/>
              <w:rPr>
                <w:color w:val="392C69"/>
              </w:rPr>
            </w:pPr>
          </w:p>
        </w:tc>
      </w:tr>
    </w:tbl>
    <w:p w:rsidR="00000000" w:rsidRDefault="002A108B">
      <w:pPr>
        <w:pStyle w:val="ConsPlusNormal"/>
        <w:jc w:val="center"/>
      </w:pPr>
    </w:p>
    <w:p w:rsidR="00000000" w:rsidRDefault="002A108B">
      <w:pPr>
        <w:pStyle w:val="ConsPlusTitle"/>
        <w:jc w:val="center"/>
        <w:outlineLvl w:val="1"/>
      </w:pPr>
      <w:r>
        <w:t>I. Область применения</w:t>
      </w:r>
    </w:p>
    <w:p w:rsidR="00000000" w:rsidRDefault="002A108B">
      <w:pPr>
        <w:pStyle w:val="ConsPlusNormal"/>
        <w:jc w:val="center"/>
      </w:pPr>
    </w:p>
    <w:p w:rsidR="00000000" w:rsidRDefault="002A108B">
      <w:pPr>
        <w:pStyle w:val="ConsPlusNormal"/>
        <w:ind w:firstLine="540"/>
        <w:jc w:val="both"/>
      </w:pPr>
      <w:r>
        <w:t xml:space="preserve">1.1. Настоящие санитарные правила и нормативы (далее - санитарные правила) разработаны на основании Федерального </w:t>
      </w:r>
      <w:hyperlink r:id="rId40" w:tooltip="Федеральный закон от 30.03.1999 N 52-ФЗ (ред. от 31.07.2025) &quot;О санитарно-эпидемиологическом благополучии населения&quot;{КонсультантПлюс}" w:history="1">
        <w:r>
          <w:rPr>
            <w:color w:val="0000FF"/>
          </w:rPr>
          <w:t>закона</w:t>
        </w:r>
      </w:hyperlink>
      <w:r>
        <w:t xml:space="preserve"> "О санитарно-эпидемиологическом благополучии населения" от 30 марта 1999 г. N 52-ФЗ (Собрание законодательства Российской Федерации, 1</w:t>
      </w:r>
      <w:r>
        <w:t>999, N 14, ст. 1650; 2002, N 1 (ч. I), ст. 2; 2003, N 2, ст. 167; N 27 (ч. I), ст. 2700; 2004, N 35, ст. 3607; 2005, N 19, ст. 1752; 2006, N 1, ст. 10; N 52 (ч. I), ст. 5498; 2007, N 1 (ч. I), ст. 21; N 1 (ч. I), ст. 29; N 27, ст. 3213; N 46, ст. 5554; N 4</w:t>
      </w:r>
      <w:r>
        <w:t xml:space="preserve">9, ст. 6070) с учетом Федерального </w:t>
      </w:r>
      <w:hyperlink r:id="rId41" w:tooltip="Федеральный закон от 04.05.1999 N 96-ФЗ (ред. от 25.06.2012) &quot;Об охране атмосферного воздуха&quot;------------ Недействующая редакция{КонсультантПлюс}" w:history="1">
        <w:r>
          <w:rPr>
            <w:color w:val="0000FF"/>
          </w:rPr>
          <w:t>закона</w:t>
        </w:r>
      </w:hyperlink>
      <w:r>
        <w:t xml:space="preserve"> "Об охране атмосферного воздуха" от 04.05.1999 N 96-ФЗ (Собрание законодательства Российской Федерации, 1999, N 18, ст. 2222; 2004, N 35, ст. 3607; 2005, N 19, ст. 1752; 2006, N 1, ст. 10), Земельного </w:t>
      </w:r>
      <w:hyperlink r:id="rId42" w:tooltip="&quot;Земельный кодекс Российской Федерации&quot; от 25.10.2001 N 136-ФЗ (ред. от 30.01.2026) (с изм. и доп., вступ. в силу с 01.03.2026){КонсультантПлюс}" w:history="1">
        <w:r>
          <w:rPr>
            <w:color w:val="0000FF"/>
          </w:rPr>
          <w:t>кодекса</w:t>
        </w:r>
      </w:hyperlink>
      <w:r>
        <w:t xml:space="preserve"> Российской Федераци</w:t>
      </w:r>
      <w:r>
        <w:t xml:space="preserve">и (Собрание законодательства Российской Федерации, 2001, N 44, ст. 4147), а также </w:t>
      </w:r>
      <w:hyperlink r:id="rId43" w:tooltip="Постановление Правительства РФ от 24.07.2000 N 554 (ред. от 15.09.2005) &quot;Об утверждении Положения о Государственной санитарно-эпидемиологической службе Российской Федерации и Положения о государственном санитарно-эпидемиологическом нормировании&quot;{КонсультантПлюс}" w:history="1">
        <w:r>
          <w:rPr>
            <w:color w:val="0000FF"/>
          </w:rPr>
          <w:t>Положения</w:t>
        </w:r>
      </w:hyperlink>
      <w:r>
        <w:t xml:space="preserve"> о государственном санитарно-эпидем</w:t>
      </w:r>
      <w:r>
        <w:t>иологическом нормировании, утвержденного Постановлением Правительства Российской Федерации от 24.07.2000 N 554 (Собрание законодательства Российской Федерации, 2000, N 31, ст. 3295; 2004, N 8, ст. 663; N 47, ст. 4666; 2005, N 39, ст. 3953), и с учетом прак</w:t>
      </w:r>
      <w:r>
        <w:t>тики установления размера санитарно-защитной зоны за последние годы.</w:t>
      </w:r>
    </w:p>
    <w:p w:rsidR="00000000" w:rsidRDefault="002A108B">
      <w:pPr>
        <w:pStyle w:val="ConsPlusNormal"/>
        <w:spacing w:before="240"/>
        <w:ind w:firstLine="540"/>
        <w:jc w:val="both"/>
      </w:pPr>
      <w:r>
        <w:t>1.2. Требования настоящих санитарных правил распространяются на размещение, проектирование, строительство и эксплуатацию вновь строящихся, реконструируемых промышленных объектов и произво</w:t>
      </w:r>
      <w:r>
        <w:t>дств, объектов транспорта, связи, сельского хозяйства, энергетики, опытно-экспериментальных производств, объектов коммунального назначения, спорта, торговли, общественного питания и др., являющихся источниками воздействия на среду обитания и здоровье челов</w:t>
      </w:r>
      <w:r>
        <w:t>ека.</w:t>
      </w:r>
    </w:p>
    <w:p w:rsidR="00000000" w:rsidRDefault="002A108B">
      <w:pPr>
        <w:pStyle w:val="ConsPlusNormal"/>
        <w:jc w:val="both"/>
      </w:pPr>
      <w:r>
        <w:t xml:space="preserve">(в ред. </w:t>
      </w:r>
      <w:hyperlink r:id="rId44" w:tooltip="Постановление Главного государственного санитарного врача РФ от 09.09.2010 N 122 &quot;Об утверждении СанПиН 2.2.1/2.1.1.2739-10 &quot;Изменения и дополнения N 3 к СанПиН 2.2.1/2.1.1.1200-03 &quot;Санитарно-защитные зоны и санитарная классификация предприятий, сооружений и иных объектов. Новая редакция&quot; (Зарегистрировано в Минюсте РФ 12.10.2010 N 18699){КонсультантПлюс}" w:history="1">
        <w:r>
          <w:rPr>
            <w:color w:val="0000FF"/>
          </w:rPr>
          <w:t>Изменений и дополн</w:t>
        </w:r>
        <w:r>
          <w:rPr>
            <w:color w:val="0000FF"/>
          </w:rPr>
          <w:t>ений N 3</w:t>
        </w:r>
      </w:hyperlink>
      <w:r>
        <w:t>, утв. Постановлением Главного государственного санитарного врача РФ от 09.09.2010 N 122)</w:t>
      </w:r>
    </w:p>
    <w:p w:rsidR="00000000" w:rsidRDefault="002A108B">
      <w:pPr>
        <w:pStyle w:val="ConsPlusNormal"/>
        <w:spacing w:before="240"/>
        <w:ind w:firstLine="540"/>
        <w:jc w:val="both"/>
      </w:pPr>
      <w:r>
        <w:t>Источниками воздействия на среду обитания и здоровье человека являются объекты, для которых уровни создаваемого загрязнения за пределами промышленной площа</w:t>
      </w:r>
      <w:r>
        <w:t>дки превышают 0,1 ПДК и/или ПДУ.</w:t>
      </w:r>
    </w:p>
    <w:p w:rsidR="00000000" w:rsidRDefault="002A108B">
      <w:pPr>
        <w:pStyle w:val="ConsPlusNormal"/>
        <w:jc w:val="both"/>
      </w:pPr>
      <w:r>
        <w:t xml:space="preserve">(в ред. </w:t>
      </w:r>
      <w:hyperlink r:id="rId45" w:tooltip="Постановление Главного государственного санитарного врача РФ от 10.04.2008 N 25 &quot;Об утверждении СанПиН 2.2.1./2.1.1.-2361-08&quot; (вместе с &quot;Санитарно-защитные зоны и санитарная классификация предприятий, сооружений и иных объектов. Изменение N 1 к СанПиН 2.2.1./2.1.1.1200-03 новая редакция. Санитарно-эпидемиологические правила и нормативы&quot;) (Зарегистрировано в Минюсте РФ 07.05.2008 N 11637){КонсультантПлюс}" w:history="1">
        <w:r>
          <w:rPr>
            <w:color w:val="0000FF"/>
          </w:rPr>
          <w:t>Изменения N 1</w:t>
        </w:r>
      </w:hyperlink>
      <w:r>
        <w:t>, утв. Постановлением Главного государственного санитарного врача РФ от 10.04.2008 N 25)</w:t>
      </w:r>
    </w:p>
    <w:p w:rsidR="00000000" w:rsidRDefault="002A108B">
      <w:pPr>
        <w:pStyle w:val="ConsPlusNormal"/>
        <w:spacing w:before="240"/>
        <w:ind w:firstLine="540"/>
        <w:jc w:val="both"/>
      </w:pPr>
      <w:r>
        <w:t xml:space="preserve">1.3. На промышленные объекты и производства, являющиеся источниками ионизирующих излучений, </w:t>
      </w:r>
      <w:r>
        <w:t>настоящие требования не распространяются.</w:t>
      </w:r>
    </w:p>
    <w:p w:rsidR="00000000" w:rsidRDefault="002A108B">
      <w:pPr>
        <w:pStyle w:val="ConsPlusNormal"/>
        <w:spacing w:before="240"/>
        <w:ind w:firstLine="540"/>
        <w:jc w:val="both"/>
      </w:pPr>
      <w:r>
        <w:t>1.4. Санитарные правила устанавливают класс опасности промышленных объектов и производств, требования к размеру санитарно-защитных зон, основания для пересмотра этих размеров, методы и порядок их установления для о</w:t>
      </w:r>
      <w:r>
        <w:t xml:space="preserve">тдельных промышленных объектов и производств и/или их комплексов, ограничения на использование территории санитарно-защитной зоны, требования к их организации и благоустройству, а также требования к санитарным разрывам опасных коммуникаций (автомобильных, </w:t>
      </w:r>
      <w:r>
        <w:t>железнодорожных, авиационных, трубопроводных и т.п.).</w:t>
      </w:r>
    </w:p>
    <w:p w:rsidR="00000000" w:rsidRDefault="002A108B">
      <w:pPr>
        <w:pStyle w:val="ConsPlusNormal"/>
        <w:spacing w:before="240"/>
        <w:ind w:firstLine="540"/>
        <w:jc w:val="both"/>
      </w:pPr>
      <w:r>
        <w:lastRenderedPageBreak/>
        <w:t>1.5. Санитарные правила предназначены для юридических и физических лиц, деятельность которых связана с размещением, проектированием, строительством и эксплуатацией объектов, а также для органов, осущест</w:t>
      </w:r>
      <w:r>
        <w:t>вляющих государственный санитарно-эпидемиологический надзор.</w:t>
      </w:r>
    </w:p>
    <w:p w:rsidR="00000000" w:rsidRDefault="002A108B">
      <w:pPr>
        <w:pStyle w:val="ConsPlusNormal"/>
        <w:ind w:firstLine="540"/>
        <w:jc w:val="both"/>
      </w:pPr>
    </w:p>
    <w:p w:rsidR="00000000" w:rsidRDefault="002A108B">
      <w:pPr>
        <w:pStyle w:val="ConsPlusTitle"/>
        <w:jc w:val="center"/>
        <w:outlineLvl w:val="1"/>
      </w:pPr>
      <w:r>
        <w:t>II. Общие положения</w:t>
      </w:r>
    </w:p>
    <w:p w:rsidR="00000000" w:rsidRDefault="002A108B">
      <w:pPr>
        <w:pStyle w:val="ConsPlusNormal"/>
        <w:ind w:firstLine="540"/>
        <w:jc w:val="both"/>
      </w:pP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921"/>
        <w:gridCol w:w="113"/>
      </w:tblGrid>
      <w:tr w:rsidR="00000000" w:rsidRPr="002A108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" w:type="dxa"/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2A108B" w:rsidRDefault="002A108B">
            <w:pPr>
              <w:pStyle w:val="ConsPlusNormal"/>
              <w:ind w:firstLine="540"/>
              <w:jc w:val="both"/>
            </w:pPr>
          </w:p>
        </w:tc>
        <w:tc>
          <w:tcPr>
            <w:tcW w:w="113" w:type="dxa"/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2A108B" w:rsidRDefault="002A108B">
            <w:pPr>
              <w:pStyle w:val="ConsPlusNormal"/>
              <w:ind w:firstLine="540"/>
              <w:jc w:val="both"/>
            </w:pPr>
          </w:p>
        </w:tc>
        <w:tc>
          <w:tcPr>
            <w:tcW w:w="0" w:type="auto"/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000000" w:rsidRPr="002A108B" w:rsidRDefault="002A108B">
            <w:pPr>
              <w:pStyle w:val="ConsPlusNormal"/>
              <w:jc w:val="both"/>
              <w:rPr>
                <w:color w:val="392C69"/>
              </w:rPr>
            </w:pPr>
            <w:r w:rsidRPr="002A108B">
              <w:rPr>
                <w:color w:val="392C69"/>
              </w:rPr>
              <w:t>КонсультантПлюс: примечание.</w:t>
            </w:r>
          </w:p>
          <w:p w:rsidR="00000000" w:rsidRPr="002A108B" w:rsidRDefault="002A108B">
            <w:pPr>
              <w:pStyle w:val="ConsPlusNormal"/>
              <w:jc w:val="both"/>
              <w:rPr>
                <w:color w:val="392C69"/>
              </w:rPr>
            </w:pPr>
            <w:r w:rsidRPr="002A108B">
              <w:rPr>
                <w:color w:val="392C69"/>
              </w:rPr>
              <w:t>П. 2.1 применяется с учетом особенностей, установленных ст. 9 Федерального закона от 01.04.2020 N 69-ФЗ (</w:t>
            </w:r>
            <w:hyperlink r:id="rId46" w:tooltip="Распоряжение Правительства РФ от 21.09.2022 N 2724-р (ред. от 18.08.2025) &lt;Об утверждении перечня федеральных законов и иных нормативных правовых актов РФ, которые применяются с учетом особенностей, установленных статьей 9 Федерального закона от 01.04.2020 N 69-ФЗ &quot;О защите и поощрении капиталовложений в Российской Федерации&quot;&gt;{КонсультантПлюс}" w:history="1">
              <w:r w:rsidRPr="002A108B">
                <w:rPr>
                  <w:color w:val="0000FF"/>
                </w:rPr>
                <w:t>Распоряжение</w:t>
              </w:r>
            </w:hyperlink>
            <w:r w:rsidRPr="002A108B">
              <w:rPr>
                <w:color w:val="392C69"/>
              </w:rPr>
              <w:t xml:space="preserve"> Правительства РФ от 21.09.2022 N 2724-р).</w:t>
            </w:r>
          </w:p>
        </w:tc>
        <w:tc>
          <w:tcPr>
            <w:tcW w:w="113" w:type="dxa"/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2A108B" w:rsidRDefault="002A108B">
            <w:pPr>
              <w:pStyle w:val="ConsPlusNormal"/>
              <w:jc w:val="both"/>
              <w:rPr>
                <w:color w:val="392C69"/>
              </w:rPr>
            </w:pPr>
          </w:p>
        </w:tc>
      </w:tr>
    </w:tbl>
    <w:p w:rsidR="00000000" w:rsidRDefault="002A108B">
      <w:pPr>
        <w:pStyle w:val="ConsPlusNormal"/>
        <w:spacing w:before="300"/>
        <w:ind w:firstLine="540"/>
        <w:jc w:val="both"/>
      </w:pPr>
      <w:r>
        <w:t xml:space="preserve">2.1. В целях обеспечения безопасности населения и в соответствии с Федеральным </w:t>
      </w:r>
      <w:hyperlink r:id="rId47" w:tooltip="Федеральный закон от 30.03.1999 N 52-ФЗ (ред. от 31.07.2025) &quot;О санитарно-эпидемиологическом благополучии населения&quot;{КонсультантПлюс}" w:history="1">
        <w:r>
          <w:rPr>
            <w:color w:val="0000FF"/>
          </w:rPr>
          <w:t>законом</w:t>
        </w:r>
      </w:hyperlink>
      <w:r>
        <w:t xml:space="preserve"> "О санитарно-эпидемиологическом благополучии населения" от 30.03.1999 N 52-ФЗ вокруг объектов и производств, являющихся источниками воздействия на среду обитания и здоровье человека, устанавливается специальная территория с особым режимом использования (д</w:t>
      </w:r>
      <w:r>
        <w:t>алее - санитарно-защитная зона (СЗЗ)), размер которой обеспечивает уменьшение воздействия загрязнения на атмосферный воздух (химического, биологического, физического) до значений, установленных гигиеническими нормативами, а для предприятий I и II класса оп</w:t>
      </w:r>
      <w:r>
        <w:t>асности - как до значений, установленных гигиеническими нормативами, так и до величин приемлемого риска для здоровья населения. По своему функциональному назначению санитарно-защитная зона является защитным барьером, обеспечивающим уровень безопасности нас</w:t>
      </w:r>
      <w:r>
        <w:t>еления при эксплуатации объекта в штатном режиме.</w:t>
      </w:r>
    </w:p>
    <w:p w:rsidR="00000000" w:rsidRDefault="002A108B">
      <w:pPr>
        <w:pStyle w:val="ConsPlusNormal"/>
        <w:spacing w:before="240"/>
        <w:ind w:firstLine="540"/>
        <w:jc w:val="both"/>
      </w:pPr>
      <w:r>
        <w:t xml:space="preserve">Размер санитарно-защитной зоны и рекомендуемые минимальные разрывы устанавливаются в соответствии с </w:t>
      </w:r>
      <w:hyperlink w:anchor="Par230" w:tooltip="VII. Санитарная классификация промышленных объектов" w:history="1">
        <w:r>
          <w:rPr>
            <w:color w:val="0000FF"/>
          </w:rPr>
          <w:t>главой VII</w:t>
        </w:r>
      </w:hyperlink>
      <w:r>
        <w:t xml:space="preserve"> и </w:t>
      </w:r>
      <w:hyperlink w:anchor="Par927" w:tooltip="РЕКОМЕНДУЕМЫЕ МИНИМАЛЬНЫЕ РАССТОЯНИЯ" w:history="1">
        <w:r>
          <w:rPr>
            <w:color w:val="0000FF"/>
          </w:rPr>
          <w:t>приложениями 1</w:t>
        </w:r>
      </w:hyperlink>
      <w:r>
        <w:t xml:space="preserve"> - </w:t>
      </w:r>
      <w:hyperlink w:anchor="Par978" w:tooltip="РЕКОМЕНДУЕМЫЕ МИНИМАЛЬНЫЕ РАЗРЫВЫ" w:history="1">
        <w:r>
          <w:rPr>
            <w:color w:val="0000FF"/>
          </w:rPr>
          <w:t>6</w:t>
        </w:r>
      </w:hyperlink>
      <w:r>
        <w:t xml:space="preserve"> к настоящим санитарным правилам. Для объектов, являющихся источниками воздействия на среду обитания, для которых настоящими</w:t>
      </w:r>
      <w:r>
        <w:t xml:space="preserve"> санитарными правилами не установлены размеры санитарно-защитной зоны и рекомендуемые разрывы, а также для объектов I - III классов опасности разрабатывается проект ориентировочного размера санитарно-защитной зоны.</w:t>
      </w:r>
    </w:p>
    <w:p w:rsidR="00000000" w:rsidRDefault="002A108B">
      <w:pPr>
        <w:pStyle w:val="ConsPlusNormal"/>
        <w:jc w:val="both"/>
      </w:pPr>
      <w:r>
        <w:t xml:space="preserve">(в ред. </w:t>
      </w:r>
      <w:hyperlink r:id="rId48" w:tooltip="Постановление Главного государственного санитарного врача РФ от 06.10.2009 N 61 &quot;Об утверждении СанПин 2.2.1/2.1.1.2555-09&quot; (вместе с &quot;СанПиН 2.2.1/2.1.1.2555-09. Изменение N 2 к СанПиН 2.2.1/2.1.1.1200-03 &quot;Санитарно-защитные зоны и санитарная классификация предприятий, сооружений и иных объектов. Новая редакция&quot;. Санитарно-эпидемиологические правила и нормы&quot;) (Зарегистрировано в Минюсте РФ 27.10.2009 N 15115){КонсультантПлюс}" w:history="1">
        <w:r>
          <w:rPr>
            <w:color w:val="0000FF"/>
          </w:rPr>
          <w:t>Изменения N 2</w:t>
        </w:r>
      </w:hyperlink>
      <w:r>
        <w:t>, утв. Постановлением Главного государственного санитарного врача РФ от 06.10.2009 N 61)</w:t>
      </w:r>
    </w:p>
    <w:p w:rsidR="00000000" w:rsidRDefault="002A108B">
      <w:pPr>
        <w:pStyle w:val="ConsPlusNormal"/>
        <w:spacing w:before="240"/>
        <w:ind w:firstLine="540"/>
        <w:jc w:val="both"/>
      </w:pPr>
      <w:r>
        <w:t>Ориентировочный размер санитарно-защитной зоны должен быть обоснован проектом санитарно-защитной зоны с расчетами ожидаемого загрязнения атмо</w:t>
      </w:r>
      <w:r>
        <w:t>сферного воздуха (с учетом фона) и уровней физического воздействия на атмосферный воздух и подтвержден результатами натурных исследований и измерений.</w:t>
      </w:r>
    </w:p>
    <w:p w:rsidR="00000000" w:rsidRDefault="002A108B">
      <w:pPr>
        <w:pStyle w:val="ConsPlusNormal"/>
        <w:jc w:val="both"/>
      </w:pPr>
      <w:r>
        <w:t xml:space="preserve">(в ред. </w:t>
      </w:r>
      <w:hyperlink r:id="rId49" w:tooltip="Постановление Главного государственного санитарного врача РФ от 06.10.2009 N 61 &quot;Об утверждении СанПин 2.2.1/2.1.1.2555-09&quot; (вместе с &quot;СанПиН 2.2.1/2.1.1.2555-09. Изменение N 2 к СанПиН 2.2.1/2.1.1.1200-03 &quot;Санитарно-защитные зоны и санитарная классификация предприятий, сооружений и иных объектов. Новая редакция&quot;. Санитарно-эпидемиологические правила и нормы&quot;) (Зарегистрировано в Минюсте РФ 27.10.2009 N 15115){КонсультантПлюс}" w:history="1">
        <w:r>
          <w:rPr>
            <w:color w:val="0000FF"/>
          </w:rPr>
          <w:t>Изменения N 2</w:t>
        </w:r>
      </w:hyperlink>
      <w:r>
        <w:t>, утв. Постановлением Главного государ</w:t>
      </w:r>
      <w:r>
        <w:t>ственного санитарного врача РФ от 06.10.2009 N 61)</w:t>
      </w:r>
    </w:p>
    <w:p w:rsidR="00000000" w:rsidRDefault="002A108B">
      <w:pPr>
        <w:pStyle w:val="ConsPlusNormal"/>
      </w:pP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921"/>
        <w:gridCol w:w="113"/>
      </w:tblGrid>
      <w:tr w:rsidR="00000000" w:rsidRPr="002A108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" w:type="dxa"/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2A108B" w:rsidRDefault="002A108B">
            <w:pPr>
              <w:pStyle w:val="ConsPlusNormal"/>
            </w:pPr>
          </w:p>
        </w:tc>
        <w:tc>
          <w:tcPr>
            <w:tcW w:w="113" w:type="dxa"/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2A108B" w:rsidRDefault="002A108B">
            <w:pPr>
              <w:pStyle w:val="ConsPlusNormal"/>
            </w:pPr>
          </w:p>
        </w:tc>
        <w:tc>
          <w:tcPr>
            <w:tcW w:w="0" w:type="auto"/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000000" w:rsidRPr="002A108B" w:rsidRDefault="002A108B">
            <w:pPr>
              <w:pStyle w:val="ConsPlusNormal"/>
              <w:jc w:val="both"/>
              <w:rPr>
                <w:color w:val="392C69"/>
              </w:rPr>
            </w:pPr>
            <w:r w:rsidRPr="002A108B">
              <w:rPr>
                <w:color w:val="392C69"/>
              </w:rPr>
              <w:t>КонсультантПлюс: примечание.</w:t>
            </w:r>
          </w:p>
          <w:p w:rsidR="00000000" w:rsidRPr="002A108B" w:rsidRDefault="002A108B">
            <w:pPr>
              <w:pStyle w:val="ConsPlusNormal"/>
              <w:jc w:val="both"/>
              <w:rPr>
                <w:color w:val="392C69"/>
              </w:rPr>
            </w:pPr>
            <w:r w:rsidRPr="002A108B">
              <w:rPr>
                <w:color w:val="392C69"/>
              </w:rPr>
              <w:t>П. 2.2 применяется с учетом особенностей, установленных ст. 9 Федерального закона от 01.04.2020 N 69-ФЗ (</w:t>
            </w:r>
            <w:hyperlink r:id="rId50" w:tooltip="Распоряжение Правительства РФ от 21.09.2022 N 2724-р (ред. от 18.08.2025) &lt;Об утверждении перечня федеральных законов и иных нормативных правовых актов РФ, которые применяются с учетом особенностей, установленных статьей 9 Федерального закона от 01.04.2020 N 69-ФЗ &quot;О защите и поощрении капиталовложений в Российской Федерации&quot;&gt;{КонсультантПлюс}" w:history="1">
              <w:r w:rsidRPr="002A108B">
                <w:rPr>
                  <w:color w:val="0000FF"/>
                </w:rPr>
                <w:t>Распоряжение</w:t>
              </w:r>
            </w:hyperlink>
            <w:r w:rsidRPr="002A108B">
              <w:rPr>
                <w:color w:val="392C69"/>
              </w:rPr>
              <w:t xml:space="preserve"> Правительства РФ от 21.09.2022 N 2724-р).</w:t>
            </w:r>
          </w:p>
        </w:tc>
        <w:tc>
          <w:tcPr>
            <w:tcW w:w="113" w:type="dxa"/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2A108B" w:rsidRDefault="002A108B">
            <w:pPr>
              <w:pStyle w:val="ConsPlusNormal"/>
              <w:jc w:val="both"/>
              <w:rPr>
                <w:color w:val="392C69"/>
              </w:rPr>
            </w:pPr>
          </w:p>
        </w:tc>
      </w:tr>
    </w:tbl>
    <w:p w:rsidR="00000000" w:rsidRDefault="002A108B">
      <w:pPr>
        <w:pStyle w:val="ConsPlusNormal"/>
        <w:spacing w:before="300"/>
        <w:ind w:firstLine="540"/>
        <w:jc w:val="both"/>
      </w:pPr>
      <w:r>
        <w:t xml:space="preserve">2.2. Ориентировочный размер санитарно-защитной зоны промышленных производств и объектов разрабатывается последовательно: расчетная (предварительная) санитарно-защитная зона, выполненная на основании проекта с расчетами рассеивания загрязнения атмосферного </w:t>
      </w:r>
      <w:r>
        <w:lastRenderedPageBreak/>
        <w:t>воздуха и физического воздействия на атмосферный воздух (шум, вибрация, ЭМП и др.); установленная (окончательная) - на основании результатов натурных наблюдений и измерений для подтверждения расчетных параметров.</w:t>
      </w:r>
    </w:p>
    <w:p w:rsidR="00000000" w:rsidRDefault="002A108B">
      <w:pPr>
        <w:pStyle w:val="ConsPlusNormal"/>
        <w:jc w:val="both"/>
      </w:pPr>
      <w:r>
        <w:t xml:space="preserve">(в ред. </w:t>
      </w:r>
      <w:hyperlink r:id="rId51" w:tooltip="Постановление Главного государственного санитарного врача РФ от 06.10.2009 N 61 &quot;Об утверждении СанПин 2.2.1/2.1.1.2555-09&quot; (вместе с &quot;СанПиН 2.2.1/2.1.1.2555-09. Изменение N 2 к СанПиН 2.2.1/2.1.1.1200-03 &quot;Санитарно-защитные зоны и санитарная классификация предприятий, сооружений и иных объектов. Новая редакция&quot;. Санитарно-эпидемиологические правила и нормы&quot;) (Зарегистрировано в Минюсте РФ 27.10.2009 N 15115){КонсультантПлюс}" w:history="1">
        <w:r>
          <w:rPr>
            <w:color w:val="0000FF"/>
          </w:rPr>
          <w:t>Изменения N 2</w:t>
        </w:r>
      </w:hyperlink>
      <w:r>
        <w:t>, утв. Постановлением Главного государственного санитарного врача РФ от 06.10.2009 N 61)</w:t>
      </w:r>
    </w:p>
    <w:p w:rsidR="00000000" w:rsidRDefault="002A108B">
      <w:pPr>
        <w:pStyle w:val="ConsPlusNormal"/>
      </w:pP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921"/>
        <w:gridCol w:w="113"/>
      </w:tblGrid>
      <w:tr w:rsidR="00000000" w:rsidRPr="002A108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" w:type="dxa"/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2A108B" w:rsidRDefault="002A108B">
            <w:pPr>
              <w:pStyle w:val="ConsPlusNormal"/>
            </w:pPr>
          </w:p>
        </w:tc>
        <w:tc>
          <w:tcPr>
            <w:tcW w:w="113" w:type="dxa"/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2A108B" w:rsidRDefault="002A108B">
            <w:pPr>
              <w:pStyle w:val="ConsPlusNormal"/>
            </w:pPr>
          </w:p>
        </w:tc>
        <w:tc>
          <w:tcPr>
            <w:tcW w:w="0" w:type="auto"/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000000" w:rsidRPr="002A108B" w:rsidRDefault="002A108B">
            <w:pPr>
              <w:pStyle w:val="ConsPlusNormal"/>
              <w:jc w:val="both"/>
              <w:rPr>
                <w:color w:val="392C69"/>
              </w:rPr>
            </w:pPr>
            <w:r w:rsidRPr="002A108B">
              <w:rPr>
                <w:color w:val="392C69"/>
              </w:rPr>
              <w:t>КонсультантПлюс: примечание.</w:t>
            </w:r>
          </w:p>
          <w:p w:rsidR="00000000" w:rsidRPr="002A108B" w:rsidRDefault="002A108B">
            <w:pPr>
              <w:pStyle w:val="ConsPlusNormal"/>
              <w:jc w:val="both"/>
              <w:rPr>
                <w:color w:val="392C69"/>
              </w:rPr>
            </w:pPr>
            <w:r w:rsidRPr="002A108B">
              <w:rPr>
                <w:color w:val="392C69"/>
              </w:rPr>
              <w:t>П. 2.3 применяется с учетом особенностей, установленных ст. 9 Федерального закона от 01.04.2020 N 69-ФЗ (</w:t>
            </w:r>
            <w:hyperlink r:id="rId52" w:tooltip="Распоряжение Правительства РФ от 21.09.2022 N 2724-р (ред. от 18.08.2025) &lt;Об утверждении перечня федеральных законов и иных нормативных правовых актов РФ, которые применяются с учетом особенностей, установленных статьей 9 Федерального закона от 01.04.2020 N 69-ФЗ &quot;О защите и поощрении капиталовложений в Российской Федерации&quot;&gt;{КонсультантПлюс}" w:history="1">
              <w:r w:rsidRPr="002A108B">
                <w:rPr>
                  <w:color w:val="0000FF"/>
                </w:rPr>
                <w:t>Распоряжение</w:t>
              </w:r>
            </w:hyperlink>
            <w:r w:rsidRPr="002A108B">
              <w:rPr>
                <w:color w:val="392C69"/>
              </w:rPr>
              <w:t xml:space="preserve"> Правительства РФ от 21.09.2022 N 27</w:t>
            </w:r>
            <w:r w:rsidRPr="002A108B">
              <w:rPr>
                <w:color w:val="392C69"/>
              </w:rPr>
              <w:t>24-р).</w:t>
            </w:r>
          </w:p>
        </w:tc>
        <w:tc>
          <w:tcPr>
            <w:tcW w:w="113" w:type="dxa"/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2A108B" w:rsidRDefault="002A108B">
            <w:pPr>
              <w:pStyle w:val="ConsPlusNormal"/>
              <w:jc w:val="both"/>
              <w:rPr>
                <w:color w:val="392C69"/>
              </w:rPr>
            </w:pPr>
          </w:p>
        </w:tc>
      </w:tr>
    </w:tbl>
    <w:p w:rsidR="00000000" w:rsidRDefault="002A108B">
      <w:pPr>
        <w:pStyle w:val="ConsPlusNormal"/>
        <w:spacing w:before="300"/>
        <w:ind w:firstLine="540"/>
        <w:jc w:val="both"/>
      </w:pPr>
      <w:r>
        <w:t xml:space="preserve">2.3. Критерием для определения размера санитарно-защитной зоны является непревышение на ее внешней границе и за ее пределами </w:t>
      </w:r>
      <w:hyperlink r:id="rId53" w:tooltip="Постановление Главного государственного санитарного врача РФ от 28.01.2021 N 2 (ред. от 24.12.2025) &quot;Об утверждении санитарных правил и норм СанПиН 1.2.3685-21 &quot;Гигиенические нормативы и требования к обеспечению безопасности и (или) безвредности для человека факторов среды обитания&quot; (вместе с &quot;СанПиН 1.2.3685-21. Санитарные правила и нормы...&quot;) (Зарегистрировано в Минюсте России 29.01.2021 N 62296) (с изм. и доп., вступ. в силу с 01.03.2026){КонсультантПлюс}" w:history="1">
        <w:r>
          <w:rPr>
            <w:color w:val="0000FF"/>
          </w:rPr>
          <w:t>ПДК</w:t>
        </w:r>
      </w:hyperlink>
      <w:r>
        <w:t xml:space="preserve"> (предельно допустимых концентраций) загр</w:t>
      </w:r>
      <w:r>
        <w:t>язняющих веществ для атмосферного воздуха населенных мест, ПДУ (предельно допустимых уровней) физического воздействия на атмосферный воздух.</w:t>
      </w:r>
    </w:p>
    <w:p w:rsidR="00000000" w:rsidRDefault="002A108B">
      <w:pPr>
        <w:pStyle w:val="ConsPlusNormal"/>
      </w:pP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921"/>
        <w:gridCol w:w="113"/>
      </w:tblGrid>
      <w:tr w:rsidR="00000000" w:rsidRPr="002A108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" w:type="dxa"/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2A108B" w:rsidRDefault="002A108B">
            <w:pPr>
              <w:pStyle w:val="ConsPlusNormal"/>
            </w:pPr>
          </w:p>
        </w:tc>
        <w:tc>
          <w:tcPr>
            <w:tcW w:w="113" w:type="dxa"/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2A108B" w:rsidRDefault="002A108B">
            <w:pPr>
              <w:pStyle w:val="ConsPlusNormal"/>
            </w:pPr>
          </w:p>
        </w:tc>
        <w:tc>
          <w:tcPr>
            <w:tcW w:w="0" w:type="auto"/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000000" w:rsidRPr="002A108B" w:rsidRDefault="002A108B">
            <w:pPr>
              <w:pStyle w:val="ConsPlusNormal"/>
              <w:jc w:val="both"/>
              <w:rPr>
                <w:color w:val="392C69"/>
              </w:rPr>
            </w:pPr>
            <w:r w:rsidRPr="002A108B">
              <w:rPr>
                <w:color w:val="392C69"/>
              </w:rPr>
              <w:t>КонсультантПлюс: примечание.</w:t>
            </w:r>
          </w:p>
          <w:p w:rsidR="00000000" w:rsidRPr="002A108B" w:rsidRDefault="002A108B">
            <w:pPr>
              <w:pStyle w:val="ConsPlusNormal"/>
              <w:jc w:val="both"/>
              <w:rPr>
                <w:color w:val="392C69"/>
              </w:rPr>
            </w:pPr>
            <w:r w:rsidRPr="002A108B">
              <w:rPr>
                <w:color w:val="392C69"/>
              </w:rPr>
              <w:t>П. 2.4 применяется с учетом особенностей, установленных ст. 9 Федерального закона от 01.04.2020 N 69-ФЗ (</w:t>
            </w:r>
            <w:hyperlink r:id="rId54" w:tooltip="Распоряжение Правительства РФ от 21.09.2022 N 2724-р (ред. от 18.08.2025) &lt;Об утверждении перечня федеральных законов и иных нормативных правовых актов РФ, которые применяются с учетом особенностей, установленных статьей 9 Федерального закона от 01.04.2020 N 69-ФЗ &quot;О защите и поощрении капиталовложений в Российской Федерации&quot;&gt;{КонсультантПлюс}" w:history="1">
              <w:r w:rsidRPr="002A108B">
                <w:rPr>
                  <w:color w:val="0000FF"/>
                </w:rPr>
                <w:t>Распоряжение</w:t>
              </w:r>
            </w:hyperlink>
            <w:r w:rsidRPr="002A108B">
              <w:rPr>
                <w:color w:val="392C69"/>
              </w:rPr>
              <w:t xml:space="preserve"> Правительства РФ от 21.09.2022 N 2724-р).</w:t>
            </w:r>
          </w:p>
        </w:tc>
        <w:tc>
          <w:tcPr>
            <w:tcW w:w="113" w:type="dxa"/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2A108B" w:rsidRDefault="002A108B">
            <w:pPr>
              <w:pStyle w:val="ConsPlusNormal"/>
              <w:jc w:val="both"/>
              <w:rPr>
                <w:color w:val="392C69"/>
              </w:rPr>
            </w:pPr>
          </w:p>
        </w:tc>
      </w:tr>
    </w:tbl>
    <w:p w:rsidR="00000000" w:rsidRDefault="002A108B">
      <w:pPr>
        <w:pStyle w:val="ConsPlusNormal"/>
        <w:spacing w:before="300"/>
        <w:ind w:firstLine="540"/>
        <w:jc w:val="both"/>
      </w:pPr>
      <w:r>
        <w:t>2.4. Для групп промышленных объектов и производств или промышленного узла (комплекса) устанавливается единая расчетная и окончательно ус</w:t>
      </w:r>
      <w:r>
        <w:t>тановленная санитарно-защитная зона с учетом суммарных выбросов в атмосферный воздух и физического воздействия источников промышленных объектов и производств, входящих в единую зону.</w:t>
      </w:r>
    </w:p>
    <w:p w:rsidR="00000000" w:rsidRDefault="002A108B">
      <w:pPr>
        <w:pStyle w:val="ConsPlusNormal"/>
      </w:pP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921"/>
        <w:gridCol w:w="113"/>
      </w:tblGrid>
      <w:tr w:rsidR="00000000" w:rsidRPr="002A108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" w:type="dxa"/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2A108B" w:rsidRDefault="002A108B">
            <w:pPr>
              <w:pStyle w:val="ConsPlusNormal"/>
            </w:pPr>
          </w:p>
        </w:tc>
        <w:tc>
          <w:tcPr>
            <w:tcW w:w="113" w:type="dxa"/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2A108B" w:rsidRDefault="002A108B">
            <w:pPr>
              <w:pStyle w:val="ConsPlusNormal"/>
            </w:pPr>
          </w:p>
        </w:tc>
        <w:tc>
          <w:tcPr>
            <w:tcW w:w="0" w:type="auto"/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000000" w:rsidRPr="002A108B" w:rsidRDefault="002A108B">
            <w:pPr>
              <w:pStyle w:val="ConsPlusNormal"/>
              <w:jc w:val="both"/>
              <w:rPr>
                <w:color w:val="392C69"/>
              </w:rPr>
            </w:pPr>
            <w:r w:rsidRPr="002A108B">
              <w:rPr>
                <w:color w:val="392C69"/>
              </w:rPr>
              <w:t>КонсультантПлюс: примечание.</w:t>
            </w:r>
          </w:p>
          <w:p w:rsidR="00000000" w:rsidRPr="002A108B" w:rsidRDefault="002A108B">
            <w:pPr>
              <w:pStyle w:val="ConsPlusNormal"/>
              <w:jc w:val="both"/>
              <w:rPr>
                <w:color w:val="392C69"/>
              </w:rPr>
            </w:pPr>
            <w:r w:rsidRPr="002A108B">
              <w:rPr>
                <w:color w:val="392C69"/>
              </w:rPr>
              <w:t>П. 2.5 применяется с учетом особенностей,</w:t>
            </w:r>
            <w:r w:rsidRPr="002A108B">
              <w:rPr>
                <w:color w:val="392C69"/>
              </w:rPr>
              <w:t xml:space="preserve"> установленных ст. 9 Федерального закона от 01.04.2020 N 69-ФЗ (</w:t>
            </w:r>
            <w:hyperlink r:id="rId55" w:tooltip="Распоряжение Правительства РФ от 21.09.2022 N 2724-р (ред. от 18.08.2025) &lt;Об утверждении перечня федеральных законов и иных нормативных правовых актов РФ, которые применяются с учетом особенностей, установленных статьей 9 Федерального закона от 01.04.2020 N 69-ФЗ &quot;О защите и поощрении капиталовложений в Российской Федерации&quot;&gt;{КонсультантПлюс}" w:history="1">
              <w:r w:rsidRPr="002A108B">
                <w:rPr>
                  <w:color w:val="0000FF"/>
                </w:rPr>
                <w:t>Распоряжение</w:t>
              </w:r>
            </w:hyperlink>
            <w:r w:rsidRPr="002A108B">
              <w:rPr>
                <w:color w:val="392C69"/>
              </w:rPr>
              <w:t xml:space="preserve"> Правительства РФ от 21.09.2022 N 2724-р).</w:t>
            </w:r>
          </w:p>
        </w:tc>
        <w:tc>
          <w:tcPr>
            <w:tcW w:w="113" w:type="dxa"/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2A108B" w:rsidRDefault="002A108B">
            <w:pPr>
              <w:pStyle w:val="ConsPlusNormal"/>
              <w:jc w:val="both"/>
              <w:rPr>
                <w:color w:val="392C69"/>
              </w:rPr>
            </w:pPr>
          </w:p>
        </w:tc>
      </w:tr>
    </w:tbl>
    <w:p w:rsidR="00000000" w:rsidRDefault="002A108B">
      <w:pPr>
        <w:pStyle w:val="ConsPlusNormal"/>
        <w:spacing w:before="300"/>
        <w:ind w:firstLine="540"/>
        <w:jc w:val="both"/>
      </w:pPr>
      <w:r>
        <w:t>2.5. Организации, промышленные объекты и производства, группы промышленных объектов и сооружения, являющиеся источниками воздействия на среду обитания и здоровье человека, необходимо отделять санитарно-защитными зонами от территории жилой застройки, ландша</w:t>
      </w:r>
      <w:r>
        <w:t>фтно-рекреационных зон, зон отдыха, территорий курортов, санаториев, домов отдыха, стационарных лечебно-профилактических учреждений, территорий садоводческих товариществ и коттеджной застройки, коллективных или индивидуальных дачных и садово-огородных учас</w:t>
      </w:r>
      <w:r>
        <w:t>тков.</w:t>
      </w:r>
    </w:p>
    <w:p w:rsidR="00000000" w:rsidRDefault="002A108B">
      <w:pPr>
        <w:pStyle w:val="ConsPlusNormal"/>
      </w:pP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921"/>
        <w:gridCol w:w="113"/>
      </w:tblGrid>
      <w:tr w:rsidR="00000000" w:rsidRPr="002A108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" w:type="dxa"/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2A108B" w:rsidRDefault="002A108B">
            <w:pPr>
              <w:pStyle w:val="ConsPlusNormal"/>
            </w:pPr>
          </w:p>
        </w:tc>
        <w:tc>
          <w:tcPr>
            <w:tcW w:w="113" w:type="dxa"/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2A108B" w:rsidRDefault="002A108B">
            <w:pPr>
              <w:pStyle w:val="ConsPlusNormal"/>
            </w:pPr>
          </w:p>
        </w:tc>
        <w:tc>
          <w:tcPr>
            <w:tcW w:w="0" w:type="auto"/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000000" w:rsidRPr="002A108B" w:rsidRDefault="002A108B">
            <w:pPr>
              <w:pStyle w:val="ConsPlusNormal"/>
              <w:jc w:val="both"/>
              <w:rPr>
                <w:color w:val="392C69"/>
              </w:rPr>
            </w:pPr>
            <w:r w:rsidRPr="002A108B">
              <w:rPr>
                <w:color w:val="392C69"/>
              </w:rPr>
              <w:t>КонсультантПлюс: примечание.</w:t>
            </w:r>
          </w:p>
          <w:p w:rsidR="00000000" w:rsidRPr="002A108B" w:rsidRDefault="002A108B">
            <w:pPr>
              <w:pStyle w:val="ConsPlusNormal"/>
              <w:jc w:val="both"/>
              <w:rPr>
                <w:color w:val="392C69"/>
              </w:rPr>
            </w:pPr>
            <w:r w:rsidRPr="002A108B">
              <w:rPr>
                <w:color w:val="392C69"/>
              </w:rPr>
              <w:t>П. 2.6 применяется с учетом особенностей, установленных ст. 9 Федерального закона от 01.04.2020 N 69-ФЗ (</w:t>
            </w:r>
            <w:hyperlink r:id="rId56" w:tooltip="Распоряжение Правительства РФ от 21.09.2022 N 2724-р (ред. от 18.08.2025) &lt;Об утверждении перечня федеральных законов и иных нормативных правовых актов РФ, которые применяются с учетом особенностей, установленных статьей 9 Федерального закона от 01.04.2020 N 69-ФЗ &quot;О защите и поощрении капиталовложений в Российской Федерации&quot;&gt;{КонсультантПлюс}" w:history="1">
              <w:r w:rsidRPr="002A108B">
                <w:rPr>
                  <w:color w:val="0000FF"/>
                </w:rPr>
                <w:t>Распоряжение</w:t>
              </w:r>
            </w:hyperlink>
            <w:r w:rsidRPr="002A108B">
              <w:rPr>
                <w:color w:val="392C69"/>
              </w:rPr>
              <w:t xml:space="preserve"> Правительства РФ от 21.09.2022 N 2724-р).</w:t>
            </w:r>
          </w:p>
        </w:tc>
        <w:tc>
          <w:tcPr>
            <w:tcW w:w="113" w:type="dxa"/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2A108B" w:rsidRDefault="002A108B">
            <w:pPr>
              <w:pStyle w:val="ConsPlusNormal"/>
              <w:jc w:val="both"/>
              <w:rPr>
                <w:color w:val="392C69"/>
              </w:rPr>
            </w:pPr>
          </w:p>
        </w:tc>
      </w:tr>
    </w:tbl>
    <w:p w:rsidR="00000000" w:rsidRDefault="002A108B">
      <w:pPr>
        <w:pStyle w:val="ConsPlusNormal"/>
        <w:spacing w:before="300"/>
        <w:ind w:firstLine="540"/>
        <w:jc w:val="both"/>
      </w:pPr>
      <w:r>
        <w:t>2.6. Для автомагистралей, линий железнодорожного транспорта, метрополитена, гаражей и автостоянок,</w:t>
      </w:r>
      <w:r>
        <w:t xml:space="preserve"> а также вдоль стандартных маршрутов полета в зоне взлета и посадки воздушных судов устанавливается расстояние от источника химического, биологического и/или физического воздействия, уменьшающее эти воздействия до значений гигиенических нормативов (далее -</w:t>
      </w:r>
      <w:r>
        <w:t xml:space="preserve"> </w:t>
      </w:r>
      <w:r>
        <w:lastRenderedPageBreak/>
        <w:t>санитарные разрывы). Величина разрыва устанавливается в каждом конкретном случае на основании расчетов рассеивания загрязнения атмосферного воздуха и физических факторов (шума, вибрации, электромагнитных полей и др.) с последующим проведением натурных исс</w:t>
      </w:r>
      <w:r>
        <w:t>ледований и измерений.</w:t>
      </w:r>
    </w:p>
    <w:p w:rsidR="00000000" w:rsidRDefault="002A108B">
      <w:pPr>
        <w:pStyle w:val="ConsPlusNormal"/>
      </w:pP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921"/>
        <w:gridCol w:w="113"/>
      </w:tblGrid>
      <w:tr w:rsidR="00000000" w:rsidRPr="002A108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" w:type="dxa"/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2A108B" w:rsidRDefault="002A108B">
            <w:pPr>
              <w:pStyle w:val="ConsPlusNormal"/>
            </w:pPr>
          </w:p>
        </w:tc>
        <w:tc>
          <w:tcPr>
            <w:tcW w:w="113" w:type="dxa"/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2A108B" w:rsidRDefault="002A108B">
            <w:pPr>
              <w:pStyle w:val="ConsPlusNormal"/>
            </w:pPr>
          </w:p>
        </w:tc>
        <w:tc>
          <w:tcPr>
            <w:tcW w:w="0" w:type="auto"/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000000" w:rsidRPr="002A108B" w:rsidRDefault="002A108B">
            <w:pPr>
              <w:pStyle w:val="ConsPlusNormal"/>
              <w:jc w:val="both"/>
              <w:rPr>
                <w:color w:val="392C69"/>
              </w:rPr>
            </w:pPr>
            <w:r w:rsidRPr="002A108B">
              <w:rPr>
                <w:color w:val="392C69"/>
              </w:rPr>
              <w:t>КонсультантПлюс: примечание.</w:t>
            </w:r>
          </w:p>
          <w:p w:rsidR="00000000" w:rsidRPr="002A108B" w:rsidRDefault="002A108B">
            <w:pPr>
              <w:pStyle w:val="ConsPlusNormal"/>
              <w:jc w:val="both"/>
              <w:rPr>
                <w:color w:val="392C69"/>
              </w:rPr>
            </w:pPr>
            <w:r w:rsidRPr="002A108B">
              <w:rPr>
                <w:color w:val="392C69"/>
              </w:rPr>
              <w:t>П. 2.7 применяется с учетом особенностей, установленных ст. 9 Федерального закона от 01.04.2020 N 69-ФЗ (</w:t>
            </w:r>
            <w:hyperlink r:id="rId57" w:tooltip="Распоряжение Правительства РФ от 21.09.2022 N 2724-р (ред. от 18.08.2025) &lt;Об утверждении перечня федеральных законов и иных нормативных правовых актов РФ, которые применяются с учетом особенностей, установленных статьей 9 Федерального закона от 01.04.2020 N 69-ФЗ &quot;О защите и поощрении капиталовложений в Российской Федерации&quot;&gt;{КонсультантПлюс}" w:history="1">
              <w:r w:rsidRPr="002A108B">
                <w:rPr>
                  <w:color w:val="0000FF"/>
                </w:rPr>
                <w:t>Распоряжение</w:t>
              </w:r>
            </w:hyperlink>
            <w:r w:rsidRPr="002A108B">
              <w:rPr>
                <w:color w:val="392C69"/>
              </w:rPr>
              <w:t xml:space="preserve"> Правительства РФ от 21.09.202</w:t>
            </w:r>
            <w:r w:rsidRPr="002A108B">
              <w:rPr>
                <w:color w:val="392C69"/>
              </w:rPr>
              <w:t>2 N 2724-р).</w:t>
            </w:r>
          </w:p>
        </w:tc>
        <w:tc>
          <w:tcPr>
            <w:tcW w:w="113" w:type="dxa"/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2A108B" w:rsidRDefault="002A108B">
            <w:pPr>
              <w:pStyle w:val="ConsPlusNormal"/>
              <w:jc w:val="both"/>
              <w:rPr>
                <w:color w:val="392C69"/>
              </w:rPr>
            </w:pPr>
          </w:p>
        </w:tc>
      </w:tr>
    </w:tbl>
    <w:p w:rsidR="00000000" w:rsidRDefault="002A108B">
      <w:pPr>
        <w:pStyle w:val="ConsPlusNormal"/>
        <w:spacing w:before="300"/>
        <w:ind w:firstLine="540"/>
        <w:jc w:val="both"/>
      </w:pPr>
      <w:bookmarkStart w:id="2" w:name="Par113"/>
      <w:bookmarkEnd w:id="2"/>
      <w:r>
        <w:t xml:space="preserve">2.7. Для магистральных трубопроводов углеводородного сырья, компрессорных установок создаются санитарные разрывы (санитарные полосы отчуждения). Рекомендуемые минимальные размеры санитарных разрывов приведены в </w:t>
      </w:r>
      <w:hyperlink w:anchor="Par927" w:tooltip="РЕКОМЕНДУЕМЫЕ МИНИМАЛЬНЫЕ РАССТОЯНИЯ" w:history="1">
        <w:r>
          <w:rPr>
            <w:color w:val="0000FF"/>
          </w:rPr>
          <w:t>приложениях 1</w:t>
        </w:r>
      </w:hyperlink>
      <w:r>
        <w:t xml:space="preserve"> - </w:t>
      </w:r>
      <w:hyperlink w:anchor="Par978" w:tooltip="РЕКОМЕНДУЕМЫЕ МИНИМАЛЬНЫЕ РАЗРЫВЫ" w:history="1">
        <w:r>
          <w:rPr>
            <w:color w:val="0000FF"/>
          </w:rPr>
          <w:t>6</w:t>
        </w:r>
      </w:hyperlink>
      <w:r>
        <w:t xml:space="preserve"> настоящего документа.</w:t>
      </w:r>
    </w:p>
    <w:p w:rsidR="00000000" w:rsidRDefault="002A108B">
      <w:pPr>
        <w:pStyle w:val="ConsPlusNormal"/>
      </w:pP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921"/>
        <w:gridCol w:w="113"/>
      </w:tblGrid>
      <w:tr w:rsidR="00000000" w:rsidRPr="002A108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" w:type="dxa"/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2A108B" w:rsidRDefault="002A108B">
            <w:pPr>
              <w:pStyle w:val="ConsPlusNormal"/>
            </w:pPr>
          </w:p>
        </w:tc>
        <w:tc>
          <w:tcPr>
            <w:tcW w:w="113" w:type="dxa"/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2A108B" w:rsidRDefault="002A108B">
            <w:pPr>
              <w:pStyle w:val="ConsPlusNormal"/>
            </w:pPr>
          </w:p>
        </w:tc>
        <w:tc>
          <w:tcPr>
            <w:tcW w:w="0" w:type="auto"/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000000" w:rsidRPr="002A108B" w:rsidRDefault="002A108B">
            <w:pPr>
              <w:pStyle w:val="ConsPlusNormal"/>
              <w:jc w:val="both"/>
              <w:rPr>
                <w:color w:val="392C69"/>
              </w:rPr>
            </w:pPr>
            <w:r w:rsidRPr="002A108B">
              <w:rPr>
                <w:color w:val="392C69"/>
              </w:rPr>
              <w:t>КонсультантПлюс: примечание.</w:t>
            </w:r>
          </w:p>
          <w:p w:rsidR="00000000" w:rsidRPr="002A108B" w:rsidRDefault="002A108B">
            <w:pPr>
              <w:pStyle w:val="ConsPlusNormal"/>
              <w:jc w:val="both"/>
              <w:rPr>
                <w:color w:val="392C69"/>
              </w:rPr>
            </w:pPr>
            <w:r w:rsidRPr="002A108B">
              <w:rPr>
                <w:color w:val="392C69"/>
              </w:rPr>
              <w:t xml:space="preserve">П. 2.8 применяется с учетом особенностей, установленных ст. 9 Федерального </w:t>
            </w:r>
            <w:r w:rsidRPr="002A108B">
              <w:rPr>
                <w:color w:val="392C69"/>
              </w:rPr>
              <w:t>закона от 01.04.2020 N 69-ФЗ (</w:t>
            </w:r>
            <w:hyperlink r:id="rId58" w:tooltip="Распоряжение Правительства РФ от 21.09.2022 N 2724-р (ред. от 18.08.2025) &lt;Об утверждении перечня федеральных законов и иных нормативных правовых актов РФ, которые применяются с учетом особенностей, установленных статьей 9 Федерального закона от 01.04.2020 N 69-ФЗ &quot;О защите и поощрении капиталовложений в Российской Федерации&quot;&gt;{КонсультантПлюс}" w:history="1">
              <w:r w:rsidRPr="002A108B">
                <w:rPr>
                  <w:color w:val="0000FF"/>
                </w:rPr>
                <w:t>Распоряжение</w:t>
              </w:r>
            </w:hyperlink>
            <w:r w:rsidRPr="002A108B">
              <w:rPr>
                <w:color w:val="392C69"/>
              </w:rPr>
              <w:t xml:space="preserve"> Правительства РФ от 21.09.2022 N 2724-р).</w:t>
            </w:r>
          </w:p>
        </w:tc>
        <w:tc>
          <w:tcPr>
            <w:tcW w:w="113" w:type="dxa"/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2A108B" w:rsidRDefault="002A108B">
            <w:pPr>
              <w:pStyle w:val="ConsPlusNormal"/>
              <w:jc w:val="both"/>
              <w:rPr>
                <w:color w:val="392C69"/>
              </w:rPr>
            </w:pPr>
          </w:p>
        </w:tc>
      </w:tr>
    </w:tbl>
    <w:p w:rsidR="00000000" w:rsidRDefault="002A108B">
      <w:pPr>
        <w:pStyle w:val="ConsPlusNormal"/>
        <w:spacing w:before="300"/>
        <w:ind w:firstLine="540"/>
        <w:jc w:val="both"/>
      </w:pPr>
      <w:r>
        <w:t>2.8. Размер санитарного разрыва от населенного пункта до сельскохозяйственных полей, обрабатываемых пестицидами и агрохимикатами авиационным способом, должен составлять не менее 2000 м.</w:t>
      </w:r>
    </w:p>
    <w:p w:rsidR="00000000" w:rsidRDefault="002A108B">
      <w:pPr>
        <w:pStyle w:val="ConsPlusNormal"/>
      </w:pP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921"/>
        <w:gridCol w:w="113"/>
      </w:tblGrid>
      <w:tr w:rsidR="00000000" w:rsidRPr="002A108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" w:type="dxa"/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2A108B" w:rsidRDefault="002A108B">
            <w:pPr>
              <w:pStyle w:val="ConsPlusNormal"/>
            </w:pPr>
          </w:p>
        </w:tc>
        <w:tc>
          <w:tcPr>
            <w:tcW w:w="113" w:type="dxa"/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2A108B" w:rsidRDefault="002A108B">
            <w:pPr>
              <w:pStyle w:val="ConsPlusNormal"/>
            </w:pPr>
          </w:p>
        </w:tc>
        <w:tc>
          <w:tcPr>
            <w:tcW w:w="0" w:type="auto"/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000000" w:rsidRPr="002A108B" w:rsidRDefault="002A108B">
            <w:pPr>
              <w:pStyle w:val="ConsPlusNormal"/>
              <w:jc w:val="both"/>
              <w:rPr>
                <w:color w:val="392C69"/>
              </w:rPr>
            </w:pPr>
            <w:r w:rsidRPr="002A108B">
              <w:rPr>
                <w:color w:val="392C69"/>
              </w:rPr>
              <w:t>КонсультантПлюс: примечание.</w:t>
            </w:r>
          </w:p>
          <w:p w:rsidR="00000000" w:rsidRPr="002A108B" w:rsidRDefault="002A108B">
            <w:pPr>
              <w:pStyle w:val="ConsPlusNormal"/>
              <w:jc w:val="both"/>
              <w:rPr>
                <w:color w:val="392C69"/>
              </w:rPr>
            </w:pPr>
            <w:r w:rsidRPr="002A108B">
              <w:rPr>
                <w:color w:val="392C69"/>
              </w:rPr>
              <w:t>П. 2.9 применяется с учетом особенностей, установленных ст. 9 Федерального закона от 01.04.2020 N 69-ФЗ (</w:t>
            </w:r>
            <w:hyperlink r:id="rId59" w:tooltip="Распоряжение Правительства РФ от 21.09.2022 N 2724-р (ред. от 18.08.2025) &lt;Об утверждении перечня федеральных законов и иных нормативных правовых актов РФ, которые применяются с учетом особенностей, установленных статьей 9 Федерального закона от 01.04.2020 N 69-ФЗ &quot;О защите и поощрении капиталовложений в Российской Федерации&quot;&gt;{КонсультантПлюс}" w:history="1">
              <w:r w:rsidRPr="002A108B">
                <w:rPr>
                  <w:color w:val="0000FF"/>
                </w:rPr>
                <w:t>Распоряжение</w:t>
              </w:r>
            </w:hyperlink>
            <w:r w:rsidRPr="002A108B">
              <w:rPr>
                <w:color w:val="392C69"/>
              </w:rPr>
              <w:t xml:space="preserve"> Правительства РФ от 21.09.2022 N 2724-р).</w:t>
            </w:r>
          </w:p>
        </w:tc>
        <w:tc>
          <w:tcPr>
            <w:tcW w:w="113" w:type="dxa"/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2A108B" w:rsidRDefault="002A108B">
            <w:pPr>
              <w:pStyle w:val="ConsPlusNormal"/>
              <w:jc w:val="both"/>
              <w:rPr>
                <w:color w:val="392C69"/>
              </w:rPr>
            </w:pPr>
          </w:p>
        </w:tc>
      </w:tr>
    </w:tbl>
    <w:p w:rsidR="00000000" w:rsidRDefault="002A108B">
      <w:pPr>
        <w:pStyle w:val="ConsPlusNormal"/>
        <w:spacing w:before="300"/>
        <w:ind w:firstLine="540"/>
        <w:jc w:val="both"/>
      </w:pPr>
      <w:r>
        <w:t>2.9. Размер санитарно-защитной зоны для аэропортов, аэродромов устанавливается в каждом конкретном случае н</w:t>
      </w:r>
      <w:r>
        <w:t>а основании расчетов рассеивания загрязнения атмосферного воздуха и физического воздействия на атмосферный воздух (шум, вибрация, ЭМП и др.), а также на основании результатов натурных исследований и измерений и оценки риска для здоровья населения.</w:t>
      </w:r>
    </w:p>
    <w:p w:rsidR="00000000" w:rsidRDefault="002A108B">
      <w:pPr>
        <w:pStyle w:val="ConsPlusNormal"/>
      </w:pP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921"/>
        <w:gridCol w:w="113"/>
      </w:tblGrid>
      <w:tr w:rsidR="00000000" w:rsidRPr="002A108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" w:type="dxa"/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2A108B" w:rsidRDefault="002A108B">
            <w:pPr>
              <w:pStyle w:val="ConsPlusNormal"/>
            </w:pPr>
          </w:p>
        </w:tc>
        <w:tc>
          <w:tcPr>
            <w:tcW w:w="113" w:type="dxa"/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2A108B" w:rsidRDefault="002A108B">
            <w:pPr>
              <w:pStyle w:val="ConsPlusNormal"/>
            </w:pPr>
          </w:p>
        </w:tc>
        <w:tc>
          <w:tcPr>
            <w:tcW w:w="0" w:type="auto"/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000000" w:rsidRPr="002A108B" w:rsidRDefault="002A108B">
            <w:pPr>
              <w:pStyle w:val="ConsPlusNormal"/>
              <w:jc w:val="both"/>
              <w:rPr>
                <w:color w:val="392C69"/>
              </w:rPr>
            </w:pPr>
            <w:r w:rsidRPr="002A108B">
              <w:rPr>
                <w:color w:val="392C69"/>
              </w:rPr>
              <w:t>Консу</w:t>
            </w:r>
            <w:r w:rsidRPr="002A108B">
              <w:rPr>
                <w:color w:val="392C69"/>
              </w:rPr>
              <w:t>льтантПлюс: примечание.</w:t>
            </w:r>
          </w:p>
          <w:p w:rsidR="00000000" w:rsidRPr="002A108B" w:rsidRDefault="002A108B">
            <w:pPr>
              <w:pStyle w:val="ConsPlusNormal"/>
              <w:jc w:val="both"/>
              <w:rPr>
                <w:color w:val="392C69"/>
              </w:rPr>
            </w:pPr>
            <w:r w:rsidRPr="002A108B">
              <w:rPr>
                <w:color w:val="392C69"/>
              </w:rPr>
              <w:t>П. 2.10 применяется с учетом особенностей, установленных ст. 9 Федерального закона от 01.04.2020 N 69-ФЗ (</w:t>
            </w:r>
            <w:hyperlink r:id="rId60" w:tooltip="Распоряжение Правительства РФ от 21.09.2022 N 2724-р (ред. от 18.08.2025) &lt;Об утверждении перечня федеральных законов и иных нормативных правовых актов РФ, которые применяются с учетом особенностей, установленных статьей 9 Федерального закона от 01.04.2020 N 69-ФЗ &quot;О защите и поощрении капиталовложений в Российской Федерации&quot;&gt;{КонсультантПлюс}" w:history="1">
              <w:r w:rsidRPr="002A108B">
                <w:rPr>
                  <w:color w:val="0000FF"/>
                </w:rPr>
                <w:t>Распоряжение</w:t>
              </w:r>
            </w:hyperlink>
            <w:r w:rsidRPr="002A108B">
              <w:rPr>
                <w:color w:val="392C69"/>
              </w:rPr>
              <w:t xml:space="preserve"> Правительства РФ от 21.09.2022 N 2724-р).</w:t>
            </w:r>
          </w:p>
        </w:tc>
        <w:tc>
          <w:tcPr>
            <w:tcW w:w="113" w:type="dxa"/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2A108B" w:rsidRDefault="002A108B">
            <w:pPr>
              <w:pStyle w:val="ConsPlusNormal"/>
              <w:jc w:val="both"/>
              <w:rPr>
                <w:color w:val="392C69"/>
              </w:rPr>
            </w:pPr>
          </w:p>
        </w:tc>
      </w:tr>
    </w:tbl>
    <w:p w:rsidR="00000000" w:rsidRDefault="002A108B">
      <w:pPr>
        <w:pStyle w:val="ConsPlusNormal"/>
        <w:spacing w:before="300"/>
        <w:ind w:firstLine="540"/>
        <w:jc w:val="both"/>
      </w:pPr>
      <w:r>
        <w:t>2.10. Размер санитарно-защитной зоны для предприятий I и II класса опасности может быть изменен Главным государственным санитарным врачом Российской Федерации или его заместителем в порядке, установленном данными правилами.</w:t>
      </w:r>
    </w:p>
    <w:p w:rsidR="00000000" w:rsidRDefault="002A108B">
      <w:pPr>
        <w:pStyle w:val="ConsPlusNormal"/>
        <w:jc w:val="both"/>
      </w:pPr>
      <w:r>
        <w:t xml:space="preserve">(в ред. </w:t>
      </w:r>
      <w:hyperlink r:id="rId61" w:tooltip="Постановление Главного государственного санитарного врача РФ от 06.10.2009 N 61 &quot;Об утверждении СанПин 2.2.1/2.1.1.2555-09&quot; (вместе с &quot;СанПиН 2.2.1/2.1.1.2555-09. Изменение N 2 к СанПиН 2.2.1/2.1.1.1200-03 &quot;Санитарно-защитные зоны и санитарная классификация предприятий, сооружений и иных объектов. Новая редакция&quot;. Санитарно-эпидемиологические правила и нормы&quot;) (Зарегистрировано в Минюсте РФ 27.10.2009 N 15115){КонсультантПлюс}" w:history="1">
        <w:r>
          <w:rPr>
            <w:color w:val="0000FF"/>
          </w:rPr>
          <w:t>Изменения N 2</w:t>
        </w:r>
      </w:hyperlink>
      <w:r>
        <w:t>, утв. Постановлением Главного государственного санитарного врача РФ от 06.10.2009 N 61)</w:t>
      </w:r>
    </w:p>
    <w:p w:rsidR="00000000" w:rsidRDefault="002A108B">
      <w:pPr>
        <w:pStyle w:val="ConsPlusNormal"/>
      </w:pP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921"/>
        <w:gridCol w:w="113"/>
      </w:tblGrid>
      <w:tr w:rsidR="00000000" w:rsidRPr="002A108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" w:type="dxa"/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2A108B" w:rsidRDefault="002A108B">
            <w:pPr>
              <w:pStyle w:val="ConsPlusNormal"/>
            </w:pPr>
          </w:p>
        </w:tc>
        <w:tc>
          <w:tcPr>
            <w:tcW w:w="113" w:type="dxa"/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2A108B" w:rsidRDefault="002A108B">
            <w:pPr>
              <w:pStyle w:val="ConsPlusNormal"/>
            </w:pPr>
          </w:p>
        </w:tc>
        <w:tc>
          <w:tcPr>
            <w:tcW w:w="0" w:type="auto"/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000000" w:rsidRPr="002A108B" w:rsidRDefault="002A108B">
            <w:pPr>
              <w:pStyle w:val="ConsPlusNormal"/>
              <w:jc w:val="both"/>
              <w:rPr>
                <w:color w:val="392C69"/>
              </w:rPr>
            </w:pPr>
            <w:r w:rsidRPr="002A108B">
              <w:rPr>
                <w:color w:val="392C69"/>
              </w:rPr>
              <w:t>КонсультантПлюс: примечание.</w:t>
            </w:r>
          </w:p>
          <w:p w:rsidR="00000000" w:rsidRPr="002A108B" w:rsidRDefault="002A108B">
            <w:pPr>
              <w:pStyle w:val="ConsPlusNormal"/>
              <w:jc w:val="both"/>
              <w:rPr>
                <w:color w:val="392C69"/>
              </w:rPr>
            </w:pPr>
            <w:r w:rsidRPr="002A108B">
              <w:rPr>
                <w:color w:val="392C69"/>
              </w:rPr>
              <w:lastRenderedPageBreak/>
              <w:t>П. 2.11 применяется с учетом особенностей, установленных ст. 9 Федерального закона от 01.04.2020 N 6</w:t>
            </w:r>
            <w:r w:rsidRPr="002A108B">
              <w:rPr>
                <w:color w:val="392C69"/>
              </w:rPr>
              <w:t>9-ФЗ (</w:t>
            </w:r>
            <w:hyperlink r:id="rId62" w:tooltip="Распоряжение Правительства РФ от 21.09.2022 N 2724-р (ред. от 18.08.2025) &lt;Об утверждении перечня федеральных законов и иных нормативных правовых актов РФ, которые применяются с учетом особенностей, установленных статьей 9 Федерального закона от 01.04.2020 N 69-ФЗ &quot;О защите и поощрении капиталовложений в Российской Федерации&quot;&gt;{КонсультантПлюс}" w:history="1">
              <w:r w:rsidRPr="002A108B">
                <w:rPr>
                  <w:color w:val="0000FF"/>
                </w:rPr>
                <w:t>Распоряжение</w:t>
              </w:r>
            </w:hyperlink>
            <w:r w:rsidRPr="002A108B">
              <w:rPr>
                <w:color w:val="392C69"/>
              </w:rPr>
              <w:t xml:space="preserve"> Правительства РФ от 21.</w:t>
            </w:r>
            <w:r w:rsidRPr="002A108B">
              <w:rPr>
                <w:color w:val="392C69"/>
              </w:rPr>
              <w:t>09.2022 N 2724-р).</w:t>
            </w:r>
          </w:p>
        </w:tc>
        <w:tc>
          <w:tcPr>
            <w:tcW w:w="113" w:type="dxa"/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2A108B" w:rsidRDefault="002A108B">
            <w:pPr>
              <w:pStyle w:val="ConsPlusNormal"/>
              <w:jc w:val="both"/>
              <w:rPr>
                <w:color w:val="392C69"/>
              </w:rPr>
            </w:pPr>
          </w:p>
        </w:tc>
      </w:tr>
    </w:tbl>
    <w:p w:rsidR="00000000" w:rsidRDefault="002A108B">
      <w:pPr>
        <w:pStyle w:val="ConsPlusNormal"/>
        <w:spacing w:before="300"/>
        <w:ind w:firstLine="540"/>
        <w:jc w:val="both"/>
      </w:pPr>
      <w:r>
        <w:t>2.11. Размер санитарно-защитной зоны для предприятий III, IV, V классов опасности может быть изменен Главным государственным санитарным врачом субъекта Российской Федерации или его заместителем в порядке, установленном данными правилам</w:t>
      </w:r>
      <w:r>
        <w:t>и.</w:t>
      </w:r>
    </w:p>
    <w:p w:rsidR="00000000" w:rsidRDefault="002A108B">
      <w:pPr>
        <w:pStyle w:val="ConsPlusNormal"/>
        <w:jc w:val="both"/>
      </w:pPr>
      <w:r>
        <w:t xml:space="preserve">(в ред. </w:t>
      </w:r>
      <w:hyperlink r:id="rId63" w:tooltip="Постановление Главного государственного санитарного врача РФ от 06.10.2009 N 61 &quot;Об утверждении СанПин 2.2.1/2.1.1.2555-09&quot; (вместе с &quot;СанПиН 2.2.1/2.1.1.2555-09. Изменение N 2 к СанПиН 2.2.1/2.1.1.1200-03 &quot;Санитарно-защитные зоны и санитарная классификация предприятий, сооружений и иных объектов. Новая редакция&quot;. Санитарно-эпидемиологические правила и нормы&quot;) (Зарегистрировано в Минюсте РФ 27.10.2009 N 15115){КонсультантПлюс}" w:history="1">
        <w:r>
          <w:rPr>
            <w:color w:val="0000FF"/>
          </w:rPr>
          <w:t>Изменения N 2</w:t>
        </w:r>
      </w:hyperlink>
      <w:r>
        <w:t>, утв. Постановлением Главного государственного санитарного врача РФ от 06.10.2009 N 61)</w:t>
      </w:r>
    </w:p>
    <w:p w:rsidR="00000000" w:rsidRDefault="002A108B">
      <w:pPr>
        <w:pStyle w:val="ConsPlusNormal"/>
      </w:pP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921"/>
        <w:gridCol w:w="113"/>
      </w:tblGrid>
      <w:tr w:rsidR="00000000" w:rsidRPr="002A108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" w:type="dxa"/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2A108B" w:rsidRDefault="002A108B">
            <w:pPr>
              <w:pStyle w:val="ConsPlusNormal"/>
            </w:pPr>
          </w:p>
        </w:tc>
        <w:tc>
          <w:tcPr>
            <w:tcW w:w="113" w:type="dxa"/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2A108B" w:rsidRDefault="002A108B">
            <w:pPr>
              <w:pStyle w:val="ConsPlusNormal"/>
            </w:pPr>
          </w:p>
        </w:tc>
        <w:tc>
          <w:tcPr>
            <w:tcW w:w="0" w:type="auto"/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000000" w:rsidRPr="002A108B" w:rsidRDefault="002A108B">
            <w:pPr>
              <w:pStyle w:val="ConsPlusNormal"/>
              <w:jc w:val="both"/>
              <w:rPr>
                <w:color w:val="392C69"/>
              </w:rPr>
            </w:pPr>
            <w:r w:rsidRPr="002A108B">
              <w:rPr>
                <w:color w:val="392C69"/>
              </w:rPr>
              <w:t>КонсультантПлюс: примечание.</w:t>
            </w:r>
          </w:p>
          <w:p w:rsidR="00000000" w:rsidRPr="002A108B" w:rsidRDefault="002A108B">
            <w:pPr>
              <w:pStyle w:val="ConsPlusNormal"/>
              <w:jc w:val="both"/>
              <w:rPr>
                <w:color w:val="392C69"/>
              </w:rPr>
            </w:pPr>
            <w:r w:rsidRPr="002A108B">
              <w:rPr>
                <w:color w:val="392C69"/>
              </w:rPr>
              <w:t xml:space="preserve">П. 2.12 применяется с учетом особенностей, установленных ст. </w:t>
            </w:r>
            <w:r w:rsidRPr="002A108B">
              <w:rPr>
                <w:color w:val="392C69"/>
              </w:rPr>
              <w:t>9 Федерального закона от 01.04.2020 N 69-ФЗ (</w:t>
            </w:r>
            <w:hyperlink r:id="rId64" w:tooltip="Распоряжение Правительства РФ от 21.09.2022 N 2724-р (ред. от 18.08.2025) &lt;Об утверждении перечня федеральных законов и иных нормативных правовых актов РФ, которые применяются с учетом особенностей, установленных статьей 9 Федерального закона от 01.04.2020 N 69-ФЗ &quot;О защите и поощрении капиталовложений в Российской Федерации&quot;&gt;{КонсультантПлюс}" w:history="1">
              <w:r w:rsidRPr="002A108B">
                <w:rPr>
                  <w:color w:val="0000FF"/>
                </w:rPr>
                <w:t>Распоряжение</w:t>
              </w:r>
            </w:hyperlink>
            <w:r w:rsidRPr="002A108B">
              <w:rPr>
                <w:color w:val="392C69"/>
              </w:rPr>
              <w:t xml:space="preserve"> Правительства РФ от 21.09.2022 N 2724-р).</w:t>
            </w:r>
          </w:p>
        </w:tc>
        <w:tc>
          <w:tcPr>
            <w:tcW w:w="113" w:type="dxa"/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2A108B" w:rsidRDefault="002A108B">
            <w:pPr>
              <w:pStyle w:val="ConsPlusNormal"/>
              <w:jc w:val="both"/>
              <w:rPr>
                <w:color w:val="392C69"/>
              </w:rPr>
            </w:pPr>
          </w:p>
        </w:tc>
      </w:tr>
    </w:tbl>
    <w:p w:rsidR="00000000" w:rsidRDefault="002A108B">
      <w:pPr>
        <w:pStyle w:val="ConsPlusNormal"/>
        <w:spacing w:before="300"/>
        <w:ind w:firstLine="540"/>
        <w:jc w:val="both"/>
      </w:pPr>
      <w:r>
        <w:t>2.12. Лабораторные исследования атмосферного воздуха и измерения физических воздействий на атмосферный воздух проводятся на границе санитарно-защитной зоны промышленных объектов и производств, а т</w:t>
      </w:r>
      <w:r>
        <w:t>акже в жилой застройке лабораториями, аккредитованными в установленном порядке на проведение таких работ.</w:t>
      </w:r>
    </w:p>
    <w:p w:rsidR="00000000" w:rsidRDefault="002A108B">
      <w:pPr>
        <w:pStyle w:val="ConsPlusNormal"/>
        <w:jc w:val="both"/>
      </w:pPr>
      <w:r>
        <w:t xml:space="preserve">(п. 2.12 в ред. </w:t>
      </w:r>
      <w:hyperlink r:id="rId65" w:tooltip="Постановление Главного государственного санитарного врача РФ от 10.04.2008 N 25 &quot;Об утверждении СанПиН 2.2.1./2.1.1.-2361-08&quot; (вместе с &quot;Санитарно-защитные зоны и санитарная классификация предприятий, сооружений и иных объектов. Изменение N 1 к СанПиН 2.2.1./2.1.1.1200-03 новая редакция. Санитарно-эпидемиологические правила и нормативы&quot;) (Зарегистрировано в Минюсте РФ 07.05.2008 N 11637){КонсультантПлюс}" w:history="1">
        <w:r>
          <w:rPr>
            <w:color w:val="0000FF"/>
          </w:rPr>
          <w:t>Изменения N 1</w:t>
        </w:r>
      </w:hyperlink>
      <w:r>
        <w:t>, утв. Постановлением Главного государственного санитарного врача РФ от 10.04.2008 N 25)</w:t>
      </w:r>
    </w:p>
    <w:p w:rsidR="00000000" w:rsidRDefault="002A108B">
      <w:pPr>
        <w:pStyle w:val="ConsPlusNormal"/>
        <w:ind w:firstLine="540"/>
        <w:jc w:val="both"/>
      </w:pPr>
    </w:p>
    <w:p w:rsidR="00000000" w:rsidRDefault="002A108B">
      <w:pPr>
        <w:pStyle w:val="ConsPlusTitle"/>
        <w:jc w:val="center"/>
        <w:outlineLvl w:val="1"/>
      </w:pPr>
      <w:r>
        <w:t>III. Проектирование санитарно-защитных зон</w:t>
      </w:r>
    </w:p>
    <w:p w:rsidR="00000000" w:rsidRDefault="002A108B">
      <w:pPr>
        <w:pStyle w:val="ConsPlusNormal"/>
        <w:ind w:firstLine="540"/>
        <w:jc w:val="both"/>
      </w:pPr>
    </w:p>
    <w:p w:rsidR="00000000" w:rsidRDefault="002A108B">
      <w:pPr>
        <w:pStyle w:val="ConsPlusNormal"/>
        <w:ind w:firstLine="540"/>
        <w:jc w:val="both"/>
      </w:pPr>
      <w:r>
        <w:t>3.1. Проектирование санитарно-защитных зон осуществляется на всех этапах разработки градостроительной документации, проектов строительства, реконструкции и эксплуатации отдельного промышленного объекта и производ</w:t>
      </w:r>
      <w:r>
        <w:t>ства и/или группы промышленных объектов и производств.</w:t>
      </w:r>
    </w:p>
    <w:p w:rsidR="00000000" w:rsidRDefault="002A108B">
      <w:pPr>
        <w:pStyle w:val="ConsPlusNormal"/>
        <w:spacing w:before="240"/>
        <w:ind w:firstLine="540"/>
        <w:jc w:val="both"/>
      </w:pPr>
      <w:r>
        <w:t>Размеры и границы санитарно-защитной зоны определяются в проекте санитарно-защитной зоны. Разработка проекта санитарно-защитной зоны для объектов I - III класса опасности является обязательной.</w:t>
      </w:r>
    </w:p>
    <w:p w:rsidR="00000000" w:rsidRDefault="002A108B">
      <w:pPr>
        <w:pStyle w:val="ConsPlusNormal"/>
        <w:jc w:val="both"/>
      </w:pPr>
      <w:r>
        <w:t>(в ред.</w:t>
      </w:r>
      <w:r>
        <w:t xml:space="preserve"> </w:t>
      </w:r>
      <w:hyperlink r:id="rId66" w:tooltip="Постановление Главного государственного санитарного врача РФ от 06.10.2009 N 61 &quot;Об утверждении СанПин 2.2.1/2.1.1.2555-09&quot; (вместе с &quot;СанПиН 2.2.1/2.1.1.2555-09. Изменение N 2 к СанПиН 2.2.1/2.1.1.1200-03 &quot;Санитарно-защитные зоны и санитарная классификация предприятий, сооружений и иных объектов. Новая редакция&quot;. Санитарно-эпидемиологические правила и нормы&quot;) (Зарегистрировано в Минюсте РФ 27.10.2009 N 15115){КонсультантПлюс}" w:history="1">
        <w:r>
          <w:rPr>
            <w:color w:val="0000FF"/>
          </w:rPr>
          <w:t>Изменения N 2</w:t>
        </w:r>
      </w:hyperlink>
      <w:r>
        <w:t>, утв. Постановлением Главного государственного санитарного врача РФ от 06.10.2009 N 61)</w:t>
      </w:r>
    </w:p>
    <w:p w:rsidR="00000000" w:rsidRDefault="002A108B">
      <w:pPr>
        <w:pStyle w:val="ConsPlusNormal"/>
        <w:spacing w:before="240"/>
        <w:ind w:firstLine="540"/>
        <w:jc w:val="both"/>
      </w:pPr>
      <w:r>
        <w:t>Обоснование размеров санитарно-защитной зоны осуществляется в соответствии с требованиям, изложенными в нас</w:t>
      </w:r>
      <w:r>
        <w:t>тоящих правилах.</w:t>
      </w:r>
    </w:p>
    <w:p w:rsidR="00000000" w:rsidRDefault="002A108B">
      <w:pPr>
        <w:pStyle w:val="ConsPlusNormal"/>
        <w:spacing w:before="240"/>
        <w:ind w:firstLine="540"/>
        <w:jc w:val="both"/>
      </w:pPr>
      <w:r>
        <w:t>3.2. В проекте санитарно-защитной зоны на строительство новых, реконструкцию или техническое перевооружение действующих промышленных объектов, производств и сооружений должны быть предусмотрены мероприятия и средства на организацию санитар</w:t>
      </w:r>
      <w:r>
        <w:t>но-защитных зон, включая отселение жителей, в случае необходимости. Выполнение мероприятий, включая отселение жителей, обеспечивают должностные лица соответствующих промышленных объектов и производств.</w:t>
      </w:r>
    </w:p>
    <w:p w:rsidR="00000000" w:rsidRDefault="002A108B">
      <w:pPr>
        <w:pStyle w:val="ConsPlusNormal"/>
        <w:spacing w:before="240"/>
        <w:ind w:firstLine="540"/>
        <w:jc w:val="both"/>
      </w:pPr>
      <w:r>
        <w:t>3.3. Границы санитарно-защитной зоны устанавливаются о</w:t>
      </w:r>
      <w:r>
        <w:t xml:space="preserve">т источников химического, биологического и/или физического воздействия либо от границы земельного участка, принадлежащего промышленному производству и объекту для ведения хозяйственной </w:t>
      </w:r>
      <w:r>
        <w:lastRenderedPageBreak/>
        <w:t>деятельности и оформленного в установленном порядке, далее - промышленн</w:t>
      </w:r>
      <w:r>
        <w:t>ая площадка, до ее внешней границы в заданном направлении.</w:t>
      </w:r>
    </w:p>
    <w:p w:rsidR="00000000" w:rsidRDefault="002A108B">
      <w:pPr>
        <w:pStyle w:val="ConsPlusNormal"/>
        <w:spacing w:before="240"/>
        <w:ind w:firstLine="540"/>
        <w:jc w:val="both"/>
      </w:pPr>
      <w:r>
        <w:t>3.4. В зависимости от характеристики выбросов для промышленного объекта и производства, по которым ведущим для установления санитарно-защитной зоны фактором является химическое загрязнение атмосфер</w:t>
      </w:r>
      <w:r>
        <w:t>ного воздуха, размер санитарно-защитной зоны устанавливается от границы промплощадки и/или от источника выбросов загрязняющих веществ.</w:t>
      </w:r>
    </w:p>
    <w:p w:rsidR="00000000" w:rsidRDefault="002A108B">
      <w:pPr>
        <w:pStyle w:val="ConsPlusNormal"/>
        <w:spacing w:before="240"/>
        <w:ind w:firstLine="540"/>
        <w:jc w:val="both"/>
      </w:pPr>
      <w:r>
        <w:t>От границы территории промплощадки:</w:t>
      </w:r>
    </w:p>
    <w:p w:rsidR="00000000" w:rsidRDefault="002A108B">
      <w:pPr>
        <w:pStyle w:val="ConsPlusNormal"/>
        <w:spacing w:before="240"/>
        <w:ind w:firstLine="540"/>
        <w:jc w:val="both"/>
      </w:pPr>
      <w:r>
        <w:t>- от организованных и неорганизованных источников при наличии технологического оборуд</w:t>
      </w:r>
      <w:r>
        <w:t>ования на открытых площадках;</w:t>
      </w:r>
    </w:p>
    <w:p w:rsidR="00000000" w:rsidRDefault="002A108B">
      <w:pPr>
        <w:pStyle w:val="ConsPlusNormal"/>
        <w:spacing w:before="240"/>
        <w:ind w:firstLine="540"/>
        <w:jc w:val="both"/>
      </w:pPr>
      <w:r>
        <w:t>- в случае организации производства с источниками, рассредоточенными по территории промплощадки;</w:t>
      </w:r>
    </w:p>
    <w:p w:rsidR="00000000" w:rsidRDefault="002A108B">
      <w:pPr>
        <w:pStyle w:val="ConsPlusNormal"/>
        <w:spacing w:before="240"/>
        <w:ind w:firstLine="540"/>
        <w:jc w:val="both"/>
      </w:pPr>
      <w:r>
        <w:t>- при наличии наземных и низких источников, холодных выбросов средней высоты.</w:t>
      </w:r>
    </w:p>
    <w:p w:rsidR="00000000" w:rsidRDefault="002A108B">
      <w:pPr>
        <w:pStyle w:val="ConsPlusNormal"/>
        <w:spacing w:before="240"/>
        <w:ind w:firstLine="540"/>
        <w:jc w:val="both"/>
      </w:pPr>
      <w:r>
        <w:t>От источников выбросов:</w:t>
      </w:r>
    </w:p>
    <w:p w:rsidR="00000000" w:rsidRDefault="002A108B">
      <w:pPr>
        <w:pStyle w:val="ConsPlusNormal"/>
        <w:spacing w:before="240"/>
        <w:ind w:firstLine="540"/>
        <w:jc w:val="both"/>
      </w:pPr>
      <w:r>
        <w:t>при наличии высоких, средни</w:t>
      </w:r>
      <w:r>
        <w:t>х источников нагретых выбросов.</w:t>
      </w:r>
    </w:p>
    <w:p w:rsidR="00000000" w:rsidRDefault="002A108B">
      <w:pPr>
        <w:pStyle w:val="ConsPlusNormal"/>
        <w:spacing w:before="240"/>
        <w:ind w:firstLine="540"/>
        <w:jc w:val="both"/>
      </w:pPr>
      <w:r>
        <w:t>3.5. На территории с превышением показателей фона выше гигиенических нормативов не допускается размещение промышленных объектов и производств, являющихся источниками загрязнения среды обитания и воздействия на здоровье челов</w:t>
      </w:r>
      <w:r>
        <w:t>ека. Для действующих объектов, являющихся источниками загрязнения среды обитания человека, разрешается проведение реконструкции или перепрофилирование производств при условии снижения всех видов воздействия на среду обитания до предельно допустимой концент</w:t>
      </w:r>
      <w:r>
        <w:t>рации (ПДК) при химическом и биологическом воздействии и предельно допустимого уровня (ПДУ) при воздействии физических факторов с учетом фона.</w:t>
      </w:r>
    </w:p>
    <w:p w:rsidR="00000000" w:rsidRDefault="002A108B">
      <w:pPr>
        <w:pStyle w:val="ConsPlusNormal"/>
        <w:spacing w:before="240"/>
        <w:ind w:firstLine="540"/>
        <w:jc w:val="both"/>
      </w:pPr>
      <w:r>
        <w:t xml:space="preserve">3.6. В случае несовпадения размера расчетной санитарно-защитной зоны и полученной на основании оценки риска (для </w:t>
      </w:r>
      <w:r>
        <w:t xml:space="preserve">предприятий I - II класса опасности), натурных исследований и измерений химического, биологического и физического воздействия на атмосферный воздух решение по размеру санитарно-защитной зоны принимается по варианту, обеспечивающему наибольшую безопасность </w:t>
      </w:r>
      <w:r>
        <w:t>для здоровья населения.</w:t>
      </w:r>
    </w:p>
    <w:p w:rsidR="00000000" w:rsidRDefault="002A108B">
      <w:pPr>
        <w:pStyle w:val="ConsPlusNormal"/>
        <w:spacing w:before="240"/>
        <w:ind w:firstLine="540"/>
        <w:jc w:val="both"/>
      </w:pPr>
      <w:r>
        <w:t xml:space="preserve">3.7. Исключен с 1 декабря 2009 года. - </w:t>
      </w:r>
      <w:hyperlink r:id="rId67" w:tooltip="Постановление Главного государственного санитарного врача РФ от 06.10.2009 N 61 &quot;Об утверждении СанПин 2.2.1/2.1.1.2555-09&quot; (вместе с &quot;СанПиН 2.2.1/2.1.1.2555-09. Изменение N 2 к СанПиН 2.2.1/2.1.1.1200-03 &quot;Санитарно-защитные зоны и санитарная классификация предприятий, сооружений и иных объектов. Новая редакция&quot;. Санитарно-эпидемиологические правила и нормы&quot;) (Зарегистрировано в Минюсте РФ 27.10.2009 N 15115){КонсультантПлюс}" w:history="1">
        <w:r>
          <w:rPr>
            <w:color w:val="0000FF"/>
          </w:rPr>
          <w:t>Изменение N 2</w:t>
        </w:r>
      </w:hyperlink>
      <w:r>
        <w:t>, утв. Постановлением Главного государственного санитарного врача РФ от 06.10.2009 N 61.</w:t>
      </w:r>
    </w:p>
    <w:p w:rsidR="00000000" w:rsidRDefault="002A108B">
      <w:pPr>
        <w:pStyle w:val="ConsPlusNormal"/>
        <w:spacing w:before="240"/>
        <w:ind w:firstLine="540"/>
        <w:jc w:val="both"/>
      </w:pPr>
      <w:r>
        <w:t>3.8. Временное сокращение объема производства</w:t>
      </w:r>
      <w:r>
        <w:t xml:space="preserve"> не является основанием к пересмотру принятого размера санитарно-защитной зоны для максимальной проектной или фактически достигнутой мощности.</w:t>
      </w:r>
    </w:p>
    <w:p w:rsidR="00000000" w:rsidRDefault="002A108B">
      <w:pPr>
        <w:pStyle w:val="ConsPlusNormal"/>
        <w:spacing w:before="240"/>
        <w:ind w:firstLine="540"/>
        <w:jc w:val="both"/>
      </w:pPr>
      <w:r>
        <w:t>3.9. Граница санитарно-защитной зоны на графических материалах (генплан города, схема территориального планирован</w:t>
      </w:r>
      <w:r>
        <w:t>ия и др.) за пределами промышленной площадки обозначается специальными информационными знаками.</w:t>
      </w:r>
    </w:p>
    <w:p w:rsidR="00000000" w:rsidRDefault="002A108B">
      <w:pPr>
        <w:pStyle w:val="ConsPlusNormal"/>
        <w:spacing w:before="240"/>
        <w:ind w:firstLine="540"/>
        <w:jc w:val="both"/>
      </w:pPr>
      <w:r>
        <w:t>3.10. В проекте санитарно-защитной зоны должны быть определены:</w:t>
      </w:r>
    </w:p>
    <w:p w:rsidR="00000000" w:rsidRDefault="002A108B">
      <w:pPr>
        <w:pStyle w:val="ConsPlusNormal"/>
        <w:spacing w:before="240"/>
        <w:ind w:firstLine="540"/>
        <w:jc w:val="both"/>
      </w:pPr>
      <w:r>
        <w:lastRenderedPageBreak/>
        <w:t>- размер и границы санитарно-защитной зоны;</w:t>
      </w:r>
    </w:p>
    <w:p w:rsidR="00000000" w:rsidRDefault="002A108B">
      <w:pPr>
        <w:pStyle w:val="ConsPlusNormal"/>
        <w:spacing w:before="240"/>
        <w:ind w:firstLine="540"/>
        <w:jc w:val="both"/>
      </w:pPr>
      <w:r>
        <w:t>- мероприятия по защите населения от воздействия выб</w:t>
      </w:r>
      <w:r>
        <w:t>росов вредных химических примесей в атмосферный воздух и физического воздействия;</w:t>
      </w:r>
    </w:p>
    <w:p w:rsidR="00000000" w:rsidRDefault="002A108B">
      <w:pPr>
        <w:pStyle w:val="ConsPlusNormal"/>
        <w:spacing w:before="240"/>
        <w:ind w:firstLine="540"/>
        <w:jc w:val="both"/>
      </w:pPr>
      <w:r>
        <w:t>- функциональное зонирование территории санитарно-защитной зоны и режим ее использования.</w:t>
      </w:r>
    </w:p>
    <w:p w:rsidR="00000000" w:rsidRDefault="002A108B">
      <w:pPr>
        <w:pStyle w:val="ConsPlusNormal"/>
        <w:spacing w:before="240"/>
        <w:ind w:firstLine="540"/>
        <w:jc w:val="both"/>
      </w:pPr>
      <w:r>
        <w:t>3.11. Проектная документация должна представляться в объеме, позволяющем дать оценку</w:t>
      </w:r>
      <w:r>
        <w:t xml:space="preserve"> соответствия проектных решений санитарным нормам и правилам.</w:t>
      </w:r>
    </w:p>
    <w:p w:rsidR="00000000" w:rsidRDefault="002A108B">
      <w:pPr>
        <w:pStyle w:val="ConsPlusNormal"/>
        <w:spacing w:before="240"/>
        <w:ind w:firstLine="540"/>
        <w:jc w:val="both"/>
      </w:pPr>
      <w:r>
        <w:t>3.12. Размеры санитарно-защитной зоны для проектируемых, реконструируемых и действующих промышленных объектов и производств устанавливаются на основании расчетов рассеивания загрязнения атмосфер</w:t>
      </w:r>
      <w:r>
        <w:t>ного воздуха и физических воздействий на атмосферный воздух (шум, вибрация, электромагнитные поля (ЭМП) и др.) по разработанным в установленном порядке методикам, с оценкой риска здоровью для промышленных объектов и производств I и II классов опасности (ра</w:t>
      </w:r>
      <w:r>
        <w:t>счетная санитарно-защитная зона).</w:t>
      </w:r>
    </w:p>
    <w:p w:rsidR="00000000" w:rsidRDefault="002A108B">
      <w:pPr>
        <w:pStyle w:val="ConsPlusNormal"/>
        <w:jc w:val="both"/>
      </w:pPr>
      <w:r>
        <w:t xml:space="preserve">(в ред. </w:t>
      </w:r>
      <w:hyperlink r:id="rId68" w:tooltip="Постановление Главного государственного санитарного врача РФ от 06.10.2009 N 61 &quot;Об утверждении СанПин 2.2.1/2.1.1.2555-09&quot; (вместе с &quot;СанПиН 2.2.1/2.1.1.2555-09. Изменение N 2 к СанПиН 2.2.1/2.1.1.1200-03 &quot;Санитарно-защитные зоны и санитарная классификация предприятий, сооружений и иных объектов. Новая редакция&quot;. Санитарно-эпидемиологические правила и нормы&quot;) (Зарегистрировано в Минюсте РФ 27.10.2009 N 15115){КонсультантПлюс}" w:history="1">
        <w:r>
          <w:rPr>
            <w:color w:val="0000FF"/>
          </w:rPr>
          <w:t>Изменения N 2</w:t>
        </w:r>
      </w:hyperlink>
      <w:r>
        <w:t>, утв. Постановлением Главного государственного санитарного врача РФ от 06.10.2009 N 61)</w:t>
      </w:r>
    </w:p>
    <w:p w:rsidR="00000000" w:rsidRDefault="002A108B">
      <w:pPr>
        <w:pStyle w:val="ConsPlusNormal"/>
        <w:spacing w:before="240"/>
        <w:ind w:firstLine="540"/>
        <w:jc w:val="both"/>
      </w:pPr>
      <w:r>
        <w:t>3.13. Размер санитарно-защитной зоны для групп про</w:t>
      </w:r>
      <w:r>
        <w:t>мышленных объектов и производств или промышленного узла (комплекса) устанавливается с учетом суммарных выбросов и физического воздействия источников промышленных объектов и производств, входящих в промышленную зону, промышленный узел (комплекс). Для них ус</w:t>
      </w:r>
      <w:r>
        <w:t xml:space="preserve">танавливается единая расчетная санитарно-защитная зона, и после подтверждения расчетных параметров данными натурных исследований и измерений, оценки риска для здоровья населения окончательно устанавливается размер санитарно-защитной зоны. Оценка риска для </w:t>
      </w:r>
      <w:r>
        <w:t>здоровья населения проводится для групп промышленных объектов и производств или промышленного узла (комплекса), в состав которых входят объекты I и II классов опасности.</w:t>
      </w:r>
    </w:p>
    <w:p w:rsidR="00000000" w:rsidRDefault="002A108B">
      <w:pPr>
        <w:pStyle w:val="ConsPlusNormal"/>
        <w:spacing w:before="240"/>
        <w:ind w:firstLine="540"/>
        <w:jc w:val="both"/>
      </w:pPr>
      <w:r>
        <w:t>Для промышленных объектов и производств, входящих в состав промышленных зон, промышлен</w:t>
      </w:r>
      <w:r>
        <w:t>ных узлов (комплексов), санитарно-защитная зона может быть установлена индивидуально для каждого объекта.</w:t>
      </w:r>
    </w:p>
    <w:p w:rsidR="00000000" w:rsidRDefault="002A108B">
      <w:pPr>
        <w:pStyle w:val="ConsPlusNormal"/>
        <w:spacing w:before="240"/>
        <w:ind w:firstLine="540"/>
        <w:jc w:val="both"/>
      </w:pPr>
      <w:r>
        <w:t xml:space="preserve">3.14. Реконструкция, техническое перевооружение промышленных объектов и производств проводится при наличии проекта с расчетами ожидаемого загрязнения </w:t>
      </w:r>
      <w:r>
        <w:t>атмосферного воздуха, физического воздействия на атмосферный воздух, выполненными в составе проекта санитарно-защитной зоны с расчетными границами. После окончания реконструкции и ввода объекта в эксплуатацию расчетные параметры должны быть подтверждены ре</w:t>
      </w:r>
      <w:r>
        <w:t>зультатами натурных исследований атмосферного воздуха и измерений физических факторов воздействия на атмосферный воздух.</w:t>
      </w:r>
    </w:p>
    <w:p w:rsidR="00000000" w:rsidRDefault="002A108B">
      <w:pPr>
        <w:pStyle w:val="ConsPlusNormal"/>
        <w:spacing w:before="240"/>
        <w:ind w:firstLine="540"/>
        <w:jc w:val="both"/>
      </w:pPr>
      <w:r>
        <w:t>3.15. Обязательным условием современного промышленного проектирования является внедрение передовых ресурсосберегающих, безотходных и ма</w:t>
      </w:r>
      <w:r>
        <w:t>лоотходных технологических решений, позволяющих максимально сократить или избежать поступлений вредных химических или биологических компонентов выбросов в атмосферный воздух, почву и водоемы, предотвратить или снизить воздействие физических факторов до гиг</w:t>
      </w:r>
      <w:r>
        <w:t>иенических нормативов и ниже.</w:t>
      </w:r>
    </w:p>
    <w:p w:rsidR="00000000" w:rsidRDefault="002A108B">
      <w:pPr>
        <w:pStyle w:val="ConsPlusNormal"/>
        <w:spacing w:before="240"/>
        <w:ind w:firstLine="540"/>
        <w:jc w:val="both"/>
      </w:pPr>
      <w:r>
        <w:lastRenderedPageBreak/>
        <w:t>3.16. Разрабатываемые в проектах строительства и реконструкции вновь применяемые технологические и технические решения должны быть обоснованы результатами опытно-промышленных испытаний, при проектировании производств на основе</w:t>
      </w:r>
      <w:r>
        <w:t xml:space="preserve"> новых технологий - данными опытно-экспериментальных производств, материалами зарубежного опыта по созданию подобного производства.</w:t>
      </w:r>
    </w:p>
    <w:p w:rsidR="00000000" w:rsidRDefault="002A108B">
      <w:pPr>
        <w:pStyle w:val="ConsPlusNormal"/>
        <w:jc w:val="both"/>
      </w:pPr>
      <w:r>
        <w:t xml:space="preserve">(в ред. </w:t>
      </w:r>
      <w:hyperlink r:id="rId69" w:tooltip="Постановление Главного государственного санитарного врача РФ от 10.04.2008 N 25 &quot;Об утверждении СанПиН 2.2.1./2.1.1.-2361-08&quot; (вместе с &quot;Санитарно-защитные зоны и санитарная классификация предприятий, сооружений и иных объектов. Изменение N 1 к СанПиН 2.2.1./2.1.1.1200-03 новая редакция. Санитарно-эпидемиологические правила и нормативы&quot;) (Зарегистрировано в Минюсте РФ 07.05.2008 N 11637){КонсультантПлюс}" w:history="1">
        <w:r>
          <w:rPr>
            <w:color w:val="0000FF"/>
          </w:rPr>
          <w:t>Изменения N 1</w:t>
        </w:r>
      </w:hyperlink>
      <w:r>
        <w:t>, утв. Постановлением Главного государственного санитарного врача РФ от 10.04.2008</w:t>
      </w:r>
      <w:r>
        <w:t xml:space="preserve"> N 25)</w:t>
      </w:r>
    </w:p>
    <w:p w:rsidR="00000000" w:rsidRDefault="002A108B">
      <w:pPr>
        <w:pStyle w:val="ConsPlusNormal"/>
        <w:spacing w:before="240"/>
        <w:ind w:firstLine="540"/>
        <w:jc w:val="both"/>
      </w:pPr>
      <w:r>
        <w:t xml:space="preserve">3.17 - 3.18. Исключены с 1 декабря 2009 года. - </w:t>
      </w:r>
      <w:hyperlink r:id="rId70" w:tooltip="Постановление Главного государственного санитарного врача РФ от 06.10.2009 N 61 &quot;Об утверждении СанПин 2.2.1/2.1.1.2555-09&quot; (вместе с &quot;СанПиН 2.2.1/2.1.1.2555-09. Изменение N 2 к СанПиН 2.2.1/2.1.1.1200-03 &quot;Санитарно-защитные зоны и санитарная классификация предприятий, сооружений и иных объектов. Новая редакция&quot;. Санитарно-эпидемиологические правила и нормы&quot;) (Зарегистрировано в Минюсте РФ 27.10.2009 N 15115){КонсультантПлюс}" w:history="1">
        <w:r>
          <w:rPr>
            <w:color w:val="0000FF"/>
          </w:rPr>
          <w:t>Изменение N 2</w:t>
        </w:r>
      </w:hyperlink>
      <w:r>
        <w:t>, утв. Постановлением Главного государственного санитарного врача РФ от 06.10.2009 N 61.</w:t>
      </w:r>
    </w:p>
    <w:p w:rsidR="00000000" w:rsidRDefault="002A108B">
      <w:pPr>
        <w:pStyle w:val="ConsPlusNormal"/>
        <w:spacing w:before="240"/>
        <w:ind w:firstLine="540"/>
        <w:jc w:val="both"/>
      </w:pPr>
      <w:r>
        <w:t>3.17. При размещении объектов малого бизнеса, относящ</w:t>
      </w:r>
      <w:r>
        <w:t>ихся к V классу опасности, в условиях сложившейся градостроительной ситуации (при невозможности соблюдения размеров ориентировочной санитарно-защитной зоны) необходимо обоснование размещения таких объектов с ориентировочными расчетами ожидаемого загрязнени</w:t>
      </w:r>
      <w:r>
        <w:t xml:space="preserve">я атмосферного воздуха и физического воздействия на атмосферный воздух (шум, вибрация, электромагнитные излучения). При подтверждении расчетами на границе жилой застройки соблюдения установленных гигиенических нормативов загрязняющих веществ в атмосферном </w:t>
      </w:r>
      <w:r>
        <w:t>воздухе и уровней физического воздействия на атмосферный воздух населенных мест проект обоснования санитарно-защитной зоны не разрабатывается, натурные исследования и измерения атмосферного воздуха не проводятся.</w:t>
      </w:r>
    </w:p>
    <w:p w:rsidR="00000000" w:rsidRDefault="002A108B">
      <w:pPr>
        <w:pStyle w:val="ConsPlusNormal"/>
        <w:spacing w:before="240"/>
        <w:ind w:firstLine="540"/>
        <w:jc w:val="both"/>
      </w:pPr>
      <w:r>
        <w:t>Для действующих объектов малого бизнеса V к</w:t>
      </w:r>
      <w:r>
        <w:t>ласса опасности в качестве обоснования их размещения используются данные исследований атмосферного воздуха и измерений физических воздействий на атмосферный воздух, полученные в рамках проведения надзорных мероприятий.</w:t>
      </w:r>
    </w:p>
    <w:p w:rsidR="00000000" w:rsidRDefault="002A108B">
      <w:pPr>
        <w:pStyle w:val="ConsPlusNormal"/>
        <w:spacing w:before="240"/>
        <w:ind w:firstLine="540"/>
        <w:jc w:val="both"/>
      </w:pPr>
      <w:r>
        <w:t>Для размещения микропредприятий малог</w:t>
      </w:r>
      <w:r>
        <w:t>о бизнеса с количеством работающих не более 15 человек необходимо уведомление от юридического лица или индивидуального предпринимателя о соблюдении действующих санитарно-гигиенических требований и нормативов на границе жилой застройки. Подтверждением соблю</w:t>
      </w:r>
      <w:r>
        <w:t>дения гигиенических нормативов на границе жилой застройки являются результаты натурных исследований атмосферного воздуха и измерений уровней физических воздействий на атмосферный воздух в рамках проведения надзорных мероприятий.</w:t>
      </w:r>
    </w:p>
    <w:p w:rsidR="00000000" w:rsidRDefault="002A108B">
      <w:pPr>
        <w:pStyle w:val="ConsPlusNormal"/>
        <w:jc w:val="both"/>
      </w:pPr>
      <w:r>
        <w:t xml:space="preserve">(п. 3.17 введен </w:t>
      </w:r>
      <w:hyperlink r:id="rId71" w:tooltip="Постановление Главного государственного санитарного врача РФ от 09.09.2010 N 122 &quot;Об утверждении СанПиН 2.2.1/2.1.1.2739-10 &quot;Изменения и дополнения N 3 к СанПиН 2.2.1/2.1.1.1200-03 &quot;Санитарно-защитные зоны и санитарная классификация предприятий, сооружений и иных объектов. Новая редакция&quot; (Зарегистрировано в Минюсте РФ 12.10.2010 N 18699){КонсультантПлюс}" w:history="1">
        <w:r>
          <w:rPr>
            <w:color w:val="0000FF"/>
          </w:rPr>
          <w:t>Изменениями и дополнениями N 3</w:t>
        </w:r>
      </w:hyperlink>
      <w:r>
        <w:t>, утв. По</w:t>
      </w:r>
      <w:r>
        <w:t>становлением Главного государственного санитарного врача РФ от 09.09.2010 N 122)</w:t>
      </w:r>
    </w:p>
    <w:p w:rsidR="00000000" w:rsidRDefault="002A108B">
      <w:pPr>
        <w:pStyle w:val="ConsPlusNormal"/>
        <w:ind w:firstLine="540"/>
        <w:jc w:val="both"/>
      </w:pPr>
    </w:p>
    <w:p w:rsidR="00000000" w:rsidRDefault="002A108B">
      <w:pPr>
        <w:pStyle w:val="ConsPlusTitle"/>
        <w:jc w:val="center"/>
        <w:outlineLvl w:val="1"/>
      </w:pPr>
      <w:r>
        <w:t>IV. Установление размеров санитарно-защитных зон</w:t>
      </w:r>
    </w:p>
    <w:p w:rsidR="00000000" w:rsidRDefault="002A108B">
      <w:pPr>
        <w:pStyle w:val="ConsPlusNormal"/>
        <w:jc w:val="center"/>
      </w:pPr>
    </w:p>
    <w:p w:rsidR="00000000" w:rsidRDefault="002A108B">
      <w:pPr>
        <w:pStyle w:val="ConsPlusNormal"/>
        <w:ind w:firstLine="540"/>
        <w:jc w:val="both"/>
      </w:pPr>
      <w:r>
        <w:t>4.1. Установление размеров санитарно-защитных зон для промышленных объектов и производств проводится при наличии проектов об</w:t>
      </w:r>
      <w:r>
        <w:t>основания санитарно-защитных зон с расчетами загрязнения атмосферного воздуха, физического воздействия на атмосферный воздух, с учетом результатов натурных исследований и измерений атмосферного воздуха, уровней физического воздействия на атмосферный воздух</w:t>
      </w:r>
      <w:r>
        <w:t>, выполненных в соответствии с программой наблюдений, представляемой в составе проекта.</w:t>
      </w:r>
    </w:p>
    <w:p w:rsidR="00000000" w:rsidRDefault="002A108B">
      <w:pPr>
        <w:pStyle w:val="ConsPlusNormal"/>
        <w:spacing w:before="240"/>
        <w:ind w:firstLine="540"/>
        <w:jc w:val="both"/>
      </w:pPr>
      <w:r>
        <w:t>4.2. Установление, изменение размеров установленных санитарно-защитных зон для промышленных объектов и производств I и II класса опасности осуществляется Постановлением</w:t>
      </w:r>
      <w:r>
        <w:t xml:space="preserve"> Главного государственного санитарного врача Российской Федерации на основании:</w:t>
      </w:r>
    </w:p>
    <w:p w:rsidR="00000000" w:rsidRDefault="002A108B">
      <w:pPr>
        <w:pStyle w:val="ConsPlusNormal"/>
        <w:jc w:val="both"/>
      </w:pPr>
      <w:r>
        <w:t xml:space="preserve">(в ред. </w:t>
      </w:r>
      <w:hyperlink r:id="rId72" w:tooltip="Постановление Главного государственного санитарного врача РФ от 10.04.2008 N 25 &quot;Об утверждении СанПиН 2.2.1./2.1.1.-2361-08&quot; (вместе с &quot;Санитарно-защитные зоны и санитарная классификация предприятий, сооружений и иных объектов. Изменение N 1 к СанПиН 2.2.1./2.1.1.1200-03 новая редакция. Санитарно-эпидемиологические правила и нормативы&quot;) (Зарегистрировано в Минюсте РФ 07.05.2008 N 11637){КонсультантПлюс}" w:history="1">
        <w:r>
          <w:rPr>
            <w:color w:val="0000FF"/>
          </w:rPr>
          <w:t>Изменения N 1</w:t>
        </w:r>
      </w:hyperlink>
      <w:r>
        <w:t xml:space="preserve">, утв. Постановлением Главного государственного санитарного врача РФ от </w:t>
      </w:r>
      <w:r>
        <w:lastRenderedPageBreak/>
        <w:t>10.04.2008 N 25)</w:t>
      </w:r>
    </w:p>
    <w:p w:rsidR="00000000" w:rsidRDefault="002A108B">
      <w:pPr>
        <w:pStyle w:val="ConsPlusNormal"/>
        <w:spacing w:before="240"/>
        <w:ind w:firstLine="540"/>
        <w:jc w:val="both"/>
      </w:pPr>
      <w:r>
        <w:t>- предварительного заключения Управления Росп</w:t>
      </w:r>
      <w:r>
        <w:t>отребнадзора по субъекту Российской Федерации;</w:t>
      </w:r>
    </w:p>
    <w:p w:rsidR="00000000" w:rsidRDefault="002A108B">
      <w:pPr>
        <w:pStyle w:val="ConsPlusNormal"/>
        <w:spacing w:before="240"/>
        <w:ind w:firstLine="540"/>
        <w:jc w:val="both"/>
      </w:pPr>
      <w:r>
        <w:t>- действующих санитарно-эпидемиологических правил и нормативов;</w:t>
      </w:r>
    </w:p>
    <w:p w:rsidR="00000000" w:rsidRDefault="002A108B">
      <w:pPr>
        <w:pStyle w:val="ConsPlusNormal"/>
        <w:spacing w:before="240"/>
        <w:ind w:firstLine="540"/>
        <w:jc w:val="both"/>
      </w:pPr>
      <w:r>
        <w:t>- экспертизы проекта санитарно-защитной зоны с расчетами рассеивания загрязнения атмосферного воздуха и физических воздействий на атмосферный воз</w:t>
      </w:r>
      <w:r>
        <w:t>дух (шум, вибрация, электромагнитные поля (ЭМП) и др.), выполненной аккредитованными организациями;</w:t>
      </w:r>
    </w:p>
    <w:p w:rsidR="00000000" w:rsidRDefault="002A108B">
      <w:pPr>
        <w:pStyle w:val="ConsPlusNormal"/>
        <w:spacing w:before="240"/>
        <w:ind w:firstLine="540"/>
        <w:jc w:val="both"/>
      </w:pPr>
      <w:r>
        <w:t>- оценки риска здоровью населения. В случае, если расстояние от границы промышленного объекта, производства или иного объекта в 2 раза и более превышает нор</w:t>
      </w:r>
      <w:r>
        <w:t>мативную (ориентировочную) санитарно-защитную зону до границы нормируемых территорий, выполнение работ по оценке риска для здоровья населения нецелесообразно.</w:t>
      </w:r>
    </w:p>
    <w:p w:rsidR="00000000" w:rsidRDefault="002A108B">
      <w:pPr>
        <w:pStyle w:val="ConsPlusNormal"/>
        <w:jc w:val="both"/>
      </w:pPr>
      <w:r>
        <w:t xml:space="preserve">(в ред. </w:t>
      </w:r>
      <w:hyperlink r:id="rId73" w:tooltip="Постановление Главного государственного санитарного врача РФ от 09.09.2010 N 122 &quot;Об утверждении СанПиН 2.2.1/2.1.1.2739-10 &quot;Изменения и дополнения N 3 к СанПиН 2.2.1/2.1.1.1200-03 &quot;Санитарно-защитные зоны и санитарная классификация предприятий, сооружений и иных объектов. Новая редакция&quot; (Зарегистрировано в Минюсте РФ 12.10.2010 N 18699){КонсультантПлюс}" w:history="1">
        <w:r>
          <w:rPr>
            <w:color w:val="0000FF"/>
          </w:rPr>
          <w:t>Изменений и дополнений N 3</w:t>
        </w:r>
      </w:hyperlink>
      <w:r>
        <w:t>, утв. Постановлением Главного государственного санитарного врача РФ от 09.09.2010 N 122)</w:t>
      </w:r>
    </w:p>
    <w:p w:rsidR="00000000" w:rsidRDefault="002A108B">
      <w:pPr>
        <w:pStyle w:val="ConsPlusNormal"/>
        <w:spacing w:before="240"/>
        <w:ind w:firstLine="540"/>
        <w:jc w:val="both"/>
      </w:pPr>
      <w:r>
        <w:t>И</w:t>
      </w:r>
      <w:r>
        <w:t>сключить выполнение работ по оценке риска для здоровья населения для животноводческих и птицеводческих предприятий.</w:t>
      </w:r>
    </w:p>
    <w:p w:rsidR="00000000" w:rsidRDefault="002A108B">
      <w:pPr>
        <w:pStyle w:val="ConsPlusNormal"/>
        <w:jc w:val="both"/>
      </w:pPr>
      <w:r>
        <w:t xml:space="preserve">(абзац введен </w:t>
      </w:r>
      <w:hyperlink r:id="rId74" w:tooltip="Постановление Главного государственного санитарного врача РФ от 09.09.2010 N 122 &quot;Об утверждении СанПиН 2.2.1/2.1.1.2739-10 &quot;Изменения и дополнения N 3 к СанПиН 2.2.1/2.1.1.1200-03 &quot;Санитарно-защитные зоны и санитарная классификация предприятий, сооружений и иных объектов. Новая редакция&quot; (Зарегистрировано в Минюсте РФ 12.10.2010 N 18699){КонсультантПлюс}" w:history="1">
        <w:r>
          <w:rPr>
            <w:color w:val="0000FF"/>
          </w:rPr>
          <w:t>Изменениями и дополнениями N 3</w:t>
        </w:r>
      </w:hyperlink>
      <w:r>
        <w:t>, утв. Постановлением Главного государственного санитарного врача РФ от 09.09.2010 N 122)</w:t>
      </w:r>
    </w:p>
    <w:p w:rsidR="00000000" w:rsidRDefault="002A108B">
      <w:pPr>
        <w:pStyle w:val="ConsPlusNormal"/>
        <w:spacing w:before="240"/>
        <w:ind w:firstLine="540"/>
        <w:jc w:val="both"/>
      </w:pPr>
      <w:r>
        <w:t>Исключить выполнение работ по оценке риска для здоровья населения для кладбищ;</w:t>
      </w:r>
    </w:p>
    <w:p w:rsidR="00000000" w:rsidRDefault="002A108B">
      <w:pPr>
        <w:pStyle w:val="ConsPlusNormal"/>
        <w:jc w:val="both"/>
      </w:pPr>
      <w:r>
        <w:t xml:space="preserve">(абзац введен </w:t>
      </w:r>
      <w:hyperlink r:id="rId75" w:tooltip="Постановление Главного государственного санитарного врача РФ от 09.09.2010 N 122 &quot;Об утверждении СанПиН 2.2.1/2.1.1.2739-10 &quot;Изменения и дополнения N 3 к СанПиН 2.2.1/2.1.1.1200-03 &quot;Санитарно-защитные зоны и санитарная классификация предприятий, сооружений и иных объектов. Новая редакция&quot; (Зарегистрировано в Минюсте РФ 12.10.2010 N 18699){КонсультантПлюс}" w:history="1">
        <w:r>
          <w:rPr>
            <w:color w:val="0000FF"/>
          </w:rPr>
          <w:t>Изменениями и дополнениями N 3</w:t>
        </w:r>
      </w:hyperlink>
      <w:r>
        <w:t>, утв. Постановлением Главного государственного санитарного врача РФ от 09.09.2010 N 122)</w:t>
      </w:r>
    </w:p>
    <w:p w:rsidR="00000000" w:rsidRDefault="002A108B">
      <w:pPr>
        <w:pStyle w:val="ConsPlusNormal"/>
        <w:spacing w:before="240"/>
        <w:ind w:firstLine="540"/>
        <w:jc w:val="both"/>
      </w:pPr>
      <w:r>
        <w:t xml:space="preserve">абзац исключен. - </w:t>
      </w:r>
      <w:hyperlink r:id="rId76" w:tooltip="Постановление Главного государственного санитарного врача РФ от 09.09.2010 N 122 &quot;Об утверждении СанПиН 2.2.1/2.1.1.2739-10 &quot;Изменения и дополнения N 3 к СанПиН 2.2.1/2.1.1.1200-03 &quot;Санитарно-защитные зоны и санитарная классификация предприятий, сооружений и иных объектов. Новая редакция&quot; (Зарегистрировано в Минюсте РФ 12.10.2010 N 18699){КонсультантПлюс}" w:history="1">
        <w:r>
          <w:rPr>
            <w:color w:val="0000FF"/>
          </w:rPr>
          <w:t>Изменения и дополнения N 3</w:t>
        </w:r>
      </w:hyperlink>
      <w:r>
        <w:t>, утв. Постановлением Главного государственного санитар</w:t>
      </w:r>
      <w:r>
        <w:t>ного врача РФ от 09.09.2010 N 122.</w:t>
      </w:r>
    </w:p>
    <w:p w:rsidR="00000000" w:rsidRDefault="002A108B">
      <w:pPr>
        <w:pStyle w:val="ConsPlusNormal"/>
        <w:spacing w:before="240"/>
        <w:ind w:firstLine="540"/>
        <w:jc w:val="both"/>
      </w:pPr>
      <w:r>
        <w:t>Подтверждением соблюдения гигиенических нормативов на границе жилой застройки являются результаты натурных исследований атмосферного воздуха и измерений уровней физических воздействий на атмосферный воздух в рамках провед</w:t>
      </w:r>
      <w:r>
        <w:t>ения надзорных мероприятий, а также данные производственного контроля.</w:t>
      </w:r>
    </w:p>
    <w:p w:rsidR="00000000" w:rsidRDefault="002A108B">
      <w:pPr>
        <w:pStyle w:val="ConsPlusNormal"/>
        <w:jc w:val="both"/>
      </w:pPr>
      <w:r>
        <w:t xml:space="preserve">(абзац введен </w:t>
      </w:r>
      <w:hyperlink r:id="rId77" w:tooltip="Постановление Главного государственного санитарного врача РФ от 09.09.2010 N 122 &quot;Об утверждении СанПиН 2.2.1/2.1.1.2739-10 &quot;Изменения и дополнения N 3 к СанПиН 2.2.1/2.1.1.1200-03 &quot;Санитарно-защитные зоны и санитарная классификация предприятий, сооружений и иных объектов. Новая редакция&quot; (Зарегистрировано в Минюсте РФ 12.10.2010 N 18699){КонсультантПлюс}" w:history="1">
        <w:r>
          <w:rPr>
            <w:color w:val="0000FF"/>
          </w:rPr>
          <w:t>Изменениями и дополнениями N 3</w:t>
        </w:r>
      </w:hyperlink>
      <w:r>
        <w:t>, утв. Постановлением Главного государственного санитарного врача РФ от 09.09.2010 N 122)</w:t>
      </w:r>
    </w:p>
    <w:p w:rsidR="00000000" w:rsidRDefault="002A108B">
      <w:pPr>
        <w:pStyle w:val="ConsPlusNormal"/>
        <w:spacing w:before="240"/>
        <w:ind w:firstLine="540"/>
        <w:jc w:val="both"/>
      </w:pPr>
      <w:r>
        <w:t>4.3. Для промышленных объектов и производств III, IV и V классов опасности разм</w:t>
      </w:r>
      <w:r>
        <w:t>еры санитарно-защитных зон могут быть установлены, изменены на основании решения и санитарно-эпидемиологического заключения Главного государственного санитарного врача субъекта Российской Федерации или его заместителя на основании:</w:t>
      </w:r>
    </w:p>
    <w:p w:rsidR="00000000" w:rsidRDefault="002A108B">
      <w:pPr>
        <w:pStyle w:val="ConsPlusNormal"/>
        <w:jc w:val="both"/>
      </w:pPr>
      <w:r>
        <w:t xml:space="preserve">(в ред. </w:t>
      </w:r>
      <w:hyperlink r:id="rId78" w:tooltip="Постановление Главного государственного санитарного врача РФ от 10.04.2008 N 25 &quot;Об утверждении СанПиН 2.2.1./2.1.1.-2361-08&quot; (вместе с &quot;Санитарно-защитные зоны и санитарная классификация предприятий, сооружений и иных объектов. Изменение N 1 к СанПиН 2.2.1./2.1.1.1200-03 новая редакция. Санитарно-эпидемиологические правила и нормативы&quot;) (Зарегистрировано в Минюсте РФ 07.05.2008 N 11637){КонсультантПлюс}" w:history="1">
        <w:r>
          <w:rPr>
            <w:color w:val="0000FF"/>
          </w:rPr>
          <w:t>Изменения N 1</w:t>
        </w:r>
      </w:hyperlink>
      <w:r>
        <w:t>, утв. Постановлением Главного государственного санитарного врача РФ от 10.04.2008 N 25)</w:t>
      </w:r>
    </w:p>
    <w:p w:rsidR="00000000" w:rsidRDefault="002A108B">
      <w:pPr>
        <w:pStyle w:val="ConsPlusNormal"/>
        <w:spacing w:before="240"/>
        <w:ind w:firstLine="540"/>
        <w:jc w:val="both"/>
      </w:pPr>
      <w:r>
        <w:t>- действующих санитарно-эпидемиологических правил и нормативов;</w:t>
      </w:r>
    </w:p>
    <w:p w:rsidR="00000000" w:rsidRDefault="002A108B">
      <w:pPr>
        <w:pStyle w:val="ConsPlusNormal"/>
        <w:spacing w:before="240"/>
        <w:ind w:firstLine="540"/>
        <w:jc w:val="both"/>
      </w:pPr>
      <w:r>
        <w:t>- результатов экспертизы проекта санитарно-защитной зоны с расчетами рассеивания загр</w:t>
      </w:r>
      <w:r>
        <w:t xml:space="preserve">язнения атмосферного воздуха и физических воздействий на атмосферный воздух (шум, </w:t>
      </w:r>
      <w:r>
        <w:lastRenderedPageBreak/>
        <w:t>вибрация, электромагнитные поля (ЭМП) и др.);</w:t>
      </w:r>
    </w:p>
    <w:p w:rsidR="00000000" w:rsidRDefault="002A108B">
      <w:pPr>
        <w:pStyle w:val="ConsPlusNormal"/>
        <w:spacing w:before="240"/>
        <w:ind w:firstLine="540"/>
        <w:jc w:val="both"/>
      </w:pPr>
      <w:r>
        <w:t xml:space="preserve">абзац исключен. - </w:t>
      </w:r>
      <w:hyperlink r:id="rId79" w:tooltip="Постановление Главного государственного санитарного врача РФ от 09.09.2010 N 122 &quot;Об утверждении СанПиН 2.2.1/2.1.1.2739-10 &quot;Изменения и дополнения N 3 к СанПиН 2.2.1/2.1.1.1200-03 &quot;Санитарно-защитные зоны и санитарная классификация предприятий, сооружений и иных объектов. Новая редакция&quot; (Зарегистрировано в Минюсте РФ 12.10.2010 N 18699){КонсультантПлюс}" w:history="1">
        <w:r>
          <w:rPr>
            <w:color w:val="0000FF"/>
          </w:rPr>
          <w:t>Изменения и дополнения N 3</w:t>
        </w:r>
      </w:hyperlink>
      <w:r>
        <w:t>, утв. Постановлением Главного государственного санитарного врача РФ от 09.09.2010 N 122.</w:t>
      </w:r>
    </w:p>
    <w:p w:rsidR="00000000" w:rsidRDefault="002A108B">
      <w:pPr>
        <w:pStyle w:val="ConsPlusNormal"/>
        <w:spacing w:before="240"/>
        <w:ind w:firstLine="540"/>
        <w:jc w:val="both"/>
      </w:pPr>
      <w:r>
        <w:t>4.4. Если при рассмотр</w:t>
      </w:r>
      <w:r>
        <w:t>ении проекта санитарно-защитной зоны промышленные объекты и производства отнесены к более низкому, чем II, классу опасности, окончательное решение по установлению размера санитарно-защитной зоны может приниматься Главным государственным санитарным врачом с</w:t>
      </w:r>
      <w:r>
        <w:t>убъекта Российской Федерации или его заместителем.</w:t>
      </w:r>
    </w:p>
    <w:p w:rsidR="00000000" w:rsidRDefault="002A108B">
      <w:pPr>
        <w:pStyle w:val="ConsPlusNormal"/>
        <w:spacing w:before="240"/>
        <w:ind w:firstLine="540"/>
        <w:jc w:val="both"/>
      </w:pPr>
      <w:r>
        <w:t>4.5. Размер санитарно-защитной зоны для действующих объектов может быть уменьшен при:</w:t>
      </w:r>
    </w:p>
    <w:p w:rsidR="00000000" w:rsidRDefault="002A108B">
      <w:pPr>
        <w:pStyle w:val="ConsPlusNormal"/>
        <w:spacing w:before="240"/>
        <w:ind w:firstLine="540"/>
        <w:jc w:val="both"/>
      </w:pPr>
      <w:r>
        <w:t>- объективном доказательстве достижения уровня химического, биологического загрязнения атмосферного воздуха и физически</w:t>
      </w:r>
      <w:r>
        <w:t xml:space="preserve">х воздействий на атмосферный воздух до ПДК и ПДУ на границе санитарно-защитной зоны и за ее пределами по материалам систематических лабораторных наблюдений для предприятий I и II класса опасности (не менее пятидесяти дней исследований на каждый ингредиент </w:t>
      </w:r>
      <w:r>
        <w:t>в отдельной точке) и измерений и оценке риска для здоровья; для промышленных объектов и производств III, IV, V классов опасности по данным натурных исследований приоритетных показателей за состоянием загрязнения атмосферного воздуха (не менее тридцати дней</w:t>
      </w:r>
      <w:r>
        <w:t xml:space="preserve"> исследований на каждый ингредиент в отдельной точке) и измерений;</w:t>
      </w:r>
    </w:p>
    <w:p w:rsidR="00000000" w:rsidRDefault="002A108B">
      <w:pPr>
        <w:pStyle w:val="ConsPlusNormal"/>
        <w:jc w:val="both"/>
      </w:pPr>
      <w:r>
        <w:t xml:space="preserve">(в ред. </w:t>
      </w:r>
      <w:hyperlink r:id="rId80" w:tooltip="Постановление Главного государственного санитарного врача РФ от 10.04.2008 N 25 &quot;Об утверждении СанПиН 2.2.1./2.1.1.-2361-08&quot; (вместе с &quot;Санитарно-защитные зоны и санитарная классификация предприятий, сооружений и иных объектов. Изменение N 1 к СанПиН 2.2.1./2.1.1.1200-03 новая редакция. Санитарно-эпидемиологические правила и нормативы&quot;) (Зарегистрировано в Минюсте РФ 07.05.2008 N 11637){КонсультантПлюс}" w:history="1">
        <w:r>
          <w:rPr>
            <w:color w:val="0000FF"/>
          </w:rPr>
          <w:t>Изменения N 1</w:t>
        </w:r>
      </w:hyperlink>
      <w:r>
        <w:t>, утв. Постановлением Главного государственного санитарного врача РФ от 10.04.2008 N 25)</w:t>
      </w:r>
    </w:p>
    <w:p w:rsidR="00000000" w:rsidRDefault="002A108B">
      <w:pPr>
        <w:pStyle w:val="ConsPlusNormal"/>
        <w:spacing w:before="240"/>
        <w:ind w:firstLine="540"/>
        <w:jc w:val="both"/>
      </w:pPr>
      <w:r>
        <w:t>- подтверждении измерениями уровней физического воздействи</w:t>
      </w:r>
      <w:r>
        <w:t>я на атмосферный воздух на границе санитарно-защитной зоны до гигиенических нормативов и ниже;</w:t>
      </w:r>
    </w:p>
    <w:p w:rsidR="00000000" w:rsidRDefault="002A108B">
      <w:pPr>
        <w:pStyle w:val="ConsPlusNormal"/>
        <w:spacing w:before="240"/>
        <w:ind w:firstLine="540"/>
        <w:jc w:val="both"/>
      </w:pPr>
      <w:r>
        <w:t>- уменьшении мощности, изменении состава, перепрофилировании промышленных объектов и производств и связанном с этим изменении класса опасности;</w:t>
      </w:r>
    </w:p>
    <w:p w:rsidR="00000000" w:rsidRDefault="002A108B">
      <w:pPr>
        <w:pStyle w:val="ConsPlusNormal"/>
        <w:spacing w:before="240"/>
        <w:ind w:firstLine="540"/>
        <w:jc w:val="both"/>
      </w:pPr>
      <w:r>
        <w:t>- внедрении перед</w:t>
      </w:r>
      <w:r>
        <w:t>овых технологических решений, эффективных очистных сооружений, направленных на сокращение уровней воздействия на среду обитания.</w:t>
      </w:r>
    </w:p>
    <w:p w:rsidR="00000000" w:rsidRDefault="002A108B">
      <w:pPr>
        <w:pStyle w:val="ConsPlusNormal"/>
        <w:spacing w:before="240"/>
        <w:ind w:firstLine="540"/>
        <w:jc w:val="both"/>
      </w:pPr>
      <w:r>
        <w:t xml:space="preserve">4.6. Размер санитарно-защитной зоны для проектируемых и действующих промышленных объектов и производств может быть увеличен по </w:t>
      </w:r>
      <w:r>
        <w:t>сравнению с классификацией, полученной расчетным путем и/или по результатам натурных наблюдений и измерений, для предприятий I и II класса опасности Главным государственным санитарным врачом Российской Федерации; для предприятий III, IV, V классов опасност</w:t>
      </w:r>
      <w:r>
        <w:t>и по результатам натурных наблюдений и измерений Главным государственным санитарным врачом субъекта Российской Федерации или его заместителем.</w:t>
      </w:r>
    </w:p>
    <w:p w:rsidR="00000000" w:rsidRDefault="002A108B">
      <w:pPr>
        <w:pStyle w:val="ConsPlusNormal"/>
        <w:spacing w:before="240"/>
        <w:ind w:firstLine="540"/>
        <w:jc w:val="both"/>
      </w:pPr>
      <w:r>
        <w:t>4.7. Размер санитарно-защитной зоны для научно-исследовательских институтов, конструкторских бюро и других объект</w:t>
      </w:r>
      <w:r>
        <w:t>ов, имеющих в своем составе мастерские, производственные, полупроизводственные и экспериментальные установки, устанавливается в каждом конкретном случае с учетом результатов экспертизы проекта санитарно-защитной зоны, а также натурных исследований качества</w:t>
      </w:r>
      <w:r>
        <w:t xml:space="preserve"> атмосферного воздуха, измерений уровней физического воздействия.</w:t>
      </w:r>
    </w:p>
    <w:p w:rsidR="00000000" w:rsidRDefault="002A108B">
      <w:pPr>
        <w:pStyle w:val="ConsPlusNormal"/>
        <w:spacing w:before="240"/>
        <w:ind w:firstLine="540"/>
        <w:jc w:val="both"/>
      </w:pPr>
      <w:r>
        <w:t xml:space="preserve">4.8. Для промышленных объектов и производств, не включенных в санитарную </w:t>
      </w:r>
      <w:r>
        <w:lastRenderedPageBreak/>
        <w:t>классификацию, а также с новыми, недостаточно изученными технологиями, не имеющими аналогов в стране и за рубежом, ра</w:t>
      </w:r>
      <w:r>
        <w:t>змер санитарно-защитной зоны устанавливается в каждом конкретном случае Главным государственным санитарным врачом Российской Федерации, если в соответствии с расчетами ожидаемого загрязнения атмосферного воздуха и физического воздействия на атмосферный воз</w:t>
      </w:r>
      <w:r>
        <w:t>дух они относятся к I и II классам опасности, в остальных случаях - Главным государственным санитарным врачом субъекта Российской Федерации или его заместителем.</w:t>
      </w:r>
    </w:p>
    <w:p w:rsidR="00000000" w:rsidRDefault="002A108B">
      <w:pPr>
        <w:pStyle w:val="ConsPlusNormal"/>
        <w:ind w:firstLine="540"/>
        <w:jc w:val="both"/>
      </w:pPr>
    </w:p>
    <w:p w:rsidR="00000000" w:rsidRDefault="002A108B">
      <w:pPr>
        <w:pStyle w:val="ConsPlusTitle"/>
        <w:jc w:val="center"/>
        <w:outlineLvl w:val="1"/>
      </w:pPr>
      <w:r>
        <w:t>V. Режим территории санитарно-защитной зоны</w:t>
      </w:r>
    </w:p>
    <w:p w:rsidR="00000000" w:rsidRDefault="002A108B">
      <w:pPr>
        <w:pStyle w:val="ConsPlusNormal"/>
        <w:jc w:val="center"/>
      </w:pPr>
    </w:p>
    <w:p w:rsidR="00000000" w:rsidRDefault="002A108B">
      <w:pPr>
        <w:pStyle w:val="ConsPlusNormal"/>
        <w:ind w:firstLine="540"/>
        <w:jc w:val="both"/>
      </w:pPr>
      <w:r>
        <w:t>5.1. В санитарно-защитной зоне не допускается ра</w:t>
      </w:r>
      <w:r>
        <w:t>змещать: жилую застройку, включая отдельные жилые дома, ландшафтно-рекреационные зоны, зоны отдыха, территории курортов, санаториев и домов отдыха, территории садоводческих товариществ и коттеджной застройки, коллективных или индивидуальных дачных и садово</w:t>
      </w:r>
      <w:r>
        <w:t>-огородных участков, а также другие территории с нормируемыми показателями качества среды обитания; спортивные сооружения, детские площадки, образовательные и детские учреждения, лечебно-профилактические и оздоровительные учреждения общего пользования.</w:t>
      </w:r>
    </w:p>
    <w:p w:rsidR="00000000" w:rsidRDefault="002A108B">
      <w:pPr>
        <w:pStyle w:val="ConsPlusNormal"/>
        <w:spacing w:before="240"/>
        <w:ind w:firstLine="540"/>
        <w:jc w:val="both"/>
      </w:pPr>
      <w:r>
        <w:t>5.2</w:t>
      </w:r>
      <w:r>
        <w:t xml:space="preserve">. В санитарно-защитной зоне и на территории объектов других отраслей промышленности не допускается размещать объекты по производству лекарственных веществ, лекарственных средств и (или) лекарственных форм, склады сырья и полупродуктов для фармацевтических </w:t>
      </w:r>
      <w:r>
        <w:t>предприятий; объекты пищевых отраслей промышленности, оптовые склады продовольственного сырья и пищевых продуктов, комплексы водопроводных сооружений для подготовки и хранения питьевой воды, которые могут повлиять на качество продукции.</w:t>
      </w:r>
    </w:p>
    <w:p w:rsidR="00000000" w:rsidRDefault="002A108B">
      <w:pPr>
        <w:pStyle w:val="ConsPlusNormal"/>
        <w:spacing w:before="240"/>
        <w:ind w:firstLine="540"/>
        <w:jc w:val="both"/>
      </w:pPr>
      <w:r>
        <w:t>5.3. Допускается размещать в границах санитарно-защитной зоны промышленного объекта или производства:</w:t>
      </w:r>
    </w:p>
    <w:p w:rsidR="00000000" w:rsidRDefault="002A108B">
      <w:pPr>
        <w:pStyle w:val="ConsPlusNormal"/>
        <w:jc w:val="both"/>
      </w:pPr>
      <w:r>
        <w:t xml:space="preserve">(в ред. </w:t>
      </w:r>
      <w:hyperlink r:id="rId81" w:tooltip="Постановление Главного государственного санитарного врача РФ от 10.04.2008 N 25 &quot;Об утверждении СанПиН 2.2.1./2.1.1.-2361-08&quot; (вместе с &quot;Санитарно-защитные зоны и санитарная классификация предприятий, сооружений и иных объектов. Изменение N 1 к СанПиН 2.2.1./2.1.1.1200-03 новая редакция. Санитарно-эпидемиологические правила и нормативы&quot;) (Зарегистрировано в Минюсте РФ 07.05.2008 N 11637){КонсультантПлюс}" w:history="1">
        <w:r>
          <w:rPr>
            <w:color w:val="0000FF"/>
          </w:rPr>
          <w:t>Изменения N 1</w:t>
        </w:r>
      </w:hyperlink>
      <w:r>
        <w:t>, утв. Постановлением Главного государственного санитарного врача РФ от 10.04.2008 N 25)</w:t>
      </w:r>
    </w:p>
    <w:p w:rsidR="00000000" w:rsidRDefault="002A108B">
      <w:pPr>
        <w:pStyle w:val="ConsPlusNormal"/>
        <w:spacing w:before="240"/>
        <w:ind w:firstLine="540"/>
        <w:jc w:val="both"/>
      </w:pPr>
      <w:r>
        <w:t>- нежилые помещения для</w:t>
      </w:r>
      <w:r>
        <w:t xml:space="preserve"> дежурного аварийного персонала, помещения для пребывания работающих по вахтовому методу (не более двух недель), здания управления, конструкторские бюро, здания административного назначения, научно-исследовательские лаборатории, поликлиники, спортивно-оздо</w:t>
      </w:r>
      <w:r>
        <w:t>ровительные сооружения закрытого типа, бани, прачечные, объекты торговли и общественного питания, мотели, гостиницы, гаражи, площадки и сооружения для хранения общественного и индивидуального транспорта, пожарные депо, местные и транзитные коммуникации, ЛЭ</w:t>
      </w:r>
      <w:r>
        <w:t>П, электроподстанции, нефте- и газопроводы, артезианские скважины для технического водоснабжения, водоохлаждающие сооружения для подготовки технической воды, канализационные насосные станции, сооружения оборотного водоснабжения, автозаправочные станции, ст</w:t>
      </w:r>
      <w:r>
        <w:t>анции технического обслуживания автомобилей.</w:t>
      </w:r>
    </w:p>
    <w:p w:rsidR="00000000" w:rsidRDefault="002A108B">
      <w:pPr>
        <w:pStyle w:val="ConsPlusNormal"/>
        <w:spacing w:before="240"/>
        <w:ind w:firstLine="540"/>
        <w:jc w:val="both"/>
      </w:pPr>
      <w:r>
        <w:t>5.4. В санитарно-защитной зоне объектов пищевых отраслей промышленности, оптовых складов продовольственного сырья и пищевой продукции, производства лекарственных веществ, лекарственных средств и (или) лекарствен</w:t>
      </w:r>
      <w:r>
        <w:t>ных форм, складов сырья и полупродуктов для фармацевтических предприятий допускается размещение новых профильных, однотипных объектов, при исключении взаимного негативного воздействия на продукцию, среду обитания и здоровье человека.</w:t>
      </w:r>
    </w:p>
    <w:p w:rsidR="00000000" w:rsidRDefault="002A108B">
      <w:pPr>
        <w:pStyle w:val="ConsPlusNormal"/>
        <w:spacing w:before="240"/>
        <w:ind w:firstLine="540"/>
        <w:jc w:val="both"/>
      </w:pPr>
      <w:r>
        <w:lastRenderedPageBreak/>
        <w:t>5.5. Автомагистраль, р</w:t>
      </w:r>
      <w:r>
        <w:t>асположенная в санитарно-защитной зоне промышленного объекта и производства или прилегающая к санитарно-защитной зоне, не входит в ее размер, а выбросы автомагистрали учитываются в фоновом загрязнении при обосновании размера санитарно-защитной зоны.</w:t>
      </w:r>
    </w:p>
    <w:p w:rsidR="00000000" w:rsidRDefault="002A108B">
      <w:pPr>
        <w:pStyle w:val="ConsPlusNormal"/>
        <w:spacing w:before="240"/>
        <w:ind w:firstLine="540"/>
        <w:jc w:val="both"/>
      </w:pPr>
      <w:r>
        <w:t>5.6. С</w:t>
      </w:r>
      <w:r>
        <w:t>анитарно-защитная зона или какая-либо ее часть не может рассматриваться как резервная территория объекта и использоваться для расширения промышленной или жилой территории без соответствующей обоснованной корректировки границ санитарно-защитной зоны.</w:t>
      </w:r>
    </w:p>
    <w:p w:rsidR="00000000" w:rsidRDefault="002A108B">
      <w:pPr>
        <w:pStyle w:val="ConsPlusNormal"/>
        <w:ind w:firstLine="540"/>
        <w:jc w:val="both"/>
      </w:pPr>
    </w:p>
    <w:p w:rsidR="00000000" w:rsidRDefault="002A108B">
      <w:pPr>
        <w:pStyle w:val="ConsPlusTitle"/>
        <w:jc w:val="center"/>
        <w:outlineLvl w:val="1"/>
      </w:pPr>
      <w:r>
        <w:t>VI. У</w:t>
      </w:r>
      <w:r>
        <w:t>чет физических факторов воздействия на население</w:t>
      </w:r>
    </w:p>
    <w:p w:rsidR="00000000" w:rsidRDefault="002A108B">
      <w:pPr>
        <w:pStyle w:val="ConsPlusTitle"/>
        <w:jc w:val="center"/>
      </w:pPr>
      <w:r>
        <w:t>при установлении санитарно-защитных зон</w:t>
      </w:r>
    </w:p>
    <w:p w:rsidR="00000000" w:rsidRDefault="002A108B">
      <w:pPr>
        <w:pStyle w:val="ConsPlusNormal"/>
        <w:jc w:val="center"/>
      </w:pPr>
    </w:p>
    <w:p w:rsidR="00000000" w:rsidRDefault="002A108B">
      <w:pPr>
        <w:pStyle w:val="ConsPlusNormal"/>
        <w:ind w:firstLine="540"/>
        <w:jc w:val="both"/>
      </w:pPr>
      <w:r>
        <w:t>6.1. Размеры санитарно-защитных зон для промышленных объектов и производств, являющихся источниками физических факторов воздействия на население, устанавливаются на о</w:t>
      </w:r>
      <w:r>
        <w:t xml:space="preserve">сновании акустических расчетов с учетом места расположения источников и характера создаваемого ими шума, электромагнитах полей, излучений, инфразвука и других физических факторов. Для установления размеров санитарно-защитных зон расчетные параметры должны </w:t>
      </w:r>
      <w:r>
        <w:t>быть подтверждены натурными измерениями факторов физического воздействия на атмосферный воздух.</w:t>
      </w:r>
    </w:p>
    <w:p w:rsidR="00000000" w:rsidRDefault="002A108B">
      <w:pPr>
        <w:pStyle w:val="ConsPlusNormal"/>
        <w:spacing w:before="240"/>
        <w:ind w:firstLine="540"/>
        <w:jc w:val="both"/>
      </w:pPr>
      <w:r>
        <w:t>6.2. Размеры санитарно-защитных зон определяются в соответствии с действующими санитарно-эпидемиологическими нормами допустимых уровней шума, электромагнитных и</w:t>
      </w:r>
      <w:r>
        <w:t>злучений, инфразвука, рассеянного лазерного излучения и других физических факторов на внешней границе санитарно-защитной зоны.</w:t>
      </w:r>
    </w:p>
    <w:p w:rsidR="00000000" w:rsidRDefault="002A108B">
      <w:pPr>
        <w:pStyle w:val="ConsPlusNormal"/>
        <w:spacing w:before="240"/>
        <w:ind w:firstLine="540"/>
        <w:jc w:val="both"/>
      </w:pPr>
      <w:r>
        <w:t>6.3 В целях защиты населения от воздействия электрического поля, создаваемого воздушными линиями электропередачи (ВЛ), устанавлив</w:t>
      </w:r>
      <w:r>
        <w:t>аются санитарные разрывы - территория вдоль трассы высоковольтной линии, в которой напряженность электрического поля превышает 1 кВ/м.</w:t>
      </w:r>
    </w:p>
    <w:p w:rsidR="00000000" w:rsidRDefault="002A108B">
      <w:pPr>
        <w:pStyle w:val="ConsPlusNormal"/>
        <w:spacing w:before="240"/>
        <w:ind w:firstLine="540"/>
        <w:jc w:val="both"/>
      </w:pPr>
      <w:r>
        <w:t>Для вновь проектируемых ВЛ, а также зданий и сооружений допускается принимать границы санитарных разрывов вдоль трассы ВЛ</w:t>
      </w:r>
      <w:r>
        <w:t xml:space="preserve"> с горизонтальным расположением проводов и без средств снижения напряженности электрического поля по обе стороны от нее на следующих расстояниях от проекции на землю крайних фазных проводов в направлении, перпендикулярном ВЛ:</w:t>
      </w:r>
    </w:p>
    <w:p w:rsidR="00000000" w:rsidRDefault="002A108B">
      <w:pPr>
        <w:pStyle w:val="ConsPlusNormal"/>
        <w:spacing w:before="240"/>
        <w:ind w:firstLine="540"/>
        <w:jc w:val="both"/>
      </w:pPr>
      <w:r>
        <w:t>- 20 м - для ВЛ напряжением 33</w:t>
      </w:r>
      <w:r>
        <w:t>0 кВ;</w:t>
      </w:r>
    </w:p>
    <w:p w:rsidR="00000000" w:rsidRDefault="002A108B">
      <w:pPr>
        <w:pStyle w:val="ConsPlusNormal"/>
        <w:spacing w:before="240"/>
        <w:ind w:firstLine="540"/>
        <w:jc w:val="both"/>
      </w:pPr>
      <w:r>
        <w:t>- 30 м - для ВЛ напряжением 500 кВ;</w:t>
      </w:r>
    </w:p>
    <w:p w:rsidR="00000000" w:rsidRDefault="002A108B">
      <w:pPr>
        <w:pStyle w:val="ConsPlusNormal"/>
        <w:spacing w:before="240"/>
        <w:ind w:firstLine="540"/>
        <w:jc w:val="both"/>
      </w:pPr>
      <w:r>
        <w:t>- 40 м - для ВЛ напряжением 750 кВ;</w:t>
      </w:r>
    </w:p>
    <w:p w:rsidR="00000000" w:rsidRDefault="002A108B">
      <w:pPr>
        <w:pStyle w:val="ConsPlusNormal"/>
        <w:spacing w:before="240"/>
        <w:ind w:firstLine="540"/>
        <w:jc w:val="both"/>
      </w:pPr>
      <w:r>
        <w:t>- 55 м - для ВЛ напряжением 1150 кВ.</w:t>
      </w:r>
    </w:p>
    <w:p w:rsidR="00000000" w:rsidRDefault="002A108B">
      <w:pPr>
        <w:pStyle w:val="ConsPlusNormal"/>
        <w:spacing w:before="240"/>
        <w:ind w:firstLine="540"/>
        <w:jc w:val="both"/>
      </w:pPr>
      <w:r>
        <w:t>При вводе объекта в эксплуатацию и в процессе эксплуатации санитарный разрыв должен быть скорректирован по результатам инструментальных измер</w:t>
      </w:r>
      <w:r>
        <w:t>ений.</w:t>
      </w:r>
    </w:p>
    <w:p w:rsidR="00000000" w:rsidRDefault="002A108B">
      <w:pPr>
        <w:pStyle w:val="ConsPlusNormal"/>
        <w:spacing w:before="240"/>
        <w:ind w:firstLine="540"/>
        <w:jc w:val="both"/>
      </w:pPr>
      <w:r>
        <w:t xml:space="preserve">6.4. Установление размера санитарно-защитных зон в местах размещения передающих радиотехнических объектов проводится в соответствии с действующими санитарными правилами </w:t>
      </w:r>
      <w:r>
        <w:lastRenderedPageBreak/>
        <w:t>и нормами по электромагнитным излучениям радиочастотного диапазона и методиками р</w:t>
      </w:r>
      <w:r>
        <w:t>асчета интенсивности электромагнитного излучения радиочастот.</w:t>
      </w:r>
    </w:p>
    <w:p w:rsidR="00000000" w:rsidRDefault="002A108B">
      <w:pPr>
        <w:pStyle w:val="ConsPlusNormal"/>
        <w:jc w:val="center"/>
      </w:pPr>
    </w:p>
    <w:p w:rsidR="00000000" w:rsidRDefault="002A108B">
      <w:pPr>
        <w:pStyle w:val="ConsPlusTitle"/>
        <w:jc w:val="center"/>
        <w:outlineLvl w:val="1"/>
      </w:pPr>
      <w:bookmarkStart w:id="3" w:name="Par230"/>
      <w:bookmarkEnd w:id="3"/>
      <w:r>
        <w:t>VII. Санитарная классификация промышленных объектов</w:t>
      </w:r>
    </w:p>
    <w:p w:rsidR="00000000" w:rsidRDefault="002A108B">
      <w:pPr>
        <w:pStyle w:val="ConsPlusTitle"/>
        <w:jc w:val="center"/>
      </w:pPr>
      <w:r>
        <w:t>и производств тепловых электрических станций, складских</w:t>
      </w:r>
    </w:p>
    <w:p w:rsidR="00000000" w:rsidRDefault="002A108B">
      <w:pPr>
        <w:pStyle w:val="ConsPlusTitle"/>
        <w:jc w:val="center"/>
      </w:pPr>
      <w:r>
        <w:t>зданий и сооружений и размеры ориентировочных</w:t>
      </w:r>
    </w:p>
    <w:p w:rsidR="00000000" w:rsidRDefault="002A108B">
      <w:pPr>
        <w:pStyle w:val="ConsPlusTitle"/>
        <w:jc w:val="center"/>
      </w:pPr>
      <w:r>
        <w:t>санитарно-защитных зон для них</w:t>
      </w:r>
    </w:p>
    <w:p w:rsidR="00000000" w:rsidRDefault="002A108B">
      <w:pPr>
        <w:pStyle w:val="ConsPlusNormal"/>
        <w:jc w:val="center"/>
      </w:pPr>
    </w:p>
    <w:p w:rsidR="00000000" w:rsidRDefault="002A108B">
      <w:pPr>
        <w:pStyle w:val="ConsPlusNormal"/>
        <w:ind w:firstLine="540"/>
        <w:jc w:val="both"/>
      </w:pPr>
      <w:r>
        <w:t>Для промышленных объектов и производств, сооружений, являющихся источниками воздействия на среду обитания и здоровье человека, в зависимости от мощности, условий эксплуатации, характера и количества выделяемых в окружающую с</w:t>
      </w:r>
      <w:r>
        <w:t>реду загрязняющих веществ, создаваемого шума, вибрации и других вредных физических факторов, а также с учетом предусматриваемых мер по уменьшению неблагоприятного влияния их на среду обитания и здоровье человека в соответствии с санитарной классификацией п</w:t>
      </w:r>
      <w:r>
        <w:t>ромышленных объектов и производств устанавливаются следующие ориентировочные размеры санитарно-защитных зон:</w:t>
      </w:r>
    </w:p>
    <w:p w:rsidR="00000000" w:rsidRDefault="002A108B">
      <w:pPr>
        <w:pStyle w:val="ConsPlusNormal"/>
        <w:jc w:val="both"/>
      </w:pPr>
      <w:r>
        <w:t xml:space="preserve">(в ред. </w:t>
      </w:r>
      <w:hyperlink r:id="rId82" w:tooltip="Постановление Главного государственного санитарного врача РФ от 06.10.2009 N 61 &quot;Об утверждении СанПин 2.2.1/2.1.1.2555-09&quot; (вместе с &quot;СанПиН 2.2.1/2.1.1.2555-09. Изменение N 2 к СанПиН 2.2.1/2.1.1.1200-03 &quot;Санитарно-защитные зоны и санитарная классификация предприятий, сооружений и иных объектов. Новая редакция&quot;. Санитарно-эпидемиологические правила и нормы&quot;) (Зарегистрировано в Минюсте РФ 27.10.2009 N 15115){КонсультантПлюс}" w:history="1">
        <w:r>
          <w:rPr>
            <w:color w:val="0000FF"/>
          </w:rPr>
          <w:t>Изменения N 2</w:t>
        </w:r>
      </w:hyperlink>
      <w:r>
        <w:t>, утв. Постановлением Главного государственного санитарного врача РФ от 06.10.20</w:t>
      </w:r>
      <w:r>
        <w:t>09 N 61)</w:t>
      </w:r>
    </w:p>
    <w:p w:rsidR="00000000" w:rsidRDefault="002A108B">
      <w:pPr>
        <w:pStyle w:val="ConsPlusNormal"/>
        <w:spacing w:before="240"/>
        <w:ind w:firstLine="540"/>
        <w:jc w:val="both"/>
      </w:pPr>
      <w:r>
        <w:t>- промышленные объекты и производства первого класса - 1000 м;</w:t>
      </w:r>
    </w:p>
    <w:p w:rsidR="00000000" w:rsidRDefault="002A108B">
      <w:pPr>
        <w:pStyle w:val="ConsPlusNormal"/>
        <w:jc w:val="both"/>
      </w:pPr>
      <w:r>
        <w:t xml:space="preserve">(в ред. </w:t>
      </w:r>
      <w:hyperlink r:id="rId83" w:tooltip="Постановление Главного государственного санитарного врача РФ от 06.10.2009 N 61 &quot;Об утверждении СанПин 2.2.1/2.1.1.2555-09&quot; (вместе с &quot;СанПиН 2.2.1/2.1.1.2555-09. Изменение N 2 к СанПиН 2.2.1/2.1.1.1200-03 &quot;Санитарно-защитные зоны и санитарная классификация предприятий, сооружений и иных объектов. Новая редакция&quot;. Санитарно-эпидемиологические правила и нормы&quot;) (Зарегистрировано в Минюсте РФ 27.10.2009 N 15115){КонсультантПлюс}" w:history="1">
        <w:r>
          <w:rPr>
            <w:color w:val="0000FF"/>
          </w:rPr>
          <w:t>Изменения N 2</w:t>
        </w:r>
      </w:hyperlink>
      <w:r>
        <w:t>, утв. Постановлением Главного государственного санитарного врача РФ от 06.10.2009 N 61)</w:t>
      </w:r>
    </w:p>
    <w:p w:rsidR="00000000" w:rsidRDefault="002A108B">
      <w:pPr>
        <w:pStyle w:val="ConsPlusNormal"/>
        <w:spacing w:before="240"/>
        <w:ind w:firstLine="540"/>
        <w:jc w:val="both"/>
      </w:pPr>
      <w:r>
        <w:t>- промышленные объекты и про</w:t>
      </w:r>
      <w:r>
        <w:t>изводства второго класса - 500 м;</w:t>
      </w:r>
    </w:p>
    <w:p w:rsidR="00000000" w:rsidRDefault="002A108B">
      <w:pPr>
        <w:pStyle w:val="ConsPlusNormal"/>
        <w:jc w:val="both"/>
      </w:pPr>
      <w:r>
        <w:t xml:space="preserve">(в ред. </w:t>
      </w:r>
      <w:hyperlink r:id="rId84" w:tooltip="Постановление Главного государственного санитарного врача РФ от 06.10.2009 N 61 &quot;Об утверждении СанПин 2.2.1/2.1.1.2555-09&quot; (вместе с &quot;СанПиН 2.2.1/2.1.1.2555-09. Изменение N 2 к СанПиН 2.2.1/2.1.1.1200-03 &quot;Санитарно-защитные зоны и санитарная классификация предприятий, сооружений и иных объектов. Новая редакция&quot;. Санитарно-эпидемиологические правила и нормы&quot;) (Зарегистрировано в Минюсте РФ 27.10.2009 N 15115){КонсультантПлюс}" w:history="1">
        <w:r>
          <w:rPr>
            <w:color w:val="0000FF"/>
          </w:rPr>
          <w:t>Изменения N 2</w:t>
        </w:r>
      </w:hyperlink>
      <w:r>
        <w:t>, утв. Постановлением Главного государственного санитарного врача РФ от 06.10.2009 N 61)</w:t>
      </w:r>
    </w:p>
    <w:p w:rsidR="00000000" w:rsidRDefault="002A108B">
      <w:pPr>
        <w:pStyle w:val="ConsPlusNormal"/>
        <w:spacing w:before="240"/>
        <w:ind w:firstLine="540"/>
        <w:jc w:val="both"/>
      </w:pPr>
      <w:r>
        <w:t>- промышленные объекты и производства третьего класса - 300 м;</w:t>
      </w:r>
    </w:p>
    <w:p w:rsidR="00000000" w:rsidRDefault="002A108B">
      <w:pPr>
        <w:pStyle w:val="ConsPlusNormal"/>
        <w:jc w:val="both"/>
      </w:pPr>
      <w:r>
        <w:t xml:space="preserve">(в </w:t>
      </w:r>
      <w:r>
        <w:t xml:space="preserve">ред. </w:t>
      </w:r>
      <w:hyperlink r:id="rId85" w:tooltip="Постановление Главного государственного санитарного врача РФ от 06.10.2009 N 61 &quot;Об утверждении СанПин 2.2.1/2.1.1.2555-09&quot; (вместе с &quot;СанПиН 2.2.1/2.1.1.2555-09. Изменение N 2 к СанПиН 2.2.1/2.1.1.1200-03 &quot;Санитарно-защитные зоны и санитарная классификация предприятий, сооружений и иных объектов. Новая редакция&quot;. Санитарно-эпидемиологические правила и нормы&quot;) (Зарегистрировано в Минюсте РФ 27.10.2009 N 15115){КонсультантПлюс}" w:history="1">
        <w:r>
          <w:rPr>
            <w:color w:val="0000FF"/>
          </w:rPr>
          <w:t>Изменения N 2</w:t>
        </w:r>
      </w:hyperlink>
      <w:r>
        <w:t>, утв. Постановлением Главного государственного санитарного врача РФ от 06.10.2009 N 61)</w:t>
      </w:r>
    </w:p>
    <w:p w:rsidR="00000000" w:rsidRDefault="002A108B">
      <w:pPr>
        <w:pStyle w:val="ConsPlusNormal"/>
        <w:spacing w:before="240"/>
        <w:ind w:firstLine="540"/>
        <w:jc w:val="both"/>
      </w:pPr>
      <w:r>
        <w:t>- промышленные объекты и производства четвертого класса - 100 м;</w:t>
      </w:r>
    </w:p>
    <w:p w:rsidR="00000000" w:rsidRDefault="002A108B">
      <w:pPr>
        <w:pStyle w:val="ConsPlusNormal"/>
        <w:jc w:val="both"/>
      </w:pPr>
      <w:r>
        <w:t xml:space="preserve">(в ред. </w:t>
      </w:r>
      <w:hyperlink r:id="rId86" w:tooltip="Постановление Главного государственного санитарного врача РФ от 06.10.2009 N 61 &quot;Об утверждении СанПин 2.2.1/2.1.1.2555-09&quot; (вместе с &quot;СанПиН 2.2.1/2.1.1.2555-09. Изменение N 2 к СанПиН 2.2.1/2.1.1.1200-03 &quot;Санитарно-защитные зоны и санитарная классификация предприятий, сооружений и иных объектов. Новая редакция&quot;. Санитарно-эпидемиологические правила и нормы&quot;) (Зарегистрировано в Минюсте РФ 27.10.2009 N 15115){КонсультантПлюс}" w:history="1">
        <w:r>
          <w:rPr>
            <w:color w:val="0000FF"/>
          </w:rPr>
          <w:t>Изменения N 2</w:t>
        </w:r>
      </w:hyperlink>
      <w:r>
        <w:t>, утв. Постановлением Главного государственного санитарного врача РФ от 06.10.2009 N 61)</w:t>
      </w:r>
    </w:p>
    <w:p w:rsidR="00000000" w:rsidRDefault="002A108B">
      <w:pPr>
        <w:pStyle w:val="ConsPlusNormal"/>
        <w:spacing w:before="240"/>
        <w:ind w:firstLine="540"/>
        <w:jc w:val="both"/>
      </w:pPr>
      <w:r>
        <w:t>- промышленные объекты и производства пятого класса - 50 м.</w:t>
      </w:r>
    </w:p>
    <w:p w:rsidR="00000000" w:rsidRDefault="002A108B">
      <w:pPr>
        <w:pStyle w:val="ConsPlusNormal"/>
        <w:jc w:val="both"/>
      </w:pPr>
      <w:r>
        <w:t xml:space="preserve">(в ред. </w:t>
      </w:r>
      <w:hyperlink r:id="rId87" w:tooltip="Постановление Главного государственного санитарного врача РФ от 06.10.2009 N 61 &quot;Об утверждении СанПин 2.2.1/2.1.1.2555-09&quot; (вместе с &quot;СанПиН 2.2.1/2.1.1.2555-09. Изменение N 2 к СанПиН 2.2.1/2.1.1.1200-03 &quot;Санитарно-защитные зоны и санитарная классификация предприятий, сооружений и иных объектов. Новая редакция&quot;. Санитарно-эпидемиологические правила и нормы&quot;) (Зарегистрировано в Минюсте РФ 27.10.2009 N 15115){КонсультантПлюс}" w:history="1">
        <w:r>
          <w:rPr>
            <w:color w:val="0000FF"/>
          </w:rPr>
          <w:t>Изменения N 2</w:t>
        </w:r>
      </w:hyperlink>
      <w:r>
        <w:t>, утв. Пост</w:t>
      </w:r>
      <w:r>
        <w:t>ановлением Главного государственного санитарного врача РФ от 06.10.2009 N 61)</w:t>
      </w:r>
    </w:p>
    <w:p w:rsidR="00000000" w:rsidRDefault="002A108B">
      <w:pPr>
        <w:pStyle w:val="ConsPlusNormal"/>
        <w:ind w:firstLine="540"/>
        <w:jc w:val="both"/>
      </w:pPr>
    </w:p>
    <w:p w:rsidR="00000000" w:rsidRDefault="002A108B">
      <w:pPr>
        <w:pStyle w:val="ConsPlusTitle"/>
        <w:jc w:val="center"/>
        <w:outlineLvl w:val="2"/>
      </w:pPr>
      <w:r>
        <w:t>7.1. Промышленные объекты и производства</w:t>
      </w:r>
    </w:p>
    <w:p w:rsidR="00000000" w:rsidRDefault="002A108B">
      <w:pPr>
        <w:pStyle w:val="ConsPlusNormal"/>
        <w:jc w:val="center"/>
      </w:pPr>
    </w:p>
    <w:p w:rsidR="00000000" w:rsidRDefault="002A108B">
      <w:pPr>
        <w:pStyle w:val="ConsPlusNormal"/>
        <w:ind w:firstLine="540"/>
        <w:jc w:val="both"/>
      </w:pPr>
      <w:r>
        <w:t xml:space="preserve">7.1.1 - 7.1.12. Утратили силу с 13 марта 2022 года. - </w:t>
      </w:r>
      <w:hyperlink r:id="rId88" w:tooltip="Постановление Главного государственного санитарного врача РФ от 28.02.2022 N 7 &quot;О внесении изменений в постановление Главного государственного санитарного врача Российской Федерации от 25.09.2007 N 74&quot; (Зарегистрировано в Минюсте России 11.03.2022 N 67699)------------ Утратил силу или отменен{КонсультантПлюс}" w:history="1">
        <w:r>
          <w:rPr>
            <w:color w:val="0000FF"/>
          </w:rPr>
          <w:t>Постановление</w:t>
        </w:r>
      </w:hyperlink>
      <w:r>
        <w:t xml:space="preserve"> Главного государственного санитарного врача РФ от 28.02.2022 N 7.</w:t>
      </w:r>
    </w:p>
    <w:p w:rsidR="00000000" w:rsidRDefault="002A108B">
      <w:pPr>
        <w:pStyle w:val="ConsPlusNormal"/>
        <w:ind w:firstLine="540"/>
        <w:jc w:val="both"/>
      </w:pPr>
    </w:p>
    <w:p w:rsidR="00000000" w:rsidRDefault="002A108B">
      <w:pPr>
        <w:pStyle w:val="ConsPlusNormal"/>
        <w:jc w:val="right"/>
        <w:outlineLvl w:val="3"/>
      </w:pPr>
      <w:r>
        <w:t>Таблица 7.1</w:t>
      </w:r>
    </w:p>
    <w:p w:rsidR="00000000" w:rsidRDefault="002A108B">
      <w:pPr>
        <w:pStyle w:val="ConsPlusNormal"/>
        <w:jc w:val="both"/>
      </w:pPr>
    </w:p>
    <w:p w:rsidR="00000000" w:rsidRDefault="002A108B">
      <w:pPr>
        <w:pStyle w:val="ConsPlusTitle"/>
        <w:jc w:val="center"/>
      </w:pPr>
      <w:r>
        <w:t>Санитарная классификация</w:t>
      </w:r>
    </w:p>
    <w:p w:rsidR="00000000" w:rsidRDefault="002A108B">
      <w:pPr>
        <w:pStyle w:val="ConsPlusNormal"/>
        <w:jc w:val="center"/>
      </w:pPr>
    </w:p>
    <w:p w:rsidR="00000000" w:rsidRDefault="002A108B">
      <w:pPr>
        <w:pStyle w:val="ConsPlusNormal"/>
        <w:jc w:val="center"/>
      </w:pPr>
      <w:r>
        <w:t xml:space="preserve">(введена </w:t>
      </w:r>
      <w:hyperlink r:id="rId89" w:tooltip="Постановление Главного государственного санитарного врача РФ от 28.02.2022 N 7 &quot;О внесении изменений в постановление Главного государственного санитарного врача Российской Федерации от 25.09.2007 N 74&quot; (Зарегистрировано в Минюсте России 11.03.2022 N 67699)------------ Утратил силу или отменен{КонсультантПлюс}" w:history="1">
        <w:r>
          <w:rPr>
            <w:color w:val="0000FF"/>
          </w:rPr>
          <w:t>Постановлением</w:t>
        </w:r>
      </w:hyperlink>
      <w:r>
        <w:t xml:space="preserve"> Главного государственного санитарного врача РФ</w:t>
      </w:r>
    </w:p>
    <w:p w:rsidR="00000000" w:rsidRDefault="002A108B">
      <w:pPr>
        <w:pStyle w:val="ConsPlusNormal"/>
        <w:jc w:val="center"/>
      </w:pPr>
      <w:r>
        <w:lastRenderedPageBreak/>
        <w:t>от 28.02.2022 N 7)</w:t>
      </w:r>
    </w:p>
    <w:p w:rsidR="00000000" w:rsidRDefault="002A108B">
      <w:pPr>
        <w:pStyle w:val="ConsPlusNormal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071"/>
      </w:tblGrid>
      <w:tr w:rsidR="00000000" w:rsidRPr="002A108B">
        <w:tc>
          <w:tcPr>
            <w:tcW w:w="90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0000" w:rsidRPr="002A108B" w:rsidRDefault="002A108B">
            <w:pPr>
              <w:pStyle w:val="ConsPlusNormal"/>
              <w:jc w:val="center"/>
              <w:outlineLvl w:val="4"/>
            </w:pPr>
            <w:r w:rsidRPr="002A108B">
              <w:t>Раздел 1. Химические объекты и производства</w:t>
            </w:r>
          </w:p>
        </w:tc>
      </w:tr>
      <w:tr w:rsidR="00000000" w:rsidRPr="002A108B">
        <w:tc>
          <w:tcPr>
            <w:tcW w:w="9071" w:type="dxa"/>
            <w:tcBorders>
              <w:left w:val="single" w:sz="4" w:space="0" w:color="auto"/>
              <w:right w:val="single" w:sz="4" w:space="0" w:color="auto"/>
            </w:tcBorders>
          </w:tcPr>
          <w:p w:rsidR="00000000" w:rsidRPr="002A108B" w:rsidRDefault="002A108B">
            <w:pPr>
              <w:pStyle w:val="ConsPlusNormal"/>
              <w:ind w:firstLine="283"/>
              <w:jc w:val="both"/>
            </w:pPr>
            <w:r w:rsidRPr="002A108B">
              <w:t>1.1. К классу I относятся:</w:t>
            </w:r>
          </w:p>
          <w:p w:rsidR="00000000" w:rsidRPr="002A108B" w:rsidRDefault="002A108B">
            <w:pPr>
              <w:pStyle w:val="ConsPlusNormal"/>
              <w:ind w:firstLine="283"/>
              <w:jc w:val="both"/>
            </w:pPr>
            <w:r w:rsidRPr="002A108B">
              <w:t>1.1.1. Производство связанного азота (аммиака, азотной кислоты, азотно-туковых и других азотных удобрений). Комбинаты по производству аммиака, азотосодержащих соединений (мочевина, тио</w:t>
            </w:r>
            <w:r w:rsidRPr="002A108B">
              <w:t>мочевина, гидразин и его производные и другие азотосодержащие соединения), азотно-туковых, фосфатных, концентрированных минеральных удобрений, азотной кислоты и других минеральных удобрений.</w:t>
            </w:r>
          </w:p>
          <w:p w:rsidR="00000000" w:rsidRPr="002A108B" w:rsidRDefault="002A108B">
            <w:pPr>
              <w:pStyle w:val="ConsPlusNormal"/>
              <w:ind w:firstLine="283"/>
              <w:jc w:val="both"/>
            </w:pPr>
            <w:r w:rsidRPr="002A108B">
              <w:t>1.1.2. Производство продуктов и полупродуктов анилино-красочной п</w:t>
            </w:r>
            <w:r w:rsidRPr="002A108B">
              <w:t>ромышленности бензольного и эфирного ряда - анилина, нитробензола, нитроанилина, алкилбензола, нитрохлорбензола, фенола, ацетона, хлорбензола и других продуктов и полупродуктов анилино-красочной промышленности бензольного и эфирного ряда.</w:t>
            </w:r>
          </w:p>
          <w:p w:rsidR="00000000" w:rsidRPr="002A108B" w:rsidRDefault="002A108B">
            <w:pPr>
              <w:pStyle w:val="ConsPlusNormal"/>
              <w:ind w:firstLine="283"/>
              <w:jc w:val="both"/>
            </w:pPr>
            <w:r w:rsidRPr="002A108B">
              <w:t>1.1.3. Производст</w:t>
            </w:r>
            <w:r w:rsidRPr="002A108B">
              <w:t>во полупродуктов нафталенового и антраценового рядов - бетанафтола, аш-кислоты, фенилперикислоты, перикислоты, антрахинона, фталиевого ангидрида и других полупродуктов нафталенового и антраценового рядов.</w:t>
            </w:r>
          </w:p>
          <w:p w:rsidR="00000000" w:rsidRPr="002A108B" w:rsidRDefault="002A108B">
            <w:pPr>
              <w:pStyle w:val="ConsPlusNormal"/>
              <w:ind w:firstLine="283"/>
              <w:jc w:val="both"/>
            </w:pPr>
            <w:r w:rsidRPr="002A108B">
              <w:t>1.1.4. Производство целлюлозы и полуцеллюлозы по ки</w:t>
            </w:r>
            <w:r w:rsidRPr="002A108B">
              <w:t>слому сульфитному и бисульфитному или моносульфитному способам на основе сжигания серы или других серосодержащих материалов, а также производство целлюлозы по сульфатному способу (сульфат-целлюлозы).</w:t>
            </w:r>
          </w:p>
          <w:p w:rsidR="00000000" w:rsidRPr="002A108B" w:rsidRDefault="002A108B">
            <w:pPr>
              <w:pStyle w:val="ConsPlusNormal"/>
              <w:ind w:firstLine="283"/>
              <w:jc w:val="both"/>
            </w:pPr>
            <w:r w:rsidRPr="002A108B">
              <w:t>1.1.5. Производство хлора электролитическим путем, полуп</w:t>
            </w:r>
            <w:r w:rsidRPr="002A108B">
              <w:t>родуктов и продуктов на основе хлора.</w:t>
            </w:r>
          </w:p>
          <w:p w:rsidR="00000000" w:rsidRPr="002A108B" w:rsidRDefault="002A108B">
            <w:pPr>
              <w:pStyle w:val="ConsPlusNormal"/>
              <w:ind w:firstLine="283"/>
              <w:jc w:val="both"/>
            </w:pPr>
            <w:r w:rsidRPr="002A108B">
              <w:t>1.1.6. Производство редких металлов методом хлорирования (титаномагниевые, магниевые и другие редкие металлы).</w:t>
            </w:r>
          </w:p>
          <w:p w:rsidR="00000000" w:rsidRPr="002A108B" w:rsidRDefault="002A108B">
            <w:pPr>
              <w:pStyle w:val="ConsPlusNormal"/>
              <w:ind w:firstLine="283"/>
              <w:jc w:val="both"/>
            </w:pPr>
            <w:r w:rsidRPr="002A108B">
              <w:t>1.1.7. Производство искусственных и синтетических волокон (вискозного, капронового, лавсана, нитрона и целл</w:t>
            </w:r>
            <w:r w:rsidRPr="002A108B">
              <w:t>офана).</w:t>
            </w:r>
          </w:p>
          <w:p w:rsidR="00000000" w:rsidRPr="002A108B" w:rsidRDefault="002A108B">
            <w:pPr>
              <w:pStyle w:val="ConsPlusNormal"/>
              <w:ind w:firstLine="283"/>
              <w:jc w:val="both"/>
            </w:pPr>
            <w:r w:rsidRPr="002A108B">
              <w:t>1.1.8. Производство диметилтерефталата.</w:t>
            </w:r>
          </w:p>
          <w:p w:rsidR="00000000" w:rsidRPr="002A108B" w:rsidRDefault="002A108B">
            <w:pPr>
              <w:pStyle w:val="ConsPlusNormal"/>
              <w:ind w:firstLine="283"/>
              <w:jc w:val="both"/>
            </w:pPr>
            <w:r w:rsidRPr="002A108B">
              <w:t>1.1.9. Производство капролактама.</w:t>
            </w:r>
          </w:p>
          <w:p w:rsidR="00000000" w:rsidRPr="002A108B" w:rsidRDefault="002A108B">
            <w:pPr>
              <w:pStyle w:val="ConsPlusNormal"/>
              <w:ind w:firstLine="283"/>
              <w:jc w:val="both"/>
            </w:pPr>
            <w:r w:rsidRPr="002A108B">
              <w:t>1.1.10. Производство сероуглерода.</w:t>
            </w:r>
          </w:p>
          <w:p w:rsidR="00000000" w:rsidRPr="002A108B" w:rsidRDefault="002A108B">
            <w:pPr>
              <w:pStyle w:val="ConsPlusNormal"/>
              <w:ind w:firstLine="283"/>
              <w:jc w:val="both"/>
            </w:pPr>
            <w:r w:rsidRPr="002A108B">
              <w:t>1.1.11. Производство продуктов и полупродуктов для синтетических полимерных материалов.</w:t>
            </w:r>
          </w:p>
          <w:p w:rsidR="00000000" w:rsidRPr="002A108B" w:rsidRDefault="002A108B">
            <w:pPr>
              <w:pStyle w:val="ConsPlusNormal"/>
              <w:ind w:firstLine="283"/>
              <w:jc w:val="both"/>
            </w:pPr>
            <w:r w:rsidRPr="002A108B">
              <w:t>1.1.12. Производство мышьяка и его соединений.</w:t>
            </w:r>
          </w:p>
          <w:p w:rsidR="00000000" w:rsidRPr="002A108B" w:rsidRDefault="002A108B">
            <w:pPr>
              <w:pStyle w:val="ConsPlusNormal"/>
              <w:ind w:firstLine="283"/>
              <w:jc w:val="both"/>
            </w:pPr>
            <w:r w:rsidRPr="002A108B">
              <w:t>1.1.</w:t>
            </w:r>
            <w:r w:rsidRPr="002A108B">
              <w:t>13. Производство по переработке нефти, попутного нефтяного и природного газа.</w:t>
            </w:r>
          </w:p>
          <w:p w:rsidR="00000000" w:rsidRPr="002A108B" w:rsidRDefault="002A108B">
            <w:pPr>
              <w:pStyle w:val="ConsPlusNormal"/>
              <w:ind w:firstLine="283"/>
              <w:jc w:val="both"/>
            </w:pPr>
            <w:r w:rsidRPr="002A108B">
              <w:t>1.1.14. Производство пикриновой кислоты.</w:t>
            </w:r>
          </w:p>
          <w:p w:rsidR="00000000" w:rsidRPr="002A108B" w:rsidRDefault="002A108B">
            <w:pPr>
              <w:pStyle w:val="ConsPlusNormal"/>
              <w:ind w:firstLine="283"/>
              <w:jc w:val="both"/>
            </w:pPr>
            <w:r w:rsidRPr="002A108B">
              <w:t>1.1.15. Производство фтора, фтористого водорода, полупродуктов и продуктов на их основе (органических, неорганических).</w:t>
            </w:r>
          </w:p>
          <w:p w:rsidR="00000000" w:rsidRPr="002A108B" w:rsidRDefault="002A108B">
            <w:pPr>
              <w:pStyle w:val="ConsPlusNormal"/>
              <w:ind w:firstLine="283"/>
              <w:jc w:val="both"/>
            </w:pPr>
            <w:r w:rsidRPr="002A108B">
              <w:t>1.1.16. Производс</w:t>
            </w:r>
            <w:r w:rsidRPr="002A108B">
              <w:t>тво, связанное с переработкой горючих сланцев.</w:t>
            </w:r>
          </w:p>
          <w:p w:rsidR="00000000" w:rsidRPr="002A108B" w:rsidRDefault="002A108B">
            <w:pPr>
              <w:pStyle w:val="ConsPlusNormal"/>
              <w:ind w:firstLine="283"/>
              <w:jc w:val="both"/>
            </w:pPr>
            <w:r w:rsidRPr="002A108B">
              <w:t>1.1.17. Производство сажи.</w:t>
            </w:r>
          </w:p>
          <w:p w:rsidR="00000000" w:rsidRPr="002A108B" w:rsidRDefault="002A108B">
            <w:pPr>
              <w:pStyle w:val="ConsPlusNormal"/>
              <w:ind w:firstLine="283"/>
              <w:jc w:val="both"/>
            </w:pPr>
            <w:r w:rsidRPr="002A108B">
              <w:t>1.1.18. Производство фосфора (желтого, красного) и фосфорорганических соединений (тиофоса, карбофоса, меркаптофоса и других фосфорорганических соединений).</w:t>
            </w:r>
          </w:p>
          <w:p w:rsidR="00000000" w:rsidRPr="002A108B" w:rsidRDefault="002A108B">
            <w:pPr>
              <w:pStyle w:val="ConsPlusNormal"/>
              <w:ind w:firstLine="283"/>
              <w:jc w:val="both"/>
            </w:pPr>
            <w:r w:rsidRPr="002A108B">
              <w:t>1.1.19. Производство суперфосфатных удобрений.</w:t>
            </w:r>
          </w:p>
          <w:p w:rsidR="00000000" w:rsidRPr="002A108B" w:rsidRDefault="002A108B">
            <w:pPr>
              <w:pStyle w:val="ConsPlusNormal"/>
              <w:ind w:firstLine="283"/>
              <w:jc w:val="both"/>
            </w:pPr>
            <w:r w:rsidRPr="002A108B">
              <w:t xml:space="preserve">1.1.20. Производство карбида кальция, ацетилена из карбида кальция и </w:t>
            </w:r>
            <w:r w:rsidRPr="002A108B">
              <w:lastRenderedPageBreak/>
              <w:t>производных на основе ацетилена.</w:t>
            </w:r>
          </w:p>
          <w:p w:rsidR="00000000" w:rsidRPr="002A108B" w:rsidRDefault="002A108B">
            <w:pPr>
              <w:pStyle w:val="ConsPlusNormal"/>
              <w:ind w:firstLine="283"/>
              <w:jc w:val="both"/>
            </w:pPr>
            <w:r w:rsidRPr="002A108B">
              <w:t>1.1.21. Производство искусственного и синтетического каучука.</w:t>
            </w:r>
          </w:p>
          <w:p w:rsidR="00000000" w:rsidRPr="002A108B" w:rsidRDefault="002A108B">
            <w:pPr>
              <w:pStyle w:val="ConsPlusNormal"/>
              <w:ind w:firstLine="283"/>
              <w:jc w:val="both"/>
            </w:pPr>
            <w:r w:rsidRPr="002A108B">
              <w:t>1.1.22. Производство синильной кислоты, орган</w:t>
            </w:r>
            <w:r w:rsidRPr="002A108B">
              <w:t>ических полупродуктов и продуктов на ее основе (ацетонциангидрина, этиленциангидрина, эфиров метакриловой и акриловой кислот, диизоцианатов и других органических полупродуктов и продуктов на основе синильной кислоты); производство цианистых солей (калия, н</w:t>
            </w:r>
            <w:r w:rsidRPr="002A108B">
              <w:t>атрия, меди и других цианистых солей), цианплава, дицианамида, цианамида кальция.</w:t>
            </w:r>
          </w:p>
          <w:p w:rsidR="00000000" w:rsidRPr="002A108B" w:rsidRDefault="002A108B">
            <w:pPr>
              <w:pStyle w:val="ConsPlusNormal"/>
              <w:ind w:firstLine="283"/>
              <w:jc w:val="both"/>
            </w:pPr>
            <w:r w:rsidRPr="002A108B">
              <w:t>1.1.23. Производство ацетилена из углеводородных газов и продуктов на его основе.</w:t>
            </w:r>
          </w:p>
          <w:p w:rsidR="00000000" w:rsidRPr="002A108B" w:rsidRDefault="002A108B">
            <w:pPr>
              <w:pStyle w:val="ConsPlusNormal"/>
              <w:ind w:firstLine="283"/>
              <w:jc w:val="both"/>
            </w:pPr>
            <w:r w:rsidRPr="002A108B">
              <w:t>1.1.24. Производство синтетических химико-фармацевтических и лекарственных препаратов.</w:t>
            </w:r>
          </w:p>
          <w:p w:rsidR="00000000" w:rsidRPr="002A108B" w:rsidRDefault="002A108B">
            <w:pPr>
              <w:pStyle w:val="ConsPlusNormal"/>
              <w:ind w:firstLine="283"/>
              <w:jc w:val="both"/>
            </w:pPr>
            <w:r w:rsidRPr="002A108B">
              <w:t>1.1.2</w:t>
            </w:r>
            <w:r w:rsidRPr="002A108B">
              <w:t>5. Производство синтетических жирных кислот, высших жирных спиртов прямым окислением кислородом.</w:t>
            </w:r>
          </w:p>
        </w:tc>
      </w:tr>
      <w:tr w:rsidR="00000000" w:rsidRPr="002A108B">
        <w:tc>
          <w:tcPr>
            <w:tcW w:w="9071" w:type="dxa"/>
            <w:tcBorders>
              <w:left w:val="single" w:sz="4" w:space="0" w:color="auto"/>
              <w:right w:val="single" w:sz="4" w:space="0" w:color="auto"/>
            </w:tcBorders>
          </w:tcPr>
          <w:p w:rsidR="00000000" w:rsidRPr="002A108B" w:rsidRDefault="002A108B">
            <w:pPr>
              <w:pStyle w:val="ConsPlusNormal"/>
              <w:ind w:firstLine="283"/>
              <w:jc w:val="both"/>
            </w:pPr>
            <w:r w:rsidRPr="002A108B">
              <w:lastRenderedPageBreak/>
              <w:t>1.1.26. Производство меркаптанов, централизованные установки одорирования газа меркаптанами, склады одоранта.</w:t>
            </w:r>
          </w:p>
          <w:p w:rsidR="00000000" w:rsidRPr="002A108B" w:rsidRDefault="002A108B">
            <w:pPr>
              <w:pStyle w:val="ConsPlusNormal"/>
              <w:ind w:firstLine="283"/>
              <w:jc w:val="both"/>
            </w:pPr>
            <w:r w:rsidRPr="002A108B">
              <w:t xml:space="preserve">1.1.27. Производство хрома, хромового ангидрида </w:t>
            </w:r>
            <w:r w:rsidRPr="002A108B">
              <w:t>и солей на их основе.</w:t>
            </w:r>
          </w:p>
          <w:p w:rsidR="00000000" w:rsidRPr="002A108B" w:rsidRDefault="002A108B">
            <w:pPr>
              <w:pStyle w:val="ConsPlusNormal"/>
              <w:ind w:firstLine="283"/>
              <w:jc w:val="both"/>
            </w:pPr>
            <w:r w:rsidRPr="002A108B">
              <w:t>1.1.28. Производство сложных эфиров.</w:t>
            </w:r>
          </w:p>
          <w:p w:rsidR="00000000" w:rsidRPr="002A108B" w:rsidRDefault="002A108B">
            <w:pPr>
              <w:pStyle w:val="ConsPlusNormal"/>
              <w:ind w:firstLine="283"/>
              <w:jc w:val="both"/>
            </w:pPr>
            <w:r w:rsidRPr="002A108B">
              <w:t>1.1.29. Производство фенолформальдегидных, полиэфирных, эпоксидных и других искусственных смол.</w:t>
            </w:r>
          </w:p>
          <w:p w:rsidR="00000000" w:rsidRPr="002A108B" w:rsidRDefault="002A108B">
            <w:pPr>
              <w:pStyle w:val="ConsPlusNormal"/>
              <w:ind w:firstLine="283"/>
              <w:jc w:val="both"/>
            </w:pPr>
            <w:r w:rsidRPr="002A108B">
              <w:t>1.1.30. Производство метионина.</w:t>
            </w:r>
          </w:p>
          <w:p w:rsidR="00000000" w:rsidRPr="002A108B" w:rsidRDefault="002A108B">
            <w:pPr>
              <w:pStyle w:val="ConsPlusNormal"/>
              <w:ind w:firstLine="283"/>
              <w:jc w:val="both"/>
            </w:pPr>
            <w:r w:rsidRPr="002A108B">
              <w:t>1.1.31. Производство карбонилов металлов.</w:t>
            </w:r>
          </w:p>
          <w:p w:rsidR="00000000" w:rsidRPr="002A108B" w:rsidRDefault="002A108B">
            <w:pPr>
              <w:pStyle w:val="ConsPlusNormal"/>
              <w:ind w:firstLine="283"/>
              <w:jc w:val="both"/>
            </w:pPr>
            <w:r w:rsidRPr="002A108B">
              <w:t>1.1.32. Производство битума</w:t>
            </w:r>
            <w:r w:rsidRPr="002A108B">
              <w:t xml:space="preserve"> и других продуктов из остатков перегона каменноугольного дегтя, нефти, хвои (гудрона, полугудрона и других продуктов из остатков перегона каменноугольного дегтя, нефти, хвои).</w:t>
            </w:r>
          </w:p>
          <w:p w:rsidR="00000000" w:rsidRPr="002A108B" w:rsidRDefault="002A108B">
            <w:pPr>
              <w:pStyle w:val="ConsPlusNormal"/>
              <w:ind w:firstLine="283"/>
              <w:jc w:val="both"/>
            </w:pPr>
            <w:r w:rsidRPr="002A108B">
              <w:t>1.1.33. Производство бериллия.</w:t>
            </w:r>
          </w:p>
          <w:p w:rsidR="00000000" w:rsidRPr="002A108B" w:rsidRDefault="002A108B">
            <w:pPr>
              <w:pStyle w:val="ConsPlusNormal"/>
              <w:ind w:firstLine="283"/>
              <w:jc w:val="both"/>
            </w:pPr>
            <w:r w:rsidRPr="002A108B">
              <w:t>1.1.34. Производство синтетических спиртов (бути</w:t>
            </w:r>
            <w:r w:rsidRPr="002A108B">
              <w:t>лового, пропилового, изопропилового, амилового).</w:t>
            </w:r>
          </w:p>
          <w:p w:rsidR="00000000" w:rsidRPr="002A108B" w:rsidRDefault="002A108B">
            <w:pPr>
              <w:pStyle w:val="ConsPlusNormal"/>
              <w:ind w:firstLine="283"/>
              <w:jc w:val="both"/>
            </w:pPr>
            <w:r w:rsidRPr="002A108B">
              <w:t>1.1.35. Промышленный объект по гидрометаллургии вольфрама, молибдена, кобальта.</w:t>
            </w:r>
          </w:p>
          <w:p w:rsidR="00000000" w:rsidRPr="002A108B" w:rsidRDefault="002A108B">
            <w:pPr>
              <w:pStyle w:val="ConsPlusNormal"/>
              <w:ind w:firstLine="283"/>
              <w:jc w:val="both"/>
            </w:pPr>
            <w:r w:rsidRPr="002A108B">
              <w:t>1.1.36. Производство кормовых аминокислот (кормового лизина, премиксов).</w:t>
            </w:r>
          </w:p>
          <w:p w:rsidR="00000000" w:rsidRPr="002A108B" w:rsidRDefault="002A108B">
            <w:pPr>
              <w:pStyle w:val="ConsPlusNormal"/>
              <w:ind w:firstLine="283"/>
              <w:jc w:val="both"/>
            </w:pPr>
            <w:r w:rsidRPr="002A108B">
              <w:t>1.1.37. Производство пестицидов.</w:t>
            </w:r>
          </w:p>
          <w:p w:rsidR="00000000" w:rsidRPr="002A108B" w:rsidRDefault="002A108B">
            <w:pPr>
              <w:pStyle w:val="ConsPlusNormal"/>
              <w:ind w:firstLine="283"/>
              <w:jc w:val="both"/>
            </w:pPr>
            <w:r w:rsidRPr="002A108B">
              <w:t xml:space="preserve">1.1.38. Производство </w:t>
            </w:r>
            <w:r w:rsidRPr="002A108B">
              <w:t>боеприпасов, взрывчатых веществ, склады и полигоны.</w:t>
            </w:r>
          </w:p>
          <w:p w:rsidR="00000000" w:rsidRPr="002A108B" w:rsidRDefault="002A108B">
            <w:pPr>
              <w:pStyle w:val="ConsPlusNormal"/>
              <w:ind w:firstLine="283"/>
              <w:jc w:val="both"/>
            </w:pPr>
            <w:r w:rsidRPr="002A108B">
              <w:t>1.1.39. Производство алифатических аминов (моно-ди-три-метиламины, диэтил-триэтиламины и другие алифатические амины) и продуктов на их газификации угля.</w:t>
            </w:r>
          </w:p>
        </w:tc>
      </w:tr>
      <w:tr w:rsidR="00000000" w:rsidRPr="002A108B">
        <w:tc>
          <w:tcPr>
            <w:tcW w:w="9071" w:type="dxa"/>
            <w:tcBorders>
              <w:left w:val="single" w:sz="4" w:space="0" w:color="auto"/>
              <w:right w:val="single" w:sz="4" w:space="0" w:color="auto"/>
            </w:tcBorders>
          </w:tcPr>
          <w:p w:rsidR="00000000" w:rsidRPr="002A108B" w:rsidRDefault="002A108B">
            <w:pPr>
              <w:pStyle w:val="ConsPlusNormal"/>
              <w:ind w:firstLine="283"/>
              <w:jc w:val="both"/>
            </w:pPr>
            <w:r w:rsidRPr="002A108B">
              <w:t>1.2. К классу II относятся:</w:t>
            </w:r>
          </w:p>
          <w:p w:rsidR="00000000" w:rsidRPr="002A108B" w:rsidRDefault="002A108B">
            <w:pPr>
              <w:pStyle w:val="ConsPlusNormal"/>
              <w:ind w:firstLine="283"/>
              <w:jc w:val="both"/>
            </w:pPr>
            <w:r w:rsidRPr="002A108B">
              <w:t>1.2.1. Производство брома, полупродуктов и продуктов на его основе (органических, неорганических).</w:t>
            </w:r>
          </w:p>
          <w:p w:rsidR="00000000" w:rsidRPr="002A108B" w:rsidRDefault="002A108B">
            <w:pPr>
              <w:pStyle w:val="ConsPlusNormal"/>
              <w:ind w:firstLine="283"/>
              <w:jc w:val="both"/>
            </w:pPr>
            <w:r w:rsidRPr="002A108B">
              <w:t>1.2.2. Производство газов (светильного, водяного, генераторного, нефтяного).</w:t>
            </w:r>
          </w:p>
          <w:p w:rsidR="00000000" w:rsidRPr="002A108B" w:rsidRDefault="002A108B">
            <w:pPr>
              <w:pStyle w:val="ConsPlusNormal"/>
              <w:ind w:firstLine="283"/>
              <w:jc w:val="both"/>
            </w:pPr>
            <w:r w:rsidRPr="002A108B">
              <w:t>1.2.3. Станции подземной газификации угля.</w:t>
            </w:r>
          </w:p>
          <w:p w:rsidR="00000000" w:rsidRPr="002A108B" w:rsidRDefault="002A108B">
            <w:pPr>
              <w:pStyle w:val="ConsPlusNormal"/>
              <w:ind w:firstLine="283"/>
              <w:jc w:val="both"/>
            </w:pPr>
            <w:r w:rsidRPr="002A108B">
              <w:t>1.2.4. Производство органических раст</w:t>
            </w:r>
            <w:r w:rsidRPr="002A108B">
              <w:t>ворителей и масел (бензола, толуола, ксилола, нафтола, крезола, антрацена, фенантрена, акридина, карбозола и других органических растворителей и масел).</w:t>
            </w:r>
          </w:p>
          <w:p w:rsidR="00000000" w:rsidRPr="002A108B" w:rsidRDefault="002A108B">
            <w:pPr>
              <w:pStyle w:val="ConsPlusNormal"/>
              <w:ind w:firstLine="283"/>
              <w:jc w:val="both"/>
            </w:pPr>
            <w:r w:rsidRPr="002A108B">
              <w:t xml:space="preserve">1.2.5. Производство по переработке каменного угля и продуктов на его основе </w:t>
            </w:r>
            <w:r w:rsidRPr="002A108B">
              <w:lastRenderedPageBreak/>
              <w:t>(каменноугольного пека, смо</w:t>
            </w:r>
            <w:r w:rsidRPr="002A108B">
              <w:t>л и других продуктов на основе каменного угля).</w:t>
            </w:r>
          </w:p>
          <w:p w:rsidR="00000000" w:rsidRPr="002A108B" w:rsidRDefault="002A108B">
            <w:pPr>
              <w:pStyle w:val="ConsPlusNormal"/>
              <w:ind w:firstLine="283"/>
              <w:jc w:val="both"/>
            </w:pPr>
            <w:r w:rsidRPr="002A108B">
              <w:t>1.2.6. Производство по химической переработке торфа.</w:t>
            </w:r>
          </w:p>
          <w:p w:rsidR="00000000" w:rsidRPr="002A108B" w:rsidRDefault="002A108B">
            <w:pPr>
              <w:pStyle w:val="ConsPlusNormal"/>
              <w:ind w:firstLine="283"/>
              <w:jc w:val="both"/>
            </w:pPr>
            <w:r w:rsidRPr="002A108B">
              <w:t>1.2.7. Производство серной кислоты, олеума, сернистого газа.</w:t>
            </w:r>
          </w:p>
          <w:p w:rsidR="00000000" w:rsidRPr="002A108B" w:rsidRDefault="002A108B">
            <w:pPr>
              <w:pStyle w:val="ConsPlusNormal"/>
              <w:ind w:firstLine="283"/>
              <w:jc w:val="both"/>
            </w:pPr>
            <w:r w:rsidRPr="002A108B">
              <w:t>1.2.8. Производство соляной кислоты.</w:t>
            </w:r>
          </w:p>
          <w:p w:rsidR="00000000" w:rsidRPr="002A108B" w:rsidRDefault="002A108B">
            <w:pPr>
              <w:pStyle w:val="ConsPlusNormal"/>
              <w:ind w:firstLine="283"/>
              <w:jc w:val="both"/>
            </w:pPr>
            <w:r w:rsidRPr="002A108B">
              <w:t>1.2.9. Производство синтетического этилового спирта по се</w:t>
            </w:r>
            <w:r w:rsidRPr="002A108B">
              <w:t>рнокислотному способу или способу прямой гидратации.</w:t>
            </w:r>
          </w:p>
          <w:p w:rsidR="00000000" w:rsidRPr="002A108B" w:rsidRDefault="002A108B">
            <w:pPr>
              <w:pStyle w:val="ConsPlusNormal"/>
              <w:ind w:firstLine="283"/>
              <w:jc w:val="both"/>
            </w:pPr>
            <w:r w:rsidRPr="002A108B">
              <w:t>1.2.10. Производство фосгена и продуктов на его основе (парофоров и других продуктов на основе фосгена).</w:t>
            </w:r>
          </w:p>
          <w:p w:rsidR="00000000" w:rsidRPr="002A108B" w:rsidRDefault="002A108B">
            <w:pPr>
              <w:pStyle w:val="ConsPlusNormal"/>
              <w:ind w:firstLine="283"/>
              <w:jc w:val="both"/>
            </w:pPr>
            <w:r w:rsidRPr="002A108B">
              <w:t>1.2.11. Производство кислот: аминоэнантовой, аминоундекановой, аминопеларгоновой, тиодивалерианово</w:t>
            </w:r>
            <w:r w:rsidRPr="002A108B">
              <w:t>й, изофталевой.</w:t>
            </w:r>
          </w:p>
          <w:p w:rsidR="00000000" w:rsidRPr="002A108B" w:rsidRDefault="002A108B">
            <w:pPr>
              <w:pStyle w:val="ConsPlusNormal"/>
              <w:ind w:firstLine="283"/>
              <w:jc w:val="both"/>
            </w:pPr>
            <w:r w:rsidRPr="002A108B">
              <w:t>1.2.12. Производство нитрита натрия, тионилхлорида, углеаммонийных солей, аммония углекислого.</w:t>
            </w:r>
          </w:p>
          <w:p w:rsidR="00000000" w:rsidRPr="002A108B" w:rsidRDefault="002A108B">
            <w:pPr>
              <w:pStyle w:val="ConsPlusNormal"/>
              <w:ind w:firstLine="283"/>
              <w:jc w:val="both"/>
            </w:pPr>
            <w:r w:rsidRPr="002A108B">
              <w:t>1.2.13. Производство диметилформамида.</w:t>
            </w:r>
          </w:p>
          <w:p w:rsidR="00000000" w:rsidRPr="002A108B" w:rsidRDefault="002A108B">
            <w:pPr>
              <w:pStyle w:val="ConsPlusNormal"/>
              <w:ind w:firstLine="283"/>
              <w:jc w:val="both"/>
            </w:pPr>
            <w:r w:rsidRPr="002A108B">
              <w:t>1.2.14. Производство этиловой жидкости.</w:t>
            </w:r>
          </w:p>
          <w:p w:rsidR="00000000" w:rsidRPr="002A108B" w:rsidRDefault="002A108B">
            <w:pPr>
              <w:pStyle w:val="ConsPlusNormal"/>
              <w:ind w:firstLine="283"/>
              <w:jc w:val="both"/>
            </w:pPr>
            <w:r w:rsidRPr="002A108B">
              <w:t>1.2.15. Производство катализаторов.</w:t>
            </w:r>
          </w:p>
          <w:p w:rsidR="00000000" w:rsidRPr="002A108B" w:rsidRDefault="002A108B">
            <w:pPr>
              <w:pStyle w:val="ConsPlusNormal"/>
              <w:ind w:firstLine="283"/>
              <w:jc w:val="both"/>
            </w:pPr>
            <w:r w:rsidRPr="002A108B">
              <w:t>1.2.16. Производство сернистых</w:t>
            </w:r>
            <w:r w:rsidRPr="002A108B">
              <w:t xml:space="preserve"> органических красителей.</w:t>
            </w:r>
          </w:p>
          <w:p w:rsidR="00000000" w:rsidRPr="002A108B" w:rsidRDefault="002A108B">
            <w:pPr>
              <w:pStyle w:val="ConsPlusNormal"/>
              <w:ind w:firstLine="283"/>
              <w:jc w:val="both"/>
            </w:pPr>
            <w:r w:rsidRPr="002A108B">
              <w:t>1.2.17. Производство калийных солей.</w:t>
            </w:r>
          </w:p>
          <w:p w:rsidR="00000000" w:rsidRPr="002A108B" w:rsidRDefault="002A108B">
            <w:pPr>
              <w:pStyle w:val="ConsPlusNormal"/>
              <w:ind w:firstLine="283"/>
              <w:jc w:val="both"/>
            </w:pPr>
            <w:r w:rsidRPr="002A108B">
              <w:t>1.2.18. Производство искусственной кожи с применением летучих органических растворителей.</w:t>
            </w:r>
          </w:p>
          <w:p w:rsidR="00000000" w:rsidRPr="002A108B" w:rsidRDefault="002A108B">
            <w:pPr>
              <w:pStyle w:val="ConsPlusNormal"/>
              <w:ind w:firstLine="283"/>
              <w:jc w:val="both"/>
            </w:pPr>
            <w:r w:rsidRPr="002A108B">
              <w:t>1.2.19. Производство кубовых красителей всех классов азотолов и азоаминов.</w:t>
            </w:r>
          </w:p>
          <w:p w:rsidR="00000000" w:rsidRPr="002A108B" w:rsidRDefault="002A108B">
            <w:pPr>
              <w:pStyle w:val="ConsPlusNormal"/>
              <w:ind w:firstLine="283"/>
              <w:jc w:val="both"/>
            </w:pPr>
            <w:r w:rsidRPr="002A108B">
              <w:t>1.2.20. Производство окиси э</w:t>
            </w:r>
            <w:r w:rsidRPr="002A108B">
              <w:t>тилена, окиси пропилена, полиэтилена, полипропилена.</w:t>
            </w:r>
          </w:p>
          <w:p w:rsidR="00000000" w:rsidRPr="002A108B" w:rsidRDefault="002A108B">
            <w:pPr>
              <w:pStyle w:val="ConsPlusNormal"/>
              <w:ind w:firstLine="283"/>
              <w:jc w:val="both"/>
            </w:pPr>
            <w:r w:rsidRPr="002A108B">
              <w:t>1.2.21. Производство 3,3-ди(хлорметил)оксоциклобутана, поликарбоната, сополимеров этилена с пропиленом, полимеров высших полиолефинов на базе нефтяных попутных газов.</w:t>
            </w:r>
          </w:p>
          <w:p w:rsidR="00000000" w:rsidRPr="002A108B" w:rsidRDefault="002A108B">
            <w:pPr>
              <w:pStyle w:val="ConsPlusNormal"/>
              <w:ind w:firstLine="283"/>
              <w:jc w:val="both"/>
            </w:pPr>
            <w:r w:rsidRPr="002A108B">
              <w:t>1.2.22. Производство пластификаторов</w:t>
            </w:r>
            <w:r w:rsidRPr="002A108B">
              <w:t>.</w:t>
            </w:r>
          </w:p>
          <w:p w:rsidR="00000000" w:rsidRPr="002A108B" w:rsidRDefault="002A108B">
            <w:pPr>
              <w:pStyle w:val="ConsPlusNormal"/>
              <w:ind w:firstLine="283"/>
              <w:jc w:val="both"/>
            </w:pPr>
            <w:r w:rsidRPr="002A108B">
              <w:t>1.2.23. Производство пластмасс на основе хлорвинила.</w:t>
            </w:r>
          </w:p>
          <w:p w:rsidR="00000000" w:rsidRPr="002A108B" w:rsidRDefault="002A108B">
            <w:pPr>
              <w:pStyle w:val="ConsPlusNormal"/>
              <w:ind w:firstLine="283"/>
              <w:jc w:val="both"/>
            </w:pPr>
            <w:r w:rsidRPr="002A108B">
              <w:t>1.2.24. Пункты очистки, промывки и пропарки цистерн (при перевозке нефти и нефтепродуктов).</w:t>
            </w:r>
          </w:p>
          <w:p w:rsidR="00000000" w:rsidRPr="002A108B" w:rsidRDefault="002A108B">
            <w:pPr>
              <w:pStyle w:val="ConsPlusNormal"/>
              <w:ind w:firstLine="283"/>
              <w:jc w:val="both"/>
            </w:pPr>
            <w:r w:rsidRPr="002A108B">
              <w:t>1.2.25. Производство синтетических моющих средств.</w:t>
            </w:r>
          </w:p>
          <w:p w:rsidR="00000000" w:rsidRPr="002A108B" w:rsidRDefault="002A108B">
            <w:pPr>
              <w:pStyle w:val="ConsPlusNormal"/>
              <w:ind w:firstLine="283"/>
              <w:jc w:val="both"/>
            </w:pPr>
            <w:r w:rsidRPr="002A108B">
              <w:t>1.2.26. Производство продуктов бытовой химии при наличии производства исходных продуктов.</w:t>
            </w:r>
          </w:p>
          <w:p w:rsidR="00000000" w:rsidRPr="002A108B" w:rsidRDefault="002A108B">
            <w:pPr>
              <w:pStyle w:val="ConsPlusNormal"/>
              <w:ind w:firstLine="283"/>
              <w:jc w:val="both"/>
            </w:pPr>
            <w:r w:rsidRPr="002A108B">
              <w:t>1.2.27. Производство бора и его соединений.</w:t>
            </w:r>
          </w:p>
          <w:p w:rsidR="00000000" w:rsidRPr="002A108B" w:rsidRDefault="002A108B">
            <w:pPr>
              <w:pStyle w:val="ConsPlusNormal"/>
              <w:ind w:firstLine="283"/>
              <w:jc w:val="both"/>
            </w:pPr>
            <w:r w:rsidRPr="002A108B">
              <w:t>1.2.28. Производство парафина.</w:t>
            </w:r>
          </w:p>
          <w:p w:rsidR="00000000" w:rsidRPr="002A108B" w:rsidRDefault="002A108B">
            <w:pPr>
              <w:pStyle w:val="ConsPlusNormal"/>
              <w:ind w:firstLine="283"/>
              <w:jc w:val="both"/>
            </w:pPr>
            <w:r w:rsidRPr="002A108B">
              <w:t>1.2.29. Производство дегтя, жидких и летучих погонов из древесины, метилового спирта, уксус</w:t>
            </w:r>
            <w:r w:rsidRPr="002A108B">
              <w:t>ной кислоты, скипидара, терпетинных масел, ацетона, креозота.</w:t>
            </w:r>
          </w:p>
          <w:p w:rsidR="00000000" w:rsidRPr="002A108B" w:rsidRDefault="002A108B">
            <w:pPr>
              <w:pStyle w:val="ConsPlusNormal"/>
              <w:ind w:firstLine="283"/>
              <w:jc w:val="both"/>
            </w:pPr>
            <w:r w:rsidRPr="002A108B">
              <w:t>1.2.30. Производство уксусной кислоты.</w:t>
            </w:r>
          </w:p>
          <w:p w:rsidR="00000000" w:rsidRPr="002A108B" w:rsidRDefault="002A108B">
            <w:pPr>
              <w:pStyle w:val="ConsPlusNormal"/>
              <w:ind w:firstLine="283"/>
              <w:jc w:val="both"/>
            </w:pPr>
            <w:r w:rsidRPr="002A108B">
              <w:t>1.2.31. Производство ацетилцеллюлозы с сырьевыми производствами уксусной кислоты и уксусного ангидрида.</w:t>
            </w:r>
          </w:p>
          <w:p w:rsidR="00000000" w:rsidRPr="002A108B" w:rsidRDefault="002A108B">
            <w:pPr>
              <w:pStyle w:val="ConsPlusNormal"/>
              <w:ind w:firstLine="283"/>
              <w:jc w:val="both"/>
            </w:pPr>
            <w:r w:rsidRPr="002A108B">
              <w:t>1.2.32. Гидролизное производство на основе перерабо</w:t>
            </w:r>
            <w:r w:rsidRPr="002A108B">
              <w:t>тки растительного сырья пентозансоединениями.</w:t>
            </w:r>
          </w:p>
        </w:tc>
      </w:tr>
      <w:tr w:rsidR="00000000" w:rsidRPr="002A108B">
        <w:tc>
          <w:tcPr>
            <w:tcW w:w="9071" w:type="dxa"/>
            <w:tcBorders>
              <w:left w:val="single" w:sz="4" w:space="0" w:color="auto"/>
              <w:right w:val="single" w:sz="4" w:space="0" w:color="auto"/>
            </w:tcBorders>
          </w:tcPr>
          <w:p w:rsidR="00000000" w:rsidRPr="002A108B" w:rsidRDefault="002A108B">
            <w:pPr>
              <w:pStyle w:val="ConsPlusNormal"/>
              <w:ind w:firstLine="283"/>
              <w:jc w:val="both"/>
            </w:pPr>
            <w:r w:rsidRPr="002A108B">
              <w:lastRenderedPageBreak/>
              <w:t>1.2.33. Производство изоактилового спирта, масляного альдегида, масляной кислоты, винилтолуола, пенопласта, поливинилтолуола, полиформальдегида, регенерации органических кислот (уксусной, масляной и других орг</w:t>
            </w:r>
            <w:r w:rsidRPr="002A108B">
              <w:t xml:space="preserve">анических кислот), метилпирролидона, поливинилпирролидона, пентаэритрита, уротропина, </w:t>
            </w:r>
            <w:r w:rsidRPr="002A108B">
              <w:lastRenderedPageBreak/>
              <w:t>формальдегида.</w:t>
            </w:r>
          </w:p>
          <w:p w:rsidR="00000000" w:rsidRPr="002A108B" w:rsidRDefault="002A108B">
            <w:pPr>
              <w:pStyle w:val="ConsPlusNormal"/>
              <w:ind w:firstLine="283"/>
              <w:jc w:val="both"/>
            </w:pPr>
            <w:r w:rsidRPr="002A108B">
              <w:t>1.2.34. Производство капроновой и лавсановой ткани.</w:t>
            </w:r>
          </w:p>
          <w:p w:rsidR="00000000" w:rsidRPr="002A108B" w:rsidRDefault="002A108B">
            <w:pPr>
              <w:pStyle w:val="ConsPlusNormal"/>
              <w:ind w:firstLine="283"/>
              <w:jc w:val="both"/>
            </w:pPr>
            <w:r w:rsidRPr="002A108B">
              <w:t>1.2.35. Установки сжижения природного газа, расположенные на газопроводах, месторождениях и газораспред</w:t>
            </w:r>
            <w:r w:rsidRPr="002A108B">
              <w:t>елительных станциях магистральных газопроводов, с объемом хранения сжиженного природного газа от 1 тысячи куб. м.</w:t>
            </w:r>
          </w:p>
        </w:tc>
      </w:tr>
      <w:tr w:rsidR="00000000" w:rsidRPr="002A108B">
        <w:tc>
          <w:tcPr>
            <w:tcW w:w="9071" w:type="dxa"/>
            <w:tcBorders>
              <w:left w:val="single" w:sz="4" w:space="0" w:color="auto"/>
              <w:right w:val="single" w:sz="4" w:space="0" w:color="auto"/>
            </w:tcBorders>
          </w:tcPr>
          <w:p w:rsidR="00000000" w:rsidRPr="002A108B" w:rsidRDefault="002A108B">
            <w:pPr>
              <w:pStyle w:val="ConsPlusNormal"/>
              <w:ind w:firstLine="283"/>
              <w:jc w:val="both"/>
            </w:pPr>
            <w:r w:rsidRPr="002A108B">
              <w:lastRenderedPageBreak/>
              <w:t>1.3. К классу III относятся:</w:t>
            </w:r>
          </w:p>
          <w:p w:rsidR="00000000" w:rsidRPr="002A108B" w:rsidRDefault="002A108B">
            <w:pPr>
              <w:pStyle w:val="ConsPlusNormal"/>
              <w:ind w:firstLine="283"/>
              <w:jc w:val="both"/>
            </w:pPr>
            <w:r w:rsidRPr="002A108B">
              <w:t>1.3.1. Производство ниобия.</w:t>
            </w:r>
          </w:p>
          <w:p w:rsidR="00000000" w:rsidRPr="002A108B" w:rsidRDefault="002A108B">
            <w:pPr>
              <w:pStyle w:val="ConsPlusNormal"/>
              <w:ind w:firstLine="283"/>
              <w:jc w:val="both"/>
            </w:pPr>
            <w:r w:rsidRPr="002A108B">
              <w:t>1.3.2. Производство тантала.</w:t>
            </w:r>
          </w:p>
          <w:p w:rsidR="00000000" w:rsidRPr="002A108B" w:rsidRDefault="002A108B">
            <w:pPr>
              <w:pStyle w:val="ConsPlusNormal"/>
              <w:ind w:firstLine="283"/>
              <w:jc w:val="both"/>
            </w:pPr>
            <w:r w:rsidRPr="002A108B">
              <w:t>1.3.3. Производство кальцинированной соды по аммиачному</w:t>
            </w:r>
            <w:r w:rsidRPr="002A108B">
              <w:t xml:space="preserve"> способу.</w:t>
            </w:r>
          </w:p>
          <w:p w:rsidR="00000000" w:rsidRPr="002A108B" w:rsidRDefault="002A108B">
            <w:pPr>
              <w:pStyle w:val="ConsPlusNormal"/>
              <w:ind w:firstLine="283"/>
              <w:jc w:val="both"/>
            </w:pPr>
            <w:r w:rsidRPr="002A108B">
              <w:t>1.3.4. Производство аммиачной, калиевой, натриевой, кальциевой селитры.</w:t>
            </w:r>
          </w:p>
          <w:p w:rsidR="00000000" w:rsidRPr="002A108B" w:rsidRDefault="002A108B">
            <w:pPr>
              <w:pStyle w:val="ConsPlusNormal"/>
              <w:ind w:firstLine="283"/>
              <w:jc w:val="both"/>
            </w:pPr>
            <w:r w:rsidRPr="002A108B">
              <w:t>1.3.5. Производство химических реактивов.</w:t>
            </w:r>
          </w:p>
          <w:p w:rsidR="00000000" w:rsidRPr="002A108B" w:rsidRDefault="002A108B">
            <w:pPr>
              <w:pStyle w:val="ConsPlusNormal"/>
              <w:ind w:firstLine="283"/>
              <w:jc w:val="both"/>
            </w:pPr>
            <w:r w:rsidRPr="002A108B">
              <w:t>1.3.6. Производство пластических масс из эфиров целлюлозы.</w:t>
            </w:r>
          </w:p>
          <w:p w:rsidR="00000000" w:rsidRPr="002A108B" w:rsidRDefault="002A108B">
            <w:pPr>
              <w:pStyle w:val="ConsPlusNormal"/>
              <w:ind w:firstLine="283"/>
              <w:jc w:val="both"/>
            </w:pPr>
            <w:r w:rsidRPr="002A108B">
              <w:t>1.3.7. Производство корунда.</w:t>
            </w:r>
          </w:p>
          <w:p w:rsidR="00000000" w:rsidRPr="002A108B" w:rsidRDefault="002A108B">
            <w:pPr>
              <w:pStyle w:val="ConsPlusNormal"/>
              <w:ind w:firstLine="283"/>
              <w:jc w:val="both"/>
            </w:pPr>
            <w:r w:rsidRPr="002A108B">
              <w:t>1.3.8. Производство бария и его соединений.</w:t>
            </w:r>
          </w:p>
          <w:p w:rsidR="00000000" w:rsidRPr="002A108B" w:rsidRDefault="002A108B">
            <w:pPr>
              <w:pStyle w:val="ConsPlusNormal"/>
              <w:ind w:firstLine="283"/>
              <w:jc w:val="both"/>
            </w:pPr>
            <w:r w:rsidRPr="002A108B">
              <w:t>1.3.9. Производство ультрамарина.</w:t>
            </w:r>
          </w:p>
          <w:p w:rsidR="00000000" w:rsidRPr="002A108B" w:rsidRDefault="002A108B">
            <w:pPr>
              <w:pStyle w:val="ConsPlusNormal"/>
              <w:ind w:firstLine="283"/>
              <w:jc w:val="both"/>
            </w:pPr>
            <w:r w:rsidRPr="002A108B">
              <w:t>1.3.10. Производство кормовых дрожжей и фурфурола из древесины и сельскохозяйственных отходов методом гидролиза.</w:t>
            </w:r>
          </w:p>
          <w:p w:rsidR="00000000" w:rsidRPr="002A108B" w:rsidRDefault="002A108B">
            <w:pPr>
              <w:pStyle w:val="ConsPlusNormal"/>
              <w:ind w:firstLine="283"/>
              <w:jc w:val="both"/>
            </w:pPr>
            <w:r w:rsidRPr="002A108B">
              <w:t>1.3.11. Производство никотина.</w:t>
            </w:r>
          </w:p>
          <w:p w:rsidR="00000000" w:rsidRPr="002A108B" w:rsidRDefault="002A108B">
            <w:pPr>
              <w:pStyle w:val="ConsPlusNormal"/>
              <w:ind w:firstLine="283"/>
              <w:jc w:val="both"/>
            </w:pPr>
            <w:r w:rsidRPr="002A108B">
              <w:t>1.3.12. Производство синтетической камфары изомеризационным способом.</w:t>
            </w:r>
          </w:p>
          <w:p w:rsidR="00000000" w:rsidRPr="002A108B" w:rsidRDefault="002A108B">
            <w:pPr>
              <w:pStyle w:val="ConsPlusNormal"/>
              <w:ind w:firstLine="283"/>
              <w:jc w:val="both"/>
            </w:pPr>
            <w:r w:rsidRPr="002A108B">
              <w:t xml:space="preserve">1.3.13. </w:t>
            </w:r>
            <w:r w:rsidRPr="002A108B">
              <w:t>Производство меламина и циануровой кислоты.</w:t>
            </w:r>
          </w:p>
          <w:p w:rsidR="00000000" w:rsidRPr="002A108B" w:rsidRDefault="002A108B">
            <w:pPr>
              <w:pStyle w:val="ConsPlusNormal"/>
              <w:ind w:firstLine="283"/>
              <w:jc w:val="both"/>
            </w:pPr>
            <w:r w:rsidRPr="002A108B">
              <w:t>1.3.14. Производство поликарбонатов.</w:t>
            </w:r>
          </w:p>
          <w:p w:rsidR="00000000" w:rsidRPr="002A108B" w:rsidRDefault="002A108B">
            <w:pPr>
              <w:pStyle w:val="ConsPlusNormal"/>
              <w:ind w:firstLine="283"/>
              <w:jc w:val="both"/>
            </w:pPr>
            <w:r w:rsidRPr="002A108B">
              <w:t>1.3.15. Производство минеральных солей, за исключением солей мышьяка, фосфора, хрома, свинца и ртути.</w:t>
            </w:r>
          </w:p>
          <w:p w:rsidR="00000000" w:rsidRPr="002A108B" w:rsidRDefault="002A108B">
            <w:pPr>
              <w:pStyle w:val="ConsPlusNormal"/>
              <w:ind w:firstLine="283"/>
              <w:jc w:val="both"/>
            </w:pPr>
            <w:r w:rsidRPr="002A108B">
              <w:t>1.3.16. Производство пластмасс (карболита).</w:t>
            </w:r>
          </w:p>
          <w:p w:rsidR="00000000" w:rsidRPr="002A108B" w:rsidRDefault="002A108B">
            <w:pPr>
              <w:pStyle w:val="ConsPlusNormal"/>
              <w:ind w:firstLine="283"/>
              <w:jc w:val="both"/>
            </w:pPr>
            <w:r w:rsidRPr="002A108B">
              <w:t>1.3.17. Производство фенолфор</w:t>
            </w:r>
            <w:r w:rsidRPr="002A108B">
              <w:t>мальдегидных прессматериалов, прессованных и намоточных изделий из бумаги, тканей на основе фенолформальдегидных смол.</w:t>
            </w:r>
          </w:p>
          <w:p w:rsidR="00000000" w:rsidRPr="002A108B" w:rsidRDefault="002A108B">
            <w:pPr>
              <w:pStyle w:val="ConsPlusNormal"/>
              <w:ind w:firstLine="283"/>
              <w:jc w:val="both"/>
            </w:pPr>
            <w:r w:rsidRPr="002A108B">
              <w:t>1.3.18. Производство искусственных минеральных красок.</w:t>
            </w:r>
          </w:p>
          <w:p w:rsidR="00000000" w:rsidRPr="002A108B" w:rsidRDefault="002A108B">
            <w:pPr>
              <w:pStyle w:val="ConsPlusNormal"/>
              <w:ind w:firstLine="283"/>
              <w:jc w:val="both"/>
            </w:pPr>
            <w:r w:rsidRPr="002A108B">
              <w:t>1.3.19. Предприятия по регенерации резины и каучука.</w:t>
            </w:r>
          </w:p>
          <w:p w:rsidR="00000000" w:rsidRPr="002A108B" w:rsidRDefault="002A108B">
            <w:pPr>
              <w:pStyle w:val="ConsPlusNormal"/>
              <w:ind w:firstLine="283"/>
              <w:jc w:val="both"/>
            </w:pPr>
            <w:r w:rsidRPr="002A108B">
              <w:t>1.3.20. Производство по изгот</w:t>
            </w:r>
            <w:r w:rsidRPr="002A108B">
              <w:t>овлению шин, резинотехнических изделий, эбонита, клееной обуви, а также резиновых смесей для них.</w:t>
            </w:r>
          </w:p>
          <w:p w:rsidR="00000000" w:rsidRPr="002A108B" w:rsidRDefault="002A108B">
            <w:pPr>
              <w:pStyle w:val="ConsPlusNormal"/>
              <w:ind w:firstLine="283"/>
              <w:jc w:val="both"/>
            </w:pPr>
            <w:r w:rsidRPr="002A108B">
              <w:t>1.3.21. Химическая переработка руд редких металлов для получения солей сурьмы, висмута, лития и других редких металлов.</w:t>
            </w:r>
          </w:p>
          <w:p w:rsidR="00000000" w:rsidRPr="002A108B" w:rsidRDefault="002A108B">
            <w:pPr>
              <w:pStyle w:val="ConsPlusNormal"/>
              <w:ind w:firstLine="283"/>
              <w:jc w:val="both"/>
            </w:pPr>
            <w:r w:rsidRPr="002A108B">
              <w:t xml:space="preserve">1.3.22. Производство угольных изделий </w:t>
            </w:r>
            <w:r w:rsidRPr="002A108B">
              <w:t>для электропромышленности (щетки, электроугли и другие угольные изделия для электропромышленности).</w:t>
            </w:r>
          </w:p>
          <w:p w:rsidR="00000000" w:rsidRPr="002A108B" w:rsidRDefault="002A108B">
            <w:pPr>
              <w:pStyle w:val="ConsPlusNormal"/>
              <w:ind w:firstLine="283"/>
              <w:jc w:val="both"/>
            </w:pPr>
            <w:r w:rsidRPr="002A108B">
              <w:t>1.3.23. Производство по вулканизации резины.</w:t>
            </w:r>
          </w:p>
          <w:p w:rsidR="00000000" w:rsidRPr="002A108B" w:rsidRDefault="002A108B">
            <w:pPr>
              <w:pStyle w:val="ConsPlusNormal"/>
              <w:ind w:firstLine="283"/>
              <w:jc w:val="both"/>
            </w:pPr>
            <w:r w:rsidRPr="002A108B">
              <w:t>1.3.24. Производство и базисные склады аммиачной воды.</w:t>
            </w:r>
          </w:p>
          <w:p w:rsidR="00000000" w:rsidRPr="002A108B" w:rsidRDefault="002A108B">
            <w:pPr>
              <w:pStyle w:val="ConsPlusNormal"/>
              <w:ind w:firstLine="283"/>
              <w:jc w:val="both"/>
            </w:pPr>
            <w:r w:rsidRPr="002A108B">
              <w:t>1.3.25. Производство ацетальдегида парофазным способом (</w:t>
            </w:r>
            <w:r w:rsidRPr="002A108B">
              <w:t>без применения металлической ртути).</w:t>
            </w:r>
          </w:p>
          <w:p w:rsidR="00000000" w:rsidRPr="002A108B" w:rsidRDefault="002A108B">
            <w:pPr>
              <w:pStyle w:val="ConsPlusNormal"/>
              <w:ind w:firstLine="283"/>
              <w:jc w:val="both"/>
            </w:pPr>
            <w:r w:rsidRPr="002A108B">
              <w:t>1.3.26. Производство полистирола и сополимеров стирола.</w:t>
            </w:r>
          </w:p>
          <w:p w:rsidR="00000000" w:rsidRPr="002A108B" w:rsidRDefault="002A108B">
            <w:pPr>
              <w:pStyle w:val="ConsPlusNormal"/>
              <w:ind w:firstLine="283"/>
              <w:jc w:val="both"/>
            </w:pPr>
            <w:r w:rsidRPr="002A108B">
              <w:t>1.3.27. Производство кремнийорганических лаков, жидкостей и смол.</w:t>
            </w:r>
          </w:p>
          <w:p w:rsidR="00000000" w:rsidRPr="002A108B" w:rsidRDefault="002A108B">
            <w:pPr>
              <w:pStyle w:val="ConsPlusNormal"/>
              <w:ind w:firstLine="283"/>
              <w:jc w:val="both"/>
            </w:pPr>
            <w:r w:rsidRPr="002A108B">
              <w:t>1.3.28. Газораспределительные станции магистральных газопроводов с одоризационными установками ме</w:t>
            </w:r>
            <w:r w:rsidRPr="002A108B">
              <w:t>ркаптана.</w:t>
            </w:r>
          </w:p>
          <w:p w:rsidR="00000000" w:rsidRPr="002A108B" w:rsidRDefault="002A108B">
            <w:pPr>
              <w:pStyle w:val="ConsPlusNormal"/>
              <w:ind w:firstLine="283"/>
              <w:jc w:val="both"/>
            </w:pPr>
            <w:r w:rsidRPr="002A108B">
              <w:t>1.3.29. Производство себациновой кислоты.</w:t>
            </w:r>
          </w:p>
          <w:p w:rsidR="00000000" w:rsidRPr="002A108B" w:rsidRDefault="002A108B">
            <w:pPr>
              <w:pStyle w:val="ConsPlusNormal"/>
              <w:ind w:firstLine="283"/>
              <w:jc w:val="both"/>
            </w:pPr>
            <w:r w:rsidRPr="002A108B">
              <w:t xml:space="preserve">1.3.30. Производство винилацетата и продуктов на его основе (поливинилацетата, поливинилацетатной эмульсии, поливинилового спирта, винифлекса и других </w:t>
            </w:r>
            <w:r w:rsidRPr="002A108B">
              <w:lastRenderedPageBreak/>
              <w:t>продуктов на основе винилацетата).</w:t>
            </w:r>
          </w:p>
          <w:p w:rsidR="00000000" w:rsidRPr="002A108B" w:rsidRDefault="002A108B">
            <w:pPr>
              <w:pStyle w:val="ConsPlusNormal"/>
              <w:ind w:firstLine="283"/>
              <w:jc w:val="both"/>
            </w:pPr>
            <w:r w:rsidRPr="002A108B">
              <w:t>1.3.31. Производст</w:t>
            </w:r>
            <w:r w:rsidRPr="002A108B">
              <w:t>во лаков (масляного, спиртового, типографского, изолирующего, для резиновой промышленности и других лаков).</w:t>
            </w:r>
          </w:p>
          <w:p w:rsidR="00000000" w:rsidRPr="002A108B" w:rsidRDefault="002A108B">
            <w:pPr>
              <w:pStyle w:val="ConsPlusNormal"/>
              <w:ind w:firstLine="283"/>
              <w:jc w:val="both"/>
            </w:pPr>
            <w:r w:rsidRPr="002A108B">
              <w:t>1.3.32. Производство ванилина и сахарина.</w:t>
            </w:r>
          </w:p>
          <w:p w:rsidR="00000000" w:rsidRPr="002A108B" w:rsidRDefault="002A108B">
            <w:pPr>
              <w:pStyle w:val="ConsPlusNormal"/>
              <w:ind w:firstLine="283"/>
              <w:jc w:val="both"/>
            </w:pPr>
            <w:r w:rsidRPr="002A108B">
              <w:t>1.3.33. Производство сжатых и сжиженных продуктов разделения.</w:t>
            </w:r>
          </w:p>
          <w:p w:rsidR="00000000" w:rsidRPr="002A108B" w:rsidRDefault="002A108B">
            <w:pPr>
              <w:pStyle w:val="ConsPlusNormal"/>
              <w:ind w:firstLine="283"/>
              <w:jc w:val="both"/>
            </w:pPr>
            <w:r w:rsidRPr="002A108B">
              <w:t>1.3.34. Производство технического саломаса (</w:t>
            </w:r>
            <w:r w:rsidRPr="002A108B">
              <w:t>с получением водорода неэлектролитическим способом).</w:t>
            </w:r>
          </w:p>
          <w:p w:rsidR="00000000" w:rsidRPr="002A108B" w:rsidRDefault="002A108B">
            <w:pPr>
              <w:pStyle w:val="ConsPlusNormal"/>
              <w:ind w:firstLine="283"/>
              <w:jc w:val="both"/>
            </w:pPr>
            <w:r w:rsidRPr="002A108B">
              <w:t>1.3.35. Производство парфюмерии.</w:t>
            </w:r>
          </w:p>
          <w:p w:rsidR="00000000" w:rsidRPr="002A108B" w:rsidRDefault="002A108B">
            <w:pPr>
              <w:pStyle w:val="ConsPlusNormal"/>
              <w:ind w:firstLine="283"/>
              <w:jc w:val="both"/>
            </w:pPr>
            <w:r w:rsidRPr="002A108B">
              <w:t>1.3.36. Производство искусственной кожи на основе поливинилхлорида и других смол без применения летучих органических растворителей.</w:t>
            </w:r>
          </w:p>
          <w:p w:rsidR="00000000" w:rsidRPr="002A108B" w:rsidRDefault="002A108B">
            <w:pPr>
              <w:pStyle w:val="ConsPlusNormal"/>
              <w:ind w:firstLine="283"/>
              <w:jc w:val="both"/>
            </w:pPr>
            <w:r w:rsidRPr="002A108B">
              <w:t>1.3.37. Производство эпихлоргидрина.</w:t>
            </w:r>
          </w:p>
          <w:p w:rsidR="00000000" w:rsidRPr="002A108B" w:rsidRDefault="002A108B">
            <w:pPr>
              <w:pStyle w:val="ConsPlusNormal"/>
              <w:ind w:firstLine="283"/>
              <w:jc w:val="both"/>
            </w:pPr>
            <w:r w:rsidRPr="002A108B">
              <w:t>1.3.38. Производство сжатого азота, кислорода.</w:t>
            </w:r>
          </w:p>
          <w:p w:rsidR="00000000" w:rsidRPr="002A108B" w:rsidRDefault="002A108B">
            <w:pPr>
              <w:pStyle w:val="ConsPlusNormal"/>
              <w:ind w:firstLine="283"/>
              <w:jc w:val="both"/>
            </w:pPr>
            <w:r w:rsidRPr="002A108B">
              <w:t>1.3.39. Производство кормовых дрожжей.</w:t>
            </w:r>
          </w:p>
          <w:p w:rsidR="00000000" w:rsidRPr="002A108B" w:rsidRDefault="002A108B">
            <w:pPr>
              <w:pStyle w:val="ConsPlusNormal"/>
              <w:ind w:firstLine="283"/>
              <w:jc w:val="both"/>
            </w:pPr>
            <w:r w:rsidRPr="002A108B">
              <w:t>1.3.40. Производство по переработке нефтепродуктов на установках с паровым испарением и производительностью не более 0,5 т/час по перерабатываемому сырью.</w:t>
            </w:r>
          </w:p>
          <w:p w:rsidR="00000000" w:rsidRPr="002A108B" w:rsidRDefault="002A108B">
            <w:pPr>
              <w:pStyle w:val="ConsPlusNormal"/>
              <w:ind w:firstLine="283"/>
              <w:jc w:val="both"/>
            </w:pPr>
            <w:r w:rsidRPr="002A108B">
              <w:t>1.3.41. Произво</w:t>
            </w:r>
            <w:r w:rsidRPr="002A108B">
              <w:t>дство синтетических смол производительностью до 400 тысяч т/год в натуральном исчислении и формалина на окисном катализаторе до 200 тысяч т/год.</w:t>
            </w:r>
          </w:p>
          <w:p w:rsidR="00000000" w:rsidRPr="002A108B" w:rsidRDefault="002A108B">
            <w:pPr>
              <w:pStyle w:val="ConsPlusNormal"/>
              <w:ind w:firstLine="283"/>
              <w:jc w:val="both"/>
            </w:pPr>
            <w:r w:rsidRPr="002A108B">
              <w:t>1.3.42. Установки сжижения природного газа, расположенные на газопроводах, месторождениях и газораспределительн</w:t>
            </w:r>
            <w:r w:rsidRPr="002A108B">
              <w:t>ых станциях магистральных газопроводов, с объемом хранения сжиженного природного газа от 250 до 1 тысячи куб. м.</w:t>
            </w:r>
          </w:p>
        </w:tc>
      </w:tr>
      <w:tr w:rsidR="00000000" w:rsidRPr="002A108B">
        <w:tc>
          <w:tcPr>
            <w:tcW w:w="9071" w:type="dxa"/>
            <w:tcBorders>
              <w:left w:val="single" w:sz="4" w:space="0" w:color="auto"/>
              <w:right w:val="single" w:sz="4" w:space="0" w:color="auto"/>
            </w:tcBorders>
          </w:tcPr>
          <w:p w:rsidR="00000000" w:rsidRPr="002A108B" w:rsidRDefault="002A108B">
            <w:pPr>
              <w:pStyle w:val="ConsPlusNormal"/>
              <w:ind w:firstLine="283"/>
              <w:jc w:val="both"/>
            </w:pPr>
            <w:r w:rsidRPr="002A108B">
              <w:lastRenderedPageBreak/>
              <w:t>1.4. К классу IV относятся:</w:t>
            </w:r>
          </w:p>
          <w:p w:rsidR="00000000" w:rsidRPr="002A108B" w:rsidRDefault="002A108B">
            <w:pPr>
              <w:pStyle w:val="ConsPlusNormal"/>
              <w:ind w:firstLine="283"/>
              <w:jc w:val="both"/>
            </w:pPr>
            <w:r w:rsidRPr="002A108B">
              <w:t>1.4.1. Производство тукосмесей.</w:t>
            </w:r>
          </w:p>
          <w:p w:rsidR="00000000" w:rsidRPr="002A108B" w:rsidRDefault="002A108B">
            <w:pPr>
              <w:pStyle w:val="ConsPlusNormal"/>
              <w:ind w:firstLine="283"/>
              <w:jc w:val="both"/>
            </w:pPr>
            <w:r w:rsidRPr="002A108B">
              <w:t>1.4.2. Производство по переработке фторопластов.</w:t>
            </w:r>
          </w:p>
          <w:p w:rsidR="00000000" w:rsidRPr="002A108B" w:rsidRDefault="002A108B">
            <w:pPr>
              <w:pStyle w:val="ConsPlusNormal"/>
              <w:ind w:firstLine="283"/>
              <w:jc w:val="both"/>
            </w:pPr>
            <w:r w:rsidRPr="002A108B">
              <w:t>1.4.3. Производство бумаги из гот</w:t>
            </w:r>
            <w:r w:rsidRPr="002A108B">
              <w:t>овой целлюлозы и тряпья.</w:t>
            </w:r>
          </w:p>
          <w:p w:rsidR="00000000" w:rsidRPr="002A108B" w:rsidRDefault="002A108B">
            <w:pPr>
              <w:pStyle w:val="ConsPlusNormal"/>
              <w:ind w:firstLine="283"/>
              <w:jc w:val="both"/>
            </w:pPr>
            <w:r w:rsidRPr="002A108B">
              <w:t>1.4.4. Производство глицерина.</w:t>
            </w:r>
          </w:p>
          <w:p w:rsidR="00000000" w:rsidRPr="002A108B" w:rsidRDefault="002A108B">
            <w:pPr>
              <w:pStyle w:val="ConsPlusNormal"/>
              <w:ind w:firstLine="283"/>
              <w:jc w:val="both"/>
            </w:pPr>
            <w:r w:rsidRPr="002A108B">
              <w:t>1.4.5. Производства галалита и других белковых пластиков (аминопласты и другие белковые пластики).</w:t>
            </w:r>
          </w:p>
          <w:p w:rsidR="00000000" w:rsidRPr="002A108B" w:rsidRDefault="002A108B">
            <w:pPr>
              <w:pStyle w:val="ConsPlusNormal"/>
              <w:ind w:firstLine="283"/>
              <w:jc w:val="both"/>
            </w:pPr>
            <w:r w:rsidRPr="002A108B">
              <w:t>1.4.6. Производство эмалей на конденсационных смолах.</w:t>
            </w:r>
          </w:p>
          <w:p w:rsidR="00000000" w:rsidRPr="002A108B" w:rsidRDefault="002A108B">
            <w:pPr>
              <w:pStyle w:val="ConsPlusNormal"/>
              <w:ind w:firstLine="283"/>
              <w:jc w:val="both"/>
            </w:pPr>
            <w:r w:rsidRPr="002A108B">
              <w:t>1.4.7. Производство мыла.</w:t>
            </w:r>
          </w:p>
          <w:p w:rsidR="00000000" w:rsidRPr="002A108B" w:rsidRDefault="002A108B">
            <w:pPr>
              <w:pStyle w:val="ConsPlusNormal"/>
              <w:ind w:firstLine="283"/>
              <w:jc w:val="both"/>
            </w:pPr>
            <w:r w:rsidRPr="002A108B">
              <w:t>1.4.8. Производства с</w:t>
            </w:r>
            <w:r w:rsidRPr="002A108B">
              <w:t>олеваренные и солеразмольные.</w:t>
            </w:r>
          </w:p>
          <w:p w:rsidR="00000000" w:rsidRPr="002A108B" w:rsidRDefault="002A108B">
            <w:pPr>
              <w:pStyle w:val="ConsPlusNormal"/>
              <w:ind w:firstLine="283"/>
              <w:jc w:val="both"/>
            </w:pPr>
            <w:r w:rsidRPr="002A108B">
              <w:t>1.4.9. Производство фармацевтических солей калия (хлористого, сернокислого, поташа).</w:t>
            </w:r>
          </w:p>
          <w:p w:rsidR="00000000" w:rsidRPr="002A108B" w:rsidRDefault="002A108B">
            <w:pPr>
              <w:pStyle w:val="ConsPlusNormal"/>
              <w:ind w:firstLine="283"/>
              <w:jc w:val="both"/>
            </w:pPr>
            <w:r w:rsidRPr="002A108B">
              <w:t>1.4.10. Производство минеральных естественных красок (мела, охры и других минеральных естественных красок).</w:t>
            </w:r>
          </w:p>
          <w:p w:rsidR="00000000" w:rsidRPr="002A108B" w:rsidRDefault="002A108B">
            <w:pPr>
              <w:pStyle w:val="ConsPlusNormal"/>
              <w:ind w:firstLine="283"/>
              <w:jc w:val="both"/>
            </w:pPr>
            <w:r w:rsidRPr="002A108B">
              <w:t>1.4.11. Производство дубильного э</w:t>
            </w:r>
            <w:r w:rsidRPr="002A108B">
              <w:t>кстракта.</w:t>
            </w:r>
          </w:p>
          <w:p w:rsidR="00000000" w:rsidRPr="002A108B" w:rsidRDefault="002A108B">
            <w:pPr>
              <w:pStyle w:val="ConsPlusNormal"/>
              <w:ind w:firstLine="283"/>
              <w:jc w:val="both"/>
            </w:pPr>
            <w:r w:rsidRPr="002A108B">
              <w:t>1.4.12. Заводы полиграфических красок.</w:t>
            </w:r>
          </w:p>
          <w:p w:rsidR="00000000" w:rsidRPr="002A108B" w:rsidRDefault="002A108B">
            <w:pPr>
              <w:pStyle w:val="ConsPlusNormal"/>
              <w:ind w:firstLine="283"/>
              <w:jc w:val="both"/>
            </w:pPr>
            <w:r w:rsidRPr="002A108B">
              <w:t>1.4.13. Производство фотохимическое (фотобумаги, фотопластинок, фото- и кинопленки).</w:t>
            </w:r>
          </w:p>
          <w:p w:rsidR="00000000" w:rsidRPr="002A108B" w:rsidRDefault="002A108B">
            <w:pPr>
              <w:pStyle w:val="ConsPlusNormal"/>
              <w:ind w:firstLine="283"/>
              <w:jc w:val="both"/>
            </w:pPr>
            <w:r w:rsidRPr="002A108B">
              <w:t>1.4.14. Производство олифы.</w:t>
            </w:r>
          </w:p>
          <w:p w:rsidR="00000000" w:rsidRPr="002A108B" w:rsidRDefault="002A108B">
            <w:pPr>
              <w:pStyle w:val="ConsPlusNormal"/>
              <w:ind w:firstLine="283"/>
              <w:jc w:val="both"/>
            </w:pPr>
            <w:r w:rsidRPr="002A108B">
              <w:t>1.4.15. Производство стекловолокна.</w:t>
            </w:r>
          </w:p>
          <w:p w:rsidR="00000000" w:rsidRPr="002A108B" w:rsidRDefault="002A108B">
            <w:pPr>
              <w:pStyle w:val="ConsPlusNormal"/>
              <w:ind w:firstLine="283"/>
              <w:jc w:val="both"/>
            </w:pPr>
            <w:r w:rsidRPr="002A108B">
              <w:t>1.4.16. Производство медицинского стекла (без применения р</w:t>
            </w:r>
            <w:r w:rsidRPr="002A108B">
              <w:t>тути).</w:t>
            </w:r>
          </w:p>
          <w:p w:rsidR="00000000" w:rsidRPr="002A108B" w:rsidRDefault="002A108B">
            <w:pPr>
              <w:pStyle w:val="ConsPlusNormal"/>
              <w:ind w:firstLine="283"/>
              <w:jc w:val="both"/>
            </w:pPr>
            <w:r w:rsidRPr="002A108B">
              <w:t>1.4.17. Производства по переработке пластмасс (литье, экструзия, прессование, вакуум-формование).</w:t>
            </w:r>
          </w:p>
          <w:p w:rsidR="00000000" w:rsidRPr="002A108B" w:rsidRDefault="002A108B">
            <w:pPr>
              <w:pStyle w:val="ConsPlusNormal"/>
              <w:ind w:firstLine="283"/>
              <w:jc w:val="both"/>
            </w:pPr>
            <w:r w:rsidRPr="002A108B">
              <w:t>1.4.18. Производство полиуретанов.</w:t>
            </w:r>
          </w:p>
          <w:p w:rsidR="00000000" w:rsidRPr="002A108B" w:rsidRDefault="002A108B">
            <w:pPr>
              <w:pStyle w:val="ConsPlusNormal"/>
              <w:ind w:firstLine="283"/>
              <w:jc w:val="both"/>
            </w:pPr>
            <w:r w:rsidRPr="002A108B">
              <w:t xml:space="preserve">1.4.19. Установки </w:t>
            </w:r>
            <w:r w:rsidRPr="002A108B">
              <w:t xml:space="preserve">сжижения природного газа, расположенные на газопроводах, </w:t>
            </w:r>
            <w:r w:rsidRPr="002A108B">
              <w:lastRenderedPageBreak/>
              <w:t>месторождениях и газораспределительных станциях магистральных газопроводов, с объемом хранения сжиженного природного газа от 50 до 250 куб. м.</w:t>
            </w:r>
          </w:p>
        </w:tc>
      </w:tr>
      <w:tr w:rsidR="00000000" w:rsidRPr="002A108B">
        <w:tc>
          <w:tcPr>
            <w:tcW w:w="9071" w:type="dxa"/>
            <w:tcBorders>
              <w:left w:val="single" w:sz="4" w:space="0" w:color="auto"/>
              <w:right w:val="single" w:sz="4" w:space="0" w:color="auto"/>
            </w:tcBorders>
          </w:tcPr>
          <w:p w:rsidR="00000000" w:rsidRPr="002A108B" w:rsidRDefault="002A108B">
            <w:pPr>
              <w:pStyle w:val="ConsPlusNormal"/>
              <w:ind w:firstLine="283"/>
              <w:jc w:val="both"/>
            </w:pPr>
            <w:r w:rsidRPr="002A108B">
              <w:lastRenderedPageBreak/>
              <w:t>1.5. К классу V относятся:</w:t>
            </w:r>
          </w:p>
          <w:p w:rsidR="00000000" w:rsidRPr="002A108B" w:rsidRDefault="002A108B">
            <w:pPr>
              <w:pStyle w:val="ConsPlusNormal"/>
              <w:ind w:firstLine="283"/>
              <w:jc w:val="both"/>
            </w:pPr>
            <w:r w:rsidRPr="002A108B">
              <w:t>1.5.1 Производство готовых л</w:t>
            </w:r>
            <w:r w:rsidRPr="002A108B">
              <w:t>екарственных форм (без изготовления составляющих).</w:t>
            </w:r>
          </w:p>
          <w:p w:rsidR="00000000" w:rsidRPr="002A108B" w:rsidRDefault="002A108B">
            <w:pPr>
              <w:pStyle w:val="ConsPlusNormal"/>
              <w:ind w:firstLine="283"/>
              <w:jc w:val="both"/>
            </w:pPr>
            <w:r w:rsidRPr="002A108B">
              <w:t>1.5.2. Производство бумаги из макулатуры.</w:t>
            </w:r>
          </w:p>
          <w:p w:rsidR="00000000" w:rsidRPr="002A108B" w:rsidRDefault="002A108B">
            <w:pPr>
              <w:pStyle w:val="ConsPlusNormal"/>
              <w:ind w:firstLine="283"/>
              <w:jc w:val="both"/>
            </w:pPr>
            <w:r w:rsidRPr="002A108B">
              <w:t>1.5.3. Производство изделий из пластмасс и синтетических смол (механическая обработка).</w:t>
            </w:r>
          </w:p>
          <w:p w:rsidR="00000000" w:rsidRPr="002A108B" w:rsidRDefault="002A108B">
            <w:pPr>
              <w:pStyle w:val="ConsPlusNormal"/>
              <w:ind w:firstLine="283"/>
              <w:jc w:val="both"/>
            </w:pPr>
            <w:r w:rsidRPr="002A108B">
              <w:t>1.5.4. Производство углекислоты и "сухого льда".</w:t>
            </w:r>
          </w:p>
          <w:p w:rsidR="00000000" w:rsidRPr="002A108B" w:rsidRDefault="002A108B">
            <w:pPr>
              <w:pStyle w:val="ConsPlusNormal"/>
              <w:ind w:firstLine="283"/>
              <w:jc w:val="both"/>
            </w:pPr>
            <w:r w:rsidRPr="002A108B">
              <w:t>1.5.5. Производство искусс</w:t>
            </w:r>
            <w:r w:rsidRPr="002A108B">
              <w:t>твенного жемчуга.</w:t>
            </w:r>
          </w:p>
          <w:p w:rsidR="00000000" w:rsidRPr="002A108B" w:rsidRDefault="002A108B">
            <w:pPr>
              <w:pStyle w:val="ConsPlusNormal"/>
              <w:ind w:firstLine="283"/>
              <w:jc w:val="both"/>
            </w:pPr>
            <w:r w:rsidRPr="002A108B">
              <w:t>1.5.6. Производство спичек.</w:t>
            </w:r>
          </w:p>
          <w:p w:rsidR="00000000" w:rsidRPr="002A108B" w:rsidRDefault="002A108B">
            <w:pPr>
              <w:pStyle w:val="ConsPlusNormal"/>
              <w:ind w:firstLine="283"/>
              <w:jc w:val="both"/>
            </w:pPr>
            <w:r w:rsidRPr="002A108B">
              <w:t>1.5.7. Установки сжижения природного газа, расположенные на автомобильных газонаполнительных компрессорных станциях, газопроводах, месторождениях и газораспределительных станциях магистральных газопроводов, с о</w:t>
            </w:r>
            <w:r w:rsidRPr="002A108B">
              <w:t>бъемом хранения сжиженного природного газа до 50 куб. м.</w:t>
            </w:r>
          </w:p>
          <w:p w:rsidR="00000000" w:rsidRPr="002A108B" w:rsidRDefault="002A108B">
            <w:pPr>
              <w:pStyle w:val="ConsPlusNormal"/>
              <w:ind w:firstLine="283"/>
              <w:jc w:val="both"/>
            </w:pPr>
            <w:r w:rsidRPr="002A108B">
              <w:t>1.5.8. Производство товаров бытовой химии из готовых исходных продуктов и склады их хранения.</w:t>
            </w:r>
          </w:p>
        </w:tc>
      </w:tr>
      <w:tr w:rsidR="00000000" w:rsidRPr="002A108B">
        <w:tc>
          <w:tcPr>
            <w:tcW w:w="9071" w:type="dxa"/>
            <w:tcBorders>
              <w:left w:val="single" w:sz="4" w:space="0" w:color="auto"/>
              <w:right w:val="single" w:sz="4" w:space="0" w:color="auto"/>
            </w:tcBorders>
          </w:tcPr>
          <w:p w:rsidR="00000000" w:rsidRPr="002A108B" w:rsidRDefault="002A108B">
            <w:pPr>
              <w:pStyle w:val="ConsPlusNormal"/>
              <w:jc w:val="center"/>
              <w:outlineLvl w:val="4"/>
            </w:pPr>
            <w:r w:rsidRPr="002A108B">
              <w:t>Раздел 2. Металлургические, машиностроительные и металлообрабатывающие объекты и производства</w:t>
            </w:r>
          </w:p>
        </w:tc>
      </w:tr>
      <w:tr w:rsidR="00000000" w:rsidRPr="002A108B">
        <w:tc>
          <w:tcPr>
            <w:tcW w:w="9071" w:type="dxa"/>
            <w:tcBorders>
              <w:left w:val="single" w:sz="4" w:space="0" w:color="auto"/>
              <w:right w:val="single" w:sz="4" w:space="0" w:color="auto"/>
            </w:tcBorders>
          </w:tcPr>
          <w:p w:rsidR="00000000" w:rsidRPr="002A108B" w:rsidRDefault="002A108B">
            <w:pPr>
              <w:pStyle w:val="ConsPlusNormal"/>
              <w:ind w:firstLine="283"/>
              <w:jc w:val="both"/>
            </w:pPr>
            <w:r w:rsidRPr="002A108B">
              <w:t>2.1. К кл</w:t>
            </w:r>
            <w:r w:rsidRPr="002A108B">
              <w:t>ассу I относятся:</w:t>
            </w:r>
          </w:p>
          <w:p w:rsidR="00000000" w:rsidRPr="002A108B" w:rsidRDefault="002A108B">
            <w:pPr>
              <w:pStyle w:val="ConsPlusNormal"/>
              <w:ind w:firstLine="283"/>
              <w:jc w:val="both"/>
            </w:pPr>
            <w:r w:rsidRPr="002A108B">
              <w:t>2.1.1. Комбинат черной металлургии с полным металлургическим циклом более 1 миллиона т/год чугуна и стали.</w:t>
            </w:r>
          </w:p>
          <w:p w:rsidR="00000000" w:rsidRPr="002A108B" w:rsidRDefault="002A108B">
            <w:pPr>
              <w:pStyle w:val="ConsPlusNormal"/>
              <w:ind w:firstLine="283"/>
              <w:jc w:val="both"/>
            </w:pPr>
            <w:r w:rsidRPr="002A108B">
              <w:t xml:space="preserve">2.1.2. Производство по вторичной переработке цветных металлов (меди, свинца, цинка и других цветных металлов) в количестве более 3 </w:t>
            </w:r>
            <w:r w:rsidRPr="002A108B">
              <w:t>тысяч т/год.</w:t>
            </w:r>
          </w:p>
          <w:p w:rsidR="00000000" w:rsidRPr="002A108B" w:rsidRDefault="002A108B">
            <w:pPr>
              <w:pStyle w:val="ConsPlusNormal"/>
              <w:ind w:firstLine="283"/>
              <w:jc w:val="both"/>
            </w:pPr>
            <w:r w:rsidRPr="002A108B">
              <w:t>2.1.3. Производство по выплавке чугуна непосредственно из руд и концентратов при общем объеме доменных печей от 1,5 тысяч куб. м.</w:t>
            </w:r>
          </w:p>
          <w:p w:rsidR="00000000" w:rsidRPr="002A108B" w:rsidRDefault="002A108B">
            <w:pPr>
              <w:pStyle w:val="ConsPlusNormal"/>
              <w:ind w:firstLine="283"/>
              <w:jc w:val="both"/>
            </w:pPr>
            <w:r w:rsidRPr="002A108B">
              <w:t>2.1.4. Производство стали мартеновским и конверторным способами с цехами по переработке отходов (размол томасшлак</w:t>
            </w:r>
            <w:r w:rsidRPr="002A108B">
              <w:t>а и другие цеха по переработке отходов) при выпуске основной продукции в количестве от 1 миллиона т/год.</w:t>
            </w:r>
          </w:p>
          <w:p w:rsidR="00000000" w:rsidRPr="002A108B" w:rsidRDefault="002A108B">
            <w:pPr>
              <w:pStyle w:val="ConsPlusNormal"/>
              <w:ind w:firstLine="283"/>
              <w:jc w:val="both"/>
            </w:pPr>
            <w:r w:rsidRPr="002A108B">
              <w:t>2.1.5. Производство по выплавке цветных металлов непосредственно из руд и концентратов (в том числе свинца, олова, меди, никеля).</w:t>
            </w:r>
          </w:p>
          <w:p w:rsidR="00000000" w:rsidRPr="002A108B" w:rsidRDefault="002A108B">
            <w:pPr>
              <w:pStyle w:val="ConsPlusNormal"/>
              <w:ind w:firstLine="283"/>
              <w:jc w:val="both"/>
            </w:pPr>
            <w:r w:rsidRPr="002A108B">
              <w:t>2.1.6. Производство алюминия способом электролиза расплавленных солей алюминия (глинозема).</w:t>
            </w:r>
          </w:p>
          <w:p w:rsidR="00000000" w:rsidRPr="002A108B" w:rsidRDefault="002A108B">
            <w:pPr>
              <w:pStyle w:val="ConsPlusNormal"/>
              <w:ind w:firstLine="283"/>
              <w:jc w:val="both"/>
            </w:pPr>
            <w:r w:rsidRPr="002A108B">
              <w:t>2.1.7. Производство по выплавке спецчугунов; производство ферросплавов.</w:t>
            </w:r>
          </w:p>
          <w:p w:rsidR="00000000" w:rsidRPr="002A108B" w:rsidRDefault="002A108B">
            <w:pPr>
              <w:pStyle w:val="ConsPlusNormal"/>
              <w:ind w:firstLine="283"/>
              <w:jc w:val="both"/>
            </w:pPr>
            <w:r w:rsidRPr="002A108B">
              <w:t>2.1.8. Производство по агломерированию руд черных и цветных металлов и пиритных огарков.</w:t>
            </w:r>
          </w:p>
          <w:p w:rsidR="00000000" w:rsidRPr="002A108B" w:rsidRDefault="002A108B">
            <w:pPr>
              <w:pStyle w:val="ConsPlusNormal"/>
              <w:ind w:firstLine="283"/>
              <w:jc w:val="both"/>
            </w:pPr>
            <w:r w:rsidRPr="002A108B">
              <w:t>2.1</w:t>
            </w:r>
            <w:r w:rsidRPr="002A108B">
              <w:t>.9. Производство глинозема (окиси алюминия).</w:t>
            </w:r>
          </w:p>
          <w:p w:rsidR="00000000" w:rsidRPr="002A108B" w:rsidRDefault="002A108B">
            <w:pPr>
              <w:pStyle w:val="ConsPlusNormal"/>
              <w:ind w:firstLine="283"/>
              <w:jc w:val="both"/>
            </w:pPr>
            <w:r w:rsidRPr="002A108B">
              <w:t>2.1.10. Производство ртути и приборов с ртутью (ртутных выпрямителей, термометров, ламп и других приборов с ртутью).</w:t>
            </w:r>
          </w:p>
          <w:p w:rsidR="00000000" w:rsidRPr="002A108B" w:rsidRDefault="002A108B">
            <w:pPr>
              <w:pStyle w:val="ConsPlusNormal"/>
              <w:ind w:firstLine="283"/>
              <w:jc w:val="both"/>
            </w:pPr>
            <w:r w:rsidRPr="002A108B">
              <w:t>2.1.11. Коксохимическое производство (коксогаз).</w:t>
            </w:r>
          </w:p>
        </w:tc>
      </w:tr>
      <w:tr w:rsidR="00000000" w:rsidRPr="002A108B">
        <w:tc>
          <w:tcPr>
            <w:tcW w:w="9071" w:type="dxa"/>
            <w:tcBorders>
              <w:left w:val="single" w:sz="4" w:space="0" w:color="auto"/>
              <w:right w:val="single" w:sz="4" w:space="0" w:color="auto"/>
            </w:tcBorders>
          </w:tcPr>
          <w:p w:rsidR="00000000" w:rsidRPr="002A108B" w:rsidRDefault="002A108B">
            <w:pPr>
              <w:pStyle w:val="ConsPlusNormal"/>
              <w:ind w:firstLine="283"/>
              <w:jc w:val="both"/>
            </w:pPr>
            <w:r w:rsidRPr="002A108B">
              <w:t>2.2. К классу II относятся:</w:t>
            </w:r>
          </w:p>
          <w:p w:rsidR="00000000" w:rsidRPr="002A108B" w:rsidRDefault="002A108B">
            <w:pPr>
              <w:pStyle w:val="ConsPlusNormal"/>
              <w:ind w:firstLine="283"/>
              <w:jc w:val="both"/>
            </w:pPr>
            <w:r w:rsidRPr="002A108B">
              <w:t>2.2.1. Производс</w:t>
            </w:r>
            <w:r w:rsidRPr="002A108B">
              <w:t>тво по выплавке чугуна при общем объеме доменных печей от 500 до 1,5 тысяч куб. м.</w:t>
            </w:r>
          </w:p>
          <w:p w:rsidR="00000000" w:rsidRPr="002A108B" w:rsidRDefault="002A108B">
            <w:pPr>
              <w:pStyle w:val="ConsPlusNormal"/>
              <w:ind w:firstLine="283"/>
              <w:jc w:val="both"/>
            </w:pPr>
            <w:r w:rsidRPr="002A108B">
              <w:lastRenderedPageBreak/>
              <w:t>2.2.2. Комбинат черной металлургии с полным металлургическим циклом мощностью до 1 миллиона т/год чугуна и стали.</w:t>
            </w:r>
          </w:p>
          <w:p w:rsidR="00000000" w:rsidRPr="002A108B" w:rsidRDefault="002A108B">
            <w:pPr>
              <w:pStyle w:val="ConsPlusNormal"/>
              <w:ind w:firstLine="283"/>
              <w:jc w:val="both"/>
            </w:pPr>
            <w:r w:rsidRPr="002A108B">
              <w:t>2.2.3. Производство стали мартеновским, электроплавильным и</w:t>
            </w:r>
            <w:r w:rsidRPr="002A108B">
              <w:t xml:space="preserve"> конверторным способами с цехами по переработке отходов (размол томасшлака и другие цеха по переработке отходов) при выпуске основной продукции в количестве до 1 миллиона т/год.</w:t>
            </w:r>
          </w:p>
          <w:p w:rsidR="00000000" w:rsidRPr="002A108B" w:rsidRDefault="002A108B">
            <w:pPr>
              <w:pStyle w:val="ConsPlusNormal"/>
              <w:ind w:firstLine="283"/>
              <w:jc w:val="both"/>
            </w:pPr>
            <w:r w:rsidRPr="002A108B">
              <w:t>2.2.4. Производство магния (всеми способами, кроме хлоридного).</w:t>
            </w:r>
          </w:p>
          <w:p w:rsidR="00000000" w:rsidRPr="002A108B" w:rsidRDefault="002A108B">
            <w:pPr>
              <w:pStyle w:val="ConsPlusNormal"/>
              <w:ind w:firstLine="283"/>
              <w:jc w:val="both"/>
            </w:pPr>
            <w:r w:rsidRPr="002A108B">
              <w:t>2.2.5. Произво</w:t>
            </w:r>
            <w:r w:rsidRPr="002A108B">
              <w:t>дство чугунного фасонного литья в количестве более 100 тысяч т/год.</w:t>
            </w:r>
          </w:p>
          <w:p w:rsidR="00000000" w:rsidRPr="002A108B" w:rsidRDefault="002A108B">
            <w:pPr>
              <w:pStyle w:val="ConsPlusNormal"/>
              <w:ind w:firstLine="283"/>
              <w:jc w:val="both"/>
            </w:pPr>
            <w:r w:rsidRPr="002A108B">
              <w:t>2.2.6. Производство по выжигу кокса.</w:t>
            </w:r>
          </w:p>
          <w:p w:rsidR="00000000" w:rsidRPr="002A108B" w:rsidRDefault="002A108B">
            <w:pPr>
              <w:pStyle w:val="ConsPlusNormal"/>
              <w:ind w:firstLine="283"/>
              <w:jc w:val="both"/>
            </w:pPr>
            <w:r w:rsidRPr="002A108B">
              <w:t>2.2.7. Производство свинцовых аккумуляторов.</w:t>
            </w:r>
          </w:p>
          <w:p w:rsidR="00000000" w:rsidRPr="002A108B" w:rsidRDefault="002A108B">
            <w:pPr>
              <w:pStyle w:val="ConsPlusNormal"/>
              <w:ind w:firstLine="283"/>
              <w:jc w:val="both"/>
            </w:pPr>
            <w:r w:rsidRPr="002A108B">
              <w:t>2.2.8. Производство воздушных судов, техническое обслуживание.</w:t>
            </w:r>
          </w:p>
          <w:p w:rsidR="00000000" w:rsidRPr="002A108B" w:rsidRDefault="002A108B">
            <w:pPr>
              <w:pStyle w:val="ConsPlusNormal"/>
              <w:ind w:firstLine="283"/>
              <w:jc w:val="both"/>
            </w:pPr>
            <w:r w:rsidRPr="002A108B">
              <w:t>2.2.9. Производство колесных транспортных с</w:t>
            </w:r>
            <w:r w:rsidRPr="002A108B">
              <w:t>редств и их компонентов.</w:t>
            </w:r>
          </w:p>
          <w:p w:rsidR="00000000" w:rsidRPr="002A108B" w:rsidRDefault="002A108B">
            <w:pPr>
              <w:pStyle w:val="ConsPlusNormal"/>
              <w:ind w:firstLine="283"/>
              <w:jc w:val="both"/>
            </w:pPr>
            <w:r w:rsidRPr="002A108B">
              <w:t>2.2.10. Производство стальных конструкций.</w:t>
            </w:r>
          </w:p>
          <w:p w:rsidR="00000000" w:rsidRPr="002A108B" w:rsidRDefault="002A108B">
            <w:pPr>
              <w:pStyle w:val="ConsPlusNormal"/>
              <w:ind w:firstLine="283"/>
              <w:jc w:val="both"/>
            </w:pPr>
            <w:r w:rsidRPr="002A108B">
              <w:t>2.2.11. Производство вагонов с литейным и покрасочным цехами.</w:t>
            </w:r>
          </w:p>
          <w:p w:rsidR="00000000" w:rsidRPr="002A108B" w:rsidRDefault="002A108B">
            <w:pPr>
              <w:pStyle w:val="ConsPlusNormal"/>
              <w:ind w:firstLine="283"/>
              <w:jc w:val="both"/>
            </w:pPr>
            <w:r w:rsidRPr="002A108B">
              <w:t xml:space="preserve">2.2.12. Предприятия по вторичной переработке цветных металлов (меди, свинца, цинка и других цветных металлов) в количестве от </w:t>
            </w:r>
            <w:r w:rsidRPr="002A108B">
              <w:t>2 тысяч до 3 тысяч т/год.</w:t>
            </w:r>
          </w:p>
        </w:tc>
      </w:tr>
      <w:tr w:rsidR="00000000" w:rsidRPr="002A108B">
        <w:tc>
          <w:tcPr>
            <w:tcW w:w="9071" w:type="dxa"/>
            <w:tcBorders>
              <w:left w:val="single" w:sz="4" w:space="0" w:color="auto"/>
              <w:right w:val="single" w:sz="4" w:space="0" w:color="auto"/>
            </w:tcBorders>
          </w:tcPr>
          <w:p w:rsidR="00000000" w:rsidRPr="002A108B" w:rsidRDefault="002A108B">
            <w:pPr>
              <w:pStyle w:val="ConsPlusNormal"/>
              <w:ind w:firstLine="283"/>
              <w:jc w:val="both"/>
            </w:pPr>
            <w:r w:rsidRPr="002A108B">
              <w:lastRenderedPageBreak/>
              <w:t>2.3. К классу III относятся:</w:t>
            </w:r>
          </w:p>
          <w:p w:rsidR="00000000" w:rsidRPr="002A108B" w:rsidRDefault="002A108B">
            <w:pPr>
              <w:pStyle w:val="ConsPlusNormal"/>
              <w:ind w:firstLine="283"/>
              <w:jc w:val="both"/>
            </w:pPr>
            <w:r w:rsidRPr="002A108B">
              <w:t>2.3.1. Промышленные объекты по производству и вторичной переработке цветных металлов (меди, свинца, цинка и других цветных металлов) в количестве от 1 тысячи до 2 тысяч т/год.</w:t>
            </w:r>
          </w:p>
          <w:p w:rsidR="00000000" w:rsidRPr="002A108B" w:rsidRDefault="002A108B">
            <w:pPr>
              <w:pStyle w:val="ConsPlusNormal"/>
              <w:ind w:firstLine="283"/>
              <w:jc w:val="both"/>
            </w:pPr>
            <w:r w:rsidRPr="002A108B">
              <w:t>2.3.2. Производство по р</w:t>
            </w:r>
            <w:r w:rsidRPr="002A108B">
              <w:t>азмолу томасшлака.</w:t>
            </w:r>
          </w:p>
          <w:p w:rsidR="00000000" w:rsidRPr="002A108B" w:rsidRDefault="002A108B">
            <w:pPr>
              <w:pStyle w:val="ConsPlusNormal"/>
              <w:ind w:firstLine="283"/>
              <w:jc w:val="both"/>
            </w:pPr>
            <w:r w:rsidRPr="002A108B">
              <w:t>2.3.3. Производство сурьмы пирометаллургическим и электролитическим способами.</w:t>
            </w:r>
          </w:p>
          <w:p w:rsidR="00000000" w:rsidRPr="002A108B" w:rsidRDefault="002A108B">
            <w:pPr>
              <w:pStyle w:val="ConsPlusNormal"/>
              <w:ind w:firstLine="283"/>
              <w:jc w:val="both"/>
            </w:pPr>
            <w:r w:rsidRPr="002A108B">
              <w:t>2.3.4. Производство чугунного фасонного литья в количестве от 20 тысяч до 100 тысяч т/год.</w:t>
            </w:r>
          </w:p>
          <w:p w:rsidR="00000000" w:rsidRPr="002A108B" w:rsidRDefault="002A108B">
            <w:pPr>
              <w:pStyle w:val="ConsPlusNormal"/>
              <w:ind w:firstLine="283"/>
              <w:jc w:val="both"/>
            </w:pPr>
            <w:r w:rsidRPr="002A108B">
              <w:t>2.3.5. Производство цинка, меди, никеля, кобальта способом электролиза водных растворов.</w:t>
            </w:r>
          </w:p>
          <w:p w:rsidR="00000000" w:rsidRPr="002A108B" w:rsidRDefault="002A108B">
            <w:pPr>
              <w:pStyle w:val="ConsPlusNormal"/>
              <w:ind w:firstLine="283"/>
              <w:jc w:val="both"/>
            </w:pPr>
            <w:r w:rsidRPr="002A108B">
              <w:t>2.3.6. Производство металлических электродов (с использованием марганца).</w:t>
            </w:r>
          </w:p>
          <w:p w:rsidR="00000000" w:rsidRPr="002A108B" w:rsidRDefault="002A108B">
            <w:pPr>
              <w:pStyle w:val="ConsPlusNormal"/>
              <w:ind w:firstLine="283"/>
              <w:jc w:val="both"/>
            </w:pPr>
            <w:r w:rsidRPr="002A108B">
              <w:t>2.3.7. Производство фасонного цветного литья под давлением мощностью 10 тысяч т/год (9,5 тыся</w:t>
            </w:r>
            <w:r w:rsidRPr="002A108B">
              <w:t>ч т литья под давлением из алюминиевых сплавов и 500 т литья из цинковых сплавов).</w:t>
            </w:r>
          </w:p>
          <w:p w:rsidR="00000000" w:rsidRPr="002A108B" w:rsidRDefault="002A108B">
            <w:pPr>
              <w:pStyle w:val="ConsPlusNormal"/>
              <w:ind w:firstLine="283"/>
              <w:jc w:val="both"/>
            </w:pPr>
            <w:r w:rsidRPr="002A108B">
              <w:t>2.3.8. Производство люминофоров.</w:t>
            </w:r>
          </w:p>
          <w:p w:rsidR="00000000" w:rsidRPr="002A108B" w:rsidRDefault="002A108B">
            <w:pPr>
              <w:pStyle w:val="ConsPlusNormal"/>
              <w:ind w:firstLine="283"/>
              <w:jc w:val="both"/>
            </w:pPr>
            <w:r w:rsidRPr="002A108B">
              <w:t>2.3.9. Метизное производство.</w:t>
            </w:r>
          </w:p>
          <w:p w:rsidR="00000000" w:rsidRPr="002A108B" w:rsidRDefault="002A108B">
            <w:pPr>
              <w:pStyle w:val="ConsPlusNormal"/>
              <w:ind w:firstLine="283"/>
              <w:jc w:val="both"/>
            </w:pPr>
            <w:r w:rsidRPr="002A108B">
              <w:t>2.3.10. Производство санитарно-технических изделий.</w:t>
            </w:r>
          </w:p>
          <w:p w:rsidR="00000000" w:rsidRPr="002A108B" w:rsidRDefault="002A108B">
            <w:pPr>
              <w:pStyle w:val="ConsPlusNormal"/>
              <w:ind w:firstLine="283"/>
              <w:jc w:val="both"/>
            </w:pPr>
            <w:r w:rsidRPr="002A108B">
              <w:t>2.3.11. Производство мясомолочного машиностроения.</w:t>
            </w:r>
          </w:p>
          <w:p w:rsidR="00000000" w:rsidRPr="002A108B" w:rsidRDefault="002A108B">
            <w:pPr>
              <w:pStyle w:val="ConsPlusNormal"/>
              <w:ind w:firstLine="283"/>
              <w:jc w:val="both"/>
            </w:pPr>
            <w:r w:rsidRPr="002A108B">
              <w:t>2.3.12.</w:t>
            </w:r>
            <w:r w:rsidRPr="002A108B">
              <w:t xml:space="preserve"> Производство шахтной автоматики.</w:t>
            </w:r>
          </w:p>
          <w:p w:rsidR="00000000" w:rsidRPr="002A108B" w:rsidRDefault="002A108B">
            <w:pPr>
              <w:pStyle w:val="ConsPlusNormal"/>
              <w:ind w:firstLine="283"/>
              <w:jc w:val="both"/>
            </w:pPr>
            <w:r w:rsidRPr="002A108B">
              <w:t>2.3.13. Шрифтолитейные заводы (при возможных выбросах свинца).</w:t>
            </w:r>
          </w:p>
          <w:p w:rsidR="00000000" w:rsidRPr="002A108B" w:rsidRDefault="002A108B">
            <w:pPr>
              <w:pStyle w:val="ConsPlusNormal"/>
              <w:ind w:firstLine="283"/>
              <w:jc w:val="both"/>
            </w:pPr>
            <w:r w:rsidRPr="002A108B">
              <w:t>2.3.14. Производство щелочных аккумуляторов.</w:t>
            </w:r>
          </w:p>
          <w:p w:rsidR="00000000" w:rsidRPr="002A108B" w:rsidRDefault="002A108B">
            <w:pPr>
              <w:pStyle w:val="ConsPlusNormal"/>
              <w:ind w:firstLine="283"/>
              <w:jc w:val="both"/>
            </w:pPr>
            <w:r w:rsidRPr="002A108B">
              <w:t>2.3.15. Производство твердых сплавов и тугоплавких металлов при отсутствии цехов химической обработки руд.</w:t>
            </w:r>
          </w:p>
          <w:p w:rsidR="00000000" w:rsidRPr="002A108B" w:rsidRDefault="002A108B">
            <w:pPr>
              <w:pStyle w:val="ConsPlusNormal"/>
              <w:ind w:firstLine="283"/>
              <w:jc w:val="both"/>
            </w:pPr>
            <w:r w:rsidRPr="002A108B">
              <w:t>2.3.16.</w:t>
            </w:r>
            <w:r w:rsidRPr="002A108B">
              <w:t xml:space="preserve"> Судоремонтные предприятия.</w:t>
            </w:r>
          </w:p>
          <w:p w:rsidR="00000000" w:rsidRPr="002A108B" w:rsidRDefault="002A108B">
            <w:pPr>
              <w:pStyle w:val="ConsPlusNormal"/>
              <w:ind w:firstLine="283"/>
              <w:jc w:val="both"/>
            </w:pPr>
            <w:r w:rsidRPr="002A108B">
              <w:t>2.3.17. Производство по выплавке чугуна при общем объеме доменных печей менее 500 куб. м.</w:t>
            </w:r>
          </w:p>
          <w:p w:rsidR="00000000" w:rsidRPr="002A108B" w:rsidRDefault="002A108B">
            <w:pPr>
              <w:pStyle w:val="ConsPlusNormal"/>
              <w:ind w:firstLine="283"/>
              <w:jc w:val="both"/>
            </w:pPr>
            <w:r w:rsidRPr="002A108B">
              <w:t xml:space="preserve">2.3.18. Производство по вторичной переработке алюминия до 30 тысяч т/год с использованием барабанных печей для плавки алюминия и роторных </w:t>
            </w:r>
            <w:r w:rsidRPr="002A108B">
              <w:t xml:space="preserve">печей для </w:t>
            </w:r>
            <w:r w:rsidRPr="002A108B">
              <w:lastRenderedPageBreak/>
              <w:t>плавки алюминиевой стружки и алюминиевых шлаков.</w:t>
            </w:r>
          </w:p>
        </w:tc>
      </w:tr>
      <w:tr w:rsidR="00000000" w:rsidRPr="002A108B">
        <w:tc>
          <w:tcPr>
            <w:tcW w:w="9071" w:type="dxa"/>
            <w:tcBorders>
              <w:left w:val="single" w:sz="4" w:space="0" w:color="auto"/>
              <w:right w:val="single" w:sz="4" w:space="0" w:color="auto"/>
            </w:tcBorders>
          </w:tcPr>
          <w:p w:rsidR="00000000" w:rsidRPr="002A108B" w:rsidRDefault="002A108B">
            <w:pPr>
              <w:pStyle w:val="ConsPlusNormal"/>
              <w:ind w:firstLine="283"/>
              <w:jc w:val="both"/>
            </w:pPr>
            <w:r w:rsidRPr="002A108B">
              <w:lastRenderedPageBreak/>
              <w:t>2.4. К классу IV относятся:</w:t>
            </w:r>
          </w:p>
          <w:p w:rsidR="00000000" w:rsidRPr="002A108B" w:rsidRDefault="002A108B">
            <w:pPr>
              <w:pStyle w:val="ConsPlusNormal"/>
              <w:ind w:firstLine="283"/>
              <w:jc w:val="both"/>
            </w:pPr>
            <w:r w:rsidRPr="002A108B">
              <w:t>2.4.1. Производство по обогащению металлов без горячей обработки.</w:t>
            </w:r>
          </w:p>
          <w:p w:rsidR="00000000" w:rsidRPr="002A108B" w:rsidRDefault="002A108B">
            <w:pPr>
              <w:pStyle w:val="ConsPlusNormal"/>
              <w:ind w:firstLine="283"/>
              <w:jc w:val="both"/>
            </w:pPr>
            <w:r w:rsidRPr="002A108B">
              <w:t>2.4.2. Производство кабеля.</w:t>
            </w:r>
          </w:p>
          <w:p w:rsidR="00000000" w:rsidRPr="002A108B" w:rsidRDefault="002A108B">
            <w:pPr>
              <w:pStyle w:val="ConsPlusNormal"/>
              <w:ind w:firstLine="283"/>
              <w:jc w:val="both"/>
            </w:pPr>
            <w:r w:rsidRPr="002A108B">
              <w:t xml:space="preserve">2.4.3. Производство чугунного фасонного литья в количестве от 10 тысяч до </w:t>
            </w:r>
            <w:r w:rsidRPr="002A108B">
              <w:t>20 тысяч т/год.</w:t>
            </w:r>
          </w:p>
          <w:p w:rsidR="00000000" w:rsidRPr="002A108B" w:rsidRDefault="002A108B">
            <w:pPr>
              <w:pStyle w:val="ConsPlusNormal"/>
              <w:ind w:firstLine="283"/>
              <w:jc w:val="both"/>
            </w:pPr>
            <w:r w:rsidRPr="002A108B">
              <w:t>2.4.4. Промышленные объекты по вторичной переработке цветных металлов (меди, свинца, цинка и других цветных металлов) в количестве до 1 тысячи т/год.</w:t>
            </w:r>
          </w:p>
          <w:p w:rsidR="00000000" w:rsidRPr="002A108B" w:rsidRDefault="002A108B">
            <w:pPr>
              <w:pStyle w:val="ConsPlusNormal"/>
              <w:ind w:firstLine="283"/>
              <w:jc w:val="both"/>
            </w:pPr>
            <w:r w:rsidRPr="002A108B">
              <w:t>2.4.5. Производство тяжелых прессов.</w:t>
            </w:r>
          </w:p>
          <w:p w:rsidR="00000000" w:rsidRPr="002A108B" w:rsidRDefault="002A108B">
            <w:pPr>
              <w:pStyle w:val="ConsPlusNormal"/>
              <w:ind w:firstLine="283"/>
              <w:jc w:val="both"/>
            </w:pPr>
            <w:r w:rsidRPr="002A108B">
              <w:t>2.4.6. Производство машин и приборов электротехническ</w:t>
            </w:r>
            <w:r w:rsidRPr="002A108B">
              <w:t>ой промышленности (динамомашин, конденсаторов, трансформаторов, прожекторов и других машин и приборов электротехнической промышленности) при наличии литейных и других горячих цехов.</w:t>
            </w:r>
          </w:p>
          <w:p w:rsidR="00000000" w:rsidRPr="002A108B" w:rsidRDefault="002A108B">
            <w:pPr>
              <w:pStyle w:val="ConsPlusNormal"/>
              <w:ind w:firstLine="283"/>
              <w:jc w:val="both"/>
            </w:pPr>
            <w:r w:rsidRPr="002A108B">
              <w:t>2.4.7. Производство по ремонту подвижного состава железнодорожного транспорта и метрополитена.</w:t>
            </w:r>
          </w:p>
          <w:p w:rsidR="00000000" w:rsidRPr="002A108B" w:rsidRDefault="002A108B">
            <w:pPr>
              <w:pStyle w:val="ConsPlusNormal"/>
              <w:ind w:firstLine="283"/>
              <w:jc w:val="both"/>
            </w:pPr>
            <w:r w:rsidRPr="002A108B">
              <w:t>2.4.8. Производство металлообрабатывающей промышленности с чугунным, стальным (в количестве до 10 тысяч т/год) и цветным (в количестве до 100 т/год) литьем.</w:t>
            </w:r>
          </w:p>
          <w:p w:rsidR="00000000" w:rsidRPr="002A108B" w:rsidRDefault="002A108B">
            <w:pPr>
              <w:pStyle w:val="ConsPlusNormal"/>
              <w:ind w:firstLine="283"/>
              <w:jc w:val="both"/>
            </w:pPr>
            <w:r w:rsidRPr="002A108B">
              <w:t>2.4.</w:t>
            </w:r>
            <w:r w:rsidRPr="002A108B">
              <w:t>9. Производство металлических электродов.</w:t>
            </w:r>
          </w:p>
          <w:p w:rsidR="00000000" w:rsidRPr="002A108B" w:rsidRDefault="002A108B">
            <w:pPr>
              <w:pStyle w:val="ConsPlusNormal"/>
              <w:ind w:firstLine="283"/>
              <w:jc w:val="both"/>
            </w:pPr>
            <w:r w:rsidRPr="002A108B">
              <w:t>2.4.10. Шрифтолитейные заводы (без выбросов свинца).</w:t>
            </w:r>
          </w:p>
          <w:p w:rsidR="00000000" w:rsidRPr="002A108B" w:rsidRDefault="002A108B">
            <w:pPr>
              <w:pStyle w:val="ConsPlusNormal"/>
              <w:ind w:firstLine="283"/>
              <w:jc w:val="both"/>
            </w:pPr>
            <w:r w:rsidRPr="002A108B">
              <w:t>2.4.11. Типографии с применением свинца.</w:t>
            </w:r>
          </w:p>
          <w:p w:rsidR="00000000" w:rsidRPr="002A108B" w:rsidRDefault="002A108B">
            <w:pPr>
              <w:pStyle w:val="ConsPlusNormal"/>
              <w:ind w:firstLine="283"/>
              <w:jc w:val="both"/>
            </w:pPr>
            <w:r w:rsidRPr="002A108B">
              <w:t>2.4.12. Машиностроительные предприятия с металлообработкой, покраской без литья.</w:t>
            </w:r>
          </w:p>
          <w:p w:rsidR="00000000" w:rsidRPr="002A108B" w:rsidRDefault="002A108B">
            <w:pPr>
              <w:pStyle w:val="ConsPlusNormal"/>
              <w:ind w:firstLine="283"/>
              <w:jc w:val="both"/>
            </w:pPr>
            <w:r w:rsidRPr="002A108B">
              <w:t>2.4.13. Полиграфические комбинаты.</w:t>
            </w:r>
          </w:p>
        </w:tc>
      </w:tr>
      <w:tr w:rsidR="00000000" w:rsidRPr="002A108B">
        <w:tc>
          <w:tcPr>
            <w:tcW w:w="9071" w:type="dxa"/>
            <w:tcBorders>
              <w:left w:val="single" w:sz="4" w:space="0" w:color="auto"/>
              <w:right w:val="single" w:sz="4" w:space="0" w:color="auto"/>
            </w:tcBorders>
          </w:tcPr>
          <w:p w:rsidR="00000000" w:rsidRPr="002A108B" w:rsidRDefault="002A108B">
            <w:pPr>
              <w:pStyle w:val="ConsPlusNormal"/>
              <w:ind w:firstLine="283"/>
              <w:jc w:val="both"/>
            </w:pPr>
            <w:r w:rsidRPr="002A108B">
              <w:t>2.5</w:t>
            </w:r>
            <w:r w:rsidRPr="002A108B">
              <w:t>. К классу V относятся:</w:t>
            </w:r>
          </w:p>
          <w:p w:rsidR="00000000" w:rsidRPr="002A108B" w:rsidRDefault="002A108B">
            <w:pPr>
              <w:pStyle w:val="ConsPlusNormal"/>
              <w:ind w:firstLine="283"/>
              <w:jc w:val="both"/>
            </w:pPr>
            <w:r w:rsidRPr="002A108B">
              <w:t>2.5.1. Производство котлов.</w:t>
            </w:r>
          </w:p>
          <w:p w:rsidR="00000000" w:rsidRPr="002A108B" w:rsidRDefault="002A108B">
            <w:pPr>
              <w:pStyle w:val="ConsPlusNormal"/>
              <w:ind w:firstLine="283"/>
              <w:jc w:val="both"/>
            </w:pPr>
            <w:r w:rsidRPr="002A108B">
              <w:t>2.5.2. Производство пневмоавтоматики.</w:t>
            </w:r>
          </w:p>
          <w:p w:rsidR="00000000" w:rsidRPr="002A108B" w:rsidRDefault="002A108B">
            <w:pPr>
              <w:pStyle w:val="ConsPlusNormal"/>
              <w:ind w:firstLine="283"/>
              <w:jc w:val="both"/>
            </w:pPr>
            <w:r w:rsidRPr="002A108B">
              <w:t>2.5.3. Производство металлоштампов.</w:t>
            </w:r>
          </w:p>
          <w:p w:rsidR="00000000" w:rsidRPr="002A108B" w:rsidRDefault="002A108B">
            <w:pPr>
              <w:pStyle w:val="ConsPlusNormal"/>
              <w:ind w:firstLine="283"/>
              <w:jc w:val="both"/>
            </w:pPr>
            <w:r w:rsidRPr="002A108B">
              <w:t>2.5.4. Производство приборов для электрической промышленности (электроламп, фонарей и других приборов для электрической промышленн</w:t>
            </w:r>
            <w:r w:rsidRPr="002A108B">
              <w:t>ости) при отсутствии литейных цехов и без применения ртути.</w:t>
            </w:r>
          </w:p>
          <w:p w:rsidR="00000000" w:rsidRPr="002A108B" w:rsidRDefault="002A108B">
            <w:pPr>
              <w:pStyle w:val="ConsPlusNormal"/>
              <w:ind w:firstLine="283"/>
              <w:jc w:val="both"/>
            </w:pPr>
            <w:r w:rsidRPr="002A108B">
              <w:t>2.5.5. Производство координатно-расточных станков.</w:t>
            </w:r>
          </w:p>
        </w:tc>
      </w:tr>
      <w:tr w:rsidR="00000000" w:rsidRPr="002A108B">
        <w:tc>
          <w:tcPr>
            <w:tcW w:w="9071" w:type="dxa"/>
            <w:tcBorders>
              <w:left w:val="single" w:sz="4" w:space="0" w:color="auto"/>
              <w:right w:val="single" w:sz="4" w:space="0" w:color="auto"/>
            </w:tcBorders>
          </w:tcPr>
          <w:p w:rsidR="00000000" w:rsidRPr="002A108B" w:rsidRDefault="002A108B">
            <w:pPr>
              <w:pStyle w:val="ConsPlusNormal"/>
              <w:jc w:val="center"/>
              <w:outlineLvl w:val="4"/>
            </w:pPr>
            <w:r w:rsidRPr="002A108B">
              <w:t>Раздел 3. Добыча руд и нерудных ископаемых</w:t>
            </w:r>
          </w:p>
        </w:tc>
      </w:tr>
      <w:tr w:rsidR="00000000" w:rsidRPr="002A108B">
        <w:tc>
          <w:tcPr>
            <w:tcW w:w="9071" w:type="dxa"/>
            <w:tcBorders>
              <w:left w:val="single" w:sz="4" w:space="0" w:color="auto"/>
              <w:right w:val="single" w:sz="4" w:space="0" w:color="auto"/>
            </w:tcBorders>
          </w:tcPr>
          <w:p w:rsidR="00000000" w:rsidRPr="002A108B" w:rsidRDefault="002A108B">
            <w:pPr>
              <w:pStyle w:val="ConsPlusNormal"/>
              <w:ind w:firstLine="283"/>
              <w:jc w:val="both"/>
            </w:pPr>
            <w:r w:rsidRPr="002A108B">
              <w:t>3.1. К классу I относятся:</w:t>
            </w:r>
          </w:p>
          <w:p w:rsidR="00000000" w:rsidRPr="002A108B" w:rsidRDefault="002A108B">
            <w:pPr>
              <w:pStyle w:val="ConsPlusNormal"/>
              <w:ind w:firstLine="283"/>
              <w:jc w:val="both"/>
            </w:pPr>
            <w:r w:rsidRPr="002A108B">
              <w:t>3.1.1. Промышленные объекты по добыче нефти при выбросе сероводорода от 0</w:t>
            </w:r>
            <w:r w:rsidRPr="002A108B">
              <w:t>,5 т/сутки.</w:t>
            </w:r>
          </w:p>
          <w:p w:rsidR="00000000" w:rsidRPr="002A108B" w:rsidRDefault="002A108B">
            <w:pPr>
              <w:pStyle w:val="ConsPlusNormal"/>
              <w:ind w:firstLine="283"/>
              <w:jc w:val="both"/>
            </w:pPr>
            <w:r w:rsidRPr="002A108B">
              <w:t>3.1.2. Промышленные объекты по добыче полиметаллических (свинцовых, ртутных, мышьяковых, бериллиевых, марганцевых) руд и горных пород VIII - XI категории открытой разработкой.</w:t>
            </w:r>
          </w:p>
          <w:p w:rsidR="00000000" w:rsidRPr="002A108B" w:rsidRDefault="002A108B">
            <w:pPr>
              <w:pStyle w:val="ConsPlusNormal"/>
              <w:ind w:firstLine="283"/>
              <w:jc w:val="both"/>
            </w:pPr>
            <w:r w:rsidRPr="002A108B">
              <w:t>3.1.3. Промышленные объекты по добыче природного газа.</w:t>
            </w:r>
          </w:p>
          <w:p w:rsidR="00000000" w:rsidRPr="002A108B" w:rsidRDefault="002A108B">
            <w:pPr>
              <w:pStyle w:val="ConsPlusNormal"/>
              <w:ind w:firstLine="283"/>
              <w:jc w:val="both"/>
            </w:pPr>
            <w:r w:rsidRPr="002A108B">
              <w:t>Для промышлен</w:t>
            </w:r>
            <w:r w:rsidRPr="002A108B">
              <w:t xml:space="preserve">ных объектов по добыче природного газа с высоким содержанием сероводорода (более 1,5 - 3%) и меркаптанов размер санитарно-защитной зоны устанавливается не менее 5 тысяч м, а при содержании сероводорода 20% и более - до </w:t>
            </w:r>
            <w:r w:rsidRPr="002A108B">
              <w:lastRenderedPageBreak/>
              <w:t>8 тысяч м.</w:t>
            </w:r>
          </w:p>
          <w:p w:rsidR="00000000" w:rsidRPr="002A108B" w:rsidRDefault="002A108B">
            <w:pPr>
              <w:pStyle w:val="ConsPlusNormal"/>
              <w:ind w:firstLine="283"/>
              <w:jc w:val="both"/>
            </w:pPr>
            <w:r w:rsidRPr="002A108B">
              <w:t>3.1.4. Угольные разрезы.</w:t>
            </w:r>
          </w:p>
          <w:p w:rsidR="00000000" w:rsidRPr="002A108B" w:rsidRDefault="002A108B">
            <w:pPr>
              <w:pStyle w:val="ConsPlusNormal"/>
              <w:ind w:firstLine="283"/>
              <w:jc w:val="both"/>
            </w:pPr>
            <w:r w:rsidRPr="002A108B">
              <w:t>3.1.5. Объекты по добыче горючих сланцев.</w:t>
            </w:r>
          </w:p>
          <w:p w:rsidR="00000000" w:rsidRPr="002A108B" w:rsidRDefault="002A108B">
            <w:pPr>
              <w:pStyle w:val="ConsPlusNormal"/>
              <w:ind w:firstLine="283"/>
              <w:jc w:val="both"/>
            </w:pPr>
            <w:r w:rsidRPr="002A108B">
              <w:t>3.1.6. Горно-обогатительные комбинаты.</w:t>
            </w:r>
          </w:p>
        </w:tc>
      </w:tr>
      <w:tr w:rsidR="00000000" w:rsidRPr="002A108B">
        <w:tc>
          <w:tcPr>
            <w:tcW w:w="9071" w:type="dxa"/>
            <w:tcBorders>
              <w:left w:val="single" w:sz="4" w:space="0" w:color="auto"/>
              <w:right w:val="single" w:sz="4" w:space="0" w:color="auto"/>
            </w:tcBorders>
          </w:tcPr>
          <w:p w:rsidR="00000000" w:rsidRPr="002A108B" w:rsidRDefault="002A108B">
            <w:pPr>
              <w:pStyle w:val="ConsPlusNormal"/>
              <w:ind w:firstLine="283"/>
              <w:jc w:val="both"/>
            </w:pPr>
            <w:r w:rsidRPr="002A108B">
              <w:lastRenderedPageBreak/>
              <w:t>3.2. К классу II относятся:</w:t>
            </w:r>
          </w:p>
          <w:p w:rsidR="00000000" w:rsidRPr="002A108B" w:rsidRDefault="002A108B">
            <w:pPr>
              <w:pStyle w:val="ConsPlusNormal"/>
              <w:ind w:firstLine="283"/>
              <w:jc w:val="both"/>
            </w:pPr>
            <w:r w:rsidRPr="002A108B">
              <w:t>3.2.1. Промышленные объекты по добыче асбеста.</w:t>
            </w:r>
          </w:p>
          <w:p w:rsidR="00000000" w:rsidRPr="002A108B" w:rsidRDefault="002A108B">
            <w:pPr>
              <w:pStyle w:val="ConsPlusNormal"/>
              <w:ind w:firstLine="283"/>
              <w:jc w:val="both"/>
            </w:pPr>
            <w:r w:rsidRPr="002A108B">
              <w:t>3.2.2. Промышленные объекты по добыче железных руд и горных пород открытой разработкой с проведение</w:t>
            </w:r>
            <w:r w:rsidRPr="002A108B">
              <w:t>м буровзрывных работ.</w:t>
            </w:r>
          </w:p>
          <w:p w:rsidR="00000000" w:rsidRPr="002A108B" w:rsidRDefault="002A108B">
            <w:pPr>
              <w:pStyle w:val="ConsPlusNormal"/>
              <w:ind w:firstLine="283"/>
              <w:jc w:val="both"/>
            </w:pPr>
            <w:r w:rsidRPr="002A108B">
              <w:t>3.2.3. Промышленные объекты по добыче металлоидов открытым способом.</w:t>
            </w:r>
          </w:p>
          <w:p w:rsidR="00000000" w:rsidRPr="002A108B" w:rsidRDefault="002A108B">
            <w:pPr>
              <w:pStyle w:val="ConsPlusNormal"/>
              <w:ind w:firstLine="283"/>
              <w:jc w:val="both"/>
            </w:pPr>
            <w:r w:rsidRPr="002A108B">
              <w:t>3.2.4. Отвалы и шламонакопители при добыче цветных металлов.</w:t>
            </w:r>
          </w:p>
          <w:p w:rsidR="00000000" w:rsidRPr="002A108B" w:rsidRDefault="002A108B">
            <w:pPr>
              <w:pStyle w:val="ConsPlusNormal"/>
              <w:ind w:firstLine="283"/>
              <w:jc w:val="both"/>
            </w:pPr>
            <w:r w:rsidRPr="002A108B">
              <w:t>3.2.5. Карьеры нерудных стройматериалов с проведением буровзрывных работ.</w:t>
            </w:r>
          </w:p>
          <w:p w:rsidR="00000000" w:rsidRPr="002A108B" w:rsidRDefault="002A108B">
            <w:pPr>
              <w:pStyle w:val="ConsPlusNormal"/>
              <w:ind w:firstLine="283"/>
              <w:jc w:val="both"/>
            </w:pPr>
            <w:r w:rsidRPr="002A108B">
              <w:t>3.2.6. Шахтные терриконы без м</w:t>
            </w:r>
            <w:r w:rsidRPr="002A108B">
              <w:t>ероприятий по подавлению самовозгорания.</w:t>
            </w:r>
          </w:p>
          <w:p w:rsidR="00000000" w:rsidRPr="002A108B" w:rsidRDefault="002A108B">
            <w:pPr>
              <w:pStyle w:val="ConsPlusNormal"/>
              <w:ind w:firstLine="283"/>
              <w:jc w:val="both"/>
            </w:pPr>
            <w:r w:rsidRPr="002A108B">
              <w:t>3.2.7. Объекты по добыче гипса.</w:t>
            </w:r>
          </w:p>
        </w:tc>
      </w:tr>
      <w:tr w:rsidR="00000000" w:rsidRPr="002A108B">
        <w:tc>
          <w:tcPr>
            <w:tcW w:w="9071" w:type="dxa"/>
            <w:tcBorders>
              <w:left w:val="single" w:sz="4" w:space="0" w:color="auto"/>
              <w:right w:val="single" w:sz="4" w:space="0" w:color="auto"/>
            </w:tcBorders>
          </w:tcPr>
          <w:p w:rsidR="00000000" w:rsidRPr="002A108B" w:rsidRDefault="002A108B">
            <w:pPr>
              <w:pStyle w:val="ConsPlusNormal"/>
              <w:ind w:firstLine="283"/>
              <w:jc w:val="both"/>
            </w:pPr>
            <w:r w:rsidRPr="002A108B">
              <w:t>3.3. К классу III относятся:</w:t>
            </w:r>
          </w:p>
          <w:p w:rsidR="00000000" w:rsidRPr="002A108B" w:rsidRDefault="002A108B">
            <w:pPr>
              <w:pStyle w:val="ConsPlusNormal"/>
              <w:ind w:firstLine="283"/>
              <w:jc w:val="both"/>
            </w:pPr>
            <w:r w:rsidRPr="002A108B">
              <w:t>3.3.1. Промышленные объекты по добыче фосфоритов, апатитов, колчеданов (без химической обработки), железной руды, без проведения буровзрывных работ.</w:t>
            </w:r>
          </w:p>
          <w:p w:rsidR="00000000" w:rsidRPr="002A108B" w:rsidRDefault="002A108B">
            <w:pPr>
              <w:pStyle w:val="ConsPlusNormal"/>
              <w:ind w:firstLine="283"/>
              <w:jc w:val="both"/>
            </w:pPr>
            <w:r w:rsidRPr="002A108B">
              <w:t>3.3.</w:t>
            </w:r>
            <w:r w:rsidRPr="002A108B">
              <w:t>2. Промышленные объекты по добыче горных пород VI - VII категории доломитов, магнезитов, гудронов асфальта открытой разработкой, без проведения буровзрывных работ.</w:t>
            </w:r>
          </w:p>
          <w:p w:rsidR="00000000" w:rsidRPr="002A108B" w:rsidRDefault="002A108B">
            <w:pPr>
              <w:pStyle w:val="ConsPlusNormal"/>
              <w:ind w:firstLine="283"/>
              <w:jc w:val="both"/>
            </w:pPr>
            <w:r w:rsidRPr="002A108B">
              <w:t>3.3.3. Промышленные объекты по добыче торфа, каменного, бурого и других углей без проведения</w:t>
            </w:r>
            <w:r w:rsidRPr="002A108B">
              <w:t xml:space="preserve"> буровзрывных работ.</w:t>
            </w:r>
          </w:p>
          <w:p w:rsidR="00000000" w:rsidRPr="002A108B" w:rsidRDefault="002A108B">
            <w:pPr>
              <w:pStyle w:val="ConsPlusNormal"/>
              <w:ind w:firstLine="283"/>
              <w:jc w:val="both"/>
            </w:pPr>
            <w:r w:rsidRPr="002A108B">
              <w:t>3.3.4. Производство брикета из мелкого торфа и угля.</w:t>
            </w:r>
          </w:p>
          <w:p w:rsidR="00000000" w:rsidRPr="002A108B" w:rsidRDefault="002A108B">
            <w:pPr>
              <w:pStyle w:val="ConsPlusNormal"/>
              <w:ind w:firstLine="283"/>
              <w:jc w:val="both"/>
            </w:pPr>
            <w:r w:rsidRPr="002A108B">
              <w:t>3.3.5. Гидрошахты и обогатительные фабрики с мокрым процессом обогащения.</w:t>
            </w:r>
          </w:p>
          <w:p w:rsidR="00000000" w:rsidRPr="002A108B" w:rsidRDefault="002A108B">
            <w:pPr>
              <w:pStyle w:val="ConsPlusNormal"/>
              <w:ind w:firstLine="283"/>
              <w:jc w:val="both"/>
            </w:pPr>
            <w:r w:rsidRPr="002A108B">
              <w:t>3.3.6. Промышленные объекты по добыче каменной поваренной соли.</w:t>
            </w:r>
          </w:p>
          <w:p w:rsidR="00000000" w:rsidRPr="002A108B" w:rsidRDefault="002A108B">
            <w:pPr>
              <w:pStyle w:val="ConsPlusNormal"/>
              <w:ind w:firstLine="283"/>
              <w:jc w:val="both"/>
            </w:pPr>
            <w:r w:rsidRPr="002A108B">
              <w:t>3.3.7. Отвалы и шламонакопители при добыче ж</w:t>
            </w:r>
            <w:r w:rsidRPr="002A108B">
              <w:t>елеза.</w:t>
            </w:r>
          </w:p>
          <w:p w:rsidR="00000000" w:rsidRPr="002A108B" w:rsidRDefault="002A108B">
            <w:pPr>
              <w:pStyle w:val="ConsPlusNormal"/>
              <w:ind w:firstLine="283"/>
              <w:jc w:val="both"/>
            </w:pPr>
            <w:r w:rsidRPr="002A108B">
              <w:t>3.3.8. Промышленные объекты по добыче руд металлов и металлоидов шахтным способом, за исключением свинцовых руд, ртути, мышьяка и марганца.</w:t>
            </w:r>
          </w:p>
          <w:p w:rsidR="00000000" w:rsidRPr="002A108B" w:rsidRDefault="002A108B">
            <w:pPr>
              <w:pStyle w:val="ConsPlusNormal"/>
              <w:ind w:firstLine="283"/>
              <w:jc w:val="both"/>
            </w:pPr>
            <w:r w:rsidRPr="002A108B">
              <w:t>3.3.8. Промышленные объекты по добыче нефти при выбросе сероводорода до 0,5 т/сутки.</w:t>
            </w:r>
          </w:p>
        </w:tc>
      </w:tr>
      <w:tr w:rsidR="00000000" w:rsidRPr="002A108B">
        <w:tc>
          <w:tcPr>
            <w:tcW w:w="9071" w:type="dxa"/>
            <w:tcBorders>
              <w:left w:val="single" w:sz="4" w:space="0" w:color="auto"/>
              <w:right w:val="single" w:sz="4" w:space="0" w:color="auto"/>
            </w:tcBorders>
          </w:tcPr>
          <w:p w:rsidR="00000000" w:rsidRPr="002A108B" w:rsidRDefault="002A108B">
            <w:pPr>
              <w:pStyle w:val="ConsPlusNormal"/>
              <w:ind w:firstLine="283"/>
              <w:jc w:val="both"/>
            </w:pPr>
            <w:r w:rsidRPr="002A108B">
              <w:t>3.4. К классу IV относятся:</w:t>
            </w:r>
          </w:p>
          <w:p w:rsidR="00000000" w:rsidRPr="002A108B" w:rsidRDefault="002A108B">
            <w:pPr>
              <w:pStyle w:val="ConsPlusNormal"/>
              <w:ind w:firstLine="283"/>
              <w:jc w:val="both"/>
            </w:pPr>
            <w:r w:rsidRPr="002A108B">
              <w:t>3.4.1. Промышленные объекты (карьеры) по добыче мрамора, песка, гравия, глины без проведения буровзрывных работ.</w:t>
            </w:r>
          </w:p>
          <w:p w:rsidR="00000000" w:rsidRPr="002A108B" w:rsidRDefault="002A108B">
            <w:pPr>
              <w:pStyle w:val="ConsPlusNormal"/>
              <w:ind w:firstLine="283"/>
              <w:jc w:val="both"/>
            </w:pPr>
            <w:r w:rsidRPr="002A108B">
              <w:t>3.4.2. Промышленные объекты (карьеры) по добыче карбоната калия открытой разработкой.</w:t>
            </w:r>
          </w:p>
        </w:tc>
      </w:tr>
      <w:tr w:rsidR="00000000" w:rsidRPr="002A108B">
        <w:tc>
          <w:tcPr>
            <w:tcW w:w="9071" w:type="dxa"/>
            <w:tcBorders>
              <w:left w:val="single" w:sz="4" w:space="0" w:color="auto"/>
              <w:right w:val="single" w:sz="4" w:space="0" w:color="auto"/>
            </w:tcBorders>
          </w:tcPr>
          <w:p w:rsidR="00000000" w:rsidRPr="002A108B" w:rsidRDefault="002A108B">
            <w:pPr>
              <w:pStyle w:val="ConsPlusNormal"/>
              <w:jc w:val="center"/>
              <w:outlineLvl w:val="4"/>
            </w:pPr>
            <w:r w:rsidRPr="002A108B">
              <w:t>Раздел 4. Строительная промы</w:t>
            </w:r>
            <w:r w:rsidRPr="002A108B">
              <w:t>шленность</w:t>
            </w:r>
          </w:p>
        </w:tc>
      </w:tr>
      <w:tr w:rsidR="00000000" w:rsidRPr="002A108B">
        <w:tc>
          <w:tcPr>
            <w:tcW w:w="9071" w:type="dxa"/>
            <w:tcBorders>
              <w:left w:val="single" w:sz="4" w:space="0" w:color="auto"/>
              <w:right w:val="single" w:sz="4" w:space="0" w:color="auto"/>
            </w:tcBorders>
          </w:tcPr>
          <w:p w:rsidR="00000000" w:rsidRPr="002A108B" w:rsidRDefault="002A108B">
            <w:pPr>
              <w:pStyle w:val="ConsPlusNormal"/>
              <w:ind w:firstLine="283"/>
              <w:jc w:val="both"/>
            </w:pPr>
            <w:r w:rsidRPr="002A108B">
              <w:t>4.1. К классу I относятся:</w:t>
            </w:r>
          </w:p>
          <w:p w:rsidR="00000000" w:rsidRPr="002A108B" w:rsidRDefault="002A108B">
            <w:pPr>
              <w:pStyle w:val="ConsPlusNormal"/>
              <w:ind w:firstLine="283"/>
              <w:jc w:val="both"/>
            </w:pPr>
            <w:r w:rsidRPr="002A108B">
              <w:t>4.1.1. Производство магнезита, доломита и шамота с обжигом в шахтных, вращающихся и других печах.</w:t>
            </w:r>
          </w:p>
          <w:p w:rsidR="00000000" w:rsidRPr="002A108B" w:rsidRDefault="002A108B">
            <w:pPr>
              <w:pStyle w:val="ConsPlusNormal"/>
              <w:ind w:firstLine="283"/>
              <w:jc w:val="both"/>
            </w:pPr>
            <w:r w:rsidRPr="002A108B">
              <w:t>4.1.2. Производство асбеста и изделий из него.</w:t>
            </w:r>
          </w:p>
        </w:tc>
      </w:tr>
      <w:tr w:rsidR="00000000" w:rsidRPr="002A108B">
        <w:tc>
          <w:tcPr>
            <w:tcW w:w="9071" w:type="dxa"/>
            <w:tcBorders>
              <w:left w:val="single" w:sz="4" w:space="0" w:color="auto"/>
              <w:right w:val="single" w:sz="4" w:space="0" w:color="auto"/>
            </w:tcBorders>
          </w:tcPr>
          <w:p w:rsidR="00000000" w:rsidRPr="002A108B" w:rsidRDefault="002A108B">
            <w:pPr>
              <w:pStyle w:val="ConsPlusNormal"/>
              <w:ind w:firstLine="283"/>
              <w:jc w:val="both"/>
            </w:pPr>
            <w:r w:rsidRPr="002A108B">
              <w:t>4.2. К классу II относятся:</w:t>
            </w:r>
          </w:p>
          <w:p w:rsidR="00000000" w:rsidRPr="002A108B" w:rsidRDefault="002A108B">
            <w:pPr>
              <w:pStyle w:val="ConsPlusNormal"/>
              <w:ind w:firstLine="283"/>
              <w:jc w:val="both"/>
            </w:pPr>
            <w:r w:rsidRPr="002A108B">
              <w:t>4.2.1. Производство цемента (портланд-шлакоп</w:t>
            </w:r>
            <w:r w:rsidRPr="002A108B">
              <w:t xml:space="preserve">ортланд-пуццолан-цемента и других видов цемента), а также местных цементов (глинитцемента, роман-цемента, </w:t>
            </w:r>
            <w:r w:rsidRPr="002A108B">
              <w:lastRenderedPageBreak/>
              <w:t>гипсошлакового и других местных цементов).</w:t>
            </w:r>
          </w:p>
          <w:p w:rsidR="00000000" w:rsidRPr="002A108B" w:rsidRDefault="002A108B">
            <w:pPr>
              <w:pStyle w:val="ConsPlusNormal"/>
              <w:ind w:firstLine="283"/>
              <w:jc w:val="both"/>
            </w:pPr>
            <w:r w:rsidRPr="002A108B">
              <w:t>4.2.2. Производство асфальтобетона (за исключением производства асфальтобетона на мобильных заводах/установ</w:t>
            </w:r>
            <w:r w:rsidRPr="002A108B">
              <w:t>ках, предусмотренных проектной документацией на строительство, реконструкцию, капитальный ремонт линейных объектов транспортной инфраструктуры).</w:t>
            </w:r>
          </w:p>
          <w:p w:rsidR="00000000" w:rsidRPr="002A108B" w:rsidRDefault="002A108B">
            <w:pPr>
              <w:pStyle w:val="ConsPlusNormal"/>
              <w:ind w:firstLine="283"/>
              <w:jc w:val="both"/>
            </w:pPr>
            <w:r w:rsidRPr="002A108B">
              <w:t>4.2.3. Производство гипса (алебастра).</w:t>
            </w:r>
          </w:p>
          <w:p w:rsidR="00000000" w:rsidRPr="002A108B" w:rsidRDefault="002A108B">
            <w:pPr>
              <w:pStyle w:val="ConsPlusNormal"/>
              <w:ind w:firstLine="283"/>
              <w:jc w:val="both"/>
            </w:pPr>
            <w:r w:rsidRPr="002A108B">
              <w:t>4.2.4. Производство извести (известковые заводы с шахтными и вращающимис</w:t>
            </w:r>
            <w:r w:rsidRPr="002A108B">
              <w:t>я печами).</w:t>
            </w:r>
          </w:p>
        </w:tc>
      </w:tr>
      <w:tr w:rsidR="00000000" w:rsidRPr="002A108B">
        <w:tc>
          <w:tcPr>
            <w:tcW w:w="9071" w:type="dxa"/>
            <w:tcBorders>
              <w:left w:val="single" w:sz="4" w:space="0" w:color="auto"/>
              <w:right w:val="single" w:sz="4" w:space="0" w:color="auto"/>
            </w:tcBorders>
          </w:tcPr>
          <w:p w:rsidR="00000000" w:rsidRPr="002A108B" w:rsidRDefault="002A108B">
            <w:pPr>
              <w:pStyle w:val="ConsPlusNormal"/>
              <w:ind w:firstLine="283"/>
              <w:jc w:val="both"/>
            </w:pPr>
            <w:r w:rsidRPr="002A108B">
              <w:lastRenderedPageBreak/>
              <w:t>4.3. К классу III относятся:</w:t>
            </w:r>
          </w:p>
          <w:p w:rsidR="00000000" w:rsidRPr="002A108B" w:rsidRDefault="002A108B">
            <w:pPr>
              <w:pStyle w:val="ConsPlusNormal"/>
              <w:ind w:firstLine="283"/>
              <w:jc w:val="both"/>
            </w:pPr>
            <w:r w:rsidRPr="002A108B">
              <w:t>4.3.1. Производство художественного литья и хрусталя.</w:t>
            </w:r>
          </w:p>
          <w:p w:rsidR="00000000" w:rsidRPr="002A108B" w:rsidRDefault="002A108B">
            <w:pPr>
              <w:pStyle w:val="ConsPlusNormal"/>
              <w:ind w:firstLine="283"/>
              <w:jc w:val="both"/>
            </w:pPr>
            <w:r w:rsidRPr="002A108B">
              <w:t>4.3.2. Производство стеклянной ваты и шлаковой шерсти.</w:t>
            </w:r>
          </w:p>
          <w:p w:rsidR="00000000" w:rsidRPr="002A108B" w:rsidRDefault="002A108B">
            <w:pPr>
              <w:pStyle w:val="ConsPlusNormal"/>
              <w:ind w:firstLine="283"/>
              <w:jc w:val="both"/>
            </w:pPr>
            <w:r w:rsidRPr="002A108B">
              <w:t>4.3.3. Производство щебенки, гравия и песка, обогащение кварцевого песка.</w:t>
            </w:r>
          </w:p>
          <w:p w:rsidR="00000000" w:rsidRPr="002A108B" w:rsidRDefault="002A108B">
            <w:pPr>
              <w:pStyle w:val="ConsPlusNormal"/>
              <w:ind w:firstLine="283"/>
              <w:jc w:val="both"/>
            </w:pPr>
            <w:r w:rsidRPr="002A108B">
              <w:t>4.3.4. Производство толя и рубер</w:t>
            </w:r>
            <w:r w:rsidRPr="002A108B">
              <w:t>оида.</w:t>
            </w:r>
          </w:p>
          <w:p w:rsidR="00000000" w:rsidRPr="002A108B" w:rsidRDefault="002A108B">
            <w:pPr>
              <w:pStyle w:val="ConsPlusNormal"/>
              <w:ind w:firstLine="283"/>
              <w:jc w:val="both"/>
            </w:pPr>
            <w:r w:rsidRPr="002A108B">
              <w:t>4.3.5. Производство ферритов.</w:t>
            </w:r>
          </w:p>
          <w:p w:rsidR="00000000" w:rsidRPr="002A108B" w:rsidRDefault="002A108B">
            <w:pPr>
              <w:pStyle w:val="ConsPlusNormal"/>
              <w:ind w:firstLine="283"/>
              <w:jc w:val="both"/>
            </w:pPr>
            <w:r w:rsidRPr="002A108B">
              <w:t>4.3.6. Производство строительных полимерных материалов.</w:t>
            </w:r>
          </w:p>
          <w:p w:rsidR="00000000" w:rsidRPr="002A108B" w:rsidRDefault="002A108B">
            <w:pPr>
              <w:pStyle w:val="ConsPlusNormal"/>
              <w:ind w:firstLine="283"/>
              <w:jc w:val="both"/>
            </w:pPr>
            <w:r w:rsidRPr="002A108B">
              <w:t>4.3.7. Производство кирпича (красного, силикатного), строительных керамических и огнеупорных изделий.</w:t>
            </w:r>
          </w:p>
          <w:p w:rsidR="00000000" w:rsidRPr="002A108B" w:rsidRDefault="002A108B">
            <w:pPr>
              <w:pStyle w:val="ConsPlusNormal"/>
              <w:ind w:firstLine="283"/>
              <w:jc w:val="both"/>
            </w:pPr>
            <w:r w:rsidRPr="002A108B">
              <w:t>4.3.8. Пересыпка сыпучих грузов крановым способом.</w:t>
            </w:r>
          </w:p>
          <w:p w:rsidR="00000000" w:rsidRPr="002A108B" w:rsidRDefault="002A108B">
            <w:pPr>
              <w:pStyle w:val="ConsPlusNormal"/>
              <w:ind w:firstLine="283"/>
              <w:jc w:val="both"/>
            </w:pPr>
            <w:r w:rsidRPr="002A108B">
              <w:t>4.3.9. Домостроительный комбинат.</w:t>
            </w:r>
          </w:p>
          <w:p w:rsidR="00000000" w:rsidRPr="002A108B" w:rsidRDefault="002A108B">
            <w:pPr>
              <w:pStyle w:val="ConsPlusNormal"/>
              <w:ind w:firstLine="283"/>
              <w:jc w:val="both"/>
            </w:pPr>
            <w:r w:rsidRPr="002A108B">
              <w:t>4.3.10. Производство искусственных заполнителей (керамзита и других искусственных заполнителей).</w:t>
            </w:r>
          </w:p>
          <w:p w:rsidR="00000000" w:rsidRPr="002A108B" w:rsidRDefault="002A108B">
            <w:pPr>
              <w:pStyle w:val="ConsPlusNormal"/>
              <w:ind w:firstLine="283"/>
              <w:jc w:val="both"/>
            </w:pPr>
            <w:r w:rsidRPr="002A108B">
              <w:t>4.3.11. Производство искусственных камней.</w:t>
            </w:r>
          </w:p>
          <w:p w:rsidR="00000000" w:rsidRPr="002A108B" w:rsidRDefault="002A108B">
            <w:pPr>
              <w:pStyle w:val="ConsPlusNormal"/>
              <w:ind w:firstLine="283"/>
              <w:jc w:val="both"/>
            </w:pPr>
            <w:r w:rsidRPr="002A108B">
              <w:t>4.3.12. Элеваторы цементов и других пылящих строительных материалов.</w:t>
            </w:r>
          </w:p>
          <w:p w:rsidR="00000000" w:rsidRPr="002A108B" w:rsidRDefault="002A108B">
            <w:pPr>
              <w:pStyle w:val="ConsPlusNormal"/>
              <w:ind w:firstLine="283"/>
              <w:jc w:val="both"/>
            </w:pPr>
            <w:r w:rsidRPr="002A108B">
              <w:t>4.3.13. Произ</w:t>
            </w:r>
            <w:r w:rsidRPr="002A108B">
              <w:t>водство строительных материалов из отходов теплоэлектроцентрали (далее - ТЭЦ).</w:t>
            </w:r>
          </w:p>
          <w:p w:rsidR="00000000" w:rsidRPr="002A108B" w:rsidRDefault="002A108B">
            <w:pPr>
              <w:pStyle w:val="ConsPlusNormal"/>
              <w:ind w:firstLine="283"/>
              <w:jc w:val="both"/>
            </w:pPr>
            <w:r w:rsidRPr="002A108B">
              <w:t>4.3.14 Промышленный объект по производству бетона, бетонных изделий, железобетонных изделий, конструкций.</w:t>
            </w:r>
          </w:p>
          <w:p w:rsidR="00000000" w:rsidRPr="002A108B" w:rsidRDefault="002A108B">
            <w:pPr>
              <w:pStyle w:val="ConsPlusNormal"/>
              <w:ind w:firstLine="283"/>
              <w:jc w:val="both"/>
            </w:pPr>
            <w:r w:rsidRPr="002A108B">
              <w:t>4.3.15. Производство фарфоровых и фаянсовых изделий.</w:t>
            </w:r>
          </w:p>
          <w:p w:rsidR="00000000" w:rsidRPr="002A108B" w:rsidRDefault="002A108B">
            <w:pPr>
              <w:pStyle w:val="ConsPlusNormal"/>
              <w:ind w:firstLine="283"/>
              <w:jc w:val="both"/>
            </w:pPr>
            <w:r w:rsidRPr="002A108B">
              <w:t>4.3.16. Камнелитей</w:t>
            </w:r>
            <w:r w:rsidRPr="002A108B">
              <w:t>ные производства.</w:t>
            </w:r>
          </w:p>
          <w:p w:rsidR="00000000" w:rsidRPr="002A108B" w:rsidRDefault="002A108B">
            <w:pPr>
              <w:pStyle w:val="ConsPlusNormal"/>
              <w:ind w:firstLine="283"/>
              <w:jc w:val="both"/>
            </w:pPr>
            <w:r w:rsidRPr="002A108B">
              <w:t>4.3.17. Промышленные объекты по добыче камня не взрывным способом.</w:t>
            </w:r>
          </w:p>
          <w:p w:rsidR="00000000" w:rsidRPr="002A108B" w:rsidRDefault="002A108B">
            <w:pPr>
              <w:pStyle w:val="ConsPlusNormal"/>
              <w:ind w:firstLine="283"/>
              <w:jc w:val="both"/>
            </w:pPr>
            <w:r w:rsidRPr="002A108B">
              <w:t>4.3.18. Производство гипсовых изделий, мела.</w:t>
            </w:r>
          </w:p>
          <w:p w:rsidR="00000000" w:rsidRPr="002A108B" w:rsidRDefault="002A108B">
            <w:pPr>
              <w:pStyle w:val="ConsPlusNormal"/>
              <w:ind w:firstLine="283"/>
              <w:jc w:val="both"/>
            </w:pPr>
            <w:r w:rsidRPr="002A108B">
              <w:t>4.3.19. Производство фибролита, камышита, соломита, дифферента и других теплоизоляционных материалов.</w:t>
            </w:r>
          </w:p>
          <w:p w:rsidR="00000000" w:rsidRPr="002A108B" w:rsidRDefault="002A108B">
            <w:pPr>
              <w:pStyle w:val="ConsPlusNormal"/>
              <w:ind w:firstLine="283"/>
              <w:jc w:val="both"/>
            </w:pPr>
            <w:r w:rsidRPr="002A108B">
              <w:t>4.3.20. Производство стр</w:t>
            </w:r>
            <w:r w:rsidRPr="002A108B">
              <w:t>оительных деталей.</w:t>
            </w:r>
          </w:p>
          <w:p w:rsidR="00000000" w:rsidRPr="002A108B" w:rsidRDefault="002A108B">
            <w:pPr>
              <w:pStyle w:val="ConsPlusNormal"/>
              <w:ind w:firstLine="283"/>
              <w:jc w:val="both"/>
            </w:pPr>
            <w:r w:rsidRPr="002A108B">
              <w:t>4.3.21. Битумные установки.</w:t>
            </w:r>
          </w:p>
        </w:tc>
      </w:tr>
      <w:tr w:rsidR="00000000" w:rsidRPr="002A108B">
        <w:tc>
          <w:tcPr>
            <w:tcW w:w="9071" w:type="dxa"/>
            <w:tcBorders>
              <w:left w:val="single" w:sz="4" w:space="0" w:color="auto"/>
              <w:right w:val="single" w:sz="4" w:space="0" w:color="auto"/>
            </w:tcBorders>
          </w:tcPr>
          <w:p w:rsidR="00000000" w:rsidRPr="002A108B" w:rsidRDefault="002A108B">
            <w:pPr>
              <w:pStyle w:val="ConsPlusNormal"/>
              <w:ind w:firstLine="283"/>
              <w:jc w:val="both"/>
            </w:pPr>
            <w:r w:rsidRPr="002A108B">
              <w:t>4.4. К классу IV относятся:</w:t>
            </w:r>
          </w:p>
          <w:p w:rsidR="00000000" w:rsidRPr="002A108B" w:rsidRDefault="002A108B">
            <w:pPr>
              <w:pStyle w:val="ConsPlusNormal"/>
              <w:ind w:firstLine="283"/>
              <w:jc w:val="both"/>
            </w:pPr>
            <w:r w:rsidRPr="002A108B">
              <w:t>4.4.1. Стеклодувное, зеркальное производство, шлифовка и травка стекол.</w:t>
            </w:r>
          </w:p>
          <w:p w:rsidR="00000000" w:rsidRPr="002A108B" w:rsidRDefault="002A108B">
            <w:pPr>
              <w:pStyle w:val="ConsPlusNormal"/>
              <w:ind w:firstLine="283"/>
              <w:jc w:val="both"/>
            </w:pPr>
            <w:r w:rsidRPr="002A108B">
              <w:t>4.4.2. Установка по производству бетона.</w:t>
            </w:r>
          </w:p>
          <w:p w:rsidR="00000000" w:rsidRPr="002A108B" w:rsidRDefault="002A108B">
            <w:pPr>
              <w:pStyle w:val="ConsPlusNormal"/>
              <w:ind w:firstLine="283"/>
              <w:jc w:val="both"/>
            </w:pPr>
            <w:r w:rsidRPr="002A108B">
              <w:t>4.4.3. Производство добавок (пластификаторов, интенсификаторов и др</w:t>
            </w:r>
            <w:r w:rsidRPr="002A108B">
              <w:t>угих добавок) для бетонов, строительных растворов и иных подобных продуктов (от 50 тысяч т/год по сухому сырью) методом смешения и растворения в воде веществ 3 - 4 классов опасности.</w:t>
            </w:r>
          </w:p>
          <w:p w:rsidR="00000000" w:rsidRPr="002A108B" w:rsidRDefault="002A108B">
            <w:pPr>
              <w:pStyle w:val="ConsPlusNormal"/>
              <w:ind w:firstLine="283"/>
              <w:jc w:val="both"/>
            </w:pPr>
            <w:r w:rsidRPr="002A108B">
              <w:t>4.4.4. Производство по обработке естественных камней свыше 1,5 т/сутки.</w:t>
            </w:r>
          </w:p>
        </w:tc>
      </w:tr>
      <w:tr w:rsidR="00000000" w:rsidRPr="002A108B">
        <w:tc>
          <w:tcPr>
            <w:tcW w:w="9071" w:type="dxa"/>
            <w:tcBorders>
              <w:left w:val="single" w:sz="4" w:space="0" w:color="auto"/>
              <w:right w:val="single" w:sz="4" w:space="0" w:color="auto"/>
            </w:tcBorders>
          </w:tcPr>
          <w:p w:rsidR="00000000" w:rsidRPr="002A108B" w:rsidRDefault="002A108B">
            <w:pPr>
              <w:pStyle w:val="ConsPlusNormal"/>
              <w:ind w:firstLine="283"/>
              <w:jc w:val="both"/>
            </w:pPr>
            <w:r w:rsidRPr="002A108B">
              <w:t>4.5. К классу V относятся:</w:t>
            </w:r>
          </w:p>
          <w:p w:rsidR="00000000" w:rsidRPr="002A108B" w:rsidRDefault="002A108B">
            <w:pPr>
              <w:pStyle w:val="ConsPlusNormal"/>
              <w:ind w:firstLine="283"/>
              <w:jc w:val="both"/>
            </w:pPr>
            <w:r w:rsidRPr="002A108B">
              <w:lastRenderedPageBreak/>
              <w:t>4.5.1. Производство добавок (пластификаторов, интенсификаторов и других добавок) для бетонов, строительных растворов и иных подобных продуктов (до 50 тысяч т/год по сухому сырью) методом сме</w:t>
            </w:r>
            <w:r w:rsidRPr="002A108B">
              <w:t>шения и растворения в воде веществ 3 - 4 классов опасности.</w:t>
            </w:r>
          </w:p>
          <w:p w:rsidR="00000000" w:rsidRPr="002A108B" w:rsidRDefault="002A108B">
            <w:pPr>
              <w:pStyle w:val="ConsPlusNormal"/>
              <w:ind w:firstLine="283"/>
              <w:jc w:val="both"/>
            </w:pPr>
            <w:r w:rsidRPr="002A108B">
              <w:t>4.5.2. Производство по обработке естественных камней менее 1,5 т/сутки.</w:t>
            </w:r>
          </w:p>
        </w:tc>
      </w:tr>
      <w:tr w:rsidR="00000000" w:rsidRPr="002A108B">
        <w:tc>
          <w:tcPr>
            <w:tcW w:w="9071" w:type="dxa"/>
            <w:tcBorders>
              <w:left w:val="single" w:sz="4" w:space="0" w:color="auto"/>
              <w:right w:val="single" w:sz="4" w:space="0" w:color="auto"/>
            </w:tcBorders>
          </w:tcPr>
          <w:p w:rsidR="00000000" w:rsidRPr="002A108B" w:rsidRDefault="002A108B">
            <w:pPr>
              <w:pStyle w:val="ConsPlusNormal"/>
              <w:jc w:val="center"/>
              <w:outlineLvl w:val="4"/>
            </w:pPr>
            <w:r w:rsidRPr="002A108B">
              <w:lastRenderedPageBreak/>
              <w:t>Раздел 5. Обработка древесины</w:t>
            </w:r>
          </w:p>
        </w:tc>
      </w:tr>
      <w:tr w:rsidR="00000000" w:rsidRPr="002A108B">
        <w:tc>
          <w:tcPr>
            <w:tcW w:w="9071" w:type="dxa"/>
            <w:tcBorders>
              <w:left w:val="single" w:sz="4" w:space="0" w:color="auto"/>
              <w:right w:val="single" w:sz="4" w:space="0" w:color="auto"/>
            </w:tcBorders>
          </w:tcPr>
          <w:p w:rsidR="00000000" w:rsidRPr="002A108B" w:rsidRDefault="002A108B">
            <w:pPr>
              <w:pStyle w:val="ConsPlusNormal"/>
              <w:ind w:firstLine="283"/>
              <w:jc w:val="both"/>
            </w:pPr>
            <w:r w:rsidRPr="002A108B">
              <w:t>5.1. К классу I относятся:</w:t>
            </w:r>
          </w:p>
          <w:p w:rsidR="00000000" w:rsidRPr="002A108B" w:rsidRDefault="002A108B">
            <w:pPr>
              <w:pStyle w:val="ConsPlusNormal"/>
              <w:ind w:firstLine="283"/>
              <w:jc w:val="both"/>
            </w:pPr>
            <w:r w:rsidRPr="002A108B">
              <w:t>5.1.1. Лесохимические комплексы (производство по химической перер</w:t>
            </w:r>
            <w:r w:rsidRPr="002A108B">
              <w:t>аботке дерева и древесного угля).</w:t>
            </w:r>
          </w:p>
        </w:tc>
      </w:tr>
      <w:tr w:rsidR="00000000" w:rsidRPr="002A108B">
        <w:tc>
          <w:tcPr>
            <w:tcW w:w="9071" w:type="dxa"/>
            <w:tcBorders>
              <w:left w:val="single" w:sz="4" w:space="0" w:color="auto"/>
              <w:right w:val="single" w:sz="4" w:space="0" w:color="auto"/>
            </w:tcBorders>
          </w:tcPr>
          <w:p w:rsidR="00000000" w:rsidRPr="002A108B" w:rsidRDefault="002A108B">
            <w:pPr>
              <w:pStyle w:val="ConsPlusNormal"/>
              <w:ind w:firstLine="283"/>
              <w:jc w:val="both"/>
            </w:pPr>
            <w:r w:rsidRPr="002A108B">
              <w:t>5.2. К классу II относятся:</w:t>
            </w:r>
          </w:p>
          <w:p w:rsidR="00000000" w:rsidRPr="002A108B" w:rsidRDefault="002A108B">
            <w:pPr>
              <w:pStyle w:val="ConsPlusNormal"/>
              <w:ind w:firstLine="283"/>
              <w:jc w:val="both"/>
            </w:pPr>
            <w:r w:rsidRPr="002A108B">
              <w:t>5.2.1. Производство древесного угля (углетомильные печи).</w:t>
            </w:r>
          </w:p>
        </w:tc>
      </w:tr>
      <w:tr w:rsidR="00000000" w:rsidRPr="002A108B">
        <w:tc>
          <w:tcPr>
            <w:tcW w:w="9071" w:type="dxa"/>
            <w:tcBorders>
              <w:left w:val="single" w:sz="4" w:space="0" w:color="auto"/>
              <w:right w:val="single" w:sz="4" w:space="0" w:color="auto"/>
            </w:tcBorders>
          </w:tcPr>
          <w:p w:rsidR="00000000" w:rsidRPr="002A108B" w:rsidRDefault="002A108B">
            <w:pPr>
              <w:pStyle w:val="ConsPlusNormal"/>
              <w:ind w:firstLine="283"/>
              <w:jc w:val="both"/>
            </w:pPr>
            <w:r w:rsidRPr="002A108B">
              <w:t>5.3. К классу III относятся:</w:t>
            </w:r>
          </w:p>
          <w:p w:rsidR="00000000" w:rsidRPr="002A108B" w:rsidRDefault="002A108B">
            <w:pPr>
              <w:pStyle w:val="ConsPlusNormal"/>
              <w:ind w:firstLine="283"/>
              <w:jc w:val="both"/>
            </w:pPr>
            <w:r w:rsidRPr="002A108B">
              <w:t>5.3.1. Производства по консервированию дерева (пропиткой).</w:t>
            </w:r>
          </w:p>
          <w:p w:rsidR="00000000" w:rsidRPr="002A108B" w:rsidRDefault="002A108B">
            <w:pPr>
              <w:pStyle w:val="ConsPlusNormal"/>
              <w:ind w:firstLine="283"/>
              <w:jc w:val="both"/>
            </w:pPr>
            <w:r w:rsidRPr="002A108B">
              <w:t>5.3.2. Производство шпал и их пропитка.</w:t>
            </w:r>
          </w:p>
          <w:p w:rsidR="00000000" w:rsidRPr="002A108B" w:rsidRDefault="002A108B">
            <w:pPr>
              <w:pStyle w:val="ConsPlusNormal"/>
              <w:ind w:firstLine="283"/>
              <w:jc w:val="both"/>
            </w:pPr>
            <w:r w:rsidRPr="002A108B">
              <w:t>5.3.3.</w:t>
            </w:r>
            <w:r w:rsidRPr="002A108B">
              <w:t xml:space="preserve"> Деревообрабатывающее производство с использованием древесного сырья и получением древесных хлыстов и лесоматериалов.</w:t>
            </w:r>
          </w:p>
        </w:tc>
      </w:tr>
      <w:tr w:rsidR="00000000" w:rsidRPr="002A108B">
        <w:tc>
          <w:tcPr>
            <w:tcW w:w="9071" w:type="dxa"/>
            <w:tcBorders>
              <w:left w:val="single" w:sz="4" w:space="0" w:color="auto"/>
              <w:right w:val="single" w:sz="4" w:space="0" w:color="auto"/>
            </w:tcBorders>
          </w:tcPr>
          <w:p w:rsidR="00000000" w:rsidRPr="002A108B" w:rsidRDefault="002A108B">
            <w:pPr>
              <w:pStyle w:val="ConsPlusNormal"/>
              <w:ind w:firstLine="283"/>
              <w:jc w:val="both"/>
            </w:pPr>
            <w:r w:rsidRPr="002A108B">
              <w:t>5.4. К классу IV относятся:</w:t>
            </w:r>
          </w:p>
          <w:p w:rsidR="00000000" w:rsidRPr="002A108B" w:rsidRDefault="002A108B">
            <w:pPr>
              <w:pStyle w:val="ConsPlusNormal"/>
              <w:ind w:firstLine="283"/>
              <w:jc w:val="both"/>
            </w:pPr>
            <w:r w:rsidRPr="002A108B">
              <w:t>5.4.1. Производство хвойно-витаминной муки хлорофилло-каротиновой пасты, хвойного экстракта.</w:t>
            </w:r>
          </w:p>
          <w:p w:rsidR="00000000" w:rsidRPr="002A108B" w:rsidRDefault="002A108B">
            <w:pPr>
              <w:pStyle w:val="ConsPlusNormal"/>
              <w:ind w:firstLine="283"/>
              <w:jc w:val="both"/>
            </w:pPr>
            <w:r w:rsidRPr="002A108B">
              <w:t>5.4.2. Производс</w:t>
            </w:r>
            <w:r w:rsidRPr="002A108B">
              <w:t>тва лесопильное, фанерное и деталей деревянных изделий, производство изделий из древесной шерсти: древесностружечных плит, древесноволокнистых плит, с использованием в качестве связующих синтетических смол.</w:t>
            </w:r>
          </w:p>
          <w:p w:rsidR="00000000" w:rsidRPr="002A108B" w:rsidRDefault="002A108B">
            <w:pPr>
              <w:pStyle w:val="ConsPlusNormal"/>
              <w:ind w:firstLine="283"/>
              <w:jc w:val="both"/>
            </w:pPr>
            <w:r w:rsidRPr="002A108B">
              <w:t>5.4.3. Судостроительные верфи для изготовления де</w:t>
            </w:r>
            <w:r w:rsidRPr="002A108B">
              <w:t>ревянных судов (катеров, лодок).</w:t>
            </w:r>
          </w:p>
          <w:p w:rsidR="00000000" w:rsidRPr="002A108B" w:rsidRDefault="002A108B">
            <w:pPr>
              <w:pStyle w:val="ConsPlusNormal"/>
              <w:ind w:firstLine="283"/>
              <w:jc w:val="both"/>
            </w:pPr>
            <w:r w:rsidRPr="002A108B">
              <w:t>5.4.4. Производство древесной шерсти.</w:t>
            </w:r>
          </w:p>
          <w:p w:rsidR="00000000" w:rsidRPr="002A108B" w:rsidRDefault="002A108B">
            <w:pPr>
              <w:pStyle w:val="ConsPlusNormal"/>
              <w:ind w:firstLine="283"/>
              <w:jc w:val="both"/>
            </w:pPr>
            <w:r w:rsidRPr="002A108B">
              <w:t>5.4.5. Производство мебели с лакировкой и окраской.</w:t>
            </w:r>
          </w:p>
        </w:tc>
      </w:tr>
      <w:tr w:rsidR="00000000" w:rsidRPr="002A108B">
        <w:tc>
          <w:tcPr>
            <w:tcW w:w="9071" w:type="dxa"/>
            <w:tcBorders>
              <w:left w:val="single" w:sz="4" w:space="0" w:color="auto"/>
              <w:right w:val="single" w:sz="4" w:space="0" w:color="auto"/>
            </w:tcBorders>
          </w:tcPr>
          <w:p w:rsidR="00000000" w:rsidRPr="002A108B" w:rsidRDefault="002A108B">
            <w:pPr>
              <w:pStyle w:val="ConsPlusNormal"/>
              <w:ind w:firstLine="283"/>
              <w:jc w:val="both"/>
            </w:pPr>
            <w:r w:rsidRPr="002A108B">
              <w:t>5.5. К классу V относятся:</w:t>
            </w:r>
          </w:p>
          <w:p w:rsidR="00000000" w:rsidRPr="002A108B" w:rsidRDefault="002A108B">
            <w:pPr>
              <w:pStyle w:val="ConsPlusNormal"/>
              <w:ind w:firstLine="283"/>
              <w:jc w:val="both"/>
            </w:pPr>
            <w:r w:rsidRPr="002A108B">
              <w:t>5.5.1. Производство бондарных изделий из готовой клепки.</w:t>
            </w:r>
          </w:p>
          <w:p w:rsidR="00000000" w:rsidRPr="002A108B" w:rsidRDefault="002A108B">
            <w:pPr>
              <w:pStyle w:val="ConsPlusNormal"/>
              <w:ind w:firstLine="283"/>
              <w:jc w:val="both"/>
            </w:pPr>
            <w:r w:rsidRPr="002A108B">
              <w:t>5.5.2. Производство по консервированию древесины солевыми и водными растворами (без солей мышьяка) с суперобмазкой.</w:t>
            </w:r>
          </w:p>
        </w:tc>
      </w:tr>
      <w:tr w:rsidR="00000000" w:rsidRPr="002A108B">
        <w:tc>
          <w:tcPr>
            <w:tcW w:w="9071" w:type="dxa"/>
            <w:tcBorders>
              <w:left w:val="single" w:sz="4" w:space="0" w:color="auto"/>
              <w:right w:val="single" w:sz="4" w:space="0" w:color="auto"/>
            </w:tcBorders>
          </w:tcPr>
          <w:p w:rsidR="00000000" w:rsidRPr="002A108B" w:rsidRDefault="002A108B">
            <w:pPr>
              <w:pStyle w:val="ConsPlusNormal"/>
              <w:jc w:val="center"/>
              <w:outlineLvl w:val="4"/>
            </w:pPr>
            <w:r w:rsidRPr="002A108B">
              <w:t>Раздел 6. Текстильные промышленные объекты и производства легкой промышленности</w:t>
            </w:r>
          </w:p>
        </w:tc>
      </w:tr>
      <w:tr w:rsidR="00000000" w:rsidRPr="002A108B">
        <w:tc>
          <w:tcPr>
            <w:tcW w:w="9071" w:type="dxa"/>
            <w:tcBorders>
              <w:left w:val="single" w:sz="4" w:space="0" w:color="auto"/>
              <w:right w:val="single" w:sz="4" w:space="0" w:color="auto"/>
            </w:tcBorders>
          </w:tcPr>
          <w:p w:rsidR="00000000" w:rsidRPr="002A108B" w:rsidRDefault="002A108B">
            <w:pPr>
              <w:pStyle w:val="ConsPlusNormal"/>
              <w:ind w:firstLine="283"/>
              <w:jc w:val="both"/>
            </w:pPr>
            <w:r w:rsidRPr="002A108B">
              <w:t>6.1. К классу I относятся:</w:t>
            </w:r>
          </w:p>
          <w:p w:rsidR="00000000" w:rsidRPr="002A108B" w:rsidRDefault="002A108B">
            <w:pPr>
              <w:pStyle w:val="ConsPlusNormal"/>
              <w:ind w:firstLine="283"/>
              <w:jc w:val="both"/>
            </w:pPr>
            <w:r w:rsidRPr="002A108B">
              <w:t>6.1.1. Производство по первично</w:t>
            </w:r>
            <w:r w:rsidRPr="002A108B">
              <w:t>й обработке хлопка с устройством цехов по обработке семян ртутно-органическими препаратами.</w:t>
            </w:r>
          </w:p>
        </w:tc>
      </w:tr>
      <w:tr w:rsidR="00000000" w:rsidRPr="002A108B">
        <w:tc>
          <w:tcPr>
            <w:tcW w:w="9071" w:type="dxa"/>
            <w:tcBorders>
              <w:left w:val="single" w:sz="4" w:space="0" w:color="auto"/>
              <w:right w:val="single" w:sz="4" w:space="0" w:color="auto"/>
            </w:tcBorders>
          </w:tcPr>
          <w:p w:rsidR="00000000" w:rsidRPr="002A108B" w:rsidRDefault="002A108B">
            <w:pPr>
              <w:pStyle w:val="ConsPlusNormal"/>
              <w:ind w:firstLine="283"/>
              <w:jc w:val="both"/>
            </w:pPr>
            <w:r w:rsidRPr="002A108B">
              <w:t>6.2. К классу II относятся:</w:t>
            </w:r>
          </w:p>
          <w:p w:rsidR="00000000" w:rsidRPr="002A108B" w:rsidRDefault="002A108B">
            <w:pPr>
              <w:pStyle w:val="ConsPlusNormal"/>
              <w:ind w:firstLine="283"/>
              <w:jc w:val="both"/>
            </w:pPr>
            <w:r w:rsidRPr="002A108B">
              <w:t>6.2.1. Производство по первичной обработке растительного волокна: хлопка, льна, конопли, кендыря.</w:t>
            </w:r>
          </w:p>
          <w:p w:rsidR="00000000" w:rsidRPr="002A108B" w:rsidRDefault="002A108B">
            <w:pPr>
              <w:pStyle w:val="ConsPlusNormal"/>
              <w:ind w:firstLine="283"/>
              <w:jc w:val="both"/>
            </w:pPr>
            <w:r w:rsidRPr="002A108B">
              <w:t>6.2.2. Производство искусственной кож</w:t>
            </w:r>
            <w:r w:rsidRPr="002A108B">
              <w:t xml:space="preserve">и и пленочных материалов, клеенки, </w:t>
            </w:r>
            <w:r w:rsidRPr="002A108B">
              <w:lastRenderedPageBreak/>
              <w:t>пласткожи с применением летучих растворителей.</w:t>
            </w:r>
          </w:p>
          <w:p w:rsidR="00000000" w:rsidRPr="002A108B" w:rsidRDefault="002A108B">
            <w:pPr>
              <w:pStyle w:val="ConsPlusNormal"/>
              <w:ind w:firstLine="283"/>
              <w:jc w:val="both"/>
            </w:pPr>
            <w:r w:rsidRPr="002A108B">
              <w:t>6.2.3. Производство по химической пропитке и обработке тканей сероуглеродом.</w:t>
            </w:r>
          </w:p>
        </w:tc>
      </w:tr>
      <w:tr w:rsidR="00000000" w:rsidRPr="002A108B">
        <w:tc>
          <w:tcPr>
            <w:tcW w:w="9071" w:type="dxa"/>
            <w:tcBorders>
              <w:left w:val="single" w:sz="4" w:space="0" w:color="auto"/>
              <w:right w:val="single" w:sz="4" w:space="0" w:color="auto"/>
            </w:tcBorders>
          </w:tcPr>
          <w:p w:rsidR="00000000" w:rsidRPr="002A108B" w:rsidRDefault="002A108B">
            <w:pPr>
              <w:pStyle w:val="ConsPlusNormal"/>
              <w:ind w:firstLine="283"/>
              <w:jc w:val="both"/>
            </w:pPr>
            <w:r w:rsidRPr="002A108B">
              <w:lastRenderedPageBreak/>
              <w:t>6.3. К классу III относятся:</w:t>
            </w:r>
          </w:p>
          <w:p w:rsidR="00000000" w:rsidRPr="002A108B" w:rsidRDefault="002A108B">
            <w:pPr>
              <w:pStyle w:val="ConsPlusNormal"/>
              <w:ind w:firstLine="283"/>
              <w:jc w:val="both"/>
            </w:pPr>
            <w:r w:rsidRPr="002A108B">
              <w:t>6.3.1. Производство по непрерывной пропитке тканей и бумаги масляны</w:t>
            </w:r>
            <w:r w:rsidRPr="002A108B">
              <w:t>ми, масляно-асфальтовыми, бакелитовыми и другими лаками.</w:t>
            </w:r>
          </w:p>
          <w:p w:rsidR="00000000" w:rsidRPr="002A108B" w:rsidRDefault="002A108B">
            <w:pPr>
              <w:pStyle w:val="ConsPlusNormal"/>
              <w:ind w:firstLine="283"/>
              <w:jc w:val="both"/>
            </w:pPr>
            <w:r w:rsidRPr="002A108B">
              <w:t>6.3.2. Производство по пропитке и обработке тканей (дерматина, гранитоля и других тканей) химическими веществами, за исключением сероуглерода.</w:t>
            </w:r>
          </w:p>
          <w:p w:rsidR="00000000" w:rsidRPr="002A108B" w:rsidRDefault="002A108B">
            <w:pPr>
              <w:pStyle w:val="ConsPlusNormal"/>
              <w:ind w:firstLine="283"/>
              <w:jc w:val="both"/>
            </w:pPr>
            <w:r w:rsidRPr="002A108B">
              <w:t>6.3.3. Производство поливинилхлоридных односторонне арми</w:t>
            </w:r>
            <w:r w:rsidRPr="002A108B">
              <w:t>рованных пленок, пленок из совмещенных полимеров, резин для низа обуви, регенерата с применением растворителей.</w:t>
            </w:r>
          </w:p>
          <w:p w:rsidR="00000000" w:rsidRPr="002A108B" w:rsidRDefault="002A108B">
            <w:pPr>
              <w:pStyle w:val="ConsPlusNormal"/>
              <w:ind w:firstLine="283"/>
              <w:jc w:val="both"/>
            </w:pPr>
            <w:r w:rsidRPr="002A108B">
              <w:t>6.3.4. Прядильно-ткацкое производство.</w:t>
            </w:r>
          </w:p>
          <w:p w:rsidR="00000000" w:rsidRPr="002A108B" w:rsidRDefault="002A108B">
            <w:pPr>
              <w:pStyle w:val="ConsPlusNormal"/>
              <w:ind w:firstLine="283"/>
              <w:jc w:val="both"/>
            </w:pPr>
            <w:r w:rsidRPr="002A108B">
              <w:t>6.3.5. Производство обуви с капроновым и другим литьем.</w:t>
            </w:r>
          </w:p>
        </w:tc>
      </w:tr>
      <w:tr w:rsidR="00000000" w:rsidRPr="002A108B">
        <w:tc>
          <w:tcPr>
            <w:tcW w:w="9071" w:type="dxa"/>
            <w:tcBorders>
              <w:left w:val="single" w:sz="4" w:space="0" w:color="auto"/>
              <w:right w:val="single" w:sz="4" w:space="0" w:color="auto"/>
            </w:tcBorders>
          </w:tcPr>
          <w:p w:rsidR="00000000" w:rsidRPr="002A108B" w:rsidRDefault="002A108B">
            <w:pPr>
              <w:pStyle w:val="ConsPlusNormal"/>
              <w:ind w:firstLine="283"/>
              <w:jc w:val="both"/>
            </w:pPr>
            <w:r w:rsidRPr="002A108B">
              <w:t>6.4. К классу IV относятся:</w:t>
            </w:r>
          </w:p>
          <w:p w:rsidR="00000000" w:rsidRPr="002A108B" w:rsidRDefault="002A108B">
            <w:pPr>
              <w:pStyle w:val="ConsPlusNormal"/>
              <w:ind w:firstLine="283"/>
              <w:jc w:val="both"/>
            </w:pPr>
            <w:r w:rsidRPr="002A108B">
              <w:t>6.4.1. Производство пряжи и тканей из шерсти, хлопка, льна, а также в смеси с синтетическими и искусственными волокнами при наличии красильных и отбельных цехов.</w:t>
            </w:r>
          </w:p>
          <w:p w:rsidR="00000000" w:rsidRPr="002A108B" w:rsidRDefault="002A108B">
            <w:pPr>
              <w:pStyle w:val="ConsPlusNormal"/>
              <w:ind w:firstLine="283"/>
              <w:jc w:val="both"/>
            </w:pPr>
            <w:r w:rsidRPr="002A108B">
              <w:t>6.4.2. Производство галантерейно-кожевенного картона с отделкой полимерами с применением орган</w:t>
            </w:r>
            <w:r w:rsidRPr="002A108B">
              <w:t>ических растворителей.</w:t>
            </w:r>
          </w:p>
          <w:p w:rsidR="00000000" w:rsidRPr="002A108B" w:rsidRDefault="002A108B">
            <w:pPr>
              <w:pStyle w:val="ConsPlusNormal"/>
              <w:ind w:firstLine="283"/>
              <w:jc w:val="both"/>
            </w:pPr>
            <w:r w:rsidRPr="002A108B">
              <w:t>6.4.3. Отбельные и красильно-аппретурные производства.</w:t>
            </w:r>
          </w:p>
        </w:tc>
      </w:tr>
      <w:tr w:rsidR="00000000" w:rsidRPr="002A108B">
        <w:tc>
          <w:tcPr>
            <w:tcW w:w="9071" w:type="dxa"/>
            <w:tcBorders>
              <w:left w:val="single" w:sz="4" w:space="0" w:color="auto"/>
              <w:right w:val="single" w:sz="4" w:space="0" w:color="auto"/>
            </w:tcBorders>
          </w:tcPr>
          <w:p w:rsidR="00000000" w:rsidRPr="002A108B" w:rsidRDefault="002A108B">
            <w:pPr>
              <w:pStyle w:val="ConsPlusNormal"/>
              <w:ind w:firstLine="283"/>
              <w:jc w:val="both"/>
            </w:pPr>
            <w:r w:rsidRPr="002A108B">
              <w:t>6.5. К классу V относятся:</w:t>
            </w:r>
          </w:p>
          <w:p w:rsidR="00000000" w:rsidRPr="002A108B" w:rsidRDefault="002A108B">
            <w:pPr>
              <w:pStyle w:val="ConsPlusNormal"/>
              <w:ind w:firstLine="283"/>
              <w:jc w:val="both"/>
            </w:pPr>
            <w:r w:rsidRPr="002A108B">
              <w:t>6.5.1. Производство котонинное.</w:t>
            </w:r>
          </w:p>
          <w:p w:rsidR="00000000" w:rsidRPr="002A108B" w:rsidRDefault="002A108B">
            <w:pPr>
              <w:pStyle w:val="ConsPlusNormal"/>
              <w:ind w:firstLine="283"/>
              <w:jc w:val="both"/>
            </w:pPr>
            <w:r w:rsidRPr="002A108B">
              <w:t>6.5.2. Производства коконоразварочные и шелкоразмоточные.</w:t>
            </w:r>
          </w:p>
          <w:p w:rsidR="00000000" w:rsidRPr="002A108B" w:rsidRDefault="002A108B">
            <w:pPr>
              <w:pStyle w:val="ConsPlusNormal"/>
              <w:ind w:firstLine="283"/>
              <w:jc w:val="both"/>
            </w:pPr>
            <w:r w:rsidRPr="002A108B">
              <w:t>6.5.3. Производства меланжевые.</w:t>
            </w:r>
          </w:p>
          <w:p w:rsidR="00000000" w:rsidRPr="002A108B" w:rsidRDefault="002A108B">
            <w:pPr>
              <w:pStyle w:val="ConsPlusNormal"/>
              <w:ind w:firstLine="283"/>
              <w:jc w:val="both"/>
            </w:pPr>
            <w:r w:rsidRPr="002A108B">
              <w:t>6.5.4. Производства пенькодж</w:t>
            </w:r>
            <w:r w:rsidRPr="002A108B">
              <w:t>утокрутильные, канатные, шпагатные, веревочные и по обработке концов.</w:t>
            </w:r>
          </w:p>
          <w:p w:rsidR="00000000" w:rsidRPr="002A108B" w:rsidRDefault="002A108B">
            <w:pPr>
              <w:pStyle w:val="ConsPlusNormal"/>
              <w:ind w:firstLine="283"/>
              <w:jc w:val="both"/>
            </w:pPr>
            <w:r w:rsidRPr="002A108B">
              <w:t>6.5.5. Производство искусственного каракуля.</w:t>
            </w:r>
          </w:p>
          <w:p w:rsidR="00000000" w:rsidRPr="002A108B" w:rsidRDefault="002A108B">
            <w:pPr>
              <w:pStyle w:val="ConsPlusNormal"/>
              <w:ind w:firstLine="283"/>
              <w:jc w:val="both"/>
            </w:pPr>
            <w:r w:rsidRPr="002A108B">
              <w:t>6.5.6. Производство пряжи и тканей из хлопка, льна, шерсти при отсутствии красильных и отбельных цехов.</w:t>
            </w:r>
          </w:p>
          <w:p w:rsidR="00000000" w:rsidRPr="002A108B" w:rsidRDefault="002A108B">
            <w:pPr>
              <w:pStyle w:val="ConsPlusNormal"/>
              <w:ind w:firstLine="283"/>
              <w:jc w:val="both"/>
            </w:pPr>
            <w:r w:rsidRPr="002A108B">
              <w:t>6.5.7. Производства трикотажные и кру</w:t>
            </w:r>
            <w:r w:rsidRPr="002A108B">
              <w:t>жевные.</w:t>
            </w:r>
          </w:p>
          <w:p w:rsidR="00000000" w:rsidRPr="002A108B" w:rsidRDefault="002A108B">
            <w:pPr>
              <w:pStyle w:val="ConsPlusNormal"/>
              <w:ind w:firstLine="283"/>
              <w:jc w:val="both"/>
            </w:pPr>
            <w:r w:rsidRPr="002A108B">
              <w:t>6.5.8. Шелкоткацкое производство.</w:t>
            </w:r>
          </w:p>
          <w:p w:rsidR="00000000" w:rsidRPr="002A108B" w:rsidRDefault="002A108B">
            <w:pPr>
              <w:pStyle w:val="ConsPlusNormal"/>
              <w:ind w:firstLine="283"/>
              <w:jc w:val="both"/>
            </w:pPr>
            <w:r w:rsidRPr="002A108B">
              <w:t>6.5.9. Производство ковров.</w:t>
            </w:r>
          </w:p>
          <w:p w:rsidR="00000000" w:rsidRPr="002A108B" w:rsidRDefault="002A108B">
            <w:pPr>
              <w:pStyle w:val="ConsPlusNormal"/>
              <w:ind w:firstLine="283"/>
              <w:jc w:val="both"/>
            </w:pPr>
            <w:r w:rsidRPr="002A108B">
              <w:t>6.5.10. Производство обувных картонов на кожевенном и кожевенно-целлюлозном волокне без применения растворителей.</w:t>
            </w:r>
          </w:p>
          <w:p w:rsidR="00000000" w:rsidRPr="002A108B" w:rsidRDefault="002A108B">
            <w:pPr>
              <w:pStyle w:val="ConsPlusNormal"/>
              <w:ind w:firstLine="283"/>
              <w:jc w:val="both"/>
            </w:pPr>
            <w:r w:rsidRPr="002A108B">
              <w:t>6.5.11. Шпульно-катушечное производство.</w:t>
            </w:r>
          </w:p>
          <w:p w:rsidR="00000000" w:rsidRPr="002A108B" w:rsidRDefault="002A108B">
            <w:pPr>
              <w:pStyle w:val="ConsPlusNormal"/>
              <w:ind w:firstLine="283"/>
              <w:jc w:val="both"/>
            </w:pPr>
            <w:r w:rsidRPr="002A108B">
              <w:t>6.5.12. Производство обоев.</w:t>
            </w:r>
          </w:p>
          <w:p w:rsidR="00000000" w:rsidRPr="002A108B" w:rsidRDefault="002A108B">
            <w:pPr>
              <w:pStyle w:val="ConsPlusNormal"/>
              <w:ind w:firstLine="283"/>
              <w:jc w:val="both"/>
            </w:pPr>
            <w:r w:rsidRPr="002A108B">
              <w:t>6.5</w:t>
            </w:r>
            <w:r w:rsidRPr="002A108B">
              <w:t>.13. Производство обуви, из готовых материалов с использованием водорастворимых клеев.</w:t>
            </w:r>
          </w:p>
          <w:p w:rsidR="00000000" w:rsidRPr="002A108B" w:rsidRDefault="002A108B">
            <w:pPr>
              <w:pStyle w:val="ConsPlusNormal"/>
              <w:ind w:firstLine="283"/>
              <w:jc w:val="both"/>
            </w:pPr>
            <w:r w:rsidRPr="002A108B">
              <w:t>6.5.14. Производство фурнитуры.</w:t>
            </w:r>
          </w:p>
          <w:p w:rsidR="00000000" w:rsidRPr="002A108B" w:rsidRDefault="002A108B">
            <w:pPr>
              <w:pStyle w:val="ConsPlusNormal"/>
              <w:ind w:firstLine="283"/>
              <w:jc w:val="both"/>
            </w:pPr>
            <w:r w:rsidRPr="002A108B">
              <w:t>6.5.15. Пункты по приемке хлопка-сырца.</w:t>
            </w:r>
          </w:p>
        </w:tc>
      </w:tr>
      <w:tr w:rsidR="00000000" w:rsidRPr="002A108B">
        <w:tc>
          <w:tcPr>
            <w:tcW w:w="9071" w:type="dxa"/>
            <w:tcBorders>
              <w:left w:val="single" w:sz="4" w:space="0" w:color="auto"/>
              <w:right w:val="single" w:sz="4" w:space="0" w:color="auto"/>
            </w:tcBorders>
          </w:tcPr>
          <w:p w:rsidR="00000000" w:rsidRPr="002A108B" w:rsidRDefault="002A108B">
            <w:pPr>
              <w:pStyle w:val="ConsPlusNormal"/>
              <w:jc w:val="center"/>
              <w:outlineLvl w:val="4"/>
            </w:pPr>
            <w:r w:rsidRPr="002A108B">
              <w:t>Раздел 7. Обработка животных продуктов</w:t>
            </w:r>
          </w:p>
        </w:tc>
      </w:tr>
      <w:tr w:rsidR="00000000" w:rsidRPr="002A108B">
        <w:tc>
          <w:tcPr>
            <w:tcW w:w="9071" w:type="dxa"/>
            <w:tcBorders>
              <w:left w:val="single" w:sz="4" w:space="0" w:color="auto"/>
              <w:right w:val="single" w:sz="4" w:space="0" w:color="auto"/>
            </w:tcBorders>
          </w:tcPr>
          <w:p w:rsidR="00000000" w:rsidRPr="002A108B" w:rsidRDefault="002A108B">
            <w:pPr>
              <w:pStyle w:val="ConsPlusNormal"/>
              <w:ind w:firstLine="283"/>
              <w:jc w:val="both"/>
            </w:pPr>
            <w:r w:rsidRPr="002A108B">
              <w:t>7.1. К классу I относятся:</w:t>
            </w:r>
          </w:p>
          <w:p w:rsidR="00000000" w:rsidRPr="002A108B" w:rsidRDefault="002A108B">
            <w:pPr>
              <w:pStyle w:val="ConsPlusNormal"/>
              <w:ind w:firstLine="283"/>
              <w:jc w:val="both"/>
            </w:pPr>
            <w:r w:rsidRPr="002A108B">
              <w:t xml:space="preserve">7.1.1. Производства клееварочные, по изготовлению клея из остатков кожи, </w:t>
            </w:r>
            <w:r w:rsidRPr="002A108B">
              <w:lastRenderedPageBreak/>
              <w:t>полевой и свалочной кости и других животных отходов.</w:t>
            </w:r>
          </w:p>
          <w:p w:rsidR="00000000" w:rsidRPr="002A108B" w:rsidRDefault="002A108B">
            <w:pPr>
              <w:pStyle w:val="ConsPlusNormal"/>
              <w:ind w:firstLine="283"/>
              <w:jc w:val="both"/>
            </w:pPr>
            <w:r w:rsidRPr="002A108B">
              <w:t>7.1.2. Производство технического желатина из полевой загнившей кости, мездры, остатков кожи и других животных отходов и отбросов с</w:t>
            </w:r>
            <w:r w:rsidRPr="002A108B">
              <w:t xml:space="preserve"> хранением их на складе.</w:t>
            </w:r>
          </w:p>
          <w:p w:rsidR="00000000" w:rsidRPr="002A108B" w:rsidRDefault="002A108B">
            <w:pPr>
              <w:pStyle w:val="ConsPlusNormal"/>
              <w:ind w:firstLine="283"/>
              <w:jc w:val="both"/>
            </w:pPr>
            <w:r w:rsidRPr="002A108B">
              <w:t>7.1.3. Промышленные объекты по переработке павших животных, рыбы, их частей и других животных отходов и отбросов (превращение в жиры, корм для животных, удобрения и другие продукты).</w:t>
            </w:r>
          </w:p>
        </w:tc>
      </w:tr>
      <w:tr w:rsidR="00000000" w:rsidRPr="002A108B">
        <w:tc>
          <w:tcPr>
            <w:tcW w:w="9071" w:type="dxa"/>
            <w:tcBorders>
              <w:left w:val="single" w:sz="4" w:space="0" w:color="auto"/>
              <w:right w:val="single" w:sz="4" w:space="0" w:color="auto"/>
            </w:tcBorders>
          </w:tcPr>
          <w:p w:rsidR="00000000" w:rsidRPr="002A108B" w:rsidRDefault="002A108B">
            <w:pPr>
              <w:pStyle w:val="ConsPlusNormal"/>
              <w:ind w:firstLine="283"/>
              <w:jc w:val="both"/>
            </w:pPr>
            <w:r w:rsidRPr="002A108B">
              <w:lastRenderedPageBreak/>
              <w:t>7.2. К классу II относятся:</w:t>
            </w:r>
          </w:p>
          <w:p w:rsidR="00000000" w:rsidRPr="002A108B" w:rsidRDefault="002A108B">
            <w:pPr>
              <w:pStyle w:val="ConsPlusNormal"/>
              <w:ind w:firstLine="283"/>
              <w:jc w:val="both"/>
            </w:pPr>
            <w:r w:rsidRPr="002A108B">
              <w:t>7.2.1. Производства</w:t>
            </w:r>
            <w:r w:rsidRPr="002A108B">
              <w:t xml:space="preserve"> салотопенные (производство технического сала).</w:t>
            </w:r>
          </w:p>
        </w:tc>
      </w:tr>
      <w:tr w:rsidR="00000000" w:rsidRPr="002A108B">
        <w:tc>
          <w:tcPr>
            <w:tcW w:w="9071" w:type="dxa"/>
            <w:tcBorders>
              <w:left w:val="single" w:sz="4" w:space="0" w:color="auto"/>
              <w:right w:val="single" w:sz="4" w:space="0" w:color="auto"/>
            </w:tcBorders>
          </w:tcPr>
          <w:p w:rsidR="00000000" w:rsidRPr="002A108B" w:rsidRDefault="002A108B">
            <w:pPr>
              <w:pStyle w:val="ConsPlusNormal"/>
              <w:ind w:firstLine="283"/>
              <w:jc w:val="both"/>
            </w:pPr>
            <w:r w:rsidRPr="002A108B">
              <w:t>7.3. К классу III относятся:</w:t>
            </w:r>
          </w:p>
          <w:p w:rsidR="00000000" w:rsidRPr="002A108B" w:rsidRDefault="002A108B">
            <w:pPr>
              <w:pStyle w:val="ConsPlusNormal"/>
              <w:ind w:firstLine="283"/>
              <w:jc w:val="both"/>
            </w:pPr>
            <w:r w:rsidRPr="002A108B">
              <w:t>7.3.1. Производства по обработке сырых меховых шкур животных и крашению (овчинно-шубные, овчинно-дубильные, меховые), производство замши, сафьяна.</w:t>
            </w:r>
          </w:p>
          <w:p w:rsidR="00000000" w:rsidRPr="002A108B" w:rsidRDefault="002A108B">
            <w:pPr>
              <w:pStyle w:val="ConsPlusNormal"/>
              <w:ind w:firstLine="283"/>
              <w:jc w:val="both"/>
            </w:pPr>
            <w:r w:rsidRPr="002A108B">
              <w:t>7.3.2. Производства по обработк</w:t>
            </w:r>
            <w:r w:rsidRPr="002A108B">
              <w:t>е сырых кож животных: кожевенно-сыромятные, кожевенно-дубильные (производство подошвенного материала, полувала, выростки, опойки) с переработкой отходов.</w:t>
            </w:r>
          </w:p>
          <w:p w:rsidR="00000000" w:rsidRPr="002A108B" w:rsidRDefault="002A108B">
            <w:pPr>
              <w:pStyle w:val="ConsPlusNormal"/>
              <w:ind w:firstLine="283"/>
              <w:jc w:val="both"/>
            </w:pPr>
            <w:r w:rsidRPr="002A108B">
              <w:t>7.3.3. Производство скелетов и наглядных пособий из трупов животных.</w:t>
            </w:r>
          </w:p>
          <w:p w:rsidR="00000000" w:rsidRPr="002A108B" w:rsidRDefault="002A108B">
            <w:pPr>
              <w:pStyle w:val="ConsPlusNormal"/>
              <w:ind w:firstLine="283"/>
              <w:jc w:val="both"/>
            </w:pPr>
            <w:r w:rsidRPr="002A108B">
              <w:t>7.3.4. Комбикормовые заводы.</w:t>
            </w:r>
          </w:p>
        </w:tc>
      </w:tr>
      <w:tr w:rsidR="00000000" w:rsidRPr="002A108B">
        <w:tc>
          <w:tcPr>
            <w:tcW w:w="9071" w:type="dxa"/>
            <w:tcBorders>
              <w:left w:val="single" w:sz="4" w:space="0" w:color="auto"/>
              <w:right w:val="single" w:sz="4" w:space="0" w:color="auto"/>
            </w:tcBorders>
          </w:tcPr>
          <w:p w:rsidR="00000000" w:rsidRPr="002A108B" w:rsidRDefault="002A108B">
            <w:pPr>
              <w:pStyle w:val="ConsPlusNormal"/>
              <w:ind w:firstLine="283"/>
              <w:jc w:val="both"/>
            </w:pPr>
            <w:r w:rsidRPr="002A108B">
              <w:t>7.4</w:t>
            </w:r>
            <w:r w:rsidRPr="002A108B">
              <w:t>. К классу IV относятся:</w:t>
            </w:r>
          </w:p>
          <w:p w:rsidR="00000000" w:rsidRPr="002A108B" w:rsidRDefault="002A108B">
            <w:pPr>
              <w:pStyle w:val="ConsPlusNormal"/>
              <w:ind w:firstLine="283"/>
              <w:jc w:val="both"/>
            </w:pPr>
            <w:r w:rsidRPr="002A108B">
              <w:t>7.4.1. Объекты по мойке шерсти.</w:t>
            </w:r>
          </w:p>
          <w:p w:rsidR="00000000" w:rsidRPr="002A108B" w:rsidRDefault="002A108B">
            <w:pPr>
              <w:pStyle w:val="ConsPlusNormal"/>
              <w:ind w:firstLine="283"/>
              <w:jc w:val="both"/>
            </w:pPr>
            <w:r w:rsidRPr="002A108B">
              <w:t>7.4.2. Склады временного хранения мокросоленых и необработанных кож.</w:t>
            </w:r>
          </w:p>
          <w:p w:rsidR="00000000" w:rsidRPr="002A108B" w:rsidRDefault="002A108B">
            <w:pPr>
              <w:pStyle w:val="ConsPlusNormal"/>
              <w:ind w:firstLine="283"/>
              <w:jc w:val="both"/>
            </w:pPr>
            <w:r w:rsidRPr="002A108B">
              <w:t>7.4.3. Производства по обработке волоса, щетины, пуха, пера, рогов и копыт.</w:t>
            </w:r>
          </w:p>
          <w:p w:rsidR="00000000" w:rsidRPr="002A108B" w:rsidRDefault="002A108B">
            <w:pPr>
              <w:pStyle w:val="ConsPlusNormal"/>
              <w:ind w:firstLine="283"/>
              <w:jc w:val="both"/>
            </w:pPr>
            <w:r w:rsidRPr="002A108B">
              <w:t>7.4.4. Производство валяльное и кошмо-войлочное.</w:t>
            </w:r>
          </w:p>
          <w:p w:rsidR="00000000" w:rsidRPr="002A108B" w:rsidRDefault="002A108B">
            <w:pPr>
              <w:pStyle w:val="ConsPlusNormal"/>
              <w:ind w:firstLine="283"/>
              <w:jc w:val="both"/>
            </w:pPr>
            <w:r w:rsidRPr="002A108B">
              <w:t>7.4.5</w:t>
            </w:r>
            <w:r w:rsidRPr="002A108B">
              <w:t>. Производство лакированных кож.</w:t>
            </w:r>
          </w:p>
          <w:p w:rsidR="00000000" w:rsidRPr="002A108B" w:rsidRDefault="002A108B">
            <w:pPr>
              <w:pStyle w:val="ConsPlusNormal"/>
              <w:ind w:firstLine="283"/>
              <w:jc w:val="both"/>
            </w:pPr>
            <w:r w:rsidRPr="002A108B">
              <w:t>7.4.6. Производства кишечно-струнные и кетгутовые.</w:t>
            </w:r>
          </w:p>
        </w:tc>
      </w:tr>
      <w:tr w:rsidR="00000000" w:rsidRPr="002A108B">
        <w:tc>
          <w:tcPr>
            <w:tcW w:w="9071" w:type="dxa"/>
            <w:tcBorders>
              <w:left w:val="single" w:sz="4" w:space="0" w:color="auto"/>
              <w:right w:val="single" w:sz="4" w:space="0" w:color="auto"/>
            </w:tcBorders>
          </w:tcPr>
          <w:p w:rsidR="00000000" w:rsidRPr="002A108B" w:rsidRDefault="002A108B">
            <w:pPr>
              <w:pStyle w:val="ConsPlusNormal"/>
              <w:ind w:firstLine="283"/>
              <w:jc w:val="both"/>
            </w:pPr>
            <w:r w:rsidRPr="002A108B">
              <w:t>7.5. К классу V относятся:</w:t>
            </w:r>
          </w:p>
          <w:p w:rsidR="00000000" w:rsidRPr="002A108B" w:rsidRDefault="002A108B">
            <w:pPr>
              <w:pStyle w:val="ConsPlusNormal"/>
              <w:ind w:firstLine="283"/>
              <w:jc w:val="both"/>
            </w:pPr>
            <w:r w:rsidRPr="002A108B">
              <w:t>7.5.1. Производство щеток из щетины и волоса.</w:t>
            </w:r>
          </w:p>
        </w:tc>
      </w:tr>
      <w:tr w:rsidR="00000000" w:rsidRPr="002A108B">
        <w:tc>
          <w:tcPr>
            <w:tcW w:w="9071" w:type="dxa"/>
            <w:tcBorders>
              <w:left w:val="single" w:sz="4" w:space="0" w:color="auto"/>
              <w:right w:val="single" w:sz="4" w:space="0" w:color="auto"/>
            </w:tcBorders>
          </w:tcPr>
          <w:p w:rsidR="00000000" w:rsidRPr="002A108B" w:rsidRDefault="002A108B">
            <w:pPr>
              <w:pStyle w:val="ConsPlusNormal"/>
              <w:jc w:val="center"/>
              <w:outlineLvl w:val="4"/>
            </w:pPr>
            <w:r w:rsidRPr="002A108B">
              <w:t>Раздел 8. Промышленные объекты и производства по обработке пищевых продуктов и вкусовых веществ</w:t>
            </w:r>
          </w:p>
        </w:tc>
      </w:tr>
      <w:tr w:rsidR="00000000" w:rsidRPr="002A108B">
        <w:tc>
          <w:tcPr>
            <w:tcW w:w="9071" w:type="dxa"/>
            <w:tcBorders>
              <w:left w:val="single" w:sz="4" w:space="0" w:color="auto"/>
              <w:right w:val="single" w:sz="4" w:space="0" w:color="auto"/>
            </w:tcBorders>
          </w:tcPr>
          <w:p w:rsidR="00000000" w:rsidRPr="002A108B" w:rsidRDefault="002A108B">
            <w:pPr>
              <w:pStyle w:val="ConsPlusNormal"/>
              <w:ind w:firstLine="283"/>
              <w:jc w:val="both"/>
            </w:pPr>
            <w:r w:rsidRPr="002A108B">
              <w:t>8.1. К классу I относятся:</w:t>
            </w:r>
          </w:p>
          <w:p w:rsidR="00000000" w:rsidRPr="002A108B" w:rsidRDefault="002A108B">
            <w:pPr>
              <w:pStyle w:val="ConsPlusNormal"/>
              <w:ind w:firstLine="283"/>
              <w:jc w:val="both"/>
            </w:pPr>
            <w:r w:rsidRPr="002A108B">
              <w:t>8.1.1. Промышленные объекты по содержанию и убою скота.</w:t>
            </w:r>
          </w:p>
          <w:p w:rsidR="00000000" w:rsidRPr="002A108B" w:rsidRDefault="002A108B">
            <w:pPr>
              <w:pStyle w:val="ConsPlusNormal"/>
              <w:ind w:firstLine="283"/>
              <w:jc w:val="both"/>
            </w:pPr>
            <w:r w:rsidRPr="002A108B">
              <w:t>8.1.2. Мясокомбинаты и мясохладобойни, включая базы предубойного содержания скота в пределах до трехсуточного запаса скотсырья.</w:t>
            </w:r>
          </w:p>
        </w:tc>
      </w:tr>
      <w:tr w:rsidR="00000000" w:rsidRPr="002A108B">
        <w:tc>
          <w:tcPr>
            <w:tcW w:w="9071" w:type="dxa"/>
            <w:tcBorders>
              <w:left w:val="single" w:sz="4" w:space="0" w:color="auto"/>
              <w:right w:val="single" w:sz="4" w:space="0" w:color="auto"/>
            </w:tcBorders>
          </w:tcPr>
          <w:p w:rsidR="00000000" w:rsidRPr="002A108B" w:rsidRDefault="002A108B">
            <w:pPr>
              <w:pStyle w:val="ConsPlusNormal"/>
              <w:ind w:firstLine="283"/>
              <w:jc w:val="both"/>
            </w:pPr>
            <w:r w:rsidRPr="002A108B">
              <w:t>8.2. К классу II относятся:</w:t>
            </w:r>
          </w:p>
          <w:p w:rsidR="00000000" w:rsidRPr="002A108B" w:rsidRDefault="002A108B">
            <w:pPr>
              <w:pStyle w:val="ConsPlusNormal"/>
              <w:ind w:firstLine="283"/>
              <w:jc w:val="both"/>
            </w:pPr>
            <w:r w:rsidRPr="002A108B">
              <w:t>8.2.1. Производс</w:t>
            </w:r>
            <w:r w:rsidRPr="002A108B">
              <w:t>тва по вытапливанию жира из морских животных.</w:t>
            </w:r>
          </w:p>
          <w:p w:rsidR="00000000" w:rsidRPr="002A108B" w:rsidRDefault="002A108B">
            <w:pPr>
              <w:pStyle w:val="ConsPlusNormal"/>
              <w:ind w:firstLine="283"/>
              <w:jc w:val="both"/>
            </w:pPr>
            <w:r w:rsidRPr="002A108B">
              <w:t>8.2.2. Производства кишечно-моечные.</w:t>
            </w:r>
          </w:p>
          <w:p w:rsidR="00000000" w:rsidRPr="002A108B" w:rsidRDefault="002A108B">
            <w:pPr>
              <w:pStyle w:val="ConsPlusNormal"/>
              <w:ind w:firstLine="283"/>
              <w:jc w:val="both"/>
            </w:pPr>
            <w:r w:rsidRPr="002A108B">
              <w:t>8.2.3. Станции и пункты очистки и промывки вагонов после перевозки скота (дезопромывочные станции и пункты).</w:t>
            </w:r>
          </w:p>
          <w:p w:rsidR="00000000" w:rsidRPr="002A108B" w:rsidRDefault="002A108B">
            <w:pPr>
              <w:pStyle w:val="ConsPlusNormal"/>
              <w:ind w:firstLine="283"/>
              <w:jc w:val="both"/>
            </w:pPr>
            <w:r w:rsidRPr="002A108B">
              <w:t>8.2.4. Производства свеклосахарные.</w:t>
            </w:r>
          </w:p>
          <w:p w:rsidR="00000000" w:rsidRPr="002A108B" w:rsidRDefault="002A108B">
            <w:pPr>
              <w:pStyle w:val="ConsPlusNormal"/>
              <w:ind w:firstLine="283"/>
              <w:jc w:val="both"/>
            </w:pPr>
            <w:r w:rsidRPr="002A108B">
              <w:t>8.2.5. Производство альбумин</w:t>
            </w:r>
            <w:r w:rsidRPr="002A108B">
              <w:t>а.</w:t>
            </w:r>
          </w:p>
          <w:p w:rsidR="00000000" w:rsidRPr="002A108B" w:rsidRDefault="002A108B">
            <w:pPr>
              <w:pStyle w:val="ConsPlusNormal"/>
              <w:ind w:firstLine="283"/>
              <w:jc w:val="both"/>
            </w:pPr>
            <w:r w:rsidRPr="002A108B">
              <w:t>8.2.6. Производство декстрина, глюкозы и патоки.</w:t>
            </w:r>
          </w:p>
        </w:tc>
      </w:tr>
      <w:tr w:rsidR="00000000" w:rsidRPr="002A108B">
        <w:tc>
          <w:tcPr>
            <w:tcW w:w="9071" w:type="dxa"/>
            <w:tcBorders>
              <w:left w:val="single" w:sz="4" w:space="0" w:color="auto"/>
              <w:right w:val="single" w:sz="4" w:space="0" w:color="auto"/>
            </w:tcBorders>
          </w:tcPr>
          <w:p w:rsidR="00000000" w:rsidRPr="002A108B" w:rsidRDefault="002A108B">
            <w:pPr>
              <w:pStyle w:val="ConsPlusNormal"/>
              <w:ind w:firstLine="283"/>
              <w:jc w:val="both"/>
            </w:pPr>
            <w:r w:rsidRPr="002A108B">
              <w:t>8.3. К классу III относятся:</w:t>
            </w:r>
          </w:p>
          <w:p w:rsidR="00000000" w:rsidRPr="002A108B" w:rsidRDefault="002A108B">
            <w:pPr>
              <w:pStyle w:val="ConsPlusNormal"/>
              <w:ind w:firstLine="283"/>
              <w:jc w:val="both"/>
            </w:pPr>
            <w:r w:rsidRPr="002A108B">
              <w:lastRenderedPageBreak/>
              <w:t>8.3.1. Объекты по добыче промысловых рыб.</w:t>
            </w:r>
          </w:p>
          <w:p w:rsidR="00000000" w:rsidRPr="002A108B" w:rsidRDefault="002A108B">
            <w:pPr>
              <w:pStyle w:val="ConsPlusNormal"/>
              <w:ind w:firstLine="283"/>
              <w:jc w:val="both"/>
            </w:pPr>
            <w:r w:rsidRPr="002A108B">
              <w:t>8.3.2. Бойни мелких животных и птиц, а также скотоубойные объекты мощностью от 50 т/сутки до 500 т/сутки.</w:t>
            </w:r>
          </w:p>
          <w:p w:rsidR="00000000" w:rsidRPr="002A108B" w:rsidRDefault="002A108B">
            <w:pPr>
              <w:pStyle w:val="ConsPlusNormal"/>
              <w:ind w:firstLine="283"/>
              <w:jc w:val="both"/>
            </w:pPr>
            <w:r w:rsidRPr="002A108B">
              <w:t>8.3.3. Мельницы производит</w:t>
            </w:r>
            <w:r w:rsidRPr="002A108B">
              <w:t>ельностью более 2 т/час, крупорушки, зернообдирочные предприятия.</w:t>
            </w:r>
          </w:p>
          <w:p w:rsidR="00000000" w:rsidRPr="002A108B" w:rsidRDefault="002A108B">
            <w:pPr>
              <w:pStyle w:val="ConsPlusNormal"/>
              <w:ind w:firstLine="283"/>
              <w:jc w:val="both"/>
            </w:pPr>
            <w:r w:rsidRPr="002A108B">
              <w:t>8.3.4. Производства табачно-махорочные (табачно-ферментационные, табачные и сигаретно-махорочные фабрики).</w:t>
            </w:r>
          </w:p>
          <w:p w:rsidR="00000000" w:rsidRPr="002A108B" w:rsidRDefault="002A108B">
            <w:pPr>
              <w:pStyle w:val="ConsPlusNormal"/>
              <w:ind w:firstLine="283"/>
              <w:jc w:val="both"/>
            </w:pPr>
            <w:r w:rsidRPr="002A108B">
              <w:t>8.3.5. Производство растительных масел.</w:t>
            </w:r>
          </w:p>
          <w:p w:rsidR="00000000" w:rsidRPr="002A108B" w:rsidRDefault="002A108B">
            <w:pPr>
              <w:pStyle w:val="ConsPlusNormal"/>
              <w:ind w:firstLine="283"/>
              <w:jc w:val="both"/>
            </w:pPr>
            <w:r w:rsidRPr="002A108B">
              <w:t>8.3.6. Производство по розливу природных минеральных вод с выделением пахучих веществ.</w:t>
            </w:r>
          </w:p>
          <w:p w:rsidR="00000000" w:rsidRPr="002A108B" w:rsidRDefault="002A108B">
            <w:pPr>
              <w:pStyle w:val="ConsPlusNormal"/>
              <w:ind w:firstLine="283"/>
              <w:jc w:val="both"/>
            </w:pPr>
            <w:r w:rsidRPr="002A108B">
              <w:t>8.3.7. Рыбокомбинаты, рыбоконсервные и рыбофилейные предприятия с утильцехами (без коптильных цехов).</w:t>
            </w:r>
          </w:p>
          <w:p w:rsidR="00000000" w:rsidRPr="002A108B" w:rsidRDefault="002A108B">
            <w:pPr>
              <w:pStyle w:val="ConsPlusNormal"/>
              <w:ind w:firstLine="283"/>
              <w:jc w:val="both"/>
            </w:pPr>
            <w:r w:rsidRPr="002A108B">
              <w:t>8.3.8. Мясоперерабатывающие, консервные производства.</w:t>
            </w:r>
          </w:p>
          <w:p w:rsidR="00000000" w:rsidRPr="002A108B" w:rsidRDefault="002A108B">
            <w:pPr>
              <w:pStyle w:val="ConsPlusNormal"/>
              <w:ind w:firstLine="283"/>
              <w:jc w:val="both"/>
            </w:pPr>
            <w:r w:rsidRPr="002A108B">
              <w:t>8.3.9. Мясо-,</w:t>
            </w:r>
            <w:r w:rsidRPr="002A108B">
              <w:t xml:space="preserve"> рыбокоптильные производства методом холодного и горячего копчения.</w:t>
            </w:r>
          </w:p>
        </w:tc>
      </w:tr>
      <w:tr w:rsidR="00000000" w:rsidRPr="002A108B">
        <w:tc>
          <w:tcPr>
            <w:tcW w:w="9071" w:type="dxa"/>
            <w:tcBorders>
              <w:left w:val="single" w:sz="4" w:space="0" w:color="auto"/>
              <w:right w:val="single" w:sz="4" w:space="0" w:color="auto"/>
            </w:tcBorders>
          </w:tcPr>
          <w:p w:rsidR="00000000" w:rsidRPr="002A108B" w:rsidRDefault="002A108B">
            <w:pPr>
              <w:pStyle w:val="ConsPlusNormal"/>
              <w:ind w:firstLine="283"/>
              <w:jc w:val="both"/>
            </w:pPr>
            <w:r w:rsidRPr="002A108B">
              <w:lastRenderedPageBreak/>
              <w:t>8.4. К классу IV относятся:</w:t>
            </w:r>
          </w:p>
          <w:p w:rsidR="00000000" w:rsidRPr="002A108B" w:rsidRDefault="002A108B">
            <w:pPr>
              <w:pStyle w:val="ConsPlusNormal"/>
              <w:ind w:firstLine="283"/>
              <w:jc w:val="both"/>
            </w:pPr>
            <w:r w:rsidRPr="002A108B">
              <w:t>8.4.1. Элеваторы.</w:t>
            </w:r>
          </w:p>
          <w:p w:rsidR="00000000" w:rsidRPr="002A108B" w:rsidRDefault="002A108B">
            <w:pPr>
              <w:pStyle w:val="ConsPlusNormal"/>
              <w:ind w:firstLine="283"/>
              <w:jc w:val="both"/>
            </w:pPr>
            <w:r w:rsidRPr="002A108B">
              <w:t>8.4.2. Производство кофеобжарочное мощностью свыше 10 тысяч т/год.</w:t>
            </w:r>
          </w:p>
          <w:p w:rsidR="00000000" w:rsidRPr="002A108B" w:rsidRDefault="002A108B">
            <w:pPr>
              <w:pStyle w:val="ConsPlusNormal"/>
              <w:ind w:firstLine="283"/>
              <w:jc w:val="both"/>
            </w:pPr>
            <w:r w:rsidRPr="002A108B">
              <w:t>8.4.3. Производство маргаринов, спредов, смесей топленых, жиров специально</w:t>
            </w:r>
            <w:r w:rsidRPr="002A108B">
              <w:t>го назначения, заменителей молочного жира.</w:t>
            </w:r>
          </w:p>
          <w:p w:rsidR="00000000" w:rsidRPr="002A108B" w:rsidRDefault="002A108B">
            <w:pPr>
              <w:pStyle w:val="ConsPlusNormal"/>
              <w:ind w:firstLine="283"/>
              <w:jc w:val="both"/>
            </w:pPr>
            <w:r w:rsidRPr="002A108B">
              <w:t>8.4.4. Производство пищевого спирта.</w:t>
            </w:r>
          </w:p>
          <w:p w:rsidR="00000000" w:rsidRPr="002A108B" w:rsidRDefault="002A108B">
            <w:pPr>
              <w:pStyle w:val="ConsPlusNormal"/>
              <w:ind w:firstLine="283"/>
              <w:jc w:val="both"/>
            </w:pPr>
            <w:r w:rsidRPr="002A108B">
              <w:t>8.4.5. Производство крахмала.</w:t>
            </w:r>
          </w:p>
          <w:p w:rsidR="00000000" w:rsidRPr="002A108B" w:rsidRDefault="002A108B">
            <w:pPr>
              <w:pStyle w:val="ConsPlusNormal"/>
              <w:ind w:firstLine="283"/>
              <w:jc w:val="both"/>
            </w:pPr>
            <w:r w:rsidRPr="002A108B">
              <w:t>8.4.6. Производство первичного вина.</w:t>
            </w:r>
          </w:p>
          <w:p w:rsidR="00000000" w:rsidRPr="002A108B" w:rsidRDefault="002A108B">
            <w:pPr>
              <w:pStyle w:val="ConsPlusNormal"/>
              <w:ind w:firstLine="283"/>
              <w:jc w:val="both"/>
            </w:pPr>
            <w:r w:rsidRPr="002A108B">
              <w:t>8.4.7. Производство столового уксуса.</w:t>
            </w:r>
          </w:p>
          <w:p w:rsidR="00000000" w:rsidRPr="002A108B" w:rsidRDefault="002A108B">
            <w:pPr>
              <w:pStyle w:val="ConsPlusNormal"/>
              <w:ind w:firstLine="283"/>
              <w:jc w:val="both"/>
            </w:pPr>
            <w:r w:rsidRPr="002A108B">
              <w:t xml:space="preserve">8.4.8. Промышленные установки для низкотемпературного хранения пищевых </w:t>
            </w:r>
            <w:r w:rsidRPr="002A108B">
              <w:t>продуктов емкостью более 600 т.</w:t>
            </w:r>
          </w:p>
          <w:p w:rsidR="00000000" w:rsidRPr="002A108B" w:rsidRDefault="002A108B">
            <w:pPr>
              <w:pStyle w:val="ConsPlusNormal"/>
              <w:ind w:firstLine="283"/>
              <w:jc w:val="both"/>
            </w:pPr>
            <w:r w:rsidRPr="002A108B">
              <w:t>8.4.9. Производство пива и кваса (с солодовнями).</w:t>
            </w:r>
          </w:p>
          <w:p w:rsidR="00000000" w:rsidRPr="002A108B" w:rsidRDefault="002A108B">
            <w:pPr>
              <w:pStyle w:val="ConsPlusNormal"/>
              <w:ind w:firstLine="283"/>
              <w:jc w:val="both"/>
            </w:pPr>
            <w:r w:rsidRPr="002A108B">
              <w:t>8.4.10. Производства по варке товарного солода и приготовлению дрожжей.</w:t>
            </w:r>
          </w:p>
          <w:p w:rsidR="00000000" w:rsidRPr="002A108B" w:rsidRDefault="002A108B">
            <w:pPr>
              <w:pStyle w:val="ConsPlusNormal"/>
              <w:ind w:firstLine="283"/>
              <w:jc w:val="both"/>
            </w:pPr>
            <w:r w:rsidRPr="002A108B">
              <w:t>8.4.11. Производство сахарорафинадное.</w:t>
            </w:r>
          </w:p>
        </w:tc>
      </w:tr>
      <w:tr w:rsidR="00000000" w:rsidRPr="002A108B">
        <w:tc>
          <w:tcPr>
            <w:tcW w:w="9071" w:type="dxa"/>
            <w:tcBorders>
              <w:left w:val="single" w:sz="4" w:space="0" w:color="auto"/>
              <w:right w:val="single" w:sz="4" w:space="0" w:color="auto"/>
            </w:tcBorders>
          </w:tcPr>
          <w:p w:rsidR="00000000" w:rsidRPr="002A108B" w:rsidRDefault="002A108B">
            <w:pPr>
              <w:pStyle w:val="ConsPlusNormal"/>
              <w:ind w:firstLine="283"/>
              <w:jc w:val="both"/>
            </w:pPr>
            <w:r w:rsidRPr="002A108B">
              <w:t>8.5. К классу V относятся:</w:t>
            </w:r>
          </w:p>
          <w:p w:rsidR="00000000" w:rsidRPr="002A108B" w:rsidRDefault="002A108B">
            <w:pPr>
              <w:pStyle w:val="ConsPlusNormal"/>
              <w:ind w:firstLine="283"/>
              <w:jc w:val="both"/>
            </w:pPr>
            <w:r w:rsidRPr="002A108B">
              <w:t>8.5.1. Чаеразвесочные фабрики.</w:t>
            </w:r>
          </w:p>
          <w:p w:rsidR="00000000" w:rsidRPr="002A108B" w:rsidRDefault="002A108B">
            <w:pPr>
              <w:pStyle w:val="ConsPlusNormal"/>
              <w:ind w:firstLine="283"/>
              <w:jc w:val="both"/>
            </w:pPr>
            <w:r w:rsidRPr="002A108B">
              <w:t>8.5.</w:t>
            </w:r>
            <w:r w:rsidRPr="002A108B">
              <w:t>2. Производства кукурузно-паточные.</w:t>
            </w:r>
          </w:p>
          <w:p w:rsidR="00000000" w:rsidRPr="002A108B" w:rsidRDefault="002A108B">
            <w:pPr>
              <w:pStyle w:val="ConsPlusNormal"/>
              <w:ind w:firstLine="283"/>
              <w:jc w:val="both"/>
            </w:pPr>
            <w:r w:rsidRPr="002A108B">
              <w:t>8.5.3. Производство коньячного спирта.</w:t>
            </w:r>
          </w:p>
          <w:p w:rsidR="00000000" w:rsidRPr="002A108B" w:rsidRDefault="002A108B">
            <w:pPr>
              <w:pStyle w:val="ConsPlusNormal"/>
              <w:ind w:firstLine="283"/>
              <w:jc w:val="both"/>
            </w:pPr>
            <w:r w:rsidRPr="002A108B">
              <w:t>8.5.4. Производство макарон.</w:t>
            </w:r>
          </w:p>
          <w:p w:rsidR="00000000" w:rsidRPr="002A108B" w:rsidRDefault="002A108B">
            <w:pPr>
              <w:pStyle w:val="ConsPlusNormal"/>
              <w:ind w:firstLine="283"/>
              <w:jc w:val="both"/>
            </w:pPr>
            <w:r w:rsidRPr="002A108B">
              <w:t>8.5.5. Производство колбасных изделий, без копчения мощностью от 0,5 т/сутки.</w:t>
            </w:r>
          </w:p>
          <w:p w:rsidR="00000000" w:rsidRPr="002A108B" w:rsidRDefault="002A108B">
            <w:pPr>
              <w:pStyle w:val="ConsPlusNormal"/>
              <w:ind w:firstLine="283"/>
              <w:jc w:val="both"/>
            </w:pPr>
            <w:r w:rsidRPr="002A108B">
              <w:t>8.5.6. Малые предприятия и цеха малой мощности: по переработке мяса до 5 т/сутки без копчения; молока - до 10 т/сутки, рыбы - до 10 т/сутки.</w:t>
            </w:r>
          </w:p>
          <w:p w:rsidR="00000000" w:rsidRPr="002A108B" w:rsidRDefault="002A108B">
            <w:pPr>
              <w:pStyle w:val="ConsPlusNormal"/>
              <w:ind w:firstLine="283"/>
              <w:jc w:val="both"/>
            </w:pPr>
            <w:r w:rsidRPr="002A108B">
              <w:t>8.5.7. Промышленные установки для низкотемпературного хранения пищевых продуктов емкостью до 600 т.</w:t>
            </w:r>
          </w:p>
          <w:p w:rsidR="00000000" w:rsidRPr="002A108B" w:rsidRDefault="002A108B">
            <w:pPr>
              <w:pStyle w:val="ConsPlusNormal"/>
              <w:ind w:firstLine="283"/>
              <w:jc w:val="both"/>
            </w:pPr>
            <w:r w:rsidRPr="002A108B">
              <w:t>8.5.8. Производ</w:t>
            </w:r>
            <w:r w:rsidRPr="002A108B">
              <w:t>ство фруктовых, овощных и ягодных соков.</w:t>
            </w:r>
          </w:p>
          <w:p w:rsidR="00000000" w:rsidRPr="002A108B" w:rsidRDefault="002A108B">
            <w:pPr>
              <w:pStyle w:val="ConsPlusNormal"/>
              <w:ind w:firstLine="283"/>
              <w:jc w:val="both"/>
            </w:pPr>
            <w:r w:rsidRPr="002A108B">
              <w:t>8.5.9. Производства по переработке и хранению фруктов и овощей (сушке, засолке, маринованию и квашению).</w:t>
            </w:r>
          </w:p>
          <w:p w:rsidR="00000000" w:rsidRPr="002A108B" w:rsidRDefault="002A108B">
            <w:pPr>
              <w:pStyle w:val="ConsPlusNormal"/>
              <w:ind w:firstLine="283"/>
              <w:jc w:val="both"/>
            </w:pPr>
            <w:r w:rsidRPr="002A108B">
              <w:t>8.5.10. Производства по доготовке и розливу вин.</w:t>
            </w:r>
          </w:p>
          <w:p w:rsidR="00000000" w:rsidRPr="002A108B" w:rsidRDefault="002A108B">
            <w:pPr>
              <w:pStyle w:val="ConsPlusNormal"/>
              <w:ind w:firstLine="283"/>
              <w:jc w:val="both"/>
            </w:pPr>
            <w:r w:rsidRPr="002A108B">
              <w:t>8.5.11. Производство безалкогольных напитков на основе концен</w:t>
            </w:r>
            <w:r w:rsidRPr="002A108B">
              <w:t>тратов и эссенций.</w:t>
            </w:r>
          </w:p>
          <w:p w:rsidR="00000000" w:rsidRPr="002A108B" w:rsidRDefault="002A108B">
            <w:pPr>
              <w:pStyle w:val="ConsPlusNormal"/>
              <w:ind w:firstLine="283"/>
              <w:jc w:val="both"/>
            </w:pPr>
            <w:r w:rsidRPr="002A108B">
              <w:t xml:space="preserve">8.5.12. Производство майонезов, соусов на основе растительных масел, соусов </w:t>
            </w:r>
            <w:r w:rsidRPr="002A108B">
              <w:lastRenderedPageBreak/>
              <w:t>майонезных, кремов на растительных маслах.</w:t>
            </w:r>
          </w:p>
          <w:p w:rsidR="00000000" w:rsidRPr="002A108B" w:rsidRDefault="002A108B">
            <w:pPr>
              <w:pStyle w:val="ConsPlusNormal"/>
              <w:ind w:firstLine="283"/>
              <w:jc w:val="both"/>
            </w:pPr>
            <w:r w:rsidRPr="002A108B">
              <w:t>8.5.13. Производство пива и кваса (без солодовен).</w:t>
            </w:r>
          </w:p>
          <w:p w:rsidR="00000000" w:rsidRPr="002A108B" w:rsidRDefault="002A108B">
            <w:pPr>
              <w:pStyle w:val="ConsPlusNormal"/>
              <w:ind w:firstLine="283"/>
              <w:jc w:val="both"/>
            </w:pPr>
            <w:r w:rsidRPr="002A108B">
              <w:t>8.5.14. Молочные и маслобойные производства.</w:t>
            </w:r>
          </w:p>
          <w:p w:rsidR="00000000" w:rsidRPr="002A108B" w:rsidRDefault="002A108B">
            <w:pPr>
              <w:pStyle w:val="ConsPlusNormal"/>
              <w:ind w:firstLine="283"/>
              <w:jc w:val="both"/>
            </w:pPr>
            <w:r w:rsidRPr="002A108B">
              <w:t>8.5.15. Сыродельные пр</w:t>
            </w:r>
            <w:r w:rsidRPr="002A108B">
              <w:t>оизводства.</w:t>
            </w:r>
          </w:p>
          <w:p w:rsidR="00000000" w:rsidRPr="002A108B" w:rsidRDefault="002A108B">
            <w:pPr>
              <w:pStyle w:val="ConsPlusNormal"/>
              <w:ind w:firstLine="283"/>
              <w:jc w:val="both"/>
            </w:pPr>
            <w:r w:rsidRPr="002A108B">
              <w:t>8.5.16. Мельницы производительностью до 2 т/час.</w:t>
            </w:r>
          </w:p>
          <w:p w:rsidR="00000000" w:rsidRPr="002A108B" w:rsidRDefault="002A108B">
            <w:pPr>
              <w:pStyle w:val="ConsPlusNormal"/>
              <w:ind w:firstLine="283"/>
              <w:jc w:val="both"/>
            </w:pPr>
            <w:r w:rsidRPr="002A108B">
              <w:t>8.5.17. Кондитерские производства мощностью от 0,5 т/сутки.</w:t>
            </w:r>
          </w:p>
          <w:p w:rsidR="00000000" w:rsidRPr="002A108B" w:rsidRDefault="002A108B">
            <w:pPr>
              <w:pStyle w:val="ConsPlusNormal"/>
              <w:ind w:firstLine="283"/>
              <w:jc w:val="both"/>
            </w:pPr>
            <w:r w:rsidRPr="002A108B">
              <w:t>8.5.18. Хлебозаводы.</w:t>
            </w:r>
          </w:p>
          <w:p w:rsidR="00000000" w:rsidRPr="002A108B" w:rsidRDefault="002A108B">
            <w:pPr>
              <w:pStyle w:val="ConsPlusNormal"/>
              <w:ind w:firstLine="283"/>
              <w:jc w:val="both"/>
            </w:pPr>
            <w:r w:rsidRPr="002A108B">
              <w:t>8.5.19. Ликероводочные заводы</w:t>
            </w:r>
          </w:p>
          <w:p w:rsidR="00000000" w:rsidRPr="002A108B" w:rsidRDefault="002A108B">
            <w:pPr>
              <w:pStyle w:val="ConsPlusNormal"/>
              <w:ind w:firstLine="283"/>
              <w:jc w:val="both"/>
            </w:pPr>
            <w:r w:rsidRPr="002A108B">
              <w:t>8.5.20. Производство кофеобжарочное мощностью до 10 тысяч т/год.</w:t>
            </w:r>
          </w:p>
        </w:tc>
      </w:tr>
      <w:tr w:rsidR="00000000" w:rsidRPr="002A108B">
        <w:tc>
          <w:tcPr>
            <w:tcW w:w="9071" w:type="dxa"/>
            <w:tcBorders>
              <w:left w:val="single" w:sz="4" w:space="0" w:color="auto"/>
              <w:right w:val="single" w:sz="4" w:space="0" w:color="auto"/>
            </w:tcBorders>
          </w:tcPr>
          <w:p w:rsidR="00000000" w:rsidRPr="002A108B" w:rsidRDefault="002A108B">
            <w:pPr>
              <w:pStyle w:val="ConsPlusNormal"/>
              <w:jc w:val="center"/>
              <w:outlineLvl w:val="4"/>
            </w:pPr>
            <w:r w:rsidRPr="002A108B">
              <w:lastRenderedPageBreak/>
              <w:t>Раздел 9. Микробио</w:t>
            </w:r>
            <w:r w:rsidRPr="002A108B">
              <w:t>логическая промышленность</w:t>
            </w:r>
          </w:p>
        </w:tc>
      </w:tr>
      <w:tr w:rsidR="00000000" w:rsidRPr="002A108B">
        <w:tc>
          <w:tcPr>
            <w:tcW w:w="9071" w:type="dxa"/>
            <w:tcBorders>
              <w:left w:val="single" w:sz="4" w:space="0" w:color="auto"/>
              <w:right w:val="single" w:sz="4" w:space="0" w:color="auto"/>
            </w:tcBorders>
          </w:tcPr>
          <w:p w:rsidR="00000000" w:rsidRPr="002A108B" w:rsidRDefault="002A108B">
            <w:pPr>
              <w:pStyle w:val="ConsPlusNormal"/>
              <w:ind w:firstLine="283"/>
              <w:jc w:val="both"/>
            </w:pPr>
            <w:r w:rsidRPr="002A108B">
              <w:t>9.1. К классу I относятся:</w:t>
            </w:r>
          </w:p>
          <w:p w:rsidR="00000000" w:rsidRPr="002A108B" w:rsidRDefault="002A108B">
            <w:pPr>
              <w:pStyle w:val="ConsPlusNormal"/>
              <w:ind w:firstLine="283"/>
              <w:jc w:val="both"/>
            </w:pPr>
            <w:r w:rsidRPr="002A108B">
              <w:t>9.1.1. Производство белково-витаминных концентратов из углеводородов (парафинов нефти, этанола, метанола, природного газа).</w:t>
            </w:r>
          </w:p>
          <w:p w:rsidR="00000000" w:rsidRPr="002A108B" w:rsidRDefault="002A108B">
            <w:pPr>
              <w:pStyle w:val="ConsPlusNormal"/>
              <w:ind w:firstLine="283"/>
              <w:jc w:val="both"/>
            </w:pPr>
            <w:r w:rsidRPr="002A108B">
              <w:t>9.1.2. Производства, использующие в технологии микроорганизмы 1 - 2 группы патогенности.</w:t>
            </w:r>
          </w:p>
        </w:tc>
      </w:tr>
      <w:tr w:rsidR="00000000" w:rsidRPr="002A108B">
        <w:tc>
          <w:tcPr>
            <w:tcW w:w="9071" w:type="dxa"/>
            <w:tcBorders>
              <w:left w:val="single" w:sz="4" w:space="0" w:color="auto"/>
              <w:right w:val="single" w:sz="4" w:space="0" w:color="auto"/>
            </w:tcBorders>
          </w:tcPr>
          <w:p w:rsidR="00000000" w:rsidRPr="002A108B" w:rsidRDefault="002A108B">
            <w:pPr>
              <w:pStyle w:val="ConsPlusNormal"/>
              <w:ind w:firstLine="283"/>
              <w:jc w:val="both"/>
            </w:pPr>
            <w:r w:rsidRPr="002A108B">
              <w:t>9.2. К классу II относятся:</w:t>
            </w:r>
          </w:p>
          <w:p w:rsidR="00000000" w:rsidRPr="002A108B" w:rsidRDefault="002A108B">
            <w:pPr>
              <w:pStyle w:val="ConsPlusNormal"/>
              <w:ind w:firstLine="283"/>
              <w:jc w:val="both"/>
            </w:pPr>
            <w:r w:rsidRPr="002A108B">
              <w:t>9.2.1. Производство кормового бацитрацина.</w:t>
            </w:r>
          </w:p>
          <w:p w:rsidR="00000000" w:rsidRPr="002A108B" w:rsidRDefault="002A108B">
            <w:pPr>
              <w:pStyle w:val="ConsPlusNormal"/>
              <w:ind w:firstLine="283"/>
              <w:jc w:val="both"/>
            </w:pPr>
            <w:r w:rsidRPr="002A108B">
              <w:t>9.2.2. Производство кормовых аминокислот методом микробиологического синтеза.</w:t>
            </w:r>
          </w:p>
          <w:p w:rsidR="00000000" w:rsidRPr="002A108B" w:rsidRDefault="002A108B">
            <w:pPr>
              <w:pStyle w:val="ConsPlusNormal"/>
              <w:ind w:firstLine="283"/>
              <w:jc w:val="both"/>
            </w:pPr>
            <w:r w:rsidRPr="002A108B">
              <w:t>9.2.3. Производст</w:t>
            </w:r>
            <w:r w:rsidRPr="002A108B">
              <w:t>во антибиотиков.</w:t>
            </w:r>
          </w:p>
          <w:p w:rsidR="00000000" w:rsidRPr="002A108B" w:rsidRDefault="002A108B">
            <w:pPr>
              <w:pStyle w:val="ConsPlusNormal"/>
              <w:ind w:firstLine="283"/>
              <w:jc w:val="both"/>
            </w:pPr>
            <w:r w:rsidRPr="002A108B">
              <w:t>9.2.4. Производство кормовых дрожжей, фурфурола и спирта из древесины и сельскохозяйственных отходов методом гидролиза.</w:t>
            </w:r>
          </w:p>
          <w:p w:rsidR="00000000" w:rsidRPr="002A108B" w:rsidRDefault="002A108B">
            <w:pPr>
              <w:pStyle w:val="ConsPlusNormal"/>
              <w:ind w:firstLine="283"/>
              <w:jc w:val="both"/>
            </w:pPr>
            <w:r w:rsidRPr="002A108B">
              <w:t>9.2.5. Производство ферментов различного назначения с поверхностным способом культивирования.</w:t>
            </w:r>
          </w:p>
          <w:p w:rsidR="00000000" w:rsidRPr="002A108B" w:rsidRDefault="002A108B">
            <w:pPr>
              <w:pStyle w:val="ConsPlusNormal"/>
              <w:ind w:firstLine="283"/>
              <w:jc w:val="both"/>
            </w:pPr>
            <w:r w:rsidRPr="002A108B">
              <w:t>9.2.6. Производство пекти</w:t>
            </w:r>
            <w:r w:rsidRPr="002A108B">
              <w:t>нов из растительного сырья.</w:t>
            </w:r>
          </w:p>
        </w:tc>
      </w:tr>
      <w:tr w:rsidR="00000000" w:rsidRPr="002A108B">
        <w:tc>
          <w:tcPr>
            <w:tcW w:w="9071" w:type="dxa"/>
            <w:tcBorders>
              <w:left w:val="single" w:sz="4" w:space="0" w:color="auto"/>
              <w:right w:val="single" w:sz="4" w:space="0" w:color="auto"/>
            </w:tcBorders>
          </w:tcPr>
          <w:p w:rsidR="00000000" w:rsidRPr="002A108B" w:rsidRDefault="002A108B">
            <w:pPr>
              <w:pStyle w:val="ConsPlusNormal"/>
              <w:ind w:firstLine="283"/>
              <w:jc w:val="both"/>
            </w:pPr>
            <w:r w:rsidRPr="002A108B">
              <w:t>9.3. К классу III относятся:</w:t>
            </w:r>
          </w:p>
          <w:p w:rsidR="00000000" w:rsidRPr="002A108B" w:rsidRDefault="002A108B">
            <w:pPr>
              <w:pStyle w:val="ConsPlusNormal"/>
              <w:ind w:firstLine="283"/>
              <w:jc w:val="both"/>
            </w:pPr>
            <w:r w:rsidRPr="002A108B">
              <w:t>9.3.1. Производство пищевых дрожжей.</w:t>
            </w:r>
          </w:p>
          <w:p w:rsidR="00000000" w:rsidRPr="002A108B" w:rsidRDefault="002A108B">
            <w:pPr>
              <w:pStyle w:val="ConsPlusNormal"/>
              <w:ind w:firstLine="283"/>
              <w:jc w:val="both"/>
            </w:pPr>
            <w:r w:rsidRPr="002A108B">
              <w:t>9.3.2. Производство биопрепаратов (трихограмм и других биопрепаратов) для защиты сельскохозяйственных растений.</w:t>
            </w:r>
          </w:p>
          <w:p w:rsidR="00000000" w:rsidRPr="002A108B" w:rsidRDefault="002A108B">
            <w:pPr>
              <w:pStyle w:val="ConsPlusNormal"/>
              <w:ind w:firstLine="283"/>
              <w:jc w:val="both"/>
            </w:pPr>
            <w:r w:rsidRPr="002A108B">
              <w:t>9.3.3. Производство средств защиты растений метод</w:t>
            </w:r>
            <w:r w:rsidRPr="002A108B">
              <w:t>ом микробиологического синтеза.</w:t>
            </w:r>
          </w:p>
          <w:p w:rsidR="00000000" w:rsidRPr="002A108B" w:rsidRDefault="002A108B">
            <w:pPr>
              <w:pStyle w:val="ConsPlusNormal"/>
              <w:ind w:firstLine="283"/>
              <w:jc w:val="both"/>
            </w:pPr>
            <w:r w:rsidRPr="002A108B">
              <w:t>9.3.4. Производство вакцин и сывороток.</w:t>
            </w:r>
          </w:p>
        </w:tc>
      </w:tr>
      <w:tr w:rsidR="00000000" w:rsidRPr="002A108B">
        <w:tc>
          <w:tcPr>
            <w:tcW w:w="9071" w:type="dxa"/>
            <w:tcBorders>
              <w:left w:val="single" w:sz="4" w:space="0" w:color="auto"/>
              <w:right w:val="single" w:sz="4" w:space="0" w:color="auto"/>
            </w:tcBorders>
          </w:tcPr>
          <w:p w:rsidR="00000000" w:rsidRPr="002A108B" w:rsidRDefault="002A108B">
            <w:pPr>
              <w:pStyle w:val="ConsPlusNormal"/>
              <w:ind w:firstLine="283"/>
              <w:jc w:val="both"/>
            </w:pPr>
            <w:r w:rsidRPr="002A108B">
              <w:t>9.4. К классу IV относятся:</w:t>
            </w:r>
          </w:p>
          <w:p w:rsidR="00000000" w:rsidRPr="002A108B" w:rsidRDefault="002A108B">
            <w:pPr>
              <w:pStyle w:val="ConsPlusNormal"/>
              <w:ind w:firstLine="283"/>
              <w:jc w:val="both"/>
            </w:pPr>
            <w:r w:rsidRPr="002A108B">
              <w:t>9.4.1. Производство ферментов различного назначения с глубинным способом культивирования.</w:t>
            </w:r>
          </w:p>
        </w:tc>
      </w:tr>
      <w:tr w:rsidR="00000000" w:rsidRPr="002A108B">
        <w:tc>
          <w:tcPr>
            <w:tcW w:w="9071" w:type="dxa"/>
            <w:tcBorders>
              <w:left w:val="single" w:sz="4" w:space="0" w:color="auto"/>
              <w:right w:val="single" w:sz="4" w:space="0" w:color="auto"/>
            </w:tcBorders>
          </w:tcPr>
          <w:p w:rsidR="00000000" w:rsidRPr="002A108B" w:rsidRDefault="002A108B">
            <w:pPr>
              <w:pStyle w:val="ConsPlusNormal"/>
              <w:jc w:val="center"/>
              <w:outlineLvl w:val="4"/>
            </w:pPr>
            <w:r w:rsidRPr="002A108B">
              <w:t>Раздел 10. Производство электрической и тепловой энергии при сжи</w:t>
            </w:r>
            <w:r w:rsidRPr="002A108B">
              <w:t>гании минерального топлива</w:t>
            </w:r>
          </w:p>
        </w:tc>
      </w:tr>
      <w:tr w:rsidR="00000000" w:rsidRPr="002A108B">
        <w:tc>
          <w:tcPr>
            <w:tcW w:w="9071" w:type="dxa"/>
            <w:tcBorders>
              <w:left w:val="single" w:sz="4" w:space="0" w:color="auto"/>
              <w:right w:val="single" w:sz="4" w:space="0" w:color="auto"/>
            </w:tcBorders>
          </w:tcPr>
          <w:p w:rsidR="00000000" w:rsidRPr="002A108B" w:rsidRDefault="002A108B">
            <w:pPr>
              <w:pStyle w:val="ConsPlusNormal"/>
              <w:ind w:firstLine="283"/>
              <w:jc w:val="both"/>
            </w:pPr>
            <w:r w:rsidRPr="002A108B">
              <w:t>10.1. К классу I относятся:</w:t>
            </w:r>
          </w:p>
          <w:p w:rsidR="00000000" w:rsidRPr="002A108B" w:rsidRDefault="002A108B">
            <w:pPr>
              <w:pStyle w:val="ConsPlusNormal"/>
              <w:ind w:firstLine="283"/>
              <w:jc w:val="both"/>
            </w:pPr>
            <w:r w:rsidRPr="002A108B">
              <w:t>10.1.1. Тепловые электростанции (далее - ТЭС) установленной электрической мощностью 600 МВт и выше, использующие в качестве топлива уголь и мазут.</w:t>
            </w:r>
          </w:p>
        </w:tc>
      </w:tr>
      <w:tr w:rsidR="00000000" w:rsidRPr="002A108B">
        <w:tc>
          <w:tcPr>
            <w:tcW w:w="9071" w:type="dxa"/>
            <w:tcBorders>
              <w:left w:val="single" w:sz="4" w:space="0" w:color="auto"/>
              <w:right w:val="single" w:sz="4" w:space="0" w:color="auto"/>
            </w:tcBorders>
          </w:tcPr>
          <w:p w:rsidR="00000000" w:rsidRPr="002A108B" w:rsidRDefault="002A108B">
            <w:pPr>
              <w:pStyle w:val="ConsPlusNormal"/>
              <w:ind w:firstLine="283"/>
              <w:jc w:val="both"/>
            </w:pPr>
            <w:r w:rsidRPr="002A108B">
              <w:lastRenderedPageBreak/>
              <w:t>10.2. К классу II относятся:</w:t>
            </w:r>
          </w:p>
          <w:p w:rsidR="00000000" w:rsidRPr="002A108B" w:rsidRDefault="002A108B">
            <w:pPr>
              <w:pStyle w:val="ConsPlusNormal"/>
              <w:ind w:firstLine="283"/>
              <w:jc w:val="both"/>
            </w:pPr>
            <w:r w:rsidRPr="002A108B">
              <w:t>10.2.1. ТЭС установленной электрической мощностью 600 МВт и выше, работающие на газовом и мазутном топливе.</w:t>
            </w:r>
          </w:p>
          <w:p w:rsidR="00000000" w:rsidRPr="002A108B" w:rsidRDefault="002A108B">
            <w:pPr>
              <w:pStyle w:val="ConsPlusNormal"/>
              <w:ind w:firstLine="283"/>
              <w:jc w:val="both"/>
            </w:pPr>
            <w:r w:rsidRPr="002A108B">
              <w:t>10.2.2. ТЭЦ и районные котельные тепловой мощностью 200 Гкал/час и выше, работающие на угольном и мазутном топливе.</w:t>
            </w:r>
          </w:p>
        </w:tc>
      </w:tr>
      <w:tr w:rsidR="00000000" w:rsidRPr="002A108B">
        <w:tc>
          <w:tcPr>
            <w:tcW w:w="9071" w:type="dxa"/>
            <w:tcBorders>
              <w:left w:val="single" w:sz="4" w:space="0" w:color="auto"/>
              <w:right w:val="single" w:sz="4" w:space="0" w:color="auto"/>
            </w:tcBorders>
          </w:tcPr>
          <w:p w:rsidR="00000000" w:rsidRPr="002A108B" w:rsidRDefault="002A108B">
            <w:pPr>
              <w:pStyle w:val="ConsPlusNormal"/>
              <w:ind w:firstLine="283"/>
              <w:jc w:val="both"/>
            </w:pPr>
            <w:r w:rsidRPr="002A108B">
              <w:t>10.3. К классу III относятся:</w:t>
            </w:r>
          </w:p>
          <w:p w:rsidR="00000000" w:rsidRPr="002A108B" w:rsidRDefault="002A108B">
            <w:pPr>
              <w:pStyle w:val="ConsPlusNormal"/>
              <w:ind w:firstLine="283"/>
              <w:jc w:val="both"/>
            </w:pPr>
            <w:r w:rsidRPr="002A108B">
              <w:t>1</w:t>
            </w:r>
            <w:r w:rsidRPr="002A108B">
              <w:t>0.3.1. Золоотвалы ТЭС.</w:t>
            </w:r>
          </w:p>
          <w:p w:rsidR="00000000" w:rsidRPr="002A108B" w:rsidRDefault="002A108B">
            <w:pPr>
              <w:pStyle w:val="ConsPlusNormal"/>
              <w:ind w:firstLine="283"/>
              <w:jc w:val="both"/>
            </w:pPr>
            <w:r w:rsidRPr="002A108B">
              <w:t>10.3.2. ТЭЦ и районные котельные тепловой мощностью от 200 Гкал/час, работающие на газовом топливе и мазутном топливе (последнее - как резервное топливо).</w:t>
            </w:r>
          </w:p>
        </w:tc>
      </w:tr>
      <w:tr w:rsidR="00000000" w:rsidRPr="002A108B">
        <w:tc>
          <w:tcPr>
            <w:tcW w:w="9071" w:type="dxa"/>
            <w:tcBorders>
              <w:left w:val="single" w:sz="4" w:space="0" w:color="auto"/>
              <w:right w:val="single" w:sz="4" w:space="0" w:color="auto"/>
            </w:tcBorders>
          </w:tcPr>
          <w:p w:rsidR="00000000" w:rsidRPr="002A108B" w:rsidRDefault="002A108B">
            <w:pPr>
              <w:pStyle w:val="ConsPlusNormal"/>
              <w:ind w:firstLine="283"/>
              <w:jc w:val="both"/>
            </w:pPr>
            <w:r w:rsidRPr="002A108B">
              <w:t>10.4. К классу IV относятся:</w:t>
            </w:r>
          </w:p>
          <w:p w:rsidR="00000000" w:rsidRPr="002A108B" w:rsidRDefault="002A108B">
            <w:pPr>
              <w:pStyle w:val="ConsPlusNormal"/>
              <w:ind w:firstLine="283"/>
              <w:jc w:val="both"/>
            </w:pPr>
            <w:r w:rsidRPr="002A108B">
              <w:t>10.4.1. ТЭЦ и районные котельные тепловой мощнос</w:t>
            </w:r>
            <w:r w:rsidRPr="002A108B">
              <w:t>тью менее 200 Гкал, работающих на твердом, жидком и газообразном топливе.</w:t>
            </w:r>
          </w:p>
        </w:tc>
      </w:tr>
      <w:tr w:rsidR="00000000" w:rsidRPr="002A108B">
        <w:tc>
          <w:tcPr>
            <w:tcW w:w="9071" w:type="dxa"/>
            <w:tcBorders>
              <w:left w:val="single" w:sz="4" w:space="0" w:color="auto"/>
              <w:right w:val="single" w:sz="4" w:space="0" w:color="auto"/>
            </w:tcBorders>
          </w:tcPr>
          <w:p w:rsidR="00000000" w:rsidRPr="002A108B" w:rsidRDefault="002A108B">
            <w:pPr>
              <w:pStyle w:val="ConsPlusNormal"/>
              <w:jc w:val="center"/>
              <w:outlineLvl w:val="4"/>
            </w:pPr>
            <w:r w:rsidRPr="002A108B">
              <w:t>Раздел 11. Объекты и производства агропромышленного комплекса</w:t>
            </w:r>
          </w:p>
        </w:tc>
      </w:tr>
      <w:tr w:rsidR="00000000" w:rsidRPr="002A108B">
        <w:tc>
          <w:tcPr>
            <w:tcW w:w="9071" w:type="dxa"/>
            <w:tcBorders>
              <w:left w:val="single" w:sz="4" w:space="0" w:color="auto"/>
              <w:right w:val="single" w:sz="4" w:space="0" w:color="auto"/>
            </w:tcBorders>
          </w:tcPr>
          <w:p w:rsidR="00000000" w:rsidRPr="002A108B" w:rsidRDefault="002A108B">
            <w:pPr>
              <w:pStyle w:val="ConsPlusNormal"/>
              <w:ind w:firstLine="283"/>
              <w:jc w:val="both"/>
            </w:pPr>
            <w:r w:rsidRPr="002A108B">
              <w:t>11.1. К классу I относятся:</w:t>
            </w:r>
          </w:p>
          <w:p w:rsidR="00000000" w:rsidRPr="002A108B" w:rsidRDefault="002A108B">
            <w:pPr>
              <w:pStyle w:val="ConsPlusNormal"/>
              <w:ind w:firstLine="283"/>
              <w:jc w:val="both"/>
            </w:pPr>
            <w:r w:rsidRPr="002A108B">
              <w:t>11.1.1. Свиноводческие комплексы (свинофермы) более 12 тысяч голов.</w:t>
            </w:r>
          </w:p>
          <w:p w:rsidR="00000000" w:rsidRPr="002A108B" w:rsidRDefault="002A108B">
            <w:pPr>
              <w:pStyle w:val="ConsPlusNormal"/>
              <w:ind w:firstLine="283"/>
              <w:jc w:val="both"/>
            </w:pPr>
            <w:r w:rsidRPr="002A108B">
              <w:t>11.1.2. Птицефабрики (</w:t>
            </w:r>
            <w:r w:rsidRPr="002A108B">
              <w:t>фермы птицеводческие) с содержанием более 400 тысяч особей и более 3 миллионов бройлеров в год.</w:t>
            </w:r>
          </w:p>
          <w:p w:rsidR="00000000" w:rsidRPr="002A108B" w:rsidRDefault="002A108B">
            <w:pPr>
              <w:pStyle w:val="ConsPlusNormal"/>
              <w:ind w:firstLine="283"/>
              <w:jc w:val="both"/>
            </w:pPr>
            <w:r w:rsidRPr="002A108B">
              <w:t>11.1.3. Комплексы и фермы крупного рогатого скота более 2 тысяч голов и более 6 тысяч скотомест для молодняка.</w:t>
            </w:r>
          </w:p>
          <w:p w:rsidR="00000000" w:rsidRPr="002A108B" w:rsidRDefault="002A108B">
            <w:pPr>
              <w:pStyle w:val="ConsPlusNormal"/>
              <w:ind w:firstLine="283"/>
              <w:jc w:val="both"/>
            </w:pPr>
            <w:r w:rsidRPr="002A108B">
              <w:t>11.1.4. Открытые хранилища навоза и помета.</w:t>
            </w:r>
          </w:p>
        </w:tc>
      </w:tr>
      <w:tr w:rsidR="00000000" w:rsidRPr="002A108B">
        <w:tc>
          <w:tcPr>
            <w:tcW w:w="9071" w:type="dxa"/>
            <w:tcBorders>
              <w:left w:val="single" w:sz="4" w:space="0" w:color="auto"/>
              <w:right w:val="single" w:sz="4" w:space="0" w:color="auto"/>
            </w:tcBorders>
          </w:tcPr>
          <w:p w:rsidR="00000000" w:rsidRPr="002A108B" w:rsidRDefault="002A108B">
            <w:pPr>
              <w:pStyle w:val="ConsPlusNormal"/>
              <w:ind w:firstLine="283"/>
              <w:jc w:val="both"/>
            </w:pPr>
            <w:r w:rsidRPr="002A108B">
              <w:t>11.2</w:t>
            </w:r>
            <w:r w:rsidRPr="002A108B">
              <w:t>. К классу II относятся:</w:t>
            </w:r>
          </w:p>
          <w:p w:rsidR="00000000" w:rsidRPr="002A108B" w:rsidRDefault="002A108B">
            <w:pPr>
              <w:pStyle w:val="ConsPlusNormal"/>
              <w:ind w:firstLine="283"/>
              <w:jc w:val="both"/>
            </w:pPr>
            <w:r w:rsidRPr="002A108B">
              <w:t>11.2.1. Свинофермы от 4 тысяч до 12 тысяч голов.</w:t>
            </w:r>
          </w:p>
          <w:p w:rsidR="00000000" w:rsidRPr="002A108B" w:rsidRDefault="002A108B">
            <w:pPr>
              <w:pStyle w:val="ConsPlusNormal"/>
              <w:ind w:firstLine="283"/>
              <w:jc w:val="both"/>
            </w:pPr>
            <w:r w:rsidRPr="002A108B">
              <w:t>11.2.2. Фермы крупного рогатого скота от 1,2 тысяч до 2 тысяч голов и до 6 тысяч скотомест для молодняка.</w:t>
            </w:r>
          </w:p>
          <w:p w:rsidR="00000000" w:rsidRPr="002A108B" w:rsidRDefault="002A108B">
            <w:pPr>
              <w:pStyle w:val="ConsPlusNormal"/>
              <w:ind w:firstLine="283"/>
              <w:jc w:val="both"/>
            </w:pPr>
            <w:r w:rsidRPr="002A108B">
              <w:t>11.2.3. Фермы птицеводческие от 100 тысяч до 400 тысяч особей и от 1 миллиона до 3 миллионов бройлеров в год, либо в одном туре.</w:t>
            </w:r>
          </w:p>
          <w:p w:rsidR="00000000" w:rsidRPr="002A108B" w:rsidRDefault="002A108B">
            <w:pPr>
              <w:pStyle w:val="ConsPlusNormal"/>
              <w:ind w:firstLine="283"/>
              <w:jc w:val="both"/>
            </w:pPr>
            <w:r w:rsidRPr="002A108B">
              <w:t>11.2.4. Открытые хранилища биологически обработанной жидкой фракции навоза.</w:t>
            </w:r>
          </w:p>
          <w:p w:rsidR="00000000" w:rsidRPr="002A108B" w:rsidRDefault="002A108B">
            <w:pPr>
              <w:pStyle w:val="ConsPlusNormal"/>
              <w:ind w:firstLine="283"/>
              <w:jc w:val="both"/>
            </w:pPr>
            <w:r w:rsidRPr="002A108B">
              <w:t>11.2.5. Закрытые хранилища навоза и помета.</w:t>
            </w:r>
          </w:p>
          <w:p w:rsidR="00000000" w:rsidRPr="002A108B" w:rsidRDefault="002A108B">
            <w:pPr>
              <w:pStyle w:val="ConsPlusNormal"/>
              <w:ind w:firstLine="283"/>
              <w:jc w:val="both"/>
            </w:pPr>
            <w:r w:rsidRPr="002A108B">
              <w:t>11.2.6.</w:t>
            </w:r>
            <w:r w:rsidRPr="002A108B">
              <w:t xml:space="preserve"> Склады для хранения ядохимикатов и минеральных удобрений свыше 500 т.</w:t>
            </w:r>
          </w:p>
          <w:p w:rsidR="00000000" w:rsidRPr="002A108B" w:rsidRDefault="002A108B">
            <w:pPr>
              <w:pStyle w:val="ConsPlusNormal"/>
              <w:ind w:firstLine="283"/>
              <w:jc w:val="both"/>
            </w:pPr>
            <w:r w:rsidRPr="002A108B">
              <w:t>11.2.7. Производства по обработке и протравлению семян.</w:t>
            </w:r>
          </w:p>
          <w:p w:rsidR="00000000" w:rsidRPr="002A108B" w:rsidRDefault="002A108B">
            <w:pPr>
              <w:pStyle w:val="ConsPlusNormal"/>
              <w:ind w:firstLine="283"/>
              <w:jc w:val="both"/>
            </w:pPr>
            <w:r w:rsidRPr="002A108B">
              <w:t>11.2.8. Склады сжиженного аммиака.</w:t>
            </w:r>
          </w:p>
          <w:p w:rsidR="00000000" w:rsidRPr="002A108B" w:rsidRDefault="002A108B">
            <w:pPr>
              <w:pStyle w:val="ConsPlusNormal"/>
              <w:ind w:firstLine="283"/>
              <w:jc w:val="both"/>
            </w:pPr>
            <w:r w:rsidRPr="002A108B">
              <w:t>11.2.9. Фермы овцеводческие, козоводческие более 30 тысяч голов.</w:t>
            </w:r>
          </w:p>
          <w:p w:rsidR="00000000" w:rsidRPr="002A108B" w:rsidRDefault="002A108B">
            <w:pPr>
              <w:pStyle w:val="ConsPlusNormal"/>
              <w:ind w:firstLine="283"/>
              <w:jc w:val="both"/>
            </w:pPr>
            <w:r w:rsidRPr="002A108B">
              <w:t>11.2.10. Фермы звероводческие</w:t>
            </w:r>
            <w:r w:rsidRPr="002A108B">
              <w:t xml:space="preserve"> (норки, лисы и другие звери) более 30 тысяч голов.</w:t>
            </w:r>
          </w:p>
        </w:tc>
      </w:tr>
      <w:tr w:rsidR="00000000" w:rsidRPr="002A108B">
        <w:tc>
          <w:tcPr>
            <w:tcW w:w="9071" w:type="dxa"/>
            <w:tcBorders>
              <w:left w:val="single" w:sz="4" w:space="0" w:color="auto"/>
              <w:right w:val="single" w:sz="4" w:space="0" w:color="auto"/>
            </w:tcBorders>
          </w:tcPr>
          <w:p w:rsidR="00000000" w:rsidRPr="002A108B" w:rsidRDefault="002A108B">
            <w:pPr>
              <w:pStyle w:val="ConsPlusNormal"/>
              <w:ind w:firstLine="283"/>
              <w:jc w:val="both"/>
            </w:pPr>
            <w:r w:rsidRPr="002A108B">
              <w:t>11.3. К классу III относятся:</w:t>
            </w:r>
          </w:p>
          <w:p w:rsidR="00000000" w:rsidRPr="002A108B" w:rsidRDefault="002A108B">
            <w:pPr>
              <w:pStyle w:val="ConsPlusNormal"/>
              <w:ind w:firstLine="283"/>
              <w:jc w:val="both"/>
            </w:pPr>
            <w:r w:rsidRPr="002A108B">
              <w:t>11.3.1. Свинофермы до 4 тысяч голов.</w:t>
            </w:r>
          </w:p>
          <w:p w:rsidR="00000000" w:rsidRPr="002A108B" w:rsidRDefault="002A108B">
            <w:pPr>
              <w:pStyle w:val="ConsPlusNormal"/>
              <w:ind w:firstLine="283"/>
              <w:jc w:val="both"/>
            </w:pPr>
            <w:r w:rsidRPr="002A108B">
              <w:t>11.3.2. Фермы крупного рогатого скота менее 1,2 тысяч голов (всех специализаций), фермы коневодческие.</w:t>
            </w:r>
          </w:p>
          <w:p w:rsidR="00000000" w:rsidRPr="002A108B" w:rsidRDefault="002A108B">
            <w:pPr>
              <w:pStyle w:val="ConsPlusNormal"/>
              <w:ind w:firstLine="283"/>
              <w:jc w:val="both"/>
            </w:pPr>
            <w:r w:rsidRPr="002A108B">
              <w:t>11.3.3. Фермы овцеводческие, козо</w:t>
            </w:r>
            <w:r w:rsidRPr="002A108B">
              <w:t>водческие от 5 тысяч до 30 тысяч голов.</w:t>
            </w:r>
          </w:p>
          <w:p w:rsidR="00000000" w:rsidRPr="002A108B" w:rsidRDefault="002A108B">
            <w:pPr>
              <w:pStyle w:val="ConsPlusNormal"/>
              <w:ind w:firstLine="283"/>
              <w:jc w:val="both"/>
            </w:pPr>
            <w:r w:rsidRPr="002A108B">
              <w:t>11.3.4. Фермы птицеводческие до 100 тысяч особей и до 1 миллиона бройлеров в год.</w:t>
            </w:r>
          </w:p>
          <w:p w:rsidR="00000000" w:rsidRPr="002A108B" w:rsidRDefault="002A108B">
            <w:pPr>
              <w:pStyle w:val="ConsPlusNormal"/>
              <w:ind w:firstLine="283"/>
              <w:jc w:val="both"/>
            </w:pPr>
            <w:r w:rsidRPr="002A108B">
              <w:t>11.3.5. Площадки для буртования помета и навоза.</w:t>
            </w:r>
          </w:p>
          <w:p w:rsidR="00000000" w:rsidRPr="002A108B" w:rsidRDefault="002A108B">
            <w:pPr>
              <w:pStyle w:val="ConsPlusNormal"/>
              <w:ind w:firstLine="283"/>
              <w:jc w:val="both"/>
            </w:pPr>
            <w:r w:rsidRPr="002A108B">
              <w:lastRenderedPageBreak/>
              <w:t>11.3.6. Склады для хранения ядохимикатов и минеральных удобрений от 50 т до 500 т.</w:t>
            </w:r>
          </w:p>
          <w:p w:rsidR="00000000" w:rsidRPr="002A108B" w:rsidRDefault="002A108B">
            <w:pPr>
              <w:pStyle w:val="ConsPlusNormal"/>
              <w:ind w:firstLine="283"/>
              <w:jc w:val="both"/>
            </w:pPr>
            <w:r w:rsidRPr="002A108B">
              <w:t>11</w:t>
            </w:r>
            <w:r w:rsidRPr="002A108B">
              <w:t>.3.7. Обработка сельскохозяйственных угодий пестицидами с применением тракторов (от границ поля до населенного пункта).</w:t>
            </w:r>
          </w:p>
          <w:p w:rsidR="00000000" w:rsidRPr="002A108B" w:rsidRDefault="002A108B">
            <w:pPr>
              <w:pStyle w:val="ConsPlusNormal"/>
              <w:ind w:firstLine="283"/>
              <w:jc w:val="both"/>
            </w:pPr>
            <w:r w:rsidRPr="002A108B">
              <w:t>11.3.8. Фермы звероводческие (норки, лисы и другие звери) от 5 тысяч до 30 тысяч голов.</w:t>
            </w:r>
          </w:p>
          <w:p w:rsidR="00000000" w:rsidRPr="002A108B" w:rsidRDefault="002A108B">
            <w:pPr>
              <w:pStyle w:val="ConsPlusNormal"/>
              <w:ind w:firstLine="283"/>
              <w:jc w:val="both"/>
            </w:pPr>
            <w:r w:rsidRPr="002A108B">
              <w:t>11.3.9. Гаражи и парки по ремонту, технологическ</w:t>
            </w:r>
            <w:r w:rsidRPr="002A108B">
              <w:t>ому обслуживанию и хранению грузовых автомобилей и сельскохозяйственной техники с количеством постов более 10.</w:t>
            </w:r>
          </w:p>
        </w:tc>
      </w:tr>
      <w:tr w:rsidR="00000000" w:rsidRPr="002A108B">
        <w:tc>
          <w:tcPr>
            <w:tcW w:w="9071" w:type="dxa"/>
            <w:tcBorders>
              <w:left w:val="single" w:sz="4" w:space="0" w:color="auto"/>
              <w:right w:val="single" w:sz="4" w:space="0" w:color="auto"/>
            </w:tcBorders>
          </w:tcPr>
          <w:p w:rsidR="00000000" w:rsidRPr="002A108B" w:rsidRDefault="002A108B">
            <w:pPr>
              <w:pStyle w:val="ConsPlusNormal"/>
              <w:ind w:firstLine="283"/>
              <w:jc w:val="both"/>
            </w:pPr>
            <w:r w:rsidRPr="002A108B">
              <w:lastRenderedPageBreak/>
              <w:t>11.4. К классу IV относятся:</w:t>
            </w:r>
          </w:p>
          <w:p w:rsidR="00000000" w:rsidRPr="002A108B" w:rsidRDefault="002A108B">
            <w:pPr>
              <w:pStyle w:val="ConsPlusNormal"/>
              <w:ind w:firstLine="283"/>
              <w:jc w:val="both"/>
            </w:pPr>
            <w:r w:rsidRPr="002A108B">
              <w:t>11.4.1. Фермы овцеводческие, козоводческие от 100 до 5 тысяч голов.</w:t>
            </w:r>
          </w:p>
          <w:p w:rsidR="00000000" w:rsidRPr="002A108B" w:rsidRDefault="002A108B">
            <w:pPr>
              <w:pStyle w:val="ConsPlusNormal"/>
              <w:ind w:firstLine="283"/>
              <w:jc w:val="both"/>
            </w:pPr>
            <w:r w:rsidRPr="002A108B">
              <w:t>11.4.2. Склады для хранения минеральных удобрений, ядохимикатов до 50 т.</w:t>
            </w:r>
          </w:p>
          <w:p w:rsidR="00000000" w:rsidRPr="002A108B" w:rsidRDefault="002A108B">
            <w:pPr>
              <w:pStyle w:val="ConsPlusNormal"/>
              <w:ind w:firstLine="283"/>
              <w:jc w:val="both"/>
            </w:pPr>
            <w:r w:rsidRPr="002A108B">
              <w:t>11.4.3. Склады сухих минеральных удобрений и химических средств защиты растений.</w:t>
            </w:r>
          </w:p>
          <w:p w:rsidR="00000000" w:rsidRPr="002A108B" w:rsidRDefault="002A108B">
            <w:pPr>
              <w:pStyle w:val="ConsPlusNormal"/>
              <w:ind w:firstLine="283"/>
              <w:jc w:val="both"/>
            </w:pPr>
            <w:r w:rsidRPr="002A108B">
              <w:t>11.4.4. Мелиоративные объекты с использованием животноводческих стоков.</w:t>
            </w:r>
          </w:p>
          <w:p w:rsidR="00000000" w:rsidRPr="002A108B" w:rsidRDefault="002A108B">
            <w:pPr>
              <w:pStyle w:val="ConsPlusNormal"/>
              <w:ind w:firstLine="283"/>
              <w:jc w:val="both"/>
            </w:pPr>
            <w:r w:rsidRPr="002A108B">
              <w:t xml:space="preserve">11.4.5. Цехи по приготовлению </w:t>
            </w:r>
            <w:r w:rsidRPr="002A108B">
              <w:t>кормов, включая использование пищевых отходов.</w:t>
            </w:r>
          </w:p>
          <w:p w:rsidR="00000000" w:rsidRPr="002A108B" w:rsidRDefault="002A108B">
            <w:pPr>
              <w:pStyle w:val="ConsPlusNormal"/>
              <w:ind w:firstLine="283"/>
              <w:jc w:val="both"/>
            </w:pPr>
            <w:r w:rsidRPr="002A108B">
              <w:t>11.4.6. Хозяйства с содержанием животных (свинарники, коровники, питомники, конюшни) от 50 до 100 голов.</w:t>
            </w:r>
          </w:p>
          <w:p w:rsidR="00000000" w:rsidRPr="002A108B" w:rsidRDefault="002A108B">
            <w:pPr>
              <w:pStyle w:val="ConsPlusNormal"/>
              <w:ind w:firstLine="283"/>
              <w:jc w:val="both"/>
            </w:pPr>
            <w:r w:rsidRPr="002A108B">
              <w:t>11.4.7. Склады горюче-смазочных материалов.</w:t>
            </w:r>
          </w:p>
          <w:p w:rsidR="00000000" w:rsidRPr="002A108B" w:rsidRDefault="002A108B">
            <w:pPr>
              <w:pStyle w:val="ConsPlusNormal"/>
              <w:ind w:firstLine="283"/>
              <w:jc w:val="both"/>
            </w:pPr>
            <w:r w:rsidRPr="002A108B">
              <w:t>11.4.8. Фермы звероводческие (норки, лисы и другие звери) от</w:t>
            </w:r>
            <w:r w:rsidRPr="002A108B">
              <w:t xml:space="preserve"> 500 до 5 тысяч голов.</w:t>
            </w:r>
          </w:p>
          <w:p w:rsidR="00000000" w:rsidRPr="002A108B" w:rsidRDefault="002A108B">
            <w:pPr>
              <w:pStyle w:val="ConsPlusNormal"/>
              <w:ind w:firstLine="283"/>
              <w:jc w:val="both"/>
            </w:pPr>
            <w:r w:rsidRPr="002A108B">
              <w:t>11.4.9. Гаражи и парки по ремонту, технологическому обслуживанию и хранению грузовых автомобилей и сельскохозяйственной техники с количеством постов до 10 включительно.</w:t>
            </w:r>
          </w:p>
        </w:tc>
      </w:tr>
      <w:tr w:rsidR="00000000" w:rsidRPr="002A108B">
        <w:tc>
          <w:tcPr>
            <w:tcW w:w="9071" w:type="dxa"/>
            <w:tcBorders>
              <w:left w:val="single" w:sz="4" w:space="0" w:color="auto"/>
              <w:right w:val="single" w:sz="4" w:space="0" w:color="auto"/>
            </w:tcBorders>
          </w:tcPr>
          <w:p w:rsidR="00000000" w:rsidRPr="002A108B" w:rsidRDefault="002A108B">
            <w:pPr>
              <w:pStyle w:val="ConsPlusNormal"/>
              <w:ind w:firstLine="283"/>
              <w:jc w:val="both"/>
            </w:pPr>
            <w:r w:rsidRPr="002A108B">
              <w:t>11.5. К классу V относятся:</w:t>
            </w:r>
          </w:p>
          <w:p w:rsidR="00000000" w:rsidRPr="002A108B" w:rsidRDefault="002A108B">
            <w:pPr>
              <w:pStyle w:val="ConsPlusNormal"/>
              <w:ind w:firstLine="283"/>
              <w:jc w:val="both"/>
            </w:pPr>
            <w:r w:rsidRPr="002A108B">
              <w:t xml:space="preserve">11.5.1. Хранилища фруктов, овощей, </w:t>
            </w:r>
            <w:r w:rsidRPr="002A108B">
              <w:t>картофеля, зерна площадью от 300 кв. м.</w:t>
            </w:r>
          </w:p>
          <w:p w:rsidR="00000000" w:rsidRPr="002A108B" w:rsidRDefault="002A108B">
            <w:pPr>
              <w:pStyle w:val="ConsPlusNormal"/>
              <w:ind w:firstLine="283"/>
              <w:jc w:val="both"/>
            </w:pPr>
            <w:r w:rsidRPr="002A108B">
              <w:t>11.5.2. Хозяйства с содержанием животных (свинарники, коровники, питомники, конюшни) до 50 голов.</w:t>
            </w:r>
          </w:p>
          <w:p w:rsidR="00000000" w:rsidRPr="002A108B" w:rsidRDefault="002A108B">
            <w:pPr>
              <w:pStyle w:val="ConsPlusNormal"/>
              <w:ind w:firstLine="283"/>
              <w:jc w:val="both"/>
            </w:pPr>
            <w:r w:rsidRPr="002A108B">
              <w:t>11.5.3. Тепличные и парниковые хозяйства.</w:t>
            </w:r>
          </w:p>
          <w:p w:rsidR="00000000" w:rsidRPr="002A108B" w:rsidRDefault="002A108B">
            <w:pPr>
              <w:pStyle w:val="ConsPlusNormal"/>
              <w:ind w:firstLine="283"/>
              <w:jc w:val="both"/>
            </w:pPr>
            <w:r w:rsidRPr="002A108B">
              <w:t>11.5.4. Фермы звероводческие (норки, лисы и другие звери) до 500 голов.</w:t>
            </w:r>
          </w:p>
          <w:p w:rsidR="00000000" w:rsidRPr="002A108B" w:rsidRDefault="002A108B">
            <w:pPr>
              <w:pStyle w:val="ConsPlusNormal"/>
              <w:ind w:firstLine="283"/>
              <w:jc w:val="both"/>
            </w:pPr>
            <w:r w:rsidRPr="002A108B">
              <w:t>11.5</w:t>
            </w:r>
            <w:r w:rsidRPr="002A108B">
              <w:t>.5. Фермы овцеводческие, козоводческие до 100 голов.</w:t>
            </w:r>
          </w:p>
        </w:tc>
      </w:tr>
      <w:tr w:rsidR="00000000" w:rsidRPr="002A108B">
        <w:tc>
          <w:tcPr>
            <w:tcW w:w="9071" w:type="dxa"/>
            <w:tcBorders>
              <w:left w:val="single" w:sz="4" w:space="0" w:color="auto"/>
              <w:right w:val="single" w:sz="4" w:space="0" w:color="auto"/>
            </w:tcBorders>
          </w:tcPr>
          <w:p w:rsidR="00000000" w:rsidRPr="002A108B" w:rsidRDefault="002A108B">
            <w:pPr>
              <w:pStyle w:val="ConsPlusNormal"/>
              <w:jc w:val="center"/>
              <w:outlineLvl w:val="4"/>
            </w:pPr>
            <w:r w:rsidRPr="002A108B">
              <w:t>Раздел 12. Сооружения санитарно-технические, транспортной инфраструктуры, объекты коммунального назначения, спорта, торговли и оказания услуг</w:t>
            </w:r>
          </w:p>
        </w:tc>
      </w:tr>
      <w:tr w:rsidR="00000000" w:rsidRPr="002A108B">
        <w:tc>
          <w:tcPr>
            <w:tcW w:w="9071" w:type="dxa"/>
            <w:tcBorders>
              <w:left w:val="single" w:sz="4" w:space="0" w:color="auto"/>
              <w:right w:val="single" w:sz="4" w:space="0" w:color="auto"/>
            </w:tcBorders>
          </w:tcPr>
          <w:p w:rsidR="00000000" w:rsidRPr="002A108B" w:rsidRDefault="002A108B">
            <w:pPr>
              <w:pStyle w:val="ConsPlusNormal"/>
              <w:ind w:firstLine="283"/>
              <w:jc w:val="both"/>
            </w:pPr>
            <w:r w:rsidRPr="002A108B">
              <w:t>12.1. К классу I относятся:</w:t>
            </w:r>
          </w:p>
          <w:p w:rsidR="00000000" w:rsidRPr="002A108B" w:rsidRDefault="002A108B">
            <w:pPr>
              <w:pStyle w:val="ConsPlusNormal"/>
              <w:ind w:firstLine="283"/>
              <w:jc w:val="both"/>
            </w:pPr>
            <w:r w:rsidRPr="002A108B">
              <w:t xml:space="preserve">12.1.1. Объекты по размещению, </w:t>
            </w:r>
            <w:r w:rsidRPr="002A108B">
              <w:t>обезвреживанию, обработке отходов производства и потребления 1 - 2 классов опасности.</w:t>
            </w:r>
          </w:p>
          <w:p w:rsidR="00000000" w:rsidRPr="002A108B" w:rsidRDefault="002A108B">
            <w:pPr>
              <w:pStyle w:val="ConsPlusNormal"/>
              <w:ind w:firstLine="283"/>
              <w:jc w:val="both"/>
            </w:pPr>
            <w:r w:rsidRPr="002A108B">
              <w:t xml:space="preserve">12.1.2. Объекты по утилизации, обезвреживанию, обработке отходов от 40 тысяч т/год, в том числе участки по обращению с медицинскими отходами классов Б и В, оборудованные </w:t>
            </w:r>
            <w:r w:rsidRPr="002A108B">
              <w:t>установкой для обезвреживания отходов методом сжигания, пиролиза.</w:t>
            </w:r>
          </w:p>
          <w:p w:rsidR="00000000" w:rsidRPr="002A108B" w:rsidRDefault="002A108B">
            <w:pPr>
              <w:pStyle w:val="ConsPlusNormal"/>
              <w:ind w:firstLine="283"/>
              <w:jc w:val="both"/>
            </w:pPr>
            <w:r w:rsidRPr="002A108B">
              <w:t>12.1.3. Поля ассенизации и поля запахивания.</w:t>
            </w:r>
          </w:p>
          <w:p w:rsidR="00000000" w:rsidRPr="002A108B" w:rsidRDefault="002A108B">
            <w:pPr>
              <w:pStyle w:val="ConsPlusNormal"/>
              <w:ind w:firstLine="283"/>
              <w:jc w:val="both"/>
            </w:pPr>
            <w:r w:rsidRPr="002A108B">
              <w:t>12.1.4. Сибиреязвенные скотомогильники, скотомогильники с захоронением в ямах.</w:t>
            </w:r>
          </w:p>
          <w:p w:rsidR="00000000" w:rsidRPr="002A108B" w:rsidRDefault="002A108B">
            <w:pPr>
              <w:pStyle w:val="ConsPlusNormal"/>
              <w:ind w:firstLine="283"/>
              <w:jc w:val="both"/>
            </w:pPr>
            <w:r w:rsidRPr="002A108B">
              <w:t>12.1.5. Утильзаводы для ликвидации трупов животных и конфискатов.</w:t>
            </w:r>
          </w:p>
          <w:p w:rsidR="00000000" w:rsidRPr="002A108B" w:rsidRDefault="002A108B">
            <w:pPr>
              <w:pStyle w:val="ConsPlusNormal"/>
              <w:ind w:firstLine="283"/>
              <w:jc w:val="both"/>
            </w:pPr>
            <w:r w:rsidRPr="002A108B">
              <w:t>12.1.6. Крематории, при количестве печей более одной.</w:t>
            </w:r>
          </w:p>
          <w:p w:rsidR="00000000" w:rsidRPr="002A108B" w:rsidRDefault="002A108B">
            <w:pPr>
              <w:pStyle w:val="ConsPlusNormal"/>
              <w:ind w:firstLine="283"/>
              <w:jc w:val="both"/>
            </w:pPr>
            <w:r w:rsidRPr="002A108B">
              <w:lastRenderedPageBreak/>
              <w:t>12.1.7. Кладбища смешанного и традиционного захоронения площадью более 40 га.</w:t>
            </w:r>
          </w:p>
        </w:tc>
      </w:tr>
      <w:tr w:rsidR="00000000" w:rsidRPr="002A108B">
        <w:tc>
          <w:tcPr>
            <w:tcW w:w="9071" w:type="dxa"/>
            <w:tcBorders>
              <w:left w:val="single" w:sz="4" w:space="0" w:color="auto"/>
              <w:right w:val="single" w:sz="4" w:space="0" w:color="auto"/>
            </w:tcBorders>
          </w:tcPr>
          <w:p w:rsidR="00000000" w:rsidRPr="002A108B" w:rsidRDefault="002A108B">
            <w:pPr>
              <w:pStyle w:val="ConsPlusNormal"/>
              <w:ind w:firstLine="283"/>
              <w:jc w:val="both"/>
            </w:pPr>
            <w:r w:rsidRPr="002A108B">
              <w:lastRenderedPageBreak/>
              <w:t>12.2. К классу II относятся:</w:t>
            </w:r>
          </w:p>
          <w:p w:rsidR="00000000" w:rsidRPr="002A108B" w:rsidRDefault="002A108B">
            <w:pPr>
              <w:pStyle w:val="ConsPlusNormal"/>
              <w:ind w:firstLine="283"/>
              <w:jc w:val="both"/>
            </w:pPr>
            <w:r w:rsidRPr="002A108B">
              <w:t>12.2.1. Объекты по размещению, обезвреживанию, обработке, токсичных отходов производства и пот</w:t>
            </w:r>
            <w:r w:rsidRPr="002A108B">
              <w:t>ребления 3 - 4 классов опасности.</w:t>
            </w:r>
          </w:p>
          <w:p w:rsidR="00000000" w:rsidRPr="002A108B" w:rsidRDefault="002A108B">
            <w:pPr>
              <w:pStyle w:val="ConsPlusNormal"/>
              <w:ind w:firstLine="283"/>
              <w:jc w:val="both"/>
            </w:pPr>
            <w:r w:rsidRPr="002A108B">
              <w:t>12.2.2. Объекты по утилизации, обезвреживанию, обработке отходов до 40 тысяч т/год, в том числе участки по обращению с медицинскими отходами классов Б и В, оборудованные установкой для обезвреживания отходов методом сжиган</w:t>
            </w:r>
            <w:r w:rsidRPr="002A108B">
              <w:t>ия, пиролиза.</w:t>
            </w:r>
          </w:p>
          <w:p w:rsidR="00000000" w:rsidRPr="002A108B" w:rsidRDefault="002A108B">
            <w:pPr>
              <w:pStyle w:val="ConsPlusNormal"/>
              <w:ind w:firstLine="283"/>
              <w:jc w:val="both"/>
            </w:pPr>
            <w:r w:rsidRPr="002A108B">
              <w:t>12.2.3. Объекты размещения твердых коммунальных отходов.</w:t>
            </w:r>
          </w:p>
          <w:p w:rsidR="00000000" w:rsidRPr="002A108B" w:rsidRDefault="002A108B">
            <w:pPr>
              <w:pStyle w:val="ConsPlusNormal"/>
              <w:ind w:firstLine="283"/>
              <w:jc w:val="both"/>
            </w:pPr>
            <w:r w:rsidRPr="002A108B">
              <w:t>12.2.4. Скотомогильники с биологическими камерами.</w:t>
            </w:r>
          </w:p>
          <w:p w:rsidR="00000000" w:rsidRPr="002A108B" w:rsidRDefault="002A108B">
            <w:pPr>
              <w:pStyle w:val="ConsPlusNormal"/>
              <w:ind w:firstLine="283"/>
              <w:jc w:val="both"/>
            </w:pPr>
            <w:r w:rsidRPr="002A108B">
              <w:t>12.2.5. Кладбища смешанного и традиционного захоронения площадью от 20 до 40 га.</w:t>
            </w:r>
          </w:p>
          <w:p w:rsidR="00000000" w:rsidRPr="002A108B" w:rsidRDefault="002A108B">
            <w:pPr>
              <w:pStyle w:val="ConsPlusNormal"/>
              <w:ind w:firstLine="283"/>
              <w:jc w:val="both"/>
            </w:pPr>
            <w:r w:rsidRPr="002A108B">
              <w:t>12.2.6. Крематории с одной однокамерной печью.</w:t>
            </w:r>
          </w:p>
        </w:tc>
      </w:tr>
      <w:tr w:rsidR="00000000" w:rsidRPr="002A108B">
        <w:tc>
          <w:tcPr>
            <w:tcW w:w="9071" w:type="dxa"/>
            <w:tcBorders>
              <w:left w:val="single" w:sz="4" w:space="0" w:color="auto"/>
              <w:right w:val="single" w:sz="4" w:space="0" w:color="auto"/>
            </w:tcBorders>
          </w:tcPr>
          <w:p w:rsidR="00000000" w:rsidRPr="002A108B" w:rsidRDefault="002A108B">
            <w:pPr>
              <w:pStyle w:val="ConsPlusNormal"/>
              <w:ind w:firstLine="283"/>
              <w:jc w:val="both"/>
            </w:pPr>
            <w:r w:rsidRPr="002A108B">
              <w:t>12.3.</w:t>
            </w:r>
            <w:r w:rsidRPr="002A108B">
              <w:t xml:space="preserve"> К классу III относятся:</w:t>
            </w:r>
          </w:p>
          <w:p w:rsidR="00000000" w:rsidRPr="002A108B" w:rsidRDefault="002A108B">
            <w:pPr>
              <w:pStyle w:val="ConsPlusNormal"/>
              <w:ind w:firstLine="283"/>
              <w:jc w:val="both"/>
            </w:pPr>
            <w:r w:rsidRPr="002A108B">
              <w:t>12.3.1. Кладбища смешанного и традиционного захоронения площадью от 10 до 20 га.</w:t>
            </w:r>
          </w:p>
          <w:p w:rsidR="00000000" w:rsidRPr="002A108B" w:rsidRDefault="002A108B">
            <w:pPr>
              <w:pStyle w:val="ConsPlusNormal"/>
              <w:ind w:firstLine="283"/>
              <w:jc w:val="both"/>
            </w:pPr>
            <w:r w:rsidRPr="002A108B">
              <w:t>12.3.2. Участки для парникового и тепличных хозяйств с использованием отходов после их обезвреживания и (или) утилизации.</w:t>
            </w:r>
          </w:p>
          <w:p w:rsidR="00000000" w:rsidRPr="002A108B" w:rsidRDefault="002A108B">
            <w:pPr>
              <w:pStyle w:val="ConsPlusNormal"/>
              <w:ind w:firstLine="283"/>
              <w:jc w:val="both"/>
            </w:pPr>
            <w:r w:rsidRPr="002A108B">
              <w:t>12.3.3. Объекты по обезврежи</w:t>
            </w:r>
            <w:r w:rsidRPr="002A108B">
              <w:t>ванию, утилизации органических отходов, без навоза и фекалий, путем компостирования.</w:t>
            </w:r>
          </w:p>
          <w:p w:rsidR="00000000" w:rsidRPr="002A108B" w:rsidRDefault="002A108B">
            <w:pPr>
              <w:pStyle w:val="ConsPlusNormal"/>
              <w:ind w:firstLine="283"/>
              <w:jc w:val="both"/>
            </w:pPr>
            <w:r w:rsidRPr="002A108B">
              <w:t>12.3.4. Объекты по обслуживанию грузовых автомобилей, дорожных машин с количеством постов более 10.</w:t>
            </w:r>
          </w:p>
          <w:p w:rsidR="00000000" w:rsidRPr="002A108B" w:rsidRDefault="002A108B">
            <w:pPr>
              <w:pStyle w:val="ConsPlusNormal"/>
              <w:ind w:firstLine="283"/>
              <w:jc w:val="both"/>
            </w:pPr>
            <w:r w:rsidRPr="002A108B">
              <w:t>12.3.5. Автобусные вокзалы.</w:t>
            </w:r>
          </w:p>
          <w:p w:rsidR="00000000" w:rsidRPr="002A108B" w:rsidRDefault="002A108B">
            <w:pPr>
              <w:pStyle w:val="ConsPlusNormal"/>
              <w:ind w:firstLine="283"/>
              <w:jc w:val="both"/>
            </w:pPr>
            <w:r w:rsidRPr="002A108B">
              <w:t>12.3.6. Автобусные и троллейбусные парки вм</w:t>
            </w:r>
            <w:r w:rsidRPr="002A108B">
              <w:t>естимостью от 300 машин и более, автокомбинаты, трамвайные, метродепо (с ремонтной базой).</w:t>
            </w:r>
          </w:p>
        </w:tc>
      </w:tr>
      <w:tr w:rsidR="00000000" w:rsidRPr="002A108B">
        <w:tc>
          <w:tcPr>
            <w:tcW w:w="9071" w:type="dxa"/>
            <w:tcBorders>
              <w:left w:val="single" w:sz="4" w:space="0" w:color="auto"/>
              <w:right w:val="single" w:sz="4" w:space="0" w:color="auto"/>
            </w:tcBorders>
          </w:tcPr>
          <w:p w:rsidR="00000000" w:rsidRPr="002A108B" w:rsidRDefault="002A108B">
            <w:pPr>
              <w:pStyle w:val="ConsPlusNormal"/>
              <w:ind w:firstLine="283"/>
              <w:jc w:val="both"/>
            </w:pPr>
            <w:r w:rsidRPr="002A108B">
              <w:t>12.4. К классу IV относятся:</w:t>
            </w:r>
          </w:p>
          <w:p w:rsidR="00000000" w:rsidRPr="002A108B" w:rsidRDefault="002A108B">
            <w:pPr>
              <w:pStyle w:val="ConsPlusNormal"/>
              <w:ind w:firstLine="283"/>
              <w:jc w:val="both"/>
            </w:pPr>
            <w:r w:rsidRPr="002A108B">
              <w:t xml:space="preserve">12.4.1. Объекты по обслуживанию грузовых автомобилей, дорожных машин, с количеством постов не более 10, таксомоторный парк, объекты по </w:t>
            </w:r>
            <w:r w:rsidRPr="002A108B">
              <w:t>обслуживанию легковых автомобилей более 5 постов, в том числе с малярно-жестяными работами.</w:t>
            </w:r>
          </w:p>
          <w:p w:rsidR="00000000" w:rsidRPr="002A108B" w:rsidRDefault="002A108B">
            <w:pPr>
              <w:pStyle w:val="ConsPlusNormal"/>
              <w:ind w:firstLine="283"/>
              <w:jc w:val="both"/>
            </w:pPr>
            <w:r w:rsidRPr="002A108B">
              <w:t>12.4.2. Механизированные транспортные парки по очистке города без ремонтной базы.</w:t>
            </w:r>
          </w:p>
          <w:p w:rsidR="00000000" w:rsidRPr="002A108B" w:rsidRDefault="002A108B">
            <w:pPr>
              <w:pStyle w:val="ConsPlusNormal"/>
              <w:ind w:firstLine="283"/>
              <w:jc w:val="both"/>
            </w:pPr>
            <w:r w:rsidRPr="002A108B">
              <w:t>12.4.3. Стоянки (парки) грузового автотранспорта.</w:t>
            </w:r>
          </w:p>
          <w:p w:rsidR="00000000" w:rsidRPr="002A108B" w:rsidRDefault="002A108B">
            <w:pPr>
              <w:pStyle w:val="ConsPlusNormal"/>
              <w:ind w:firstLine="283"/>
              <w:jc w:val="both"/>
            </w:pPr>
            <w:r w:rsidRPr="002A108B">
              <w:t>12.4.4. Автозаправочные станции для заправки транспортных средств жидким и газовым моторным топливом с наличием 4-х и более топливо-раздаточных колонок.</w:t>
            </w:r>
          </w:p>
          <w:p w:rsidR="00000000" w:rsidRPr="002A108B" w:rsidRDefault="002A108B">
            <w:pPr>
              <w:pStyle w:val="ConsPlusNormal"/>
              <w:ind w:firstLine="283"/>
              <w:jc w:val="both"/>
            </w:pPr>
            <w:r w:rsidRPr="002A108B">
              <w:t>12.4.5. Мойки автомобилей с количеством постов более 5.</w:t>
            </w:r>
          </w:p>
          <w:p w:rsidR="00000000" w:rsidRPr="002A108B" w:rsidRDefault="002A108B">
            <w:pPr>
              <w:pStyle w:val="ConsPlusNormal"/>
              <w:ind w:firstLine="283"/>
              <w:jc w:val="both"/>
            </w:pPr>
            <w:r w:rsidRPr="002A108B">
              <w:t>12.4.6. Автобусные и троллейбусные парки до 300</w:t>
            </w:r>
            <w:r w:rsidRPr="002A108B">
              <w:t xml:space="preserve"> машин.</w:t>
            </w:r>
          </w:p>
          <w:p w:rsidR="00000000" w:rsidRPr="002A108B" w:rsidRDefault="002A108B">
            <w:pPr>
              <w:pStyle w:val="ConsPlusNormal"/>
              <w:ind w:firstLine="283"/>
              <w:jc w:val="both"/>
            </w:pPr>
            <w:r w:rsidRPr="002A108B">
              <w:t>12.4.7. Кинологические центры.</w:t>
            </w:r>
          </w:p>
          <w:p w:rsidR="00000000" w:rsidRPr="002A108B" w:rsidRDefault="002A108B">
            <w:pPr>
              <w:pStyle w:val="ConsPlusNormal"/>
              <w:ind w:firstLine="283"/>
              <w:jc w:val="both"/>
            </w:pPr>
            <w:r w:rsidRPr="002A108B">
              <w:t>12.4.8. Мусороперегрузочные станции.</w:t>
            </w:r>
          </w:p>
          <w:p w:rsidR="00000000" w:rsidRPr="002A108B" w:rsidRDefault="002A108B">
            <w:pPr>
              <w:pStyle w:val="ConsPlusNormal"/>
              <w:ind w:firstLine="283"/>
              <w:jc w:val="both"/>
            </w:pPr>
            <w:r w:rsidRPr="002A108B">
              <w:t>12.4.9. Кладбища смешанного и традиционного захоронения площадью 10 и менее га.</w:t>
            </w:r>
          </w:p>
          <w:p w:rsidR="00000000" w:rsidRPr="002A108B" w:rsidRDefault="002A108B">
            <w:pPr>
              <w:pStyle w:val="ConsPlusNormal"/>
              <w:ind w:firstLine="283"/>
              <w:jc w:val="both"/>
            </w:pPr>
            <w:r w:rsidRPr="002A108B">
              <w:t>12.4.10. Криогенные автозаправочные станции, предназначенные только для заправки транспортных средст</w:t>
            </w:r>
            <w:r w:rsidRPr="002A108B">
              <w:t>в сжиженным природным газом и (или) сжатым природным газом, получаемым путем регазификации на территории станции сжиженного природного газа, с объемом хранения сжиженного природного газа от 50 до 100 куб. м.</w:t>
            </w:r>
          </w:p>
          <w:p w:rsidR="00000000" w:rsidRPr="002A108B" w:rsidRDefault="002A108B">
            <w:pPr>
              <w:pStyle w:val="ConsPlusNormal"/>
              <w:ind w:firstLine="283"/>
              <w:jc w:val="both"/>
            </w:pPr>
            <w:r w:rsidRPr="002A108B">
              <w:lastRenderedPageBreak/>
              <w:t>12.4.11. Оптовые рынки.</w:t>
            </w:r>
          </w:p>
        </w:tc>
      </w:tr>
      <w:tr w:rsidR="00000000" w:rsidRPr="002A108B">
        <w:tc>
          <w:tcPr>
            <w:tcW w:w="9071" w:type="dxa"/>
            <w:tcBorders>
              <w:left w:val="single" w:sz="4" w:space="0" w:color="auto"/>
              <w:right w:val="single" w:sz="4" w:space="0" w:color="auto"/>
            </w:tcBorders>
          </w:tcPr>
          <w:p w:rsidR="00000000" w:rsidRPr="002A108B" w:rsidRDefault="002A108B">
            <w:pPr>
              <w:pStyle w:val="ConsPlusNormal"/>
              <w:ind w:firstLine="283"/>
              <w:jc w:val="both"/>
            </w:pPr>
            <w:r w:rsidRPr="002A108B">
              <w:lastRenderedPageBreak/>
              <w:t>12.5. К классу V относя</w:t>
            </w:r>
            <w:r w:rsidRPr="002A108B">
              <w:t>тся:</w:t>
            </w:r>
          </w:p>
          <w:p w:rsidR="00000000" w:rsidRPr="002A108B" w:rsidRDefault="002A108B">
            <w:pPr>
              <w:pStyle w:val="ConsPlusNormal"/>
              <w:ind w:firstLine="283"/>
              <w:jc w:val="both"/>
            </w:pPr>
            <w:r w:rsidRPr="002A108B">
              <w:t>12.5.1. Общетоварные, специализированные, универсальные склады площадью от 300 кв. м.</w:t>
            </w:r>
          </w:p>
          <w:p w:rsidR="00000000" w:rsidRPr="002A108B" w:rsidRDefault="002A108B">
            <w:pPr>
              <w:pStyle w:val="ConsPlusNormal"/>
              <w:ind w:firstLine="283"/>
              <w:jc w:val="both"/>
            </w:pPr>
            <w:r w:rsidRPr="002A108B">
              <w:t>12.5.2. Закрытые кладбища и мемориальные комплексы, кладбища с погребением после кремации, колумбарии, сельские кладбища.</w:t>
            </w:r>
          </w:p>
          <w:p w:rsidR="00000000" w:rsidRPr="002A108B" w:rsidRDefault="002A108B">
            <w:pPr>
              <w:pStyle w:val="ConsPlusNormal"/>
              <w:ind w:firstLine="283"/>
              <w:jc w:val="both"/>
            </w:pPr>
            <w:r w:rsidRPr="002A108B">
              <w:t>12.5.3. Физкультурно-оздоровительные сооруж</w:t>
            </w:r>
            <w:r w:rsidRPr="002A108B">
              <w:t>ения открытого типа с проведением спортивных игр со стационарными трибунами вместимостью от 1500 мест.</w:t>
            </w:r>
          </w:p>
          <w:p w:rsidR="00000000" w:rsidRPr="002A108B" w:rsidRDefault="002A108B">
            <w:pPr>
              <w:pStyle w:val="ConsPlusNormal"/>
              <w:ind w:firstLine="283"/>
              <w:jc w:val="both"/>
            </w:pPr>
            <w:r w:rsidRPr="002A108B">
              <w:t>12.5.4. Объекты по обслуживанию легковых автомобилей с количеством постов от 2 до 5 постов (без малярно-жестяных работ), с проведением работ внутри объек</w:t>
            </w:r>
            <w:r w:rsidRPr="002A108B">
              <w:t>тов капитального строительства и исключением обслуживания автомобилей на прилегающей территории и (или) территории, непосредственно прилегающей к зданиям.</w:t>
            </w:r>
          </w:p>
          <w:p w:rsidR="00000000" w:rsidRPr="002A108B" w:rsidRDefault="002A108B">
            <w:pPr>
              <w:pStyle w:val="ConsPlusNormal"/>
              <w:ind w:firstLine="283"/>
              <w:jc w:val="both"/>
            </w:pPr>
            <w:r w:rsidRPr="002A108B">
              <w:t>12.5.5. Отдельно стоящие гипермаркеты, супермаркеты, торговые комплексы и центры, торгово-развлекател</w:t>
            </w:r>
            <w:r w:rsidRPr="002A108B">
              <w:t>ьные комплексы общей площадью более 2 тысяч кв. м с открытыми автостоянками для автомобилей посетителей вместимостью более 100 машиномест, предприятия общественного питания общей площадью более 500 кв. м, рынки продовольственных и промышленных товаров с от</w:t>
            </w:r>
            <w:r w:rsidRPr="002A108B">
              <w:t>крытыми автостоянками для автомобилей посетителей вместимостью более 100 машиномест.</w:t>
            </w:r>
          </w:p>
          <w:p w:rsidR="00000000" w:rsidRPr="002A108B" w:rsidRDefault="002A108B">
            <w:pPr>
              <w:pStyle w:val="ConsPlusNormal"/>
              <w:ind w:firstLine="283"/>
              <w:jc w:val="both"/>
            </w:pPr>
            <w:r w:rsidRPr="002A108B">
              <w:t>12.5.6. Автозаправочные станции, предназначенные только для заправки легковых транспортных средств жидким моторным топливом, с наличием не более 3-х топливораздаточных кол</w:t>
            </w:r>
            <w:r w:rsidRPr="002A108B">
              <w:t>онок, в том числе с объектами обслуживания водителей и пассажиров (магазин сопутствующих товаров, кафе и санитарные узлы).</w:t>
            </w:r>
          </w:p>
          <w:p w:rsidR="00000000" w:rsidRPr="002A108B" w:rsidRDefault="002A108B">
            <w:pPr>
              <w:pStyle w:val="ConsPlusNormal"/>
              <w:ind w:firstLine="283"/>
              <w:jc w:val="both"/>
            </w:pPr>
            <w:r w:rsidRPr="002A108B">
              <w:t>12.5.7. Мойка автомобилей с количеством постов не более 5 с проведением работ внутри объектов капитального строительства и исключение</w:t>
            </w:r>
            <w:r w:rsidRPr="002A108B">
              <w:t>м обслуживания автомобилей на прилегающей территории и (или) территории, непосредственно прилегающей к зданиям.</w:t>
            </w:r>
          </w:p>
          <w:p w:rsidR="00000000" w:rsidRPr="002A108B" w:rsidRDefault="002A108B">
            <w:pPr>
              <w:pStyle w:val="ConsPlusNormal"/>
              <w:ind w:firstLine="283"/>
              <w:jc w:val="both"/>
            </w:pPr>
            <w:r w:rsidRPr="002A108B">
              <w:t>12.5.8. Химчистки мощностью от 200 кг в смену (от 600 кг/сутки).</w:t>
            </w:r>
          </w:p>
          <w:p w:rsidR="00000000" w:rsidRPr="002A108B" w:rsidRDefault="002A108B">
            <w:pPr>
              <w:pStyle w:val="ConsPlusNormal"/>
              <w:ind w:firstLine="283"/>
              <w:jc w:val="both"/>
            </w:pPr>
            <w:r w:rsidRPr="002A108B">
              <w:t>12.5.9. Прачечные мощностью от 200 кг в смену (от 600 кг/сутки).</w:t>
            </w:r>
          </w:p>
          <w:p w:rsidR="00000000" w:rsidRPr="002A108B" w:rsidRDefault="002A108B">
            <w:pPr>
              <w:pStyle w:val="ConsPlusNormal"/>
              <w:ind w:firstLine="283"/>
              <w:jc w:val="both"/>
            </w:pPr>
            <w:r w:rsidRPr="002A108B">
              <w:t>12.5.10. Автом</w:t>
            </w:r>
            <w:r w:rsidRPr="002A108B">
              <w:t>обильные газонаполнительные компрессорные станции с компрессорами внутри помещения или внутри контейнеров с количеством заправок не более 500 автомобилей/сутки, в том числе с объектами обслуживания водителей и пассажиров (магазин сопутствующих товаров, каф</w:t>
            </w:r>
            <w:r w:rsidRPr="002A108B">
              <w:t>е и санитарные узлы).</w:t>
            </w:r>
          </w:p>
          <w:p w:rsidR="00000000" w:rsidRPr="002A108B" w:rsidRDefault="002A108B">
            <w:pPr>
              <w:pStyle w:val="ConsPlusNormal"/>
              <w:ind w:firstLine="283"/>
              <w:jc w:val="both"/>
            </w:pPr>
            <w:r w:rsidRPr="002A108B">
              <w:t>12.5.11. Криогенные автозаправочные станции, предназначенные только для заправки транспортных средств сжиженным природным газом и (или) сжатым природным газом, получаемым путем регазификации на территории станции сжиженного природного</w:t>
            </w:r>
            <w:r w:rsidRPr="002A108B">
              <w:t xml:space="preserve"> газа, с объемом хранения сжиженного природного газа не более 50 куб. м, в том числе с объектами обслуживания водителей и пассажиров (магазин сопутствующих товаров, кафе и санитарные узлы).</w:t>
            </w:r>
          </w:p>
          <w:p w:rsidR="00000000" w:rsidRPr="002A108B" w:rsidRDefault="002A108B">
            <w:pPr>
              <w:pStyle w:val="ConsPlusNormal"/>
              <w:ind w:firstLine="283"/>
              <w:jc w:val="both"/>
            </w:pPr>
            <w:r w:rsidRPr="002A108B">
              <w:t>12.5.12. Автомобильные газозаправочные станции, предназначенные то</w:t>
            </w:r>
            <w:r w:rsidRPr="002A108B">
              <w:t>лько для заправки транспортных средств сжиженным углеводородным газом, в том числе с объектами обслуживания водителей и пассажиров (магазин сопутствующих товаров, кафе и санитарные узлы).</w:t>
            </w:r>
          </w:p>
          <w:p w:rsidR="00000000" w:rsidRPr="002A108B" w:rsidRDefault="002A108B">
            <w:pPr>
              <w:pStyle w:val="ConsPlusNormal"/>
              <w:ind w:firstLine="283"/>
              <w:jc w:val="both"/>
            </w:pPr>
            <w:r w:rsidRPr="002A108B">
              <w:t>12.5.13. Объекты по обслуживанию легковых автомобилей, включая мойки</w:t>
            </w:r>
            <w:r w:rsidRPr="002A108B">
              <w:t xml:space="preserve"> с количеством постов до 2 (без малярно-жестяных работ), с проведением работ вне </w:t>
            </w:r>
            <w:r w:rsidRPr="002A108B">
              <w:lastRenderedPageBreak/>
              <w:t>объектов капитального строительства и (или) с обслуживанием автомобилей на прилегающей территории и (или) территории, непосредственно прилегающей к зданиям.</w:t>
            </w:r>
          </w:p>
          <w:p w:rsidR="00000000" w:rsidRPr="002A108B" w:rsidRDefault="002A108B">
            <w:pPr>
              <w:pStyle w:val="ConsPlusNormal"/>
              <w:ind w:firstLine="283"/>
              <w:jc w:val="both"/>
            </w:pPr>
            <w:r w:rsidRPr="002A108B">
              <w:t>12.</w:t>
            </w:r>
            <w:r w:rsidRPr="002A108B">
              <w:t>5.14. Ветлечебницы с содержанием животных, виварии, питомники, пункты передержки животных.</w:t>
            </w:r>
          </w:p>
        </w:tc>
      </w:tr>
      <w:tr w:rsidR="00000000" w:rsidRPr="002A108B">
        <w:tc>
          <w:tcPr>
            <w:tcW w:w="9071" w:type="dxa"/>
            <w:tcBorders>
              <w:left w:val="single" w:sz="4" w:space="0" w:color="auto"/>
              <w:right w:val="single" w:sz="4" w:space="0" w:color="auto"/>
            </w:tcBorders>
          </w:tcPr>
          <w:p w:rsidR="00000000" w:rsidRPr="002A108B" w:rsidRDefault="002A108B">
            <w:pPr>
              <w:pStyle w:val="ConsPlusNormal"/>
              <w:jc w:val="center"/>
              <w:outlineLvl w:val="4"/>
            </w:pPr>
            <w:r w:rsidRPr="002A108B">
              <w:lastRenderedPageBreak/>
              <w:t>Раздел 13. Сооружения водоотведения и очистки сточных вод</w:t>
            </w:r>
          </w:p>
        </w:tc>
      </w:tr>
      <w:tr w:rsidR="00000000" w:rsidRPr="002A108B">
        <w:tc>
          <w:tcPr>
            <w:tcW w:w="9071" w:type="dxa"/>
            <w:tcBorders>
              <w:left w:val="single" w:sz="4" w:space="0" w:color="auto"/>
              <w:right w:val="single" w:sz="4" w:space="0" w:color="auto"/>
            </w:tcBorders>
          </w:tcPr>
          <w:p w:rsidR="00000000" w:rsidRPr="002A108B" w:rsidRDefault="002A108B">
            <w:pPr>
              <w:pStyle w:val="ConsPlusNormal"/>
              <w:ind w:firstLine="283"/>
              <w:jc w:val="both"/>
            </w:pPr>
            <w:r w:rsidRPr="002A108B">
              <w:t>13.1. К классу I относятся:</w:t>
            </w:r>
          </w:p>
          <w:p w:rsidR="00000000" w:rsidRPr="002A108B" w:rsidRDefault="002A108B">
            <w:pPr>
              <w:pStyle w:val="ConsPlusNormal"/>
              <w:ind w:firstLine="283"/>
              <w:jc w:val="both"/>
            </w:pPr>
            <w:r w:rsidRPr="002A108B">
              <w:t>13.1.1. Поля фильтрации и (или) поля орошения с расчетной производительностью</w:t>
            </w:r>
            <w:r w:rsidRPr="002A108B">
              <w:t xml:space="preserve"> очистных сооружений от 50 тысяч куб. м/сутки.</w:t>
            </w:r>
          </w:p>
          <w:p w:rsidR="00000000" w:rsidRPr="002A108B" w:rsidRDefault="002A108B">
            <w:pPr>
              <w:pStyle w:val="ConsPlusNormal"/>
              <w:ind w:firstLine="283"/>
              <w:jc w:val="both"/>
            </w:pPr>
            <w:r w:rsidRPr="002A108B">
              <w:t>13.1.2. Сооружения для механической и биологической очистки, а также иловые площадки с расчетной производительностью очистных сооружений от 280 тысяч куб. м/сутки.</w:t>
            </w:r>
          </w:p>
        </w:tc>
      </w:tr>
      <w:tr w:rsidR="00000000" w:rsidRPr="002A108B">
        <w:tc>
          <w:tcPr>
            <w:tcW w:w="9071" w:type="dxa"/>
            <w:tcBorders>
              <w:left w:val="single" w:sz="4" w:space="0" w:color="auto"/>
              <w:right w:val="single" w:sz="4" w:space="0" w:color="auto"/>
            </w:tcBorders>
          </w:tcPr>
          <w:p w:rsidR="00000000" w:rsidRPr="002A108B" w:rsidRDefault="002A108B">
            <w:pPr>
              <w:pStyle w:val="ConsPlusNormal"/>
              <w:ind w:firstLine="283"/>
              <w:jc w:val="both"/>
            </w:pPr>
            <w:r w:rsidRPr="002A108B">
              <w:t>13.2. К классу II относятся:</w:t>
            </w:r>
          </w:p>
          <w:p w:rsidR="00000000" w:rsidRPr="002A108B" w:rsidRDefault="002A108B">
            <w:pPr>
              <w:pStyle w:val="ConsPlusNormal"/>
              <w:ind w:firstLine="283"/>
              <w:jc w:val="both"/>
            </w:pPr>
            <w:r w:rsidRPr="002A108B">
              <w:t>13.2.1. Сооруже</w:t>
            </w:r>
            <w:r w:rsidRPr="002A108B">
              <w:t>ния для механической и биологической очистки в, а также иловые площадки с расчетной производительностью очистных сооружений от 50 тысяч до 280 тысяч куб. м/сутки.</w:t>
            </w:r>
          </w:p>
          <w:p w:rsidR="00000000" w:rsidRPr="002A108B" w:rsidRDefault="002A108B">
            <w:pPr>
              <w:pStyle w:val="ConsPlusNormal"/>
              <w:ind w:firstLine="283"/>
              <w:jc w:val="both"/>
            </w:pPr>
            <w:r w:rsidRPr="002A108B">
              <w:t>13.2.2. Сооружения для механической и биологической очистки с механической и (или) термическо</w:t>
            </w:r>
            <w:r w:rsidRPr="002A108B">
              <w:t>й обработкой осадка в закрытых помещениях с расчетной производительностью очистных сооружений от 50 тысяч до 280 тысяч куб. м/сутки - ориентировочный размер санитарно-защитной зоны составляет 400 м.</w:t>
            </w:r>
          </w:p>
          <w:p w:rsidR="00000000" w:rsidRPr="002A108B" w:rsidRDefault="002A108B">
            <w:pPr>
              <w:pStyle w:val="ConsPlusNormal"/>
              <w:ind w:firstLine="283"/>
              <w:jc w:val="both"/>
            </w:pPr>
            <w:r w:rsidRPr="002A108B">
              <w:t>13.2.3. Поля фильтрации и (или) поля орошения с расчетной</w:t>
            </w:r>
            <w:r w:rsidRPr="002A108B">
              <w:t xml:space="preserve"> производительностью очистных сооружений от 5 тысяч до 50 тысяч куб. м/сутки - ориентировочный размер санитарно-защитной зоны составляет 400 м.</w:t>
            </w:r>
          </w:p>
        </w:tc>
      </w:tr>
      <w:tr w:rsidR="00000000" w:rsidRPr="002A108B">
        <w:tc>
          <w:tcPr>
            <w:tcW w:w="9071" w:type="dxa"/>
            <w:tcBorders>
              <w:left w:val="single" w:sz="4" w:space="0" w:color="auto"/>
              <w:right w:val="single" w:sz="4" w:space="0" w:color="auto"/>
            </w:tcBorders>
          </w:tcPr>
          <w:p w:rsidR="00000000" w:rsidRPr="002A108B" w:rsidRDefault="002A108B">
            <w:pPr>
              <w:pStyle w:val="ConsPlusNormal"/>
              <w:ind w:firstLine="283"/>
              <w:jc w:val="both"/>
            </w:pPr>
            <w:r w:rsidRPr="002A108B">
              <w:t>13.3. К классу III относятся:</w:t>
            </w:r>
          </w:p>
          <w:p w:rsidR="00000000" w:rsidRPr="002A108B" w:rsidRDefault="002A108B">
            <w:pPr>
              <w:pStyle w:val="ConsPlusNormal"/>
              <w:ind w:firstLine="283"/>
              <w:jc w:val="both"/>
            </w:pPr>
            <w:r w:rsidRPr="002A108B">
              <w:t>13.3.1. Сооружения для механической и биологической очистки, а также иловые площа</w:t>
            </w:r>
            <w:r w:rsidRPr="002A108B">
              <w:t>дки с расчетной производительностью очистных сооружений от 5 тысяч до 50 тысяч куб. м/сутки.</w:t>
            </w:r>
          </w:p>
          <w:p w:rsidR="00000000" w:rsidRPr="002A108B" w:rsidRDefault="002A108B">
            <w:pPr>
              <w:pStyle w:val="ConsPlusNormal"/>
              <w:ind w:firstLine="283"/>
              <w:jc w:val="both"/>
            </w:pPr>
            <w:r w:rsidRPr="002A108B">
              <w:t>13.3.2. Сооружения для механической и биологической очистки с механической и (или) термической обработкой осадка в закрытых помещениях с расчетной производительнос</w:t>
            </w:r>
            <w:r w:rsidRPr="002A108B">
              <w:t>тью очистных сооружений от 5 тысяч до 50 тысяч куб. м/сутки.</w:t>
            </w:r>
          </w:p>
          <w:p w:rsidR="00000000" w:rsidRPr="002A108B" w:rsidRDefault="002A108B">
            <w:pPr>
              <w:pStyle w:val="ConsPlusNormal"/>
              <w:ind w:firstLine="283"/>
              <w:jc w:val="both"/>
            </w:pPr>
            <w:r w:rsidRPr="002A108B">
              <w:t>13.3.3. Поля фильтрации с расчетной производительностью очистных сооружений от 0,2 тысяч куб. м/сутки до 5 тысяч куб. м/сутки; с расчетной производительностью до 0,2 тысяч куб. м/сутки - ориентир</w:t>
            </w:r>
            <w:r w:rsidRPr="002A108B">
              <w:t>овочный размер санитарно-защитной зоны составляет 200 м.</w:t>
            </w:r>
          </w:p>
          <w:p w:rsidR="00000000" w:rsidRPr="002A108B" w:rsidRDefault="002A108B">
            <w:pPr>
              <w:pStyle w:val="ConsPlusNormal"/>
              <w:ind w:firstLine="283"/>
              <w:jc w:val="both"/>
            </w:pPr>
            <w:r w:rsidRPr="002A108B">
              <w:t>13.3.4. Биологические пруды с расчетной производительностью более 5 тысяч куб. м/сутки - ориентировочный размер санитарно-защитной зоны составляет 300 м; с расчетной производительностью до 5 тысяч ку</w:t>
            </w:r>
            <w:r w:rsidRPr="002A108B">
              <w:t>б. м/сутки - ориентировочный размер санитарно-защитной зоны составляет 200 м.</w:t>
            </w:r>
          </w:p>
          <w:p w:rsidR="00000000" w:rsidRPr="002A108B" w:rsidRDefault="002A108B">
            <w:pPr>
              <w:pStyle w:val="ConsPlusNormal"/>
              <w:ind w:firstLine="283"/>
              <w:jc w:val="both"/>
            </w:pPr>
            <w:r w:rsidRPr="002A108B">
              <w:t>13.3.5. Сливные станции.</w:t>
            </w:r>
          </w:p>
          <w:p w:rsidR="00000000" w:rsidRPr="002A108B" w:rsidRDefault="002A108B">
            <w:pPr>
              <w:pStyle w:val="ConsPlusNormal"/>
              <w:ind w:firstLine="283"/>
              <w:jc w:val="both"/>
            </w:pPr>
            <w:r w:rsidRPr="002A108B">
              <w:t>13.3.6. Поля орошения с расчетной производительностью очистных сооружений от 0,2 тысяч куб. м/сутки до 5 тысяч куб. м/сутки - ориентировочный размер сани</w:t>
            </w:r>
            <w:r w:rsidRPr="002A108B">
              <w:t xml:space="preserve">тарно-защитной зоны составляет 200 м; с расчетной производительностью до 0,2 тысяч куб. м/сутки - ориентировочный размер санитарно-защитной зоны составляет </w:t>
            </w:r>
            <w:r w:rsidRPr="002A108B">
              <w:lastRenderedPageBreak/>
              <w:t>150 м.</w:t>
            </w:r>
          </w:p>
        </w:tc>
      </w:tr>
      <w:tr w:rsidR="00000000" w:rsidRPr="002A108B">
        <w:tc>
          <w:tcPr>
            <w:tcW w:w="9071" w:type="dxa"/>
            <w:tcBorders>
              <w:left w:val="single" w:sz="4" w:space="0" w:color="auto"/>
              <w:right w:val="single" w:sz="4" w:space="0" w:color="auto"/>
            </w:tcBorders>
          </w:tcPr>
          <w:p w:rsidR="00000000" w:rsidRPr="002A108B" w:rsidRDefault="002A108B">
            <w:pPr>
              <w:pStyle w:val="ConsPlusNormal"/>
              <w:ind w:firstLine="283"/>
              <w:jc w:val="both"/>
            </w:pPr>
            <w:r w:rsidRPr="002A108B">
              <w:lastRenderedPageBreak/>
              <w:t>13.4. К классу IV относятся:</w:t>
            </w:r>
          </w:p>
          <w:p w:rsidR="00000000" w:rsidRPr="002A108B" w:rsidRDefault="002A108B">
            <w:pPr>
              <w:pStyle w:val="ConsPlusNormal"/>
              <w:ind w:firstLine="283"/>
              <w:jc w:val="both"/>
            </w:pPr>
            <w:r w:rsidRPr="002A108B">
              <w:t>13.4.1. Сооружения для механической и биологической очистки, а также иловые площадки с расчетной производительностью очистных сооружений до 5 тысяч куб. м/сутки.</w:t>
            </w:r>
          </w:p>
          <w:p w:rsidR="00000000" w:rsidRPr="002A108B" w:rsidRDefault="002A108B">
            <w:pPr>
              <w:pStyle w:val="ConsPlusNormal"/>
              <w:ind w:firstLine="283"/>
              <w:jc w:val="both"/>
            </w:pPr>
            <w:r w:rsidRPr="002A108B">
              <w:t>13.4.2. Сооружения для механической и биологической очистки с механической и (или) термической</w:t>
            </w:r>
            <w:r w:rsidRPr="002A108B">
              <w:t xml:space="preserve"> обработкой осадка в закрытых помещениях с расчетной производительностью очистных сооружений до 5 тысяч куб. м/сутки.</w:t>
            </w:r>
          </w:p>
          <w:p w:rsidR="00000000" w:rsidRPr="002A108B" w:rsidRDefault="002A108B">
            <w:pPr>
              <w:pStyle w:val="ConsPlusNormal"/>
              <w:ind w:firstLine="283"/>
              <w:jc w:val="both"/>
            </w:pPr>
            <w:r w:rsidRPr="002A108B">
              <w:t>13.4.3. Очистные сооружения поверхностного стока открытого типа.</w:t>
            </w:r>
          </w:p>
          <w:p w:rsidR="00000000" w:rsidRPr="002A108B" w:rsidRDefault="002A108B">
            <w:pPr>
              <w:pStyle w:val="ConsPlusNormal"/>
              <w:ind w:firstLine="283"/>
              <w:jc w:val="both"/>
            </w:pPr>
            <w:r w:rsidRPr="002A108B">
              <w:t>13.4.4. Снеготаялки, снегосплавные пункты.</w:t>
            </w:r>
          </w:p>
        </w:tc>
      </w:tr>
      <w:tr w:rsidR="00000000" w:rsidRPr="002A108B">
        <w:tc>
          <w:tcPr>
            <w:tcW w:w="9071" w:type="dxa"/>
            <w:tcBorders>
              <w:left w:val="single" w:sz="4" w:space="0" w:color="auto"/>
              <w:right w:val="single" w:sz="4" w:space="0" w:color="auto"/>
            </w:tcBorders>
          </w:tcPr>
          <w:p w:rsidR="00000000" w:rsidRPr="002A108B" w:rsidRDefault="002A108B">
            <w:pPr>
              <w:pStyle w:val="ConsPlusNormal"/>
              <w:ind w:firstLine="283"/>
              <w:jc w:val="both"/>
            </w:pPr>
            <w:r w:rsidRPr="002A108B">
              <w:t>13.5. К классу V относятся:</w:t>
            </w:r>
          </w:p>
          <w:p w:rsidR="00000000" w:rsidRPr="002A108B" w:rsidRDefault="002A108B">
            <w:pPr>
              <w:pStyle w:val="ConsPlusNormal"/>
              <w:ind w:firstLine="283"/>
              <w:jc w:val="both"/>
            </w:pPr>
            <w:r w:rsidRPr="002A108B">
              <w:t>1</w:t>
            </w:r>
            <w:r w:rsidRPr="002A108B">
              <w:t>3.5.1. Насосные станции и аварийно-регулирующие резервуары, локальные очистные сооружения производительностью более 50 тысяч куб. м/сутки - ориентировочный размер санитарно-защитной зоны составляет 30 м; более 0,2 тысяч куб. м/сутки до 50,0 тысяч куб. м/су</w:t>
            </w:r>
            <w:r w:rsidRPr="002A108B">
              <w:t>тки - ориентировочный размер санитарно-защитной зоны составляет 20 м; до 0,2 тысяч куб. м/сутки - ориентировочный размер санитарно-защитной зоны составляет 15 м.</w:t>
            </w:r>
          </w:p>
          <w:p w:rsidR="00000000" w:rsidRPr="002A108B" w:rsidRDefault="002A108B">
            <w:pPr>
              <w:pStyle w:val="ConsPlusNormal"/>
              <w:ind w:firstLine="283"/>
              <w:jc w:val="both"/>
            </w:pPr>
            <w:r w:rsidRPr="002A108B">
              <w:t>13.5.2. Поля подземной фильтрации пропускной способностью до 15 куб. м/сутки.</w:t>
            </w:r>
          </w:p>
          <w:p w:rsidR="00000000" w:rsidRPr="002A108B" w:rsidRDefault="002A108B">
            <w:pPr>
              <w:pStyle w:val="ConsPlusNormal"/>
              <w:ind w:firstLine="283"/>
              <w:jc w:val="both"/>
            </w:pPr>
            <w:r w:rsidRPr="002A108B">
              <w:t>13.5.3. Очистные</w:t>
            </w:r>
            <w:r w:rsidRPr="002A108B">
              <w:t xml:space="preserve"> сооружения поверхностного стока закрытого типа.</w:t>
            </w:r>
          </w:p>
        </w:tc>
      </w:tr>
      <w:tr w:rsidR="00000000" w:rsidRPr="002A108B">
        <w:tc>
          <w:tcPr>
            <w:tcW w:w="9071" w:type="dxa"/>
            <w:tcBorders>
              <w:left w:val="single" w:sz="4" w:space="0" w:color="auto"/>
              <w:right w:val="single" w:sz="4" w:space="0" w:color="auto"/>
            </w:tcBorders>
          </w:tcPr>
          <w:p w:rsidR="00000000" w:rsidRPr="002A108B" w:rsidRDefault="002A108B">
            <w:pPr>
              <w:pStyle w:val="ConsPlusNormal"/>
              <w:jc w:val="center"/>
              <w:outlineLvl w:val="4"/>
            </w:pPr>
            <w:r w:rsidRPr="002A108B">
              <w:t>Раздел 14. Склады, причалы и места перегрузки и хранения грузов, производства фумигации грузов и судов, газовой дезинфекции, дератизации и дезинсекции</w:t>
            </w:r>
          </w:p>
        </w:tc>
      </w:tr>
      <w:tr w:rsidR="00000000" w:rsidRPr="002A108B">
        <w:tc>
          <w:tcPr>
            <w:tcW w:w="9071" w:type="dxa"/>
            <w:tcBorders>
              <w:left w:val="single" w:sz="4" w:space="0" w:color="auto"/>
              <w:right w:val="single" w:sz="4" w:space="0" w:color="auto"/>
            </w:tcBorders>
          </w:tcPr>
          <w:p w:rsidR="00000000" w:rsidRPr="002A108B" w:rsidRDefault="002A108B">
            <w:pPr>
              <w:pStyle w:val="ConsPlusNormal"/>
              <w:ind w:firstLine="283"/>
              <w:jc w:val="both"/>
            </w:pPr>
            <w:r w:rsidRPr="002A108B">
              <w:t>14.1. К классу I относятся:</w:t>
            </w:r>
          </w:p>
          <w:p w:rsidR="00000000" w:rsidRPr="002A108B" w:rsidRDefault="002A108B">
            <w:pPr>
              <w:pStyle w:val="ConsPlusNormal"/>
              <w:ind w:firstLine="283"/>
              <w:jc w:val="both"/>
            </w:pPr>
            <w:r w:rsidRPr="002A108B">
              <w:t xml:space="preserve">14.1.1. Открытые склады и </w:t>
            </w:r>
            <w:r w:rsidRPr="002A108B">
              <w:t>места разгрузки апатитного концентрата, фосфоритной муки, цементов и других пылящих грузов при грузообороте более 150 тысяч т/год без транспортно-технологических схем с применением складских элеваторов и пневмотранспортных или других установок, исключающих</w:t>
            </w:r>
            <w:r w:rsidRPr="002A108B">
              <w:t xml:space="preserve"> вынос пыли грузов во внешнюю среду.</w:t>
            </w:r>
          </w:p>
          <w:p w:rsidR="00000000" w:rsidRPr="002A108B" w:rsidRDefault="002A108B">
            <w:pPr>
              <w:pStyle w:val="ConsPlusNormal"/>
              <w:ind w:firstLine="283"/>
              <w:jc w:val="both"/>
            </w:pPr>
            <w:r w:rsidRPr="002A108B">
              <w:t>14.1.2. Места перегрузки и хранения жидких химических грузов из сжиженных газов (метан, пропан, аммиак, хлор и другие жидкие химические грузы из сжиженных газов), места перегрузки и хранения сжиженного природного газа о</w:t>
            </w:r>
            <w:r w:rsidRPr="002A108B">
              <w:t>бъемом от 1 тысячи куб. м, производственных соединений галогенов, серы, азота, углеводородов (метанол, бензол, толуол и другие углеводороды), спиртов, альдегидов и других производственных соединений.</w:t>
            </w:r>
          </w:p>
          <w:p w:rsidR="00000000" w:rsidRPr="002A108B" w:rsidRDefault="002A108B">
            <w:pPr>
              <w:pStyle w:val="ConsPlusNormal"/>
              <w:ind w:firstLine="283"/>
              <w:jc w:val="both"/>
            </w:pPr>
            <w:r w:rsidRPr="002A108B">
              <w:t>14.1.3. Зачистные и промывочно-пропарочные станции, дези</w:t>
            </w:r>
            <w:r w:rsidRPr="002A108B">
              <w:t>нфекционно-промывочные предприятия, пункты зачистки судов, цистерн, приемно-очистные сооружения, служащие для приема балластных и промывочно-нефтесодержащих вод со специализированных плавсборщиков.</w:t>
            </w:r>
          </w:p>
          <w:p w:rsidR="00000000" w:rsidRPr="002A108B" w:rsidRDefault="002A108B">
            <w:pPr>
              <w:pStyle w:val="ConsPlusNormal"/>
              <w:ind w:firstLine="283"/>
              <w:jc w:val="both"/>
            </w:pPr>
            <w:r w:rsidRPr="002A108B">
              <w:t>14.1.4. Причалы и места производства фумигации грузов и су</w:t>
            </w:r>
            <w:r w:rsidRPr="002A108B">
              <w:t>дов, газовой дезинфекции, дератизации и дезинсекции.</w:t>
            </w:r>
          </w:p>
        </w:tc>
      </w:tr>
      <w:tr w:rsidR="00000000" w:rsidRPr="002A108B">
        <w:tc>
          <w:tcPr>
            <w:tcW w:w="9071" w:type="dxa"/>
            <w:tcBorders>
              <w:left w:val="single" w:sz="4" w:space="0" w:color="auto"/>
              <w:right w:val="single" w:sz="4" w:space="0" w:color="auto"/>
            </w:tcBorders>
          </w:tcPr>
          <w:p w:rsidR="00000000" w:rsidRPr="002A108B" w:rsidRDefault="002A108B">
            <w:pPr>
              <w:pStyle w:val="ConsPlusNormal"/>
              <w:ind w:firstLine="283"/>
              <w:jc w:val="both"/>
            </w:pPr>
            <w:r w:rsidRPr="002A108B">
              <w:t>14.2. К классу II относятся:</w:t>
            </w:r>
          </w:p>
          <w:p w:rsidR="00000000" w:rsidRPr="002A108B" w:rsidRDefault="002A108B">
            <w:pPr>
              <w:pStyle w:val="ConsPlusNormal"/>
              <w:ind w:firstLine="283"/>
              <w:jc w:val="both"/>
            </w:pPr>
            <w:r w:rsidRPr="002A108B">
              <w:t xml:space="preserve">14.2.1. Открытые склады и места разгрузки апатитного концентрата, фосфоритной муки, цементов и других пылящих грузов при грузообороте менее 150 тысяч т/год без </w:t>
            </w:r>
            <w:r w:rsidRPr="002A108B">
              <w:lastRenderedPageBreak/>
              <w:t>транспортно-т</w:t>
            </w:r>
            <w:r w:rsidRPr="002A108B">
              <w:t>ехнологических схем с применением складских элеваторов и пневмотранспортных или других установок, исключающих вынос пыли грузов во внешнюю среду.</w:t>
            </w:r>
          </w:p>
          <w:p w:rsidR="00000000" w:rsidRPr="002A108B" w:rsidRDefault="002A108B">
            <w:pPr>
              <w:pStyle w:val="ConsPlusNormal"/>
              <w:ind w:firstLine="283"/>
              <w:jc w:val="both"/>
            </w:pPr>
            <w:r w:rsidRPr="002A108B">
              <w:t>14.2.2. Открытые склады и места перегрузки угля.</w:t>
            </w:r>
          </w:p>
          <w:p w:rsidR="00000000" w:rsidRPr="002A108B" w:rsidRDefault="002A108B">
            <w:pPr>
              <w:pStyle w:val="ConsPlusNormal"/>
              <w:ind w:firstLine="283"/>
              <w:jc w:val="both"/>
            </w:pPr>
            <w:r w:rsidRPr="002A108B">
              <w:t>14.2.3. Открытые склады и места перегрузки минеральных удобре</w:t>
            </w:r>
            <w:r w:rsidRPr="002A108B">
              <w:t>ний, асбеста, извести, руд (кроме радиоактивных) и других минералов (серы, серного колчедана, гипса и других минералов).</w:t>
            </w:r>
          </w:p>
          <w:p w:rsidR="00000000" w:rsidRPr="002A108B" w:rsidRDefault="002A108B">
            <w:pPr>
              <w:pStyle w:val="ConsPlusNormal"/>
              <w:ind w:firstLine="283"/>
              <w:jc w:val="both"/>
            </w:pPr>
            <w:r w:rsidRPr="002A108B">
              <w:t>14.2.4. Места перегрузки и хранения сырой нефти, битума, мазута и других вязких нефтепродуктов и химических грузов, места перегрузки и хранения сжиженного природного газа объемом от 550 до 1 тысячи куб. м.</w:t>
            </w:r>
          </w:p>
          <w:p w:rsidR="00000000" w:rsidRPr="002A108B" w:rsidRDefault="002A108B">
            <w:pPr>
              <w:pStyle w:val="ConsPlusNormal"/>
              <w:ind w:firstLine="283"/>
              <w:jc w:val="both"/>
            </w:pPr>
            <w:r w:rsidRPr="002A108B">
              <w:t>14.2.5. Открытые и закрытые склады и места перегру</w:t>
            </w:r>
            <w:r w:rsidRPr="002A108B">
              <w:t>зки пека и пекосодержащих грузов.</w:t>
            </w:r>
          </w:p>
          <w:p w:rsidR="00000000" w:rsidRPr="002A108B" w:rsidRDefault="002A108B">
            <w:pPr>
              <w:pStyle w:val="ConsPlusNormal"/>
              <w:ind w:firstLine="283"/>
              <w:jc w:val="both"/>
            </w:pPr>
            <w:r w:rsidRPr="002A108B">
              <w:t>14.2.6. Места хранения и перегрузки деревянных шпал, пропитанных антисептиками.</w:t>
            </w:r>
          </w:p>
          <w:p w:rsidR="00000000" w:rsidRPr="002A108B" w:rsidRDefault="002A108B">
            <w:pPr>
              <w:pStyle w:val="ConsPlusNormal"/>
              <w:ind w:firstLine="283"/>
              <w:jc w:val="both"/>
            </w:pPr>
            <w:r w:rsidRPr="002A108B">
              <w:t>14.2.7. Санитарно-карантинные станции.</w:t>
            </w:r>
          </w:p>
        </w:tc>
      </w:tr>
      <w:tr w:rsidR="00000000" w:rsidRPr="002A108B">
        <w:tc>
          <w:tcPr>
            <w:tcW w:w="9071" w:type="dxa"/>
            <w:tcBorders>
              <w:left w:val="single" w:sz="4" w:space="0" w:color="auto"/>
              <w:right w:val="single" w:sz="4" w:space="0" w:color="auto"/>
            </w:tcBorders>
          </w:tcPr>
          <w:p w:rsidR="00000000" w:rsidRPr="002A108B" w:rsidRDefault="002A108B">
            <w:pPr>
              <w:pStyle w:val="ConsPlusNormal"/>
              <w:ind w:firstLine="283"/>
              <w:jc w:val="both"/>
            </w:pPr>
            <w:r w:rsidRPr="002A108B">
              <w:lastRenderedPageBreak/>
              <w:t>14.3. К классу III относятся:</w:t>
            </w:r>
          </w:p>
          <w:p w:rsidR="00000000" w:rsidRPr="002A108B" w:rsidRDefault="002A108B">
            <w:pPr>
              <w:pStyle w:val="ConsPlusNormal"/>
              <w:ind w:firstLine="283"/>
              <w:jc w:val="both"/>
            </w:pPr>
            <w:r w:rsidRPr="002A108B">
              <w:t>14.3.1. Открытые склады и места разгрузки и погрузки пылящих грузов (апа</w:t>
            </w:r>
            <w:r w:rsidRPr="002A108B">
              <w:t>титного концентрата, фосфоритной муки, цемента и других пылящих грузов) при грузообороте менее 5 тысяч т/год без транспортно-технологических схем с применением складских элеваторов и пневмотранспортных или других установок, исключающих вынос пыли грузов во</w:t>
            </w:r>
            <w:r w:rsidRPr="002A108B">
              <w:t xml:space="preserve"> внешнюю среду.</w:t>
            </w:r>
          </w:p>
          <w:p w:rsidR="00000000" w:rsidRPr="002A108B" w:rsidRDefault="002A108B">
            <w:pPr>
              <w:pStyle w:val="ConsPlusNormal"/>
              <w:ind w:firstLine="283"/>
              <w:jc w:val="both"/>
            </w:pPr>
            <w:r w:rsidRPr="002A108B">
              <w:t>14.3.2. Закрытые склады, места перегрузки и хранения затаренного химического груза (удобрений, органических растворителей, кислот и других химических веществ).</w:t>
            </w:r>
          </w:p>
          <w:p w:rsidR="00000000" w:rsidRPr="002A108B" w:rsidRDefault="002A108B">
            <w:pPr>
              <w:pStyle w:val="ConsPlusNormal"/>
              <w:ind w:firstLine="283"/>
              <w:jc w:val="both"/>
            </w:pPr>
            <w:r w:rsidRPr="002A108B">
              <w:t>14.3.3. Наземные склады и открытые места отгрузки магнезита, доломита и других п</w:t>
            </w:r>
            <w:r w:rsidRPr="002A108B">
              <w:t>ылящих грузов.</w:t>
            </w:r>
          </w:p>
          <w:p w:rsidR="00000000" w:rsidRPr="002A108B" w:rsidRDefault="002A108B">
            <w:pPr>
              <w:pStyle w:val="ConsPlusNormal"/>
              <w:ind w:firstLine="283"/>
              <w:jc w:val="both"/>
            </w:pPr>
            <w:r w:rsidRPr="002A108B">
              <w:t>14.3.4. Склады пылящих и жидких грузов (аммиачной воды, удобрений, кальцинированной соды, лакокрасочных материалов и других грузов).</w:t>
            </w:r>
          </w:p>
          <w:p w:rsidR="00000000" w:rsidRPr="002A108B" w:rsidRDefault="002A108B">
            <w:pPr>
              <w:pStyle w:val="ConsPlusNormal"/>
              <w:ind w:firstLine="283"/>
              <w:jc w:val="both"/>
            </w:pPr>
            <w:r w:rsidRPr="002A108B">
              <w:t>14.3.5. Открытые наземные склады и места разгрузки сухого песка, гравия, камня и других минерально-строитель</w:t>
            </w:r>
            <w:r w:rsidRPr="002A108B">
              <w:t>ных материалов.</w:t>
            </w:r>
          </w:p>
          <w:p w:rsidR="00000000" w:rsidRPr="002A108B" w:rsidRDefault="002A108B">
            <w:pPr>
              <w:pStyle w:val="ConsPlusNormal"/>
              <w:ind w:firstLine="283"/>
              <w:jc w:val="both"/>
            </w:pPr>
            <w:r w:rsidRPr="002A108B">
              <w:t>14.3.6. Склады и участки перегрузки шрота, жмыха, копры и другой пылящей растительной продукции открытым способом.</w:t>
            </w:r>
          </w:p>
          <w:p w:rsidR="00000000" w:rsidRPr="002A108B" w:rsidRDefault="002A108B">
            <w:pPr>
              <w:pStyle w:val="ConsPlusNormal"/>
              <w:ind w:firstLine="283"/>
              <w:jc w:val="both"/>
            </w:pPr>
            <w:r w:rsidRPr="002A108B">
              <w:t>14.3.7. Склады, перегрузка и хранение утильсырья.</w:t>
            </w:r>
          </w:p>
          <w:p w:rsidR="00000000" w:rsidRPr="002A108B" w:rsidRDefault="002A108B">
            <w:pPr>
              <w:pStyle w:val="ConsPlusNormal"/>
              <w:ind w:firstLine="283"/>
              <w:jc w:val="both"/>
            </w:pPr>
            <w:r w:rsidRPr="002A108B">
              <w:t>14.3.8. Склады, перегрузка и хранение мокросоленых необработанных кож (боле</w:t>
            </w:r>
            <w:r w:rsidRPr="002A108B">
              <w:t>е 200 штук) и другого сырья животного происхождения.</w:t>
            </w:r>
          </w:p>
          <w:p w:rsidR="00000000" w:rsidRPr="002A108B" w:rsidRDefault="002A108B">
            <w:pPr>
              <w:pStyle w:val="ConsPlusNormal"/>
              <w:ind w:firstLine="283"/>
              <w:jc w:val="both"/>
            </w:pPr>
            <w:r w:rsidRPr="002A108B">
              <w:t>14.3.9. Участки постоянной перегрузки скота, животных и птиц.</w:t>
            </w:r>
          </w:p>
          <w:p w:rsidR="00000000" w:rsidRPr="002A108B" w:rsidRDefault="002A108B">
            <w:pPr>
              <w:pStyle w:val="ConsPlusNormal"/>
              <w:ind w:firstLine="283"/>
              <w:jc w:val="both"/>
            </w:pPr>
            <w:r w:rsidRPr="002A108B">
              <w:t>14.3.10. Склады и перегрузка рыбы, рыбопродуктов и продуктов китобойного промысла.</w:t>
            </w:r>
          </w:p>
          <w:p w:rsidR="00000000" w:rsidRPr="002A108B" w:rsidRDefault="002A108B">
            <w:pPr>
              <w:pStyle w:val="ConsPlusNormal"/>
              <w:ind w:firstLine="283"/>
              <w:jc w:val="both"/>
            </w:pPr>
            <w:r w:rsidRPr="002A108B">
              <w:t>14.3.11. Места перегрузки и хранения сжиженного природного</w:t>
            </w:r>
            <w:r w:rsidRPr="002A108B">
              <w:t xml:space="preserve"> газа объемом от 250 до 550 куб. м.</w:t>
            </w:r>
          </w:p>
          <w:p w:rsidR="00000000" w:rsidRPr="002A108B" w:rsidRDefault="002A108B">
            <w:pPr>
              <w:pStyle w:val="ConsPlusNormal"/>
              <w:ind w:firstLine="283"/>
              <w:jc w:val="both"/>
            </w:pPr>
            <w:r w:rsidRPr="002A108B">
              <w:t>14.3.12 Перекачивающие станции магистральных нефтепроводов и (или) нефтепродуктопроводов с резервуарным парком с емкостью более 20 тысяч куб. м.</w:t>
            </w:r>
          </w:p>
        </w:tc>
      </w:tr>
      <w:tr w:rsidR="00000000" w:rsidRPr="002A108B">
        <w:tc>
          <w:tcPr>
            <w:tcW w:w="9071" w:type="dxa"/>
            <w:tcBorders>
              <w:left w:val="single" w:sz="4" w:space="0" w:color="auto"/>
              <w:right w:val="single" w:sz="4" w:space="0" w:color="auto"/>
            </w:tcBorders>
          </w:tcPr>
          <w:p w:rsidR="00000000" w:rsidRPr="002A108B" w:rsidRDefault="002A108B">
            <w:pPr>
              <w:pStyle w:val="ConsPlusNormal"/>
              <w:ind w:firstLine="283"/>
              <w:jc w:val="both"/>
            </w:pPr>
            <w:r w:rsidRPr="002A108B">
              <w:t>14.4. К классу IV относятся:</w:t>
            </w:r>
          </w:p>
          <w:p w:rsidR="00000000" w:rsidRPr="002A108B" w:rsidRDefault="002A108B">
            <w:pPr>
              <w:pStyle w:val="ConsPlusNormal"/>
              <w:ind w:firstLine="283"/>
              <w:jc w:val="both"/>
            </w:pPr>
            <w:r w:rsidRPr="002A108B">
              <w:t>14.4.1. Склады и перегрузка кожсырья (в том ч</w:t>
            </w:r>
            <w:r w:rsidRPr="002A108B">
              <w:t>исле мокросоленых кож до 200 штук).</w:t>
            </w:r>
          </w:p>
          <w:p w:rsidR="00000000" w:rsidRPr="002A108B" w:rsidRDefault="002A108B">
            <w:pPr>
              <w:pStyle w:val="ConsPlusNormal"/>
              <w:ind w:firstLine="283"/>
              <w:jc w:val="both"/>
            </w:pPr>
            <w:r w:rsidRPr="002A108B">
              <w:t>14.4.2. Склады и открытые места разгрузки зерна.</w:t>
            </w:r>
          </w:p>
          <w:p w:rsidR="00000000" w:rsidRPr="002A108B" w:rsidRDefault="002A108B">
            <w:pPr>
              <w:pStyle w:val="ConsPlusNormal"/>
              <w:ind w:firstLine="283"/>
              <w:jc w:val="both"/>
            </w:pPr>
            <w:r w:rsidRPr="002A108B">
              <w:lastRenderedPageBreak/>
              <w:t>14.4.3. Склады и открытые места разгрузки поваренной соли.</w:t>
            </w:r>
          </w:p>
          <w:p w:rsidR="00000000" w:rsidRPr="002A108B" w:rsidRDefault="002A108B">
            <w:pPr>
              <w:pStyle w:val="ConsPlusNormal"/>
              <w:ind w:firstLine="283"/>
              <w:jc w:val="both"/>
            </w:pPr>
            <w:r w:rsidRPr="002A108B">
              <w:t>14.4.4. Склады и открытые места разгрузки шерсти, волоса, щетины и другой аналогичной продукции.</w:t>
            </w:r>
          </w:p>
          <w:p w:rsidR="00000000" w:rsidRPr="002A108B" w:rsidRDefault="002A108B">
            <w:pPr>
              <w:pStyle w:val="ConsPlusNormal"/>
              <w:ind w:firstLine="283"/>
              <w:jc w:val="both"/>
            </w:pPr>
            <w:r w:rsidRPr="002A108B">
              <w:t>14.4.5. Транспортно-технические схемы перегрузки и хранения апатитового концентрата, фосфоритной муки, цемента и других пылящих грузов, перевозимых навалом, с применением складских элеваторов и пневмотранспортных или других установок и хранилищ, исключающи</w:t>
            </w:r>
            <w:r w:rsidRPr="002A108B">
              <w:t>х вынос пыли во внешнюю среду.</w:t>
            </w:r>
          </w:p>
          <w:p w:rsidR="00000000" w:rsidRPr="002A108B" w:rsidRDefault="002A108B">
            <w:pPr>
              <w:pStyle w:val="ConsPlusNormal"/>
              <w:ind w:firstLine="283"/>
              <w:jc w:val="both"/>
            </w:pPr>
            <w:r w:rsidRPr="002A108B">
              <w:t>14.4.6. Места перегрузки и хранения сжиженного природного газа объемом от 50 до 250 куб. м.</w:t>
            </w:r>
          </w:p>
          <w:p w:rsidR="00000000" w:rsidRPr="002A108B" w:rsidRDefault="002A108B">
            <w:pPr>
              <w:pStyle w:val="ConsPlusNormal"/>
              <w:ind w:firstLine="283"/>
              <w:jc w:val="both"/>
            </w:pPr>
            <w:r w:rsidRPr="002A108B">
              <w:t>14.4.7. Места перегрузки и хранения бензина, дизельного топлива, авиационного топлива и других светлых нефтепродуктов.</w:t>
            </w:r>
          </w:p>
          <w:p w:rsidR="00000000" w:rsidRPr="002A108B" w:rsidRDefault="002A108B">
            <w:pPr>
              <w:pStyle w:val="ConsPlusNormal"/>
              <w:ind w:firstLine="283"/>
              <w:jc w:val="both"/>
            </w:pPr>
            <w:r w:rsidRPr="002A108B">
              <w:t>14.4.8. Перека</w:t>
            </w:r>
            <w:r w:rsidRPr="002A108B">
              <w:t>чивающие станции магистральных нефтепроводов и (или) нефтепродуктопроводов без резервуарного парка или с резервуарным парком емкостью до 20 тысяч куб. м.</w:t>
            </w:r>
          </w:p>
        </w:tc>
      </w:tr>
      <w:tr w:rsidR="00000000" w:rsidRPr="002A108B">
        <w:tc>
          <w:tcPr>
            <w:tcW w:w="90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2A108B" w:rsidRDefault="002A108B">
            <w:pPr>
              <w:pStyle w:val="ConsPlusNormal"/>
              <w:ind w:firstLine="283"/>
              <w:jc w:val="both"/>
            </w:pPr>
            <w:r w:rsidRPr="002A108B">
              <w:lastRenderedPageBreak/>
              <w:t>14.5. К классу V относятся:</w:t>
            </w:r>
          </w:p>
          <w:p w:rsidR="00000000" w:rsidRPr="002A108B" w:rsidRDefault="002A108B">
            <w:pPr>
              <w:pStyle w:val="ConsPlusNormal"/>
              <w:ind w:firstLine="283"/>
              <w:jc w:val="both"/>
            </w:pPr>
            <w:r w:rsidRPr="002A108B">
              <w:t xml:space="preserve">14.5.1. Открытые склады и перегрузка увлажненных минерально-строительных </w:t>
            </w:r>
            <w:r w:rsidRPr="002A108B">
              <w:t>материалов (песка, гравия, щебня, камней и других минерально-строительных материалов).</w:t>
            </w:r>
          </w:p>
          <w:p w:rsidR="00000000" w:rsidRPr="002A108B" w:rsidRDefault="002A108B">
            <w:pPr>
              <w:pStyle w:val="ConsPlusNormal"/>
              <w:ind w:firstLine="283"/>
              <w:jc w:val="both"/>
            </w:pPr>
            <w:r w:rsidRPr="002A108B">
              <w:t>14.5.2. Участки хранения и перегрузки прессованного жмыха, сена, соломы, табачно-махорочных изделий и других аналогичных продуктов.</w:t>
            </w:r>
          </w:p>
          <w:p w:rsidR="00000000" w:rsidRPr="002A108B" w:rsidRDefault="002A108B">
            <w:pPr>
              <w:pStyle w:val="ConsPlusNormal"/>
              <w:ind w:firstLine="283"/>
              <w:jc w:val="both"/>
            </w:pPr>
            <w:r w:rsidRPr="002A108B">
              <w:t>14.5.3. Участки перегрузки пищевых пр</w:t>
            </w:r>
            <w:r w:rsidRPr="002A108B">
              <w:t>одуктов (мясных, молочных, кондитерских), овощей, фруктов, напитков и других пищевых продуктов.</w:t>
            </w:r>
          </w:p>
          <w:p w:rsidR="00000000" w:rsidRPr="002A108B" w:rsidRDefault="002A108B">
            <w:pPr>
              <w:pStyle w:val="ConsPlusNormal"/>
              <w:ind w:firstLine="283"/>
              <w:jc w:val="both"/>
            </w:pPr>
            <w:r w:rsidRPr="002A108B">
              <w:t>14.5.4. Участки хранения и налива пищевых грузов (вино, масло, соки).</w:t>
            </w:r>
          </w:p>
          <w:p w:rsidR="00000000" w:rsidRPr="002A108B" w:rsidRDefault="002A108B">
            <w:pPr>
              <w:pStyle w:val="ConsPlusNormal"/>
              <w:ind w:firstLine="283"/>
              <w:jc w:val="both"/>
            </w:pPr>
            <w:r w:rsidRPr="002A108B">
              <w:t>14.5.5. Участки разгрузки и погрузки рефрижераторных судов и вагонов.</w:t>
            </w:r>
          </w:p>
          <w:p w:rsidR="00000000" w:rsidRPr="002A108B" w:rsidRDefault="002A108B">
            <w:pPr>
              <w:pStyle w:val="ConsPlusNormal"/>
              <w:ind w:firstLine="283"/>
              <w:jc w:val="both"/>
            </w:pPr>
            <w:r w:rsidRPr="002A108B">
              <w:t>14.5.6. Речные прича</w:t>
            </w:r>
            <w:r w:rsidRPr="002A108B">
              <w:t>лы.</w:t>
            </w:r>
          </w:p>
          <w:p w:rsidR="00000000" w:rsidRPr="002A108B" w:rsidRDefault="002A108B">
            <w:pPr>
              <w:pStyle w:val="ConsPlusNormal"/>
              <w:ind w:firstLine="283"/>
              <w:jc w:val="both"/>
            </w:pPr>
            <w:r w:rsidRPr="002A108B">
              <w:t>14.5.7. Места перегрузки и хранения сжиженного природного газа объемом до 50 куб. м.</w:t>
            </w:r>
          </w:p>
        </w:tc>
      </w:tr>
    </w:tbl>
    <w:p w:rsidR="00000000" w:rsidRDefault="002A108B">
      <w:pPr>
        <w:pStyle w:val="ConsPlusNormal"/>
        <w:ind w:firstLine="540"/>
        <w:jc w:val="both"/>
      </w:pPr>
    </w:p>
    <w:p w:rsidR="00000000" w:rsidRDefault="002A108B">
      <w:pPr>
        <w:pStyle w:val="ConsPlusNormal"/>
        <w:jc w:val="right"/>
        <w:outlineLvl w:val="3"/>
      </w:pPr>
      <w:r>
        <w:t>Таблица 7.1.1</w:t>
      </w:r>
    </w:p>
    <w:p w:rsidR="00000000" w:rsidRDefault="002A108B">
      <w:pPr>
        <w:pStyle w:val="ConsPlusNormal"/>
        <w:ind w:firstLine="540"/>
        <w:jc w:val="both"/>
      </w:pPr>
    </w:p>
    <w:p w:rsidR="00000000" w:rsidRDefault="002A108B">
      <w:pPr>
        <w:pStyle w:val="ConsPlusTitle"/>
        <w:jc w:val="center"/>
      </w:pPr>
      <w:bookmarkStart w:id="4" w:name="Par861"/>
      <w:bookmarkEnd w:id="4"/>
      <w:r>
        <w:t>Разрыв от сооружений для хранения легкового автотранспорта</w:t>
      </w:r>
    </w:p>
    <w:p w:rsidR="00000000" w:rsidRDefault="002A108B">
      <w:pPr>
        <w:pStyle w:val="ConsPlusTitle"/>
        <w:jc w:val="center"/>
      </w:pPr>
      <w:r>
        <w:t>до объектов застройки</w:t>
      </w:r>
    </w:p>
    <w:p w:rsidR="00000000" w:rsidRDefault="002A108B">
      <w:pPr>
        <w:pStyle w:val="ConsPlusNormal"/>
        <w:ind w:firstLine="540"/>
        <w:jc w:val="both"/>
      </w:pPr>
    </w:p>
    <w:p w:rsidR="00000000" w:rsidRDefault="002A108B">
      <w:pPr>
        <w:pStyle w:val="ConsPlusNormal"/>
        <w:sectPr w:rsidR="00000000">
          <w:headerReference w:type="default" r:id="rId90"/>
          <w:footerReference w:type="default" r:id="rId91"/>
          <w:pgSz w:w="11906" w:h="16838"/>
          <w:pgMar w:top="1440" w:right="566" w:bottom="1440" w:left="1133" w:header="0" w:footer="0" w:gutter="0"/>
          <w:cols w:space="720"/>
          <w:noEndnote/>
        </w:sect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252"/>
        <w:gridCol w:w="1531"/>
        <w:gridCol w:w="1247"/>
        <w:gridCol w:w="1417"/>
        <w:gridCol w:w="1485"/>
        <w:gridCol w:w="1650"/>
      </w:tblGrid>
      <w:tr w:rsidR="00000000" w:rsidRPr="002A108B">
        <w:tc>
          <w:tcPr>
            <w:tcW w:w="42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2A108B" w:rsidRDefault="002A108B">
            <w:pPr>
              <w:pStyle w:val="ConsPlusNormal"/>
              <w:jc w:val="center"/>
            </w:pPr>
            <w:r w:rsidRPr="002A108B">
              <w:lastRenderedPageBreak/>
              <w:t>Объекты, до которых исчисляется разрыв</w:t>
            </w:r>
          </w:p>
        </w:tc>
        <w:tc>
          <w:tcPr>
            <w:tcW w:w="733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2A108B" w:rsidRDefault="002A108B">
            <w:pPr>
              <w:pStyle w:val="ConsPlusNormal"/>
              <w:jc w:val="center"/>
            </w:pPr>
            <w:r w:rsidRPr="002A108B">
              <w:t>Расстояние, м</w:t>
            </w:r>
          </w:p>
        </w:tc>
      </w:tr>
      <w:tr w:rsidR="00000000" w:rsidRPr="002A108B">
        <w:tc>
          <w:tcPr>
            <w:tcW w:w="42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2A108B" w:rsidRDefault="002A108B">
            <w:pPr>
              <w:pStyle w:val="ConsPlusNormal"/>
              <w:jc w:val="center"/>
            </w:pPr>
          </w:p>
        </w:tc>
        <w:tc>
          <w:tcPr>
            <w:tcW w:w="733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2A108B" w:rsidRDefault="002A108B">
            <w:pPr>
              <w:pStyle w:val="ConsPlusNormal"/>
              <w:jc w:val="center"/>
            </w:pPr>
            <w:r w:rsidRPr="002A108B">
              <w:t>Открытые автостоянки и паркинги вместимостью, машино-мест</w:t>
            </w:r>
          </w:p>
        </w:tc>
      </w:tr>
      <w:tr w:rsidR="00000000" w:rsidRPr="002A108B">
        <w:tc>
          <w:tcPr>
            <w:tcW w:w="42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2A108B" w:rsidRDefault="002A108B">
            <w:pPr>
              <w:pStyle w:val="ConsPlusNormal"/>
              <w:jc w:val="center"/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2A108B" w:rsidRDefault="002A108B">
            <w:pPr>
              <w:pStyle w:val="ConsPlusNormal"/>
              <w:jc w:val="center"/>
            </w:pPr>
            <w:r w:rsidRPr="002A108B">
              <w:t>10 и менее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2A108B" w:rsidRDefault="002A108B">
            <w:pPr>
              <w:pStyle w:val="ConsPlusNormal"/>
              <w:jc w:val="center"/>
            </w:pPr>
            <w:r w:rsidRPr="002A108B">
              <w:t>11 - 50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2A108B" w:rsidRDefault="002A108B">
            <w:pPr>
              <w:pStyle w:val="ConsPlusNormal"/>
              <w:jc w:val="center"/>
            </w:pPr>
            <w:r w:rsidRPr="002A108B">
              <w:t>51 - 100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2A108B" w:rsidRDefault="002A108B">
            <w:pPr>
              <w:pStyle w:val="ConsPlusNormal"/>
              <w:jc w:val="center"/>
            </w:pPr>
            <w:r w:rsidRPr="002A108B">
              <w:t>101 - 300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2A108B" w:rsidRDefault="002A108B">
            <w:pPr>
              <w:pStyle w:val="ConsPlusNormal"/>
              <w:jc w:val="center"/>
            </w:pPr>
            <w:r w:rsidRPr="002A108B">
              <w:t>свыше 300</w:t>
            </w:r>
          </w:p>
        </w:tc>
      </w:tr>
      <w:tr w:rsidR="00000000" w:rsidRPr="002A108B"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2A108B" w:rsidRDefault="002A108B">
            <w:pPr>
              <w:pStyle w:val="ConsPlusNormal"/>
            </w:pPr>
            <w:r w:rsidRPr="002A108B">
              <w:t>Фасады жилых домов и торцы с окнами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2A108B" w:rsidRDefault="002A108B">
            <w:pPr>
              <w:pStyle w:val="ConsPlusNormal"/>
              <w:jc w:val="center"/>
            </w:pPr>
            <w:r w:rsidRPr="002A108B">
              <w:t>10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2A108B" w:rsidRDefault="002A108B">
            <w:pPr>
              <w:pStyle w:val="ConsPlusNormal"/>
              <w:jc w:val="center"/>
            </w:pPr>
            <w:r w:rsidRPr="002A108B">
              <w:t>15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2A108B" w:rsidRDefault="002A108B">
            <w:pPr>
              <w:pStyle w:val="ConsPlusNormal"/>
              <w:jc w:val="center"/>
            </w:pPr>
            <w:r w:rsidRPr="002A108B">
              <w:t>25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2A108B" w:rsidRDefault="002A108B">
            <w:pPr>
              <w:pStyle w:val="ConsPlusNormal"/>
              <w:jc w:val="center"/>
            </w:pPr>
            <w:r w:rsidRPr="002A108B">
              <w:t>35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2A108B" w:rsidRDefault="002A108B">
            <w:pPr>
              <w:pStyle w:val="ConsPlusNormal"/>
              <w:jc w:val="center"/>
            </w:pPr>
            <w:r w:rsidRPr="002A108B">
              <w:t>50</w:t>
            </w:r>
          </w:p>
        </w:tc>
      </w:tr>
      <w:tr w:rsidR="00000000" w:rsidRPr="002A108B"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2A108B" w:rsidRDefault="002A108B">
            <w:pPr>
              <w:pStyle w:val="ConsPlusNormal"/>
            </w:pPr>
            <w:r w:rsidRPr="002A108B">
              <w:t>Торцы жилых домов без окон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2A108B" w:rsidRDefault="002A108B">
            <w:pPr>
              <w:pStyle w:val="ConsPlusNormal"/>
              <w:jc w:val="center"/>
            </w:pPr>
            <w:r w:rsidRPr="002A108B">
              <w:t>10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2A108B" w:rsidRDefault="002A108B">
            <w:pPr>
              <w:pStyle w:val="ConsPlusNormal"/>
              <w:jc w:val="center"/>
            </w:pPr>
            <w:r w:rsidRPr="002A108B">
              <w:t>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2A108B" w:rsidRDefault="002A108B">
            <w:pPr>
              <w:pStyle w:val="ConsPlusNormal"/>
              <w:jc w:val="center"/>
            </w:pPr>
            <w:r w:rsidRPr="002A108B">
              <w:t>15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2A108B" w:rsidRDefault="002A108B">
            <w:pPr>
              <w:pStyle w:val="ConsPlusNormal"/>
              <w:jc w:val="center"/>
            </w:pPr>
            <w:r w:rsidRPr="002A108B">
              <w:t>25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2A108B" w:rsidRDefault="002A108B">
            <w:pPr>
              <w:pStyle w:val="ConsPlusNormal"/>
              <w:jc w:val="center"/>
            </w:pPr>
            <w:r w:rsidRPr="002A108B">
              <w:t>35</w:t>
            </w:r>
          </w:p>
        </w:tc>
      </w:tr>
      <w:tr w:rsidR="00000000" w:rsidRPr="002A108B"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2A108B" w:rsidRDefault="002A108B">
            <w:pPr>
              <w:pStyle w:val="ConsPlusNormal"/>
            </w:pPr>
            <w:r w:rsidRPr="002A108B">
              <w:t>Территории школ, детских учреждений, ПТУ, техникумов, площадок для отдыха, игр и спорта, детских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2A108B" w:rsidRDefault="002A108B">
            <w:pPr>
              <w:pStyle w:val="ConsPlusNormal"/>
              <w:jc w:val="center"/>
            </w:pPr>
            <w:r w:rsidRPr="002A108B">
              <w:t>25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2A108B" w:rsidRDefault="002A108B">
            <w:pPr>
              <w:pStyle w:val="ConsPlusNormal"/>
              <w:jc w:val="center"/>
            </w:pPr>
            <w:r w:rsidRPr="002A108B">
              <w:t>50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2A108B" w:rsidRDefault="002A108B">
            <w:pPr>
              <w:pStyle w:val="ConsPlusNormal"/>
              <w:jc w:val="center"/>
            </w:pPr>
            <w:r w:rsidRPr="002A108B">
              <w:t>50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2A108B" w:rsidRDefault="002A108B">
            <w:pPr>
              <w:pStyle w:val="ConsPlusNormal"/>
              <w:jc w:val="center"/>
            </w:pPr>
            <w:r w:rsidRPr="002A108B">
              <w:t>50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2A108B" w:rsidRDefault="002A108B">
            <w:pPr>
              <w:pStyle w:val="ConsPlusNormal"/>
              <w:jc w:val="center"/>
            </w:pPr>
            <w:r w:rsidRPr="002A108B">
              <w:t>50</w:t>
            </w:r>
          </w:p>
        </w:tc>
      </w:tr>
      <w:tr w:rsidR="00000000" w:rsidRPr="002A108B"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2A108B" w:rsidRDefault="002A108B">
            <w:pPr>
              <w:pStyle w:val="ConsPlusNormal"/>
            </w:pPr>
            <w:r w:rsidRPr="002A108B">
              <w:t>Территории лече</w:t>
            </w:r>
            <w:r w:rsidRPr="002A108B">
              <w:t>бных учреждений стационарного типа, открытые спортивные сооружения общего пользования, места отдыха населения (сады, скверы, парки)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2A108B" w:rsidRDefault="002A108B">
            <w:pPr>
              <w:pStyle w:val="ConsPlusNormal"/>
              <w:jc w:val="center"/>
            </w:pPr>
            <w:r w:rsidRPr="002A108B">
              <w:t>25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2A108B" w:rsidRDefault="002A108B">
            <w:pPr>
              <w:pStyle w:val="ConsPlusNormal"/>
              <w:jc w:val="center"/>
            </w:pPr>
            <w:r w:rsidRPr="002A108B">
              <w:t>50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2A108B" w:rsidRDefault="002A108B">
            <w:pPr>
              <w:pStyle w:val="ConsPlusNormal"/>
              <w:jc w:val="center"/>
            </w:pPr>
            <w:r w:rsidRPr="002A108B">
              <w:t>по расчетам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2A108B" w:rsidRDefault="002A108B">
            <w:pPr>
              <w:pStyle w:val="ConsPlusNormal"/>
              <w:jc w:val="center"/>
            </w:pPr>
            <w:r w:rsidRPr="002A108B">
              <w:t>по расчетам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2A108B" w:rsidRDefault="002A108B">
            <w:pPr>
              <w:pStyle w:val="ConsPlusNormal"/>
              <w:jc w:val="center"/>
            </w:pPr>
            <w:r w:rsidRPr="002A108B">
              <w:t>по расчетам</w:t>
            </w:r>
          </w:p>
        </w:tc>
      </w:tr>
    </w:tbl>
    <w:p w:rsidR="00000000" w:rsidRDefault="002A108B">
      <w:pPr>
        <w:pStyle w:val="ConsPlusNormal"/>
        <w:sectPr w:rsidR="00000000">
          <w:headerReference w:type="default" r:id="rId92"/>
          <w:footerReference w:type="default" r:id="rId93"/>
          <w:pgSz w:w="16838" w:h="11906" w:orient="landscape"/>
          <w:pgMar w:top="1133" w:right="1440" w:bottom="566" w:left="1440" w:header="0" w:footer="0" w:gutter="0"/>
          <w:cols w:space="720"/>
          <w:noEndnote/>
        </w:sectPr>
      </w:pPr>
    </w:p>
    <w:p w:rsidR="00000000" w:rsidRDefault="002A108B">
      <w:pPr>
        <w:pStyle w:val="ConsPlusNormal"/>
        <w:ind w:firstLine="540"/>
        <w:jc w:val="both"/>
      </w:pPr>
    </w:p>
    <w:p w:rsidR="00000000" w:rsidRDefault="002A108B">
      <w:pPr>
        <w:pStyle w:val="ConsPlusNormal"/>
        <w:ind w:firstLine="540"/>
        <w:jc w:val="both"/>
      </w:pPr>
      <w:r>
        <w:t>1. Разрыв от наземных гаражей-стоянок, паркингов закрытого типа принимается на основании результатов расчетов рассеивания загрязнений в атмосферном воздухе и уровней физического воздействия.</w:t>
      </w:r>
    </w:p>
    <w:p w:rsidR="00000000" w:rsidRDefault="002A108B">
      <w:pPr>
        <w:pStyle w:val="ConsPlusNormal"/>
        <w:spacing w:before="240"/>
        <w:ind w:firstLine="540"/>
        <w:jc w:val="both"/>
      </w:pPr>
      <w:r>
        <w:t>2. При размещении наземных гаражей-стоянок, паркингов, автостояно</w:t>
      </w:r>
      <w:r>
        <w:t>к должны быть соблюдены нормативные требования обеспеченности придомовой территории с необходимыми элементами благоустройства по площади и наименованиям.</w:t>
      </w:r>
    </w:p>
    <w:p w:rsidR="00000000" w:rsidRDefault="002A108B">
      <w:pPr>
        <w:pStyle w:val="ConsPlusNormal"/>
        <w:spacing w:before="240"/>
        <w:ind w:firstLine="540"/>
        <w:jc w:val="both"/>
      </w:pPr>
      <w:r>
        <w:t>3. Наземные гаражи-стоянки, паркинги, автостоянки вместимостью свыше 500 м/м следует размещать на терр</w:t>
      </w:r>
      <w:r>
        <w:t>итории промышленных и коммунально-складских зон.</w:t>
      </w:r>
    </w:p>
    <w:p w:rsidR="00000000" w:rsidRDefault="002A108B">
      <w:pPr>
        <w:pStyle w:val="ConsPlusNormal"/>
        <w:spacing w:before="240"/>
        <w:ind w:firstLine="540"/>
        <w:jc w:val="both"/>
      </w:pPr>
      <w:r>
        <w:t>4. Для подземных, полуподземных и обвалованных гаражей-стоянок регламентируется лишь расстояние от въезда-выезда и от вентиляционных шахт до территории школ, детских дошкольных учреждений, лечебно-профилакти</w:t>
      </w:r>
      <w:r>
        <w:t>ческих учреждений, жилых домов, площадок отдыха и др., которое должно составлять не менее 15 метров.</w:t>
      </w:r>
    </w:p>
    <w:p w:rsidR="00000000" w:rsidRDefault="002A108B">
      <w:pPr>
        <w:pStyle w:val="ConsPlusNormal"/>
        <w:spacing w:before="240"/>
        <w:ind w:firstLine="540"/>
        <w:jc w:val="both"/>
      </w:pPr>
      <w:r>
        <w:t>В случае размещения подземных, полуподземных и обвалованных гаражей-стоянок в жилом доме расстояние от въезда-выезда до жилого дома не регламентируется. До</w:t>
      </w:r>
      <w:r>
        <w:t>статочность разрыва обосновывается расчетами загрязнения атмосферного воздуха и акустическими расчетами.</w:t>
      </w:r>
    </w:p>
    <w:p w:rsidR="00000000" w:rsidRDefault="002A108B">
      <w:pPr>
        <w:pStyle w:val="ConsPlusNormal"/>
        <w:spacing w:before="240"/>
        <w:ind w:firstLine="540"/>
        <w:jc w:val="both"/>
      </w:pPr>
      <w:r>
        <w:t>5. Разрыв от проездов автотранспорта из гаражей-стоянок, паркингов, автостоянок до нормируемых объектов должен быть не менее 7 метров.</w:t>
      </w:r>
    </w:p>
    <w:p w:rsidR="00000000" w:rsidRDefault="002A108B">
      <w:pPr>
        <w:pStyle w:val="ConsPlusNormal"/>
        <w:spacing w:before="240"/>
        <w:ind w:firstLine="540"/>
        <w:jc w:val="both"/>
      </w:pPr>
      <w:r>
        <w:t>6. Вентвыбросы и</w:t>
      </w:r>
      <w:r>
        <w:t>з подземных гаражей-стоянок, расположенных под жилыми и общественными зданиями, должны быть организованы на 1,5 м выше конька крыши самой высокой части здания.</w:t>
      </w:r>
    </w:p>
    <w:p w:rsidR="00000000" w:rsidRDefault="002A108B">
      <w:pPr>
        <w:pStyle w:val="ConsPlusNormal"/>
        <w:spacing w:before="240"/>
        <w:ind w:firstLine="540"/>
        <w:jc w:val="both"/>
      </w:pPr>
      <w:r>
        <w:t>7. На эксплуатируемой кровле подземного гаража-стоянки допускается размещать площадки отдыха, де</w:t>
      </w:r>
      <w:r>
        <w:t>тские, спортивные, игровые и др. сооружения, на расстоянии 15 м от вентиляционных шахт, въездов-выездов, проездов, при условии озеленения эксплуатируемой кровли и обеспечении ПДК в устье выброса в атмосферу.</w:t>
      </w:r>
    </w:p>
    <w:p w:rsidR="00000000" w:rsidRDefault="002A108B">
      <w:pPr>
        <w:pStyle w:val="ConsPlusNormal"/>
        <w:spacing w:before="240"/>
        <w:ind w:firstLine="540"/>
        <w:jc w:val="both"/>
      </w:pPr>
      <w:r>
        <w:t>8. Размеры территории наземного гаража-стоянки д</w:t>
      </w:r>
      <w:r>
        <w:t>олжны соответствовать габаритам застройки для исключения использования прилегающей территории под автостоянку.</w:t>
      </w:r>
    </w:p>
    <w:p w:rsidR="00000000" w:rsidRDefault="002A108B">
      <w:pPr>
        <w:pStyle w:val="ConsPlusNormal"/>
        <w:spacing w:before="240"/>
        <w:ind w:firstLine="540"/>
        <w:jc w:val="both"/>
      </w:pPr>
      <w:r>
        <w:t>9. Разрыв от территорий подземных гаражей-стоянок не лимитируется.</w:t>
      </w:r>
    </w:p>
    <w:p w:rsidR="00000000" w:rsidRDefault="002A108B">
      <w:pPr>
        <w:pStyle w:val="ConsPlusNormal"/>
        <w:spacing w:before="240"/>
        <w:ind w:firstLine="540"/>
        <w:jc w:val="both"/>
      </w:pPr>
      <w:r>
        <w:t>10. Требования, отнесенные к подземным гаражам, распространяются на размещение</w:t>
      </w:r>
      <w:r>
        <w:t xml:space="preserve"> обвалованных гаражей-стоянок.</w:t>
      </w:r>
    </w:p>
    <w:p w:rsidR="00000000" w:rsidRDefault="002A108B">
      <w:pPr>
        <w:pStyle w:val="ConsPlusNormal"/>
        <w:spacing w:before="240"/>
        <w:ind w:firstLine="540"/>
        <w:jc w:val="both"/>
      </w:pPr>
      <w:r>
        <w:t>11. Для гостевых автостоянок жилых домов разрывы не устанавливаются.</w:t>
      </w:r>
    </w:p>
    <w:p w:rsidR="00000000" w:rsidRDefault="002A108B">
      <w:pPr>
        <w:pStyle w:val="ConsPlusNormal"/>
        <w:spacing w:before="240"/>
        <w:ind w:firstLine="540"/>
        <w:jc w:val="both"/>
      </w:pPr>
      <w:r>
        <w:t xml:space="preserve">12. Разрывы, приведенные в </w:t>
      </w:r>
      <w:hyperlink w:anchor="Par861" w:tooltip="Разрыв от сооружений для хранения легкового автотранспорта" w:history="1">
        <w:r>
          <w:rPr>
            <w:color w:val="0000FF"/>
          </w:rPr>
          <w:t>табл. 7.1.1</w:t>
        </w:r>
      </w:hyperlink>
      <w:r>
        <w:t>, могут приниматься с учетом ин</w:t>
      </w:r>
      <w:r>
        <w:t>терполяции.</w:t>
      </w:r>
    </w:p>
    <w:p w:rsidR="00000000" w:rsidRDefault="002A108B">
      <w:pPr>
        <w:pStyle w:val="ConsPlusNormal"/>
        <w:ind w:firstLine="540"/>
        <w:jc w:val="both"/>
      </w:pPr>
    </w:p>
    <w:p w:rsidR="00000000" w:rsidRDefault="002A108B">
      <w:pPr>
        <w:pStyle w:val="ConsPlusNormal"/>
        <w:ind w:firstLine="540"/>
        <w:jc w:val="both"/>
      </w:pPr>
      <w:r>
        <w:t xml:space="preserve">7.1.13. Утратил силу с 13 марта 2022 года. - </w:t>
      </w:r>
      <w:hyperlink r:id="rId94" w:tooltip="Постановление Главного государственного санитарного врача РФ от 28.02.2022 N 7 &quot;О внесении изменений в постановление Главного государственного санитарного врача Российской Федерации от 25.09.2007 N 74&quot; (Зарегистрировано в Минюсте России 11.03.2022 N 67699)------------ Утратил силу или отменен{КонсультантПлюс}" w:history="1">
        <w:r>
          <w:rPr>
            <w:color w:val="0000FF"/>
          </w:rPr>
          <w:t>Постановление</w:t>
        </w:r>
      </w:hyperlink>
      <w:r>
        <w:t xml:space="preserve"> Глав</w:t>
      </w:r>
      <w:r>
        <w:t>ного государственного санитарного врача РФ от 28.02.2022 N 7.</w:t>
      </w:r>
    </w:p>
    <w:p w:rsidR="00000000" w:rsidRDefault="002A108B">
      <w:pPr>
        <w:pStyle w:val="ConsPlusNormal"/>
        <w:ind w:firstLine="540"/>
        <w:jc w:val="both"/>
      </w:pPr>
    </w:p>
    <w:p w:rsidR="00000000" w:rsidRDefault="002A108B">
      <w:pPr>
        <w:pStyle w:val="ConsPlusNormal"/>
        <w:jc w:val="right"/>
        <w:outlineLvl w:val="3"/>
      </w:pPr>
      <w:r>
        <w:lastRenderedPageBreak/>
        <w:t>Таблица 7.1.2</w:t>
      </w:r>
    </w:p>
    <w:p w:rsidR="00000000" w:rsidRDefault="002A108B">
      <w:pPr>
        <w:pStyle w:val="ConsPlusNormal"/>
        <w:ind w:firstLine="540"/>
        <w:jc w:val="both"/>
      </w:pPr>
    </w:p>
    <w:p w:rsidR="00000000" w:rsidRDefault="002A108B">
      <w:pPr>
        <w:pStyle w:val="ConsPlusTitle"/>
        <w:jc w:val="center"/>
      </w:pPr>
      <w:r>
        <w:t>Санитарно-защитные зоны</w:t>
      </w:r>
    </w:p>
    <w:p w:rsidR="00000000" w:rsidRDefault="002A108B">
      <w:pPr>
        <w:pStyle w:val="ConsPlusTitle"/>
        <w:jc w:val="center"/>
      </w:pPr>
      <w:r>
        <w:t>для канализационных очистных сооружений</w:t>
      </w:r>
    </w:p>
    <w:p w:rsidR="00000000" w:rsidRDefault="002A108B">
      <w:pPr>
        <w:pStyle w:val="ConsPlusNormal"/>
        <w:ind w:firstLine="540"/>
        <w:jc w:val="both"/>
      </w:pPr>
    </w:p>
    <w:p w:rsidR="00000000" w:rsidRDefault="002A108B">
      <w:pPr>
        <w:pStyle w:val="ConsPlusNormal"/>
        <w:ind w:firstLine="540"/>
        <w:jc w:val="both"/>
      </w:pPr>
      <w:r>
        <w:t xml:space="preserve">Утратили силу с 13 марта 2022 года. - </w:t>
      </w:r>
      <w:hyperlink r:id="rId95" w:tooltip="Постановление Главного государственного санитарного врача РФ от 28.02.2022 N 7 &quot;О внесении изменений в постановление Главного государственного санитарного врача Российской Федерации от 25.09.2007 N 74&quot; (Зарегистрировано в Минюсте России 11.03.2022 N 67699)------------ Утратил силу или отменен{КонсультантПлюс}" w:history="1">
        <w:r>
          <w:rPr>
            <w:color w:val="0000FF"/>
          </w:rPr>
          <w:t>Постановление</w:t>
        </w:r>
      </w:hyperlink>
      <w:r>
        <w:t xml:space="preserve"> Главного государственного санитарного врача РФ от 28.02.2022 N 7.</w:t>
      </w:r>
    </w:p>
    <w:p w:rsidR="00000000" w:rsidRDefault="002A108B">
      <w:pPr>
        <w:pStyle w:val="ConsPlusNormal"/>
        <w:ind w:firstLine="540"/>
        <w:jc w:val="both"/>
      </w:pPr>
    </w:p>
    <w:p w:rsidR="00000000" w:rsidRDefault="002A108B">
      <w:pPr>
        <w:pStyle w:val="ConsPlusNormal"/>
        <w:ind w:firstLine="540"/>
        <w:jc w:val="both"/>
      </w:pPr>
      <w:r>
        <w:t xml:space="preserve">7.1.14. Утратил силу с 13 марта 2022 года. - </w:t>
      </w:r>
      <w:hyperlink r:id="rId96" w:tooltip="Постановление Главного государственного санитарного врача РФ от 28.02.2022 N 7 &quot;О внесении изменений в постановление Главного государственного санитарного врача Российской Федерации от 25.09.2007 N 74&quot; (Зарегистрировано в Минюсте России 11.03.2022 N 67699)------------ Утратил силу или отменен{КонсультантПлюс}" w:history="1">
        <w:r>
          <w:rPr>
            <w:color w:val="0000FF"/>
          </w:rPr>
          <w:t>Постановление</w:t>
        </w:r>
      </w:hyperlink>
      <w:r>
        <w:t xml:space="preserve"> Главного государственного санитарного врача РФ от 28.02.2022 N 7.</w:t>
      </w:r>
    </w:p>
    <w:p w:rsidR="00000000" w:rsidRDefault="002A108B">
      <w:pPr>
        <w:pStyle w:val="ConsPlusNormal"/>
        <w:ind w:firstLine="540"/>
        <w:jc w:val="both"/>
      </w:pPr>
    </w:p>
    <w:p w:rsidR="00000000" w:rsidRDefault="002A108B">
      <w:pPr>
        <w:pStyle w:val="ConsPlusNormal"/>
        <w:ind w:firstLine="540"/>
        <w:jc w:val="both"/>
      </w:pPr>
    </w:p>
    <w:p w:rsidR="00000000" w:rsidRDefault="002A108B">
      <w:pPr>
        <w:pStyle w:val="ConsPlusNormal"/>
        <w:ind w:firstLine="540"/>
        <w:jc w:val="both"/>
      </w:pPr>
    </w:p>
    <w:p w:rsidR="00000000" w:rsidRDefault="002A108B">
      <w:pPr>
        <w:pStyle w:val="ConsPlusNormal"/>
        <w:jc w:val="right"/>
        <w:outlineLvl w:val="1"/>
      </w:pPr>
      <w:r>
        <w:t>Приложение 1</w:t>
      </w:r>
    </w:p>
    <w:p w:rsidR="00000000" w:rsidRDefault="002A108B">
      <w:pPr>
        <w:pStyle w:val="ConsPlusNormal"/>
        <w:jc w:val="right"/>
      </w:pPr>
      <w:r>
        <w:t xml:space="preserve">к </w:t>
      </w:r>
      <w:hyperlink w:anchor="Par113" w:tooltip="2.7. Для магистральных трубопроводов углеводородного сырья, компрессорных установок создаются санитарные разрывы (санитарные полосы отчуждения). Рекомендуемые минимальные размеры санитарных разрывов приведены в приложениях 1 - 6 настоящего документа." w:history="1">
        <w:r>
          <w:rPr>
            <w:color w:val="0000FF"/>
          </w:rPr>
          <w:t>п. 2.7</w:t>
        </w:r>
      </w:hyperlink>
      <w:r>
        <w:t xml:space="preserve"> СанПиН 2.2.1/2.1.1.1200-03</w:t>
      </w:r>
    </w:p>
    <w:p w:rsidR="00000000" w:rsidRDefault="002A108B">
      <w:pPr>
        <w:pStyle w:val="ConsPlusNormal"/>
        <w:ind w:firstLine="540"/>
        <w:jc w:val="both"/>
      </w:pPr>
    </w:p>
    <w:p w:rsidR="00000000" w:rsidRDefault="002A108B">
      <w:pPr>
        <w:pStyle w:val="ConsPlusTitle"/>
        <w:jc w:val="center"/>
      </w:pPr>
      <w:bookmarkStart w:id="5" w:name="Par927"/>
      <w:bookmarkEnd w:id="5"/>
      <w:r>
        <w:t>РЕКОМЕНДУЕМЫЕ МИНИМАЛЬНЫЕ РАССТОЯНИЯ</w:t>
      </w:r>
    </w:p>
    <w:p w:rsidR="00000000" w:rsidRDefault="002A108B">
      <w:pPr>
        <w:pStyle w:val="ConsPlusTitle"/>
        <w:jc w:val="center"/>
      </w:pPr>
      <w:r>
        <w:t>ОТ НАЗЕМНЫХ МАГИСТРАЛЬНЫХ ГАЗОПРОВОДОВ,</w:t>
      </w:r>
    </w:p>
    <w:p w:rsidR="00000000" w:rsidRDefault="002A108B">
      <w:pPr>
        <w:pStyle w:val="ConsPlusTitle"/>
        <w:jc w:val="center"/>
      </w:pPr>
      <w:r>
        <w:t>НЕ СОДЕРЖАЩИХ СЕРОВОДОРОД</w:t>
      </w:r>
    </w:p>
    <w:p w:rsidR="00000000" w:rsidRDefault="002A108B">
      <w:pPr>
        <w:pStyle w:val="ConsPlusNormal"/>
        <w:ind w:firstLine="540"/>
        <w:jc w:val="both"/>
      </w:pPr>
    </w:p>
    <w:p w:rsidR="00000000" w:rsidRDefault="002A108B">
      <w:pPr>
        <w:pStyle w:val="ConsPlusNormal"/>
        <w:ind w:firstLine="540"/>
        <w:jc w:val="both"/>
      </w:pPr>
      <w:r>
        <w:t xml:space="preserve">Утратили силу с 13 марта 2022 года. - </w:t>
      </w:r>
      <w:hyperlink r:id="rId97" w:tooltip="Постановление Главного государственного санитарного врача РФ от 28.02.2022 N 7 &quot;О внесении изменений в постановление Главного государственного санитарного врача Российской Федерации от 25.09.2007 N 74&quot; (Зарегистрировано в Минюсте России 11.03.2022 N 67699)------------ Утратил силу или отменен{КонсультантПлюс}" w:history="1">
        <w:r>
          <w:rPr>
            <w:color w:val="0000FF"/>
          </w:rPr>
          <w:t>Постановление</w:t>
        </w:r>
      </w:hyperlink>
      <w:r>
        <w:t xml:space="preserve"> Главного государственного санитарного врача РФ от 28.02.2022 N 7.</w:t>
      </w:r>
    </w:p>
    <w:p w:rsidR="00000000" w:rsidRDefault="002A108B">
      <w:pPr>
        <w:pStyle w:val="ConsPlusNormal"/>
        <w:jc w:val="both"/>
      </w:pPr>
    </w:p>
    <w:p w:rsidR="00000000" w:rsidRDefault="002A108B">
      <w:pPr>
        <w:pStyle w:val="ConsPlusNormal"/>
        <w:jc w:val="both"/>
      </w:pPr>
    </w:p>
    <w:p w:rsidR="00000000" w:rsidRDefault="002A108B">
      <w:pPr>
        <w:pStyle w:val="ConsPlusNormal"/>
        <w:jc w:val="both"/>
      </w:pPr>
    </w:p>
    <w:p w:rsidR="00000000" w:rsidRDefault="002A108B">
      <w:pPr>
        <w:pStyle w:val="ConsPlusNormal"/>
        <w:jc w:val="right"/>
        <w:outlineLvl w:val="1"/>
      </w:pPr>
      <w:r>
        <w:t>Приложение 2</w:t>
      </w:r>
    </w:p>
    <w:p w:rsidR="00000000" w:rsidRDefault="002A108B">
      <w:pPr>
        <w:pStyle w:val="ConsPlusNormal"/>
        <w:jc w:val="right"/>
      </w:pPr>
      <w:r>
        <w:t xml:space="preserve">к </w:t>
      </w:r>
      <w:hyperlink w:anchor="Par113" w:tooltip="2.7. Для магистральных трубопроводов углеводородного сырья, компрессорных установок создаются санитарные разрывы (санитарные полосы отчуждения). Рекомендуемые минимальные размеры санитарных разрывов приведены в приложениях 1 - 6 настоящего документа." w:history="1">
        <w:r>
          <w:rPr>
            <w:color w:val="0000FF"/>
          </w:rPr>
          <w:t>п.</w:t>
        </w:r>
        <w:r>
          <w:rPr>
            <w:color w:val="0000FF"/>
          </w:rPr>
          <w:t xml:space="preserve"> 2.7</w:t>
        </w:r>
      </w:hyperlink>
      <w:r>
        <w:t xml:space="preserve"> СанПиН 2.2.1/2.1.1.1200-03</w:t>
      </w:r>
    </w:p>
    <w:p w:rsidR="00000000" w:rsidRDefault="002A108B">
      <w:pPr>
        <w:pStyle w:val="ConsPlusNormal"/>
        <w:ind w:firstLine="540"/>
        <w:jc w:val="both"/>
      </w:pPr>
    </w:p>
    <w:p w:rsidR="00000000" w:rsidRDefault="002A108B">
      <w:pPr>
        <w:pStyle w:val="ConsPlusTitle"/>
        <w:jc w:val="center"/>
      </w:pPr>
      <w:r>
        <w:t>РЕКОМЕНДУЕМЫЕ МИНИМАЛЬНЫЕ РАЗРЫВЫ</w:t>
      </w:r>
    </w:p>
    <w:p w:rsidR="00000000" w:rsidRDefault="002A108B">
      <w:pPr>
        <w:pStyle w:val="ConsPlusTitle"/>
        <w:jc w:val="center"/>
      </w:pPr>
      <w:r>
        <w:t>ОТ ТРУБОПРОВОДОВ ДЛЯ СЖИЖЕННЫХ УГЛЕВОДОРОДНЫХ ГАЗОВ</w:t>
      </w:r>
    </w:p>
    <w:p w:rsidR="00000000" w:rsidRDefault="002A108B">
      <w:pPr>
        <w:pStyle w:val="ConsPlusNormal"/>
        <w:ind w:firstLine="540"/>
        <w:jc w:val="both"/>
      </w:pPr>
    </w:p>
    <w:p w:rsidR="00000000" w:rsidRDefault="002A108B">
      <w:pPr>
        <w:pStyle w:val="ConsPlusNormal"/>
        <w:ind w:firstLine="540"/>
        <w:jc w:val="both"/>
      </w:pPr>
      <w:r>
        <w:t xml:space="preserve">Утратили силу с 13 марта 2022 года. - </w:t>
      </w:r>
      <w:hyperlink r:id="rId98" w:tooltip="Постановление Главного государственного санитарного врача РФ от 28.02.2022 N 7 &quot;О внесении изменений в постановление Главного государственного санитарного врача Российской Федерации от 25.09.2007 N 74&quot; (Зарегистрировано в Минюсте России 11.03.2022 N 67699)------------ Утратил силу или отменен{КонсультантПлюс}" w:history="1">
        <w:r>
          <w:rPr>
            <w:color w:val="0000FF"/>
          </w:rPr>
          <w:t>Постановление</w:t>
        </w:r>
      </w:hyperlink>
      <w:r>
        <w:t xml:space="preserve"> Главного государственного санитарного врача РФ от 28.02.2022 N 7.</w:t>
      </w:r>
    </w:p>
    <w:p w:rsidR="00000000" w:rsidRDefault="002A108B">
      <w:pPr>
        <w:pStyle w:val="ConsPlusNormal"/>
        <w:jc w:val="both"/>
      </w:pPr>
    </w:p>
    <w:p w:rsidR="00000000" w:rsidRDefault="002A108B">
      <w:pPr>
        <w:pStyle w:val="ConsPlusNormal"/>
        <w:jc w:val="both"/>
      </w:pPr>
    </w:p>
    <w:p w:rsidR="00000000" w:rsidRDefault="002A108B">
      <w:pPr>
        <w:pStyle w:val="ConsPlusNormal"/>
        <w:jc w:val="both"/>
      </w:pPr>
    </w:p>
    <w:p w:rsidR="00000000" w:rsidRDefault="002A108B">
      <w:pPr>
        <w:pStyle w:val="ConsPlusNormal"/>
        <w:jc w:val="right"/>
        <w:outlineLvl w:val="1"/>
      </w:pPr>
      <w:r>
        <w:t>Приложение 3</w:t>
      </w:r>
    </w:p>
    <w:p w:rsidR="00000000" w:rsidRDefault="002A108B">
      <w:pPr>
        <w:pStyle w:val="ConsPlusNormal"/>
        <w:jc w:val="right"/>
      </w:pPr>
      <w:r>
        <w:t xml:space="preserve">к </w:t>
      </w:r>
      <w:hyperlink w:anchor="Par113" w:tooltip="2.7. Для магистральных трубопроводов углеводородного сырья, компрессорных установок создаются санитарные разрывы (санитарные полосы отчуждения). Рекомендуемые минимальные размеры санитарных разрывов приведены в приложениях 1 - 6 настоящего документа." w:history="1">
        <w:r>
          <w:rPr>
            <w:color w:val="0000FF"/>
          </w:rPr>
          <w:t>п. 2.7</w:t>
        </w:r>
      </w:hyperlink>
      <w:r>
        <w:t xml:space="preserve"> СанПиН 2.2.1/2.1.1.1200-03</w:t>
      </w:r>
    </w:p>
    <w:p w:rsidR="00000000" w:rsidRDefault="002A108B">
      <w:pPr>
        <w:pStyle w:val="ConsPlusNormal"/>
        <w:ind w:firstLine="540"/>
        <w:jc w:val="both"/>
      </w:pPr>
    </w:p>
    <w:p w:rsidR="00000000" w:rsidRDefault="002A108B">
      <w:pPr>
        <w:pStyle w:val="ConsPlusTitle"/>
        <w:jc w:val="center"/>
      </w:pPr>
      <w:r>
        <w:t>РЕКОМЕНДУЕМЫЕ М</w:t>
      </w:r>
      <w:r>
        <w:t>ИНИМАЛЬНЫЕ РАЗРЫВЫ</w:t>
      </w:r>
    </w:p>
    <w:p w:rsidR="00000000" w:rsidRDefault="002A108B">
      <w:pPr>
        <w:pStyle w:val="ConsPlusTitle"/>
        <w:jc w:val="center"/>
      </w:pPr>
      <w:r>
        <w:t>ОТ КОМПРЕССОРНЫХ СТАНЦИЙ</w:t>
      </w:r>
    </w:p>
    <w:p w:rsidR="00000000" w:rsidRDefault="002A108B">
      <w:pPr>
        <w:pStyle w:val="ConsPlusNormal"/>
        <w:ind w:firstLine="540"/>
        <w:jc w:val="both"/>
      </w:pPr>
    </w:p>
    <w:p w:rsidR="00000000" w:rsidRDefault="002A108B">
      <w:pPr>
        <w:pStyle w:val="ConsPlusNormal"/>
        <w:ind w:firstLine="540"/>
        <w:jc w:val="both"/>
      </w:pPr>
      <w:r>
        <w:t xml:space="preserve">Утратили силу с 13 марта 2022 года. - </w:t>
      </w:r>
      <w:hyperlink r:id="rId99" w:tooltip="Постановление Главного государственного санитарного врача РФ от 28.02.2022 N 7 &quot;О внесении изменений в постановление Главного государственного санитарного врача Российской Федерации от 25.09.2007 N 74&quot; (Зарегистрировано в Минюсте России 11.03.2022 N 67699)------------ Утратил силу или отменен{КонсультантПлюс}" w:history="1">
        <w:r>
          <w:rPr>
            <w:color w:val="0000FF"/>
          </w:rPr>
          <w:t>Постановление</w:t>
        </w:r>
      </w:hyperlink>
      <w:r>
        <w:t xml:space="preserve"> Главного государственного санитарного врача РФ от 28.02.2022 N 7.</w:t>
      </w:r>
    </w:p>
    <w:p w:rsidR="00000000" w:rsidRDefault="002A108B">
      <w:pPr>
        <w:pStyle w:val="ConsPlusNormal"/>
        <w:ind w:firstLine="540"/>
        <w:jc w:val="both"/>
      </w:pPr>
    </w:p>
    <w:p w:rsidR="00000000" w:rsidRDefault="002A108B">
      <w:pPr>
        <w:pStyle w:val="ConsPlusNormal"/>
        <w:ind w:firstLine="540"/>
        <w:jc w:val="both"/>
      </w:pPr>
    </w:p>
    <w:p w:rsidR="00000000" w:rsidRDefault="002A108B">
      <w:pPr>
        <w:pStyle w:val="ConsPlusNormal"/>
        <w:ind w:firstLine="540"/>
        <w:jc w:val="both"/>
      </w:pPr>
    </w:p>
    <w:p w:rsidR="00000000" w:rsidRDefault="002A108B">
      <w:pPr>
        <w:pStyle w:val="ConsPlusNormal"/>
        <w:jc w:val="right"/>
        <w:outlineLvl w:val="1"/>
      </w:pPr>
      <w:r>
        <w:lastRenderedPageBreak/>
        <w:t>Приложение 4</w:t>
      </w:r>
    </w:p>
    <w:p w:rsidR="00000000" w:rsidRDefault="002A108B">
      <w:pPr>
        <w:pStyle w:val="ConsPlusNormal"/>
        <w:jc w:val="right"/>
      </w:pPr>
      <w:r>
        <w:t xml:space="preserve">к </w:t>
      </w:r>
      <w:hyperlink w:anchor="Par113" w:tooltip="2.7. Для магистральных трубопроводов углеводородного сырья, компрессорных установок создаются санитарные разрывы (санитарные полосы отчуждения). Рекомендуемые минимальные размеры санитарных разрывов приведены в приложениях 1 - 6 настоящего документа." w:history="1">
        <w:r>
          <w:rPr>
            <w:color w:val="0000FF"/>
          </w:rPr>
          <w:t>п. 2.7</w:t>
        </w:r>
      </w:hyperlink>
      <w:r>
        <w:t xml:space="preserve"> СанПиН 2.2.1/2.1.1.1200-03</w:t>
      </w:r>
    </w:p>
    <w:p w:rsidR="00000000" w:rsidRDefault="002A108B">
      <w:pPr>
        <w:pStyle w:val="ConsPlusNormal"/>
        <w:ind w:firstLine="540"/>
        <w:jc w:val="both"/>
      </w:pPr>
    </w:p>
    <w:p w:rsidR="00000000" w:rsidRDefault="002A108B">
      <w:pPr>
        <w:pStyle w:val="ConsPlusTitle"/>
        <w:jc w:val="center"/>
      </w:pPr>
      <w:r>
        <w:t>РЕКОМЕНДУЕМЫЕ МИНИМАЛЬНЫЕ РАЗРЫВЫ</w:t>
      </w:r>
    </w:p>
    <w:p w:rsidR="00000000" w:rsidRDefault="002A108B">
      <w:pPr>
        <w:pStyle w:val="ConsPlusTitle"/>
        <w:jc w:val="center"/>
      </w:pPr>
      <w:r>
        <w:t>О</w:t>
      </w:r>
      <w:r>
        <w:t>Т ГАЗОПРОВОДОВ НИЗКОГО ДАВЛЕНИЯ</w:t>
      </w:r>
    </w:p>
    <w:p w:rsidR="00000000" w:rsidRDefault="002A108B">
      <w:pPr>
        <w:pStyle w:val="ConsPlusNormal"/>
        <w:ind w:firstLine="540"/>
        <w:jc w:val="both"/>
      </w:pPr>
    </w:p>
    <w:p w:rsidR="00000000" w:rsidRDefault="002A108B">
      <w:pPr>
        <w:pStyle w:val="ConsPlusNormal"/>
        <w:ind w:firstLine="540"/>
        <w:jc w:val="both"/>
      </w:pPr>
      <w:r>
        <w:t xml:space="preserve">Утратили силу с 13 марта 2022 года. - </w:t>
      </w:r>
      <w:hyperlink r:id="rId100" w:tooltip="Постановление Главного государственного санитарного врача РФ от 28.02.2022 N 7 &quot;О внесении изменений в постановление Главного государственного санитарного врача Российской Федерации от 25.09.2007 N 74&quot; (Зарегистрировано в Минюсте России 11.03.2022 N 67699)------------ Утратил силу или отменен{КонсультантПлюс}" w:history="1">
        <w:r>
          <w:rPr>
            <w:color w:val="0000FF"/>
          </w:rPr>
          <w:t>Постанов</w:t>
        </w:r>
        <w:r>
          <w:rPr>
            <w:color w:val="0000FF"/>
          </w:rPr>
          <w:t>ление</w:t>
        </w:r>
      </w:hyperlink>
      <w:r>
        <w:t xml:space="preserve"> Главного государственного санитарного врача РФ от 28.02.2022 N 7.</w:t>
      </w:r>
    </w:p>
    <w:p w:rsidR="00000000" w:rsidRDefault="002A108B">
      <w:pPr>
        <w:pStyle w:val="ConsPlusNormal"/>
        <w:jc w:val="both"/>
      </w:pPr>
    </w:p>
    <w:p w:rsidR="00000000" w:rsidRDefault="002A108B">
      <w:pPr>
        <w:pStyle w:val="ConsPlusNormal"/>
        <w:jc w:val="both"/>
      </w:pPr>
    </w:p>
    <w:p w:rsidR="00000000" w:rsidRDefault="002A108B">
      <w:pPr>
        <w:pStyle w:val="ConsPlusNormal"/>
        <w:jc w:val="both"/>
      </w:pPr>
    </w:p>
    <w:p w:rsidR="00000000" w:rsidRDefault="002A108B">
      <w:pPr>
        <w:pStyle w:val="ConsPlusNormal"/>
        <w:jc w:val="right"/>
        <w:outlineLvl w:val="1"/>
      </w:pPr>
      <w:r>
        <w:t>Приложение 5</w:t>
      </w:r>
    </w:p>
    <w:p w:rsidR="00000000" w:rsidRDefault="002A108B">
      <w:pPr>
        <w:pStyle w:val="ConsPlusNormal"/>
        <w:jc w:val="right"/>
      </w:pPr>
      <w:r>
        <w:t xml:space="preserve">к </w:t>
      </w:r>
      <w:hyperlink w:anchor="Par113" w:tooltip="2.7. Для магистральных трубопроводов углеводородного сырья, компрессорных установок создаются санитарные разрывы (санитарные полосы отчуждения). Рекомендуемые минимальные размеры санитарных разрывов приведены в приложениях 1 - 6 настоящего документа." w:history="1">
        <w:r>
          <w:rPr>
            <w:color w:val="0000FF"/>
          </w:rPr>
          <w:t>п. 2.7</w:t>
        </w:r>
      </w:hyperlink>
      <w:r>
        <w:t xml:space="preserve"> СанПиН 2.2.1/2.1.1.1200-03</w:t>
      </w:r>
    </w:p>
    <w:p w:rsidR="00000000" w:rsidRDefault="002A108B">
      <w:pPr>
        <w:pStyle w:val="ConsPlusNormal"/>
        <w:ind w:firstLine="540"/>
        <w:jc w:val="both"/>
      </w:pPr>
    </w:p>
    <w:p w:rsidR="00000000" w:rsidRDefault="002A108B">
      <w:pPr>
        <w:pStyle w:val="ConsPlusTitle"/>
        <w:jc w:val="center"/>
      </w:pPr>
      <w:r>
        <w:t>РЕКОМЕНДУЕМЫЕ МИНИМАЛЬНЫЕ РАССТОЯНИЯ</w:t>
      </w:r>
    </w:p>
    <w:p w:rsidR="00000000" w:rsidRDefault="002A108B">
      <w:pPr>
        <w:pStyle w:val="ConsPlusTitle"/>
        <w:jc w:val="center"/>
      </w:pPr>
      <w:r>
        <w:t>ОТ МАГИСТРАЛЬНЫХ ТРУБОПРОВОДОВ ДЛЯ ТРАНСПОРТИРОВАНИЯ НЕФТИ</w:t>
      </w:r>
    </w:p>
    <w:p w:rsidR="00000000" w:rsidRDefault="002A108B">
      <w:pPr>
        <w:pStyle w:val="ConsPlusNormal"/>
        <w:ind w:firstLine="540"/>
        <w:jc w:val="both"/>
      </w:pPr>
    </w:p>
    <w:p w:rsidR="00000000" w:rsidRDefault="002A108B">
      <w:pPr>
        <w:pStyle w:val="ConsPlusNormal"/>
        <w:ind w:firstLine="540"/>
        <w:jc w:val="both"/>
      </w:pPr>
      <w:r>
        <w:t>Утратили</w:t>
      </w:r>
      <w:r>
        <w:t xml:space="preserve"> силу с 13 марта 2022 года. - </w:t>
      </w:r>
      <w:hyperlink r:id="rId101" w:tooltip="Постановление Главного государственного санитарного врача РФ от 28.02.2022 N 7 &quot;О внесении изменений в постановление Главного государственного санитарного врача Российской Федерации от 25.09.2007 N 74&quot; (Зарегистрировано в Минюсте России 11.03.2022 N 67699)------------ Утратил силу или отменен{КонсультантПлюс}" w:history="1">
        <w:r>
          <w:rPr>
            <w:color w:val="0000FF"/>
          </w:rPr>
          <w:t>Постановление</w:t>
        </w:r>
      </w:hyperlink>
      <w:r>
        <w:t xml:space="preserve"> Главного государственного санита</w:t>
      </w:r>
      <w:r>
        <w:t>рного врача РФ от 28.02.2022 N 7.</w:t>
      </w:r>
    </w:p>
    <w:p w:rsidR="00000000" w:rsidRDefault="002A108B">
      <w:pPr>
        <w:pStyle w:val="ConsPlusNormal"/>
        <w:jc w:val="both"/>
      </w:pPr>
    </w:p>
    <w:p w:rsidR="00000000" w:rsidRDefault="002A108B">
      <w:pPr>
        <w:pStyle w:val="ConsPlusNormal"/>
        <w:jc w:val="both"/>
      </w:pPr>
    </w:p>
    <w:p w:rsidR="00000000" w:rsidRDefault="002A108B">
      <w:pPr>
        <w:pStyle w:val="ConsPlusNormal"/>
        <w:jc w:val="both"/>
      </w:pPr>
    </w:p>
    <w:p w:rsidR="00000000" w:rsidRDefault="002A108B">
      <w:pPr>
        <w:pStyle w:val="ConsPlusNormal"/>
        <w:jc w:val="right"/>
        <w:outlineLvl w:val="1"/>
      </w:pPr>
      <w:r>
        <w:t>Приложение 6</w:t>
      </w:r>
    </w:p>
    <w:p w:rsidR="00000000" w:rsidRDefault="002A108B">
      <w:pPr>
        <w:pStyle w:val="ConsPlusNormal"/>
        <w:jc w:val="right"/>
      </w:pPr>
      <w:r>
        <w:t xml:space="preserve">к </w:t>
      </w:r>
      <w:hyperlink w:anchor="Par113" w:tooltip="2.7. Для магистральных трубопроводов углеводородного сырья, компрессорных установок создаются санитарные разрывы (санитарные полосы отчуждения). Рекомендуемые минимальные размеры санитарных разрывов приведены в приложениях 1 - 6 настоящего документа." w:history="1">
        <w:r>
          <w:rPr>
            <w:color w:val="0000FF"/>
          </w:rPr>
          <w:t>п.</w:t>
        </w:r>
        <w:r>
          <w:rPr>
            <w:color w:val="0000FF"/>
          </w:rPr>
          <w:t xml:space="preserve"> 2.7</w:t>
        </w:r>
      </w:hyperlink>
      <w:r>
        <w:t xml:space="preserve"> СанПиН 2.2.1/2.1.1.1200-03</w:t>
      </w:r>
    </w:p>
    <w:p w:rsidR="00000000" w:rsidRDefault="002A108B">
      <w:pPr>
        <w:pStyle w:val="ConsPlusNormal"/>
        <w:ind w:firstLine="540"/>
        <w:jc w:val="both"/>
      </w:pPr>
    </w:p>
    <w:p w:rsidR="00000000" w:rsidRDefault="002A108B">
      <w:pPr>
        <w:pStyle w:val="ConsPlusTitle"/>
        <w:jc w:val="center"/>
      </w:pPr>
      <w:bookmarkStart w:id="6" w:name="Par978"/>
      <w:bookmarkEnd w:id="6"/>
      <w:r>
        <w:t>РЕКОМЕНДУЕМЫЕ МИНИМАЛЬНЫЕ РАЗРЫВЫ</w:t>
      </w:r>
    </w:p>
    <w:p w:rsidR="00000000" w:rsidRDefault="002A108B">
      <w:pPr>
        <w:pStyle w:val="ConsPlusTitle"/>
        <w:jc w:val="center"/>
      </w:pPr>
      <w:r>
        <w:t>ОТ НЕФТЕПЕРЕКАЧИВАЮЩИХ СТАНЦИЙ</w:t>
      </w:r>
    </w:p>
    <w:p w:rsidR="00000000" w:rsidRDefault="002A108B">
      <w:pPr>
        <w:pStyle w:val="ConsPlusNormal"/>
        <w:ind w:firstLine="540"/>
        <w:jc w:val="both"/>
      </w:pPr>
    </w:p>
    <w:p w:rsidR="00000000" w:rsidRDefault="002A108B">
      <w:pPr>
        <w:pStyle w:val="ConsPlusNormal"/>
        <w:ind w:firstLine="540"/>
        <w:jc w:val="both"/>
      </w:pPr>
      <w:r>
        <w:t xml:space="preserve">Утратили силу с 13 марта 2022 года. - </w:t>
      </w:r>
      <w:hyperlink r:id="rId102" w:tooltip="Постановление Главного государственного санитарного врача РФ от 28.02.2022 N 7 &quot;О внесении изменений в постановление Главного государственного санитарного врача Российской Федерации от 25.09.2007 N 74&quot; (Зарегистрировано в Минюсте России 11.03.2022 N 67699)------------ Утратил силу или отменен{КонсультантПлюс}" w:history="1">
        <w:r>
          <w:rPr>
            <w:color w:val="0000FF"/>
          </w:rPr>
          <w:t>Постановление</w:t>
        </w:r>
      </w:hyperlink>
      <w:r>
        <w:t xml:space="preserve"> Главного государственного санитарного врача РФ от 28.02.2022 N 7.</w:t>
      </w:r>
    </w:p>
    <w:p w:rsidR="00000000" w:rsidRDefault="002A108B">
      <w:pPr>
        <w:pStyle w:val="ConsPlusNormal"/>
        <w:ind w:firstLine="540"/>
        <w:jc w:val="both"/>
      </w:pPr>
    </w:p>
    <w:p w:rsidR="00000000" w:rsidRDefault="002A108B">
      <w:pPr>
        <w:pStyle w:val="ConsPlusNormal"/>
        <w:ind w:firstLine="540"/>
        <w:jc w:val="both"/>
      </w:pPr>
    </w:p>
    <w:p w:rsidR="002A108B" w:rsidRDefault="002A108B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sectPr w:rsidR="002A108B">
      <w:headerReference w:type="default" r:id="rId103"/>
      <w:footerReference w:type="default" r:id="rId104"/>
      <w:pgSz w:w="11906" w:h="16838"/>
      <w:pgMar w:top="1440" w:right="566" w:bottom="1440" w:left="1133" w:header="0" w:footer="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A108B" w:rsidRDefault="002A108B">
      <w:pPr>
        <w:spacing w:after="0" w:line="240" w:lineRule="auto"/>
      </w:pPr>
      <w:r>
        <w:separator/>
      </w:r>
    </w:p>
  </w:endnote>
  <w:endnote w:type="continuationSeparator" w:id="0">
    <w:p w:rsidR="002A108B" w:rsidRDefault="002A10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00000" w:rsidRDefault="002A108B">
    <w:pPr>
      <w:pStyle w:val="ConsPlusNormal"/>
      <w:pBdr>
        <w:bottom w:val="single" w:sz="12" w:space="0" w:color="auto"/>
      </w:pBdr>
      <w:jc w:val="center"/>
      <w:rPr>
        <w:sz w:val="2"/>
        <w:szCs w:val="2"/>
      </w:rPr>
    </w:pPr>
  </w:p>
  <w:tbl>
    <w:tblPr>
      <w:tblW w:w="5000" w:type="pct"/>
      <w:tblCellSpacing w:w="5" w:type="nil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3394"/>
      <w:gridCol w:w="3498"/>
      <w:gridCol w:w="3395"/>
    </w:tblGrid>
    <w:tr w:rsidR="00000000" w:rsidRPr="002A108B">
      <w:tblPrEx>
        <w:tblCellMar>
          <w:top w:w="0" w:type="dxa"/>
          <w:bottom w:w="0" w:type="dxa"/>
        </w:tblCellMar>
      </w:tblPrEx>
      <w:trPr>
        <w:trHeight w:hRule="exact" w:val="1663"/>
        <w:tblCellSpacing w:w="5" w:type="nil"/>
      </w:trPr>
      <w:tc>
        <w:tcPr>
          <w:tcW w:w="1650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000000" w:rsidRPr="002A108B" w:rsidRDefault="002A108B">
          <w:pPr>
            <w:pStyle w:val="ConsPlusNormal"/>
            <w:rPr>
              <w:rFonts w:ascii="Tahoma" w:hAnsi="Tahoma" w:cs="Tahoma"/>
              <w:b/>
              <w:bCs/>
              <w:color w:val="F58220"/>
              <w:sz w:val="28"/>
              <w:szCs w:val="28"/>
            </w:rPr>
          </w:pPr>
          <w:r w:rsidRPr="002A108B">
            <w:rPr>
              <w:rFonts w:ascii="Tahoma" w:hAnsi="Tahoma" w:cs="Tahoma"/>
              <w:b/>
              <w:bCs/>
              <w:color w:val="F58220"/>
              <w:sz w:val="28"/>
              <w:szCs w:val="28"/>
            </w:rPr>
            <w:t>КонсультантПлюс</w:t>
          </w:r>
          <w:r w:rsidRPr="002A108B">
            <w:rPr>
              <w:rFonts w:ascii="Tahoma" w:hAnsi="Tahoma" w:cs="Tahoma"/>
              <w:b/>
              <w:bCs/>
              <w:sz w:val="16"/>
              <w:szCs w:val="16"/>
            </w:rPr>
            <w:br/>
            <w:t>надежная правовая поддержка</w:t>
          </w:r>
        </w:p>
      </w:tc>
      <w:tc>
        <w:tcPr>
          <w:tcW w:w="1700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000000" w:rsidRPr="002A108B" w:rsidRDefault="002A108B">
          <w:pPr>
            <w:pStyle w:val="ConsPlusNormal"/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  <w:hyperlink r:id="rId1" w:history="1">
            <w:r w:rsidRPr="002A108B">
              <w:rPr>
                <w:rFonts w:ascii="Tahoma" w:hAnsi="Tahoma" w:cs="Tahoma"/>
                <w:b/>
                <w:bCs/>
                <w:color w:val="0000FF"/>
                <w:sz w:val="20"/>
                <w:szCs w:val="20"/>
              </w:rPr>
              <w:t>www.consultant.ru</w:t>
            </w:r>
          </w:hyperlink>
        </w:p>
      </w:tc>
      <w:tc>
        <w:tcPr>
          <w:tcW w:w="1650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000000" w:rsidRPr="002A108B" w:rsidRDefault="002A108B">
          <w:pPr>
            <w:pStyle w:val="ConsPlusNormal"/>
            <w:jc w:val="right"/>
            <w:rPr>
              <w:rFonts w:ascii="Tahoma" w:hAnsi="Tahoma" w:cs="Tahoma"/>
              <w:sz w:val="20"/>
              <w:szCs w:val="20"/>
            </w:rPr>
          </w:pPr>
          <w:r w:rsidRPr="002A108B">
            <w:rPr>
              <w:rFonts w:ascii="Tahoma" w:hAnsi="Tahoma" w:cs="Tahoma"/>
              <w:sz w:val="20"/>
              <w:szCs w:val="20"/>
            </w:rPr>
            <w:t xml:space="preserve">Страница </w:t>
          </w:r>
          <w:r w:rsidRPr="002A108B">
            <w:rPr>
              <w:rFonts w:ascii="Tahoma" w:hAnsi="Tahoma" w:cs="Tahoma"/>
              <w:sz w:val="20"/>
              <w:szCs w:val="20"/>
            </w:rPr>
            <w:fldChar w:fldCharType="begin"/>
          </w:r>
          <w:r w:rsidRPr="002A108B">
            <w:rPr>
              <w:rFonts w:ascii="Tahoma" w:hAnsi="Tahoma" w:cs="Tahoma"/>
              <w:sz w:val="20"/>
              <w:szCs w:val="20"/>
            </w:rPr>
            <w:instrText>\PAGE</w:instrText>
          </w:r>
          <w:r w:rsidR="002E2BE9" w:rsidRPr="002A108B">
            <w:rPr>
              <w:rFonts w:ascii="Tahoma" w:hAnsi="Tahoma" w:cs="Tahoma"/>
              <w:sz w:val="20"/>
              <w:szCs w:val="20"/>
            </w:rPr>
            <w:fldChar w:fldCharType="separate"/>
          </w:r>
          <w:r w:rsidR="002E2BE9" w:rsidRPr="002A108B">
            <w:rPr>
              <w:rFonts w:ascii="Tahoma" w:hAnsi="Tahoma" w:cs="Tahoma"/>
              <w:noProof/>
              <w:sz w:val="20"/>
              <w:szCs w:val="20"/>
            </w:rPr>
            <w:t>2</w:t>
          </w:r>
          <w:r w:rsidRPr="002A108B">
            <w:rPr>
              <w:rFonts w:ascii="Tahoma" w:hAnsi="Tahoma" w:cs="Tahoma"/>
              <w:sz w:val="20"/>
              <w:szCs w:val="20"/>
            </w:rPr>
            <w:fldChar w:fldCharType="end"/>
          </w:r>
          <w:r w:rsidRPr="002A108B">
            <w:rPr>
              <w:rFonts w:ascii="Tahoma" w:hAnsi="Tahoma" w:cs="Tahoma"/>
              <w:sz w:val="20"/>
              <w:szCs w:val="20"/>
            </w:rPr>
            <w:t xml:space="preserve"> из </w:t>
          </w:r>
          <w:r w:rsidRPr="002A108B">
            <w:rPr>
              <w:rFonts w:ascii="Tahoma" w:hAnsi="Tahoma" w:cs="Tahoma"/>
              <w:sz w:val="20"/>
              <w:szCs w:val="20"/>
            </w:rPr>
            <w:fldChar w:fldCharType="begin"/>
          </w:r>
          <w:r w:rsidRPr="002A108B">
            <w:rPr>
              <w:rFonts w:ascii="Tahoma" w:hAnsi="Tahoma" w:cs="Tahoma"/>
              <w:sz w:val="20"/>
              <w:szCs w:val="20"/>
            </w:rPr>
            <w:instrText>\NUMPAGES</w:instrText>
          </w:r>
          <w:r w:rsidR="002E2BE9" w:rsidRPr="002A108B">
            <w:rPr>
              <w:rFonts w:ascii="Tahoma" w:hAnsi="Tahoma" w:cs="Tahoma"/>
              <w:sz w:val="20"/>
              <w:szCs w:val="20"/>
            </w:rPr>
            <w:fldChar w:fldCharType="separate"/>
          </w:r>
          <w:r w:rsidR="002E2BE9" w:rsidRPr="002A108B">
            <w:rPr>
              <w:rFonts w:ascii="Tahoma" w:hAnsi="Tahoma" w:cs="Tahoma"/>
              <w:noProof/>
              <w:sz w:val="20"/>
              <w:szCs w:val="20"/>
            </w:rPr>
            <w:t>44</w:t>
          </w:r>
          <w:r w:rsidRPr="002A108B">
            <w:rPr>
              <w:rFonts w:ascii="Tahoma" w:hAnsi="Tahoma" w:cs="Tahoma"/>
              <w:sz w:val="20"/>
              <w:szCs w:val="20"/>
            </w:rPr>
            <w:fldChar w:fldCharType="end"/>
          </w:r>
        </w:p>
      </w:tc>
    </w:tr>
  </w:tbl>
  <w:p w:rsidR="00000000" w:rsidRDefault="002A108B">
    <w:pPr>
      <w:pStyle w:val="ConsPlusNormal"/>
      <w:rPr>
        <w:sz w:val="2"/>
        <w:szCs w:val="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00000" w:rsidRDefault="002A108B">
    <w:pPr>
      <w:pStyle w:val="ConsPlusNormal"/>
      <w:pBdr>
        <w:bottom w:val="single" w:sz="12" w:space="0" w:color="auto"/>
      </w:pBdr>
      <w:jc w:val="center"/>
      <w:rPr>
        <w:sz w:val="2"/>
        <w:szCs w:val="2"/>
      </w:rPr>
    </w:pPr>
  </w:p>
  <w:tbl>
    <w:tblPr>
      <w:tblW w:w="5000" w:type="pct"/>
      <w:tblCellSpacing w:w="5" w:type="nil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3394"/>
      <w:gridCol w:w="3498"/>
      <w:gridCol w:w="3395"/>
    </w:tblGrid>
    <w:tr w:rsidR="00000000" w:rsidRPr="002A108B">
      <w:tblPrEx>
        <w:tblCellMar>
          <w:top w:w="0" w:type="dxa"/>
          <w:bottom w:w="0" w:type="dxa"/>
        </w:tblCellMar>
      </w:tblPrEx>
      <w:trPr>
        <w:trHeight w:hRule="exact" w:val="1663"/>
        <w:tblCellSpacing w:w="5" w:type="nil"/>
      </w:trPr>
      <w:tc>
        <w:tcPr>
          <w:tcW w:w="1650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000000" w:rsidRPr="002A108B" w:rsidRDefault="002A108B">
          <w:pPr>
            <w:pStyle w:val="ConsPlusNormal"/>
            <w:rPr>
              <w:rFonts w:ascii="Tahoma" w:hAnsi="Tahoma" w:cs="Tahoma"/>
              <w:b/>
              <w:bCs/>
              <w:color w:val="F58220"/>
              <w:sz w:val="28"/>
              <w:szCs w:val="28"/>
            </w:rPr>
          </w:pPr>
          <w:r w:rsidRPr="002A108B">
            <w:rPr>
              <w:rFonts w:ascii="Tahoma" w:hAnsi="Tahoma" w:cs="Tahoma"/>
              <w:b/>
              <w:bCs/>
              <w:color w:val="F58220"/>
              <w:sz w:val="28"/>
              <w:szCs w:val="28"/>
            </w:rPr>
            <w:t>КонсультантПлюс</w:t>
          </w:r>
          <w:r w:rsidRPr="002A108B">
            <w:rPr>
              <w:rFonts w:ascii="Tahoma" w:hAnsi="Tahoma" w:cs="Tahoma"/>
              <w:b/>
              <w:bCs/>
              <w:sz w:val="16"/>
              <w:szCs w:val="16"/>
            </w:rPr>
            <w:br/>
            <w:t>надежная правовая поддержка</w:t>
          </w:r>
        </w:p>
      </w:tc>
      <w:tc>
        <w:tcPr>
          <w:tcW w:w="1700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000000" w:rsidRPr="002A108B" w:rsidRDefault="002A108B">
          <w:pPr>
            <w:pStyle w:val="ConsPlusNormal"/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  <w:hyperlink r:id="rId1" w:history="1">
            <w:r w:rsidRPr="002A108B">
              <w:rPr>
                <w:rFonts w:ascii="Tahoma" w:hAnsi="Tahoma" w:cs="Tahoma"/>
                <w:b/>
                <w:bCs/>
                <w:color w:val="0000FF"/>
                <w:sz w:val="20"/>
                <w:szCs w:val="20"/>
              </w:rPr>
              <w:t>www.consultant.ru</w:t>
            </w:r>
          </w:hyperlink>
        </w:p>
      </w:tc>
      <w:tc>
        <w:tcPr>
          <w:tcW w:w="1650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000000" w:rsidRPr="002A108B" w:rsidRDefault="002A108B">
          <w:pPr>
            <w:pStyle w:val="ConsPlusNormal"/>
            <w:jc w:val="right"/>
            <w:rPr>
              <w:rFonts w:ascii="Tahoma" w:hAnsi="Tahoma" w:cs="Tahoma"/>
              <w:sz w:val="20"/>
              <w:szCs w:val="20"/>
            </w:rPr>
          </w:pPr>
          <w:r w:rsidRPr="002A108B">
            <w:rPr>
              <w:rFonts w:ascii="Tahoma" w:hAnsi="Tahoma" w:cs="Tahoma"/>
              <w:sz w:val="20"/>
              <w:szCs w:val="20"/>
            </w:rPr>
            <w:t xml:space="preserve">Страница </w:t>
          </w:r>
          <w:r w:rsidRPr="002A108B">
            <w:rPr>
              <w:rFonts w:ascii="Tahoma" w:hAnsi="Tahoma" w:cs="Tahoma"/>
              <w:sz w:val="20"/>
              <w:szCs w:val="20"/>
            </w:rPr>
            <w:fldChar w:fldCharType="begin"/>
          </w:r>
          <w:r w:rsidRPr="002A108B">
            <w:rPr>
              <w:rFonts w:ascii="Tahoma" w:hAnsi="Tahoma" w:cs="Tahoma"/>
              <w:sz w:val="20"/>
              <w:szCs w:val="20"/>
            </w:rPr>
            <w:instrText>\PAGE</w:instrText>
          </w:r>
          <w:r w:rsidR="002E2BE9" w:rsidRPr="002A108B">
            <w:rPr>
              <w:rFonts w:ascii="Tahoma" w:hAnsi="Tahoma" w:cs="Tahoma"/>
              <w:sz w:val="20"/>
              <w:szCs w:val="20"/>
            </w:rPr>
            <w:fldChar w:fldCharType="separate"/>
          </w:r>
          <w:r w:rsidR="002E2BE9" w:rsidRPr="002A108B">
            <w:rPr>
              <w:rFonts w:ascii="Tahoma" w:hAnsi="Tahoma" w:cs="Tahoma"/>
              <w:noProof/>
              <w:sz w:val="20"/>
              <w:szCs w:val="20"/>
            </w:rPr>
            <w:t>21</w:t>
          </w:r>
          <w:r w:rsidRPr="002A108B">
            <w:rPr>
              <w:rFonts w:ascii="Tahoma" w:hAnsi="Tahoma" w:cs="Tahoma"/>
              <w:sz w:val="20"/>
              <w:szCs w:val="20"/>
            </w:rPr>
            <w:fldChar w:fldCharType="end"/>
          </w:r>
          <w:r w:rsidRPr="002A108B">
            <w:rPr>
              <w:rFonts w:ascii="Tahoma" w:hAnsi="Tahoma" w:cs="Tahoma"/>
              <w:sz w:val="20"/>
              <w:szCs w:val="20"/>
            </w:rPr>
            <w:t xml:space="preserve"> из </w:t>
          </w:r>
          <w:r w:rsidRPr="002A108B">
            <w:rPr>
              <w:rFonts w:ascii="Tahoma" w:hAnsi="Tahoma" w:cs="Tahoma"/>
              <w:sz w:val="20"/>
              <w:szCs w:val="20"/>
            </w:rPr>
            <w:fldChar w:fldCharType="begin"/>
          </w:r>
          <w:r w:rsidRPr="002A108B">
            <w:rPr>
              <w:rFonts w:ascii="Tahoma" w:hAnsi="Tahoma" w:cs="Tahoma"/>
              <w:sz w:val="20"/>
              <w:szCs w:val="20"/>
            </w:rPr>
            <w:instrText>\NUMPAGES</w:instrText>
          </w:r>
          <w:r w:rsidR="002E2BE9" w:rsidRPr="002A108B">
            <w:rPr>
              <w:rFonts w:ascii="Tahoma" w:hAnsi="Tahoma" w:cs="Tahoma"/>
              <w:sz w:val="20"/>
              <w:szCs w:val="20"/>
            </w:rPr>
            <w:fldChar w:fldCharType="separate"/>
          </w:r>
          <w:r w:rsidR="002E2BE9" w:rsidRPr="002A108B">
            <w:rPr>
              <w:rFonts w:ascii="Tahoma" w:hAnsi="Tahoma" w:cs="Tahoma"/>
              <w:noProof/>
              <w:sz w:val="20"/>
              <w:szCs w:val="20"/>
            </w:rPr>
            <w:t>44</w:t>
          </w:r>
          <w:r w:rsidRPr="002A108B">
            <w:rPr>
              <w:rFonts w:ascii="Tahoma" w:hAnsi="Tahoma" w:cs="Tahoma"/>
              <w:sz w:val="20"/>
              <w:szCs w:val="20"/>
            </w:rPr>
            <w:fldChar w:fldCharType="end"/>
          </w:r>
        </w:p>
      </w:tc>
    </w:tr>
  </w:tbl>
  <w:p w:rsidR="00000000" w:rsidRDefault="002A108B">
    <w:pPr>
      <w:pStyle w:val="ConsPlusNormal"/>
      <w:rPr>
        <w:sz w:val="2"/>
        <w:szCs w:val="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00000" w:rsidRDefault="002A108B">
    <w:pPr>
      <w:pStyle w:val="ConsPlusNormal"/>
      <w:pBdr>
        <w:bottom w:val="single" w:sz="12" w:space="0" w:color="auto"/>
      </w:pBdr>
      <w:jc w:val="center"/>
      <w:rPr>
        <w:sz w:val="2"/>
        <w:szCs w:val="2"/>
      </w:rPr>
    </w:pPr>
  </w:p>
  <w:tbl>
    <w:tblPr>
      <w:tblW w:w="5000" w:type="pct"/>
      <w:tblCellSpacing w:w="5" w:type="nil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4632"/>
      <w:gridCol w:w="4773"/>
      <w:gridCol w:w="4633"/>
    </w:tblGrid>
    <w:tr w:rsidR="00000000" w:rsidRPr="002A108B">
      <w:tblPrEx>
        <w:tblCellMar>
          <w:top w:w="0" w:type="dxa"/>
          <w:bottom w:w="0" w:type="dxa"/>
        </w:tblCellMar>
      </w:tblPrEx>
      <w:trPr>
        <w:trHeight w:hRule="exact" w:val="1170"/>
        <w:tblCellSpacing w:w="5" w:type="nil"/>
      </w:trPr>
      <w:tc>
        <w:tcPr>
          <w:tcW w:w="1650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000000" w:rsidRPr="002A108B" w:rsidRDefault="002A108B">
          <w:pPr>
            <w:pStyle w:val="ConsPlusNormal"/>
            <w:rPr>
              <w:rFonts w:ascii="Tahoma" w:hAnsi="Tahoma" w:cs="Tahoma"/>
              <w:b/>
              <w:bCs/>
              <w:color w:val="F58220"/>
              <w:sz w:val="28"/>
              <w:szCs w:val="28"/>
            </w:rPr>
          </w:pPr>
          <w:r w:rsidRPr="002A108B">
            <w:rPr>
              <w:rFonts w:ascii="Tahoma" w:hAnsi="Tahoma" w:cs="Tahoma"/>
              <w:b/>
              <w:bCs/>
              <w:color w:val="F58220"/>
              <w:sz w:val="28"/>
              <w:szCs w:val="28"/>
            </w:rPr>
            <w:t>КонсультантПлюс</w:t>
          </w:r>
          <w:r w:rsidRPr="002A108B">
            <w:rPr>
              <w:rFonts w:ascii="Tahoma" w:hAnsi="Tahoma" w:cs="Tahoma"/>
              <w:b/>
              <w:bCs/>
              <w:sz w:val="16"/>
              <w:szCs w:val="16"/>
            </w:rPr>
            <w:br/>
          </w:r>
          <w:r w:rsidRPr="002A108B">
            <w:rPr>
              <w:rFonts w:ascii="Tahoma" w:hAnsi="Tahoma" w:cs="Tahoma"/>
              <w:b/>
              <w:bCs/>
              <w:sz w:val="16"/>
              <w:szCs w:val="16"/>
            </w:rPr>
            <w:t>надежная правовая поддержка</w:t>
          </w:r>
        </w:p>
      </w:tc>
      <w:tc>
        <w:tcPr>
          <w:tcW w:w="1700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000000" w:rsidRPr="002A108B" w:rsidRDefault="002A108B">
          <w:pPr>
            <w:pStyle w:val="ConsPlusNormal"/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  <w:hyperlink r:id="rId1" w:history="1">
            <w:r w:rsidRPr="002A108B">
              <w:rPr>
                <w:rFonts w:ascii="Tahoma" w:hAnsi="Tahoma" w:cs="Tahoma"/>
                <w:b/>
                <w:bCs/>
                <w:color w:val="0000FF"/>
                <w:sz w:val="20"/>
                <w:szCs w:val="20"/>
              </w:rPr>
              <w:t>www.consultant.ru</w:t>
            </w:r>
          </w:hyperlink>
        </w:p>
      </w:tc>
      <w:tc>
        <w:tcPr>
          <w:tcW w:w="1650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000000" w:rsidRPr="002A108B" w:rsidRDefault="002A108B">
          <w:pPr>
            <w:pStyle w:val="ConsPlusNormal"/>
            <w:jc w:val="right"/>
            <w:rPr>
              <w:rFonts w:ascii="Tahoma" w:hAnsi="Tahoma" w:cs="Tahoma"/>
              <w:sz w:val="20"/>
              <w:szCs w:val="20"/>
            </w:rPr>
          </w:pPr>
          <w:r w:rsidRPr="002A108B">
            <w:rPr>
              <w:rFonts w:ascii="Tahoma" w:hAnsi="Tahoma" w:cs="Tahoma"/>
              <w:sz w:val="20"/>
              <w:szCs w:val="20"/>
            </w:rPr>
            <w:t xml:space="preserve">Страница </w:t>
          </w:r>
          <w:r w:rsidRPr="002A108B">
            <w:rPr>
              <w:rFonts w:ascii="Tahoma" w:hAnsi="Tahoma" w:cs="Tahoma"/>
              <w:sz w:val="20"/>
              <w:szCs w:val="20"/>
            </w:rPr>
            <w:fldChar w:fldCharType="begin"/>
          </w:r>
          <w:r w:rsidRPr="002A108B">
            <w:rPr>
              <w:rFonts w:ascii="Tahoma" w:hAnsi="Tahoma" w:cs="Tahoma"/>
              <w:sz w:val="20"/>
              <w:szCs w:val="20"/>
            </w:rPr>
            <w:instrText>\PAGE</w:instrText>
          </w:r>
          <w:r w:rsidR="002E2BE9" w:rsidRPr="002A108B">
            <w:rPr>
              <w:rFonts w:ascii="Tahoma" w:hAnsi="Tahoma" w:cs="Tahoma"/>
              <w:sz w:val="20"/>
              <w:szCs w:val="20"/>
            </w:rPr>
            <w:fldChar w:fldCharType="separate"/>
          </w:r>
          <w:r w:rsidR="002E2BE9" w:rsidRPr="002A108B">
            <w:rPr>
              <w:rFonts w:ascii="Tahoma" w:hAnsi="Tahoma" w:cs="Tahoma"/>
              <w:noProof/>
              <w:sz w:val="20"/>
              <w:szCs w:val="20"/>
            </w:rPr>
            <w:t>41</w:t>
          </w:r>
          <w:r w:rsidRPr="002A108B">
            <w:rPr>
              <w:rFonts w:ascii="Tahoma" w:hAnsi="Tahoma" w:cs="Tahoma"/>
              <w:sz w:val="20"/>
              <w:szCs w:val="20"/>
            </w:rPr>
            <w:fldChar w:fldCharType="end"/>
          </w:r>
          <w:r w:rsidRPr="002A108B">
            <w:rPr>
              <w:rFonts w:ascii="Tahoma" w:hAnsi="Tahoma" w:cs="Tahoma"/>
              <w:sz w:val="20"/>
              <w:szCs w:val="20"/>
            </w:rPr>
            <w:t xml:space="preserve"> из </w:t>
          </w:r>
          <w:r w:rsidRPr="002A108B">
            <w:rPr>
              <w:rFonts w:ascii="Tahoma" w:hAnsi="Tahoma" w:cs="Tahoma"/>
              <w:sz w:val="20"/>
              <w:szCs w:val="20"/>
            </w:rPr>
            <w:fldChar w:fldCharType="begin"/>
          </w:r>
          <w:r w:rsidRPr="002A108B">
            <w:rPr>
              <w:rFonts w:ascii="Tahoma" w:hAnsi="Tahoma" w:cs="Tahoma"/>
              <w:sz w:val="20"/>
              <w:szCs w:val="20"/>
            </w:rPr>
            <w:instrText>\NUMPAGES</w:instrText>
          </w:r>
          <w:r w:rsidR="002E2BE9" w:rsidRPr="002A108B">
            <w:rPr>
              <w:rFonts w:ascii="Tahoma" w:hAnsi="Tahoma" w:cs="Tahoma"/>
              <w:sz w:val="20"/>
              <w:szCs w:val="20"/>
            </w:rPr>
            <w:fldChar w:fldCharType="separate"/>
          </w:r>
          <w:r w:rsidR="002E2BE9" w:rsidRPr="002A108B">
            <w:rPr>
              <w:rFonts w:ascii="Tahoma" w:hAnsi="Tahoma" w:cs="Tahoma"/>
              <w:noProof/>
              <w:sz w:val="20"/>
              <w:szCs w:val="20"/>
            </w:rPr>
            <w:t>41</w:t>
          </w:r>
          <w:r w:rsidRPr="002A108B">
            <w:rPr>
              <w:rFonts w:ascii="Tahoma" w:hAnsi="Tahoma" w:cs="Tahoma"/>
              <w:sz w:val="20"/>
              <w:szCs w:val="20"/>
            </w:rPr>
            <w:fldChar w:fldCharType="end"/>
          </w:r>
        </w:p>
      </w:tc>
    </w:tr>
  </w:tbl>
  <w:p w:rsidR="00000000" w:rsidRDefault="002A108B">
    <w:pPr>
      <w:pStyle w:val="ConsPlusNormal"/>
      <w:rPr>
        <w:sz w:val="2"/>
        <w:szCs w:val="2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00000" w:rsidRDefault="002A108B">
    <w:pPr>
      <w:pStyle w:val="ConsPlusNormal"/>
      <w:pBdr>
        <w:bottom w:val="single" w:sz="12" w:space="0" w:color="auto"/>
      </w:pBdr>
      <w:jc w:val="center"/>
      <w:rPr>
        <w:sz w:val="2"/>
        <w:szCs w:val="2"/>
      </w:rPr>
    </w:pPr>
  </w:p>
  <w:tbl>
    <w:tblPr>
      <w:tblW w:w="5000" w:type="pct"/>
      <w:tblCellSpacing w:w="5" w:type="nil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3394"/>
      <w:gridCol w:w="3498"/>
      <w:gridCol w:w="3395"/>
    </w:tblGrid>
    <w:tr w:rsidR="00000000" w:rsidRPr="002A108B">
      <w:tblPrEx>
        <w:tblCellMar>
          <w:top w:w="0" w:type="dxa"/>
          <w:bottom w:w="0" w:type="dxa"/>
        </w:tblCellMar>
      </w:tblPrEx>
      <w:trPr>
        <w:trHeight w:hRule="exact" w:val="1663"/>
        <w:tblCellSpacing w:w="5" w:type="nil"/>
      </w:trPr>
      <w:tc>
        <w:tcPr>
          <w:tcW w:w="1650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000000" w:rsidRPr="002A108B" w:rsidRDefault="002A108B">
          <w:pPr>
            <w:pStyle w:val="ConsPlusNormal"/>
            <w:rPr>
              <w:rFonts w:ascii="Tahoma" w:hAnsi="Tahoma" w:cs="Tahoma"/>
              <w:b/>
              <w:bCs/>
              <w:color w:val="F58220"/>
              <w:sz w:val="28"/>
              <w:szCs w:val="28"/>
            </w:rPr>
          </w:pPr>
          <w:r w:rsidRPr="002A108B">
            <w:rPr>
              <w:rFonts w:ascii="Tahoma" w:hAnsi="Tahoma" w:cs="Tahoma"/>
              <w:b/>
              <w:bCs/>
              <w:color w:val="F58220"/>
              <w:sz w:val="28"/>
              <w:szCs w:val="28"/>
            </w:rPr>
            <w:t>КонсультантПлюс</w:t>
          </w:r>
          <w:r w:rsidRPr="002A108B">
            <w:rPr>
              <w:rFonts w:ascii="Tahoma" w:hAnsi="Tahoma" w:cs="Tahoma"/>
              <w:b/>
              <w:bCs/>
              <w:sz w:val="16"/>
              <w:szCs w:val="16"/>
            </w:rPr>
            <w:br/>
            <w:t>надежная правовая поддержка</w:t>
          </w:r>
        </w:p>
      </w:tc>
      <w:tc>
        <w:tcPr>
          <w:tcW w:w="1700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000000" w:rsidRPr="002A108B" w:rsidRDefault="002A108B">
          <w:pPr>
            <w:pStyle w:val="ConsPlusNormal"/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  <w:hyperlink r:id="rId1" w:history="1">
            <w:r w:rsidRPr="002A108B">
              <w:rPr>
                <w:rFonts w:ascii="Tahoma" w:hAnsi="Tahoma" w:cs="Tahoma"/>
                <w:b/>
                <w:bCs/>
                <w:color w:val="0000FF"/>
                <w:sz w:val="20"/>
                <w:szCs w:val="20"/>
              </w:rPr>
              <w:t>www.consultant.ru</w:t>
            </w:r>
          </w:hyperlink>
        </w:p>
      </w:tc>
      <w:tc>
        <w:tcPr>
          <w:tcW w:w="1650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000000" w:rsidRPr="002A108B" w:rsidRDefault="002A108B">
          <w:pPr>
            <w:pStyle w:val="ConsPlusNormal"/>
            <w:jc w:val="right"/>
            <w:rPr>
              <w:rFonts w:ascii="Tahoma" w:hAnsi="Tahoma" w:cs="Tahoma"/>
              <w:sz w:val="20"/>
              <w:szCs w:val="20"/>
            </w:rPr>
          </w:pPr>
          <w:r w:rsidRPr="002A108B">
            <w:rPr>
              <w:rFonts w:ascii="Tahoma" w:hAnsi="Tahoma" w:cs="Tahoma"/>
              <w:sz w:val="20"/>
              <w:szCs w:val="20"/>
            </w:rPr>
            <w:t xml:space="preserve">Страница </w:t>
          </w:r>
          <w:r w:rsidRPr="002A108B">
            <w:rPr>
              <w:rFonts w:ascii="Tahoma" w:hAnsi="Tahoma" w:cs="Tahoma"/>
              <w:sz w:val="20"/>
              <w:szCs w:val="20"/>
            </w:rPr>
            <w:fldChar w:fldCharType="begin"/>
          </w:r>
          <w:r w:rsidRPr="002A108B">
            <w:rPr>
              <w:rFonts w:ascii="Tahoma" w:hAnsi="Tahoma" w:cs="Tahoma"/>
              <w:sz w:val="20"/>
              <w:szCs w:val="20"/>
            </w:rPr>
            <w:instrText>\PAGE</w:instrText>
          </w:r>
          <w:r w:rsidR="002E2BE9" w:rsidRPr="002A108B">
            <w:rPr>
              <w:rFonts w:ascii="Tahoma" w:hAnsi="Tahoma" w:cs="Tahoma"/>
              <w:sz w:val="20"/>
              <w:szCs w:val="20"/>
            </w:rPr>
            <w:fldChar w:fldCharType="separate"/>
          </w:r>
          <w:r w:rsidR="002E2BE9" w:rsidRPr="002A108B">
            <w:rPr>
              <w:rFonts w:ascii="Tahoma" w:hAnsi="Tahoma" w:cs="Tahoma"/>
              <w:noProof/>
              <w:sz w:val="20"/>
              <w:szCs w:val="20"/>
            </w:rPr>
            <w:t>44</w:t>
          </w:r>
          <w:r w:rsidRPr="002A108B">
            <w:rPr>
              <w:rFonts w:ascii="Tahoma" w:hAnsi="Tahoma" w:cs="Tahoma"/>
              <w:sz w:val="20"/>
              <w:szCs w:val="20"/>
            </w:rPr>
            <w:fldChar w:fldCharType="end"/>
          </w:r>
          <w:r w:rsidRPr="002A108B">
            <w:rPr>
              <w:rFonts w:ascii="Tahoma" w:hAnsi="Tahoma" w:cs="Tahoma"/>
              <w:sz w:val="20"/>
              <w:szCs w:val="20"/>
            </w:rPr>
            <w:t xml:space="preserve"> из </w:t>
          </w:r>
          <w:r w:rsidRPr="002A108B">
            <w:rPr>
              <w:rFonts w:ascii="Tahoma" w:hAnsi="Tahoma" w:cs="Tahoma"/>
              <w:sz w:val="20"/>
              <w:szCs w:val="20"/>
            </w:rPr>
            <w:fldChar w:fldCharType="begin"/>
          </w:r>
          <w:r w:rsidRPr="002A108B">
            <w:rPr>
              <w:rFonts w:ascii="Tahoma" w:hAnsi="Tahoma" w:cs="Tahoma"/>
              <w:sz w:val="20"/>
              <w:szCs w:val="20"/>
            </w:rPr>
            <w:instrText>\NUMPAGES</w:instrText>
          </w:r>
          <w:r w:rsidR="002E2BE9" w:rsidRPr="002A108B">
            <w:rPr>
              <w:rFonts w:ascii="Tahoma" w:hAnsi="Tahoma" w:cs="Tahoma"/>
              <w:sz w:val="20"/>
              <w:szCs w:val="20"/>
            </w:rPr>
            <w:fldChar w:fldCharType="separate"/>
          </w:r>
          <w:r w:rsidR="002E2BE9" w:rsidRPr="002A108B">
            <w:rPr>
              <w:rFonts w:ascii="Tahoma" w:hAnsi="Tahoma" w:cs="Tahoma"/>
              <w:noProof/>
              <w:sz w:val="20"/>
              <w:szCs w:val="20"/>
            </w:rPr>
            <w:t>44</w:t>
          </w:r>
          <w:r w:rsidRPr="002A108B">
            <w:rPr>
              <w:rFonts w:ascii="Tahoma" w:hAnsi="Tahoma" w:cs="Tahoma"/>
              <w:sz w:val="20"/>
              <w:szCs w:val="20"/>
            </w:rPr>
            <w:fldChar w:fldCharType="end"/>
          </w:r>
        </w:p>
      </w:tc>
    </w:tr>
  </w:tbl>
  <w:p w:rsidR="00000000" w:rsidRDefault="002A108B">
    <w:pPr>
      <w:pStyle w:val="ConsPlusNormal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A108B" w:rsidRDefault="002A108B">
      <w:pPr>
        <w:spacing w:after="0" w:line="240" w:lineRule="auto"/>
      </w:pPr>
      <w:r>
        <w:separator/>
      </w:r>
    </w:p>
  </w:footnote>
  <w:footnote w:type="continuationSeparator" w:id="0">
    <w:p w:rsidR="002A108B" w:rsidRDefault="002A10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CellSpacing w:w="5" w:type="nil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5555"/>
      <w:gridCol w:w="4732"/>
    </w:tblGrid>
    <w:tr w:rsidR="00000000" w:rsidRPr="002A108B">
      <w:tblPrEx>
        <w:tblCellMar>
          <w:top w:w="0" w:type="dxa"/>
          <w:bottom w:w="0" w:type="dxa"/>
        </w:tblCellMar>
      </w:tblPrEx>
      <w:trPr>
        <w:trHeight w:hRule="exact" w:val="1683"/>
        <w:tblCellSpacing w:w="5" w:type="nil"/>
      </w:trPr>
      <w:tc>
        <w:tcPr>
          <w:tcW w:w="5511" w:type="dxa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000000" w:rsidRPr="002A108B" w:rsidRDefault="002A108B">
          <w:pPr>
            <w:pStyle w:val="ConsPlusNormal"/>
            <w:rPr>
              <w:rFonts w:ascii="Tahoma" w:hAnsi="Tahoma" w:cs="Tahoma"/>
              <w:sz w:val="16"/>
              <w:szCs w:val="16"/>
            </w:rPr>
          </w:pPr>
          <w:r w:rsidRPr="002A108B">
            <w:rPr>
              <w:rFonts w:ascii="Tahoma" w:hAnsi="Tahoma" w:cs="Tahoma"/>
              <w:sz w:val="16"/>
              <w:szCs w:val="16"/>
            </w:rPr>
            <w:t>Постановление Главного государственного санитарного врача РФ от 25.09.2007 N 74</w:t>
          </w:r>
          <w:r w:rsidRPr="002A108B">
            <w:rPr>
              <w:rFonts w:ascii="Tahoma" w:hAnsi="Tahoma" w:cs="Tahoma"/>
              <w:sz w:val="16"/>
              <w:szCs w:val="16"/>
            </w:rPr>
            <w:br/>
            <w:t>(ред. от 29.12.2025)</w:t>
          </w:r>
          <w:r w:rsidRPr="002A108B">
            <w:rPr>
              <w:rFonts w:ascii="Tahoma" w:hAnsi="Tahoma" w:cs="Tahoma"/>
              <w:sz w:val="16"/>
              <w:szCs w:val="16"/>
            </w:rPr>
            <w:br/>
            <w:t>"О введении в дейст...</w:t>
          </w:r>
        </w:p>
      </w:tc>
      <w:tc>
        <w:tcPr>
          <w:tcW w:w="4695" w:type="dxa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000000" w:rsidRPr="002A108B" w:rsidRDefault="002A108B">
          <w:pPr>
            <w:pStyle w:val="ConsPlusNormal"/>
            <w:jc w:val="right"/>
            <w:rPr>
              <w:rFonts w:ascii="Tahoma" w:hAnsi="Tahoma" w:cs="Tahoma"/>
              <w:sz w:val="16"/>
              <w:szCs w:val="16"/>
            </w:rPr>
          </w:pPr>
          <w:r w:rsidRPr="002A108B">
            <w:rPr>
              <w:rFonts w:ascii="Tahoma" w:hAnsi="Tahoma" w:cs="Tahoma"/>
              <w:sz w:val="18"/>
              <w:szCs w:val="18"/>
            </w:rPr>
            <w:t xml:space="preserve">Документ предоставлен </w:t>
          </w:r>
          <w:hyperlink r:id="rId1" w:history="1">
            <w:r w:rsidRPr="002A108B">
              <w:rPr>
                <w:rFonts w:ascii="Tahoma" w:hAnsi="Tahoma" w:cs="Tahoma"/>
                <w:color w:val="0000FF"/>
                <w:sz w:val="18"/>
                <w:szCs w:val="18"/>
              </w:rPr>
              <w:t>КонсультантПлюс</w:t>
            </w:r>
          </w:hyperlink>
          <w:r w:rsidRPr="002A108B">
            <w:rPr>
              <w:rFonts w:ascii="Tahoma" w:hAnsi="Tahoma" w:cs="Tahoma"/>
              <w:sz w:val="18"/>
              <w:szCs w:val="18"/>
            </w:rPr>
            <w:br/>
          </w:r>
          <w:r w:rsidRPr="002A108B">
            <w:rPr>
              <w:rFonts w:ascii="Tahoma" w:hAnsi="Tahoma" w:cs="Tahoma"/>
              <w:sz w:val="16"/>
              <w:szCs w:val="16"/>
            </w:rPr>
            <w:t>Дата сохранения: 06.04.2026</w:t>
          </w:r>
        </w:p>
      </w:tc>
    </w:tr>
  </w:tbl>
  <w:p w:rsidR="00000000" w:rsidRDefault="002A108B">
    <w:pPr>
      <w:pStyle w:val="ConsPlusNormal"/>
      <w:pBdr>
        <w:bottom w:val="single" w:sz="12" w:space="0" w:color="auto"/>
      </w:pBdr>
      <w:jc w:val="center"/>
      <w:rPr>
        <w:sz w:val="2"/>
        <w:szCs w:val="2"/>
      </w:rPr>
    </w:pPr>
  </w:p>
  <w:p w:rsidR="00000000" w:rsidRDefault="002A108B">
    <w:pPr>
      <w:pStyle w:val="ConsPlusNormal"/>
    </w:pPr>
    <w:r>
      <w:rPr>
        <w:sz w:val="10"/>
        <w:szCs w:val="10"/>
      </w:rP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CellSpacing w:w="5" w:type="nil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5555"/>
      <w:gridCol w:w="4732"/>
    </w:tblGrid>
    <w:tr w:rsidR="00000000" w:rsidRPr="002A108B">
      <w:tblPrEx>
        <w:tblCellMar>
          <w:top w:w="0" w:type="dxa"/>
          <w:bottom w:w="0" w:type="dxa"/>
        </w:tblCellMar>
      </w:tblPrEx>
      <w:trPr>
        <w:trHeight w:hRule="exact" w:val="1683"/>
        <w:tblCellSpacing w:w="5" w:type="nil"/>
      </w:trPr>
      <w:tc>
        <w:tcPr>
          <w:tcW w:w="5511" w:type="dxa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000000" w:rsidRPr="002A108B" w:rsidRDefault="002A108B">
          <w:pPr>
            <w:pStyle w:val="ConsPlusNormal"/>
            <w:rPr>
              <w:rFonts w:ascii="Tahoma" w:hAnsi="Tahoma" w:cs="Tahoma"/>
              <w:sz w:val="16"/>
              <w:szCs w:val="16"/>
            </w:rPr>
          </w:pPr>
          <w:r w:rsidRPr="002A108B">
            <w:rPr>
              <w:rFonts w:ascii="Tahoma" w:hAnsi="Tahoma" w:cs="Tahoma"/>
              <w:sz w:val="16"/>
              <w:szCs w:val="16"/>
            </w:rPr>
            <w:t>Постановление Главного государственного санитарного врача РФ от 25.09.2007 N 74</w:t>
          </w:r>
          <w:r w:rsidRPr="002A108B">
            <w:rPr>
              <w:rFonts w:ascii="Tahoma" w:hAnsi="Tahoma" w:cs="Tahoma"/>
              <w:sz w:val="16"/>
              <w:szCs w:val="16"/>
            </w:rPr>
            <w:br/>
            <w:t>(ред. от 29.12.2025)</w:t>
          </w:r>
          <w:r w:rsidRPr="002A108B">
            <w:rPr>
              <w:rFonts w:ascii="Tahoma" w:hAnsi="Tahoma" w:cs="Tahoma"/>
              <w:sz w:val="16"/>
              <w:szCs w:val="16"/>
            </w:rPr>
            <w:br/>
            <w:t>"О введении в дейст...</w:t>
          </w:r>
        </w:p>
      </w:tc>
      <w:tc>
        <w:tcPr>
          <w:tcW w:w="4695" w:type="dxa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000000" w:rsidRPr="002A108B" w:rsidRDefault="002A108B">
          <w:pPr>
            <w:pStyle w:val="ConsPlusNormal"/>
            <w:jc w:val="right"/>
            <w:rPr>
              <w:rFonts w:ascii="Tahoma" w:hAnsi="Tahoma" w:cs="Tahoma"/>
              <w:sz w:val="16"/>
              <w:szCs w:val="16"/>
            </w:rPr>
          </w:pPr>
          <w:r w:rsidRPr="002A108B">
            <w:rPr>
              <w:rFonts w:ascii="Tahoma" w:hAnsi="Tahoma" w:cs="Tahoma"/>
              <w:sz w:val="18"/>
              <w:szCs w:val="18"/>
            </w:rPr>
            <w:t xml:space="preserve">Документ предоставлен </w:t>
          </w:r>
          <w:hyperlink r:id="rId1" w:history="1">
            <w:r w:rsidRPr="002A108B">
              <w:rPr>
                <w:rFonts w:ascii="Tahoma" w:hAnsi="Tahoma" w:cs="Tahoma"/>
                <w:color w:val="0000FF"/>
                <w:sz w:val="18"/>
                <w:szCs w:val="18"/>
              </w:rPr>
              <w:t>КонсультантПлюс</w:t>
            </w:r>
          </w:hyperlink>
          <w:r w:rsidRPr="002A108B">
            <w:rPr>
              <w:rFonts w:ascii="Tahoma" w:hAnsi="Tahoma" w:cs="Tahoma"/>
              <w:sz w:val="18"/>
              <w:szCs w:val="18"/>
            </w:rPr>
            <w:br/>
          </w:r>
          <w:r w:rsidRPr="002A108B">
            <w:rPr>
              <w:rFonts w:ascii="Tahoma" w:hAnsi="Tahoma" w:cs="Tahoma"/>
              <w:sz w:val="16"/>
              <w:szCs w:val="16"/>
            </w:rPr>
            <w:t>Дата сохранения: 06.04.2026</w:t>
          </w:r>
        </w:p>
      </w:tc>
    </w:tr>
  </w:tbl>
  <w:p w:rsidR="00000000" w:rsidRDefault="002A108B">
    <w:pPr>
      <w:pStyle w:val="ConsPlusNormal"/>
      <w:pBdr>
        <w:bottom w:val="single" w:sz="12" w:space="0" w:color="auto"/>
      </w:pBdr>
      <w:jc w:val="center"/>
      <w:rPr>
        <w:sz w:val="2"/>
        <w:szCs w:val="2"/>
      </w:rPr>
    </w:pPr>
  </w:p>
  <w:p w:rsidR="00000000" w:rsidRDefault="002A108B">
    <w:pPr>
      <w:pStyle w:val="ConsPlusNormal"/>
    </w:pPr>
    <w:r>
      <w:rPr>
        <w:sz w:val="10"/>
        <w:szCs w:val="10"/>
      </w:rPr>
      <w:t xml:space="preserve">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CellSpacing w:w="5" w:type="nil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7581"/>
      <w:gridCol w:w="6457"/>
    </w:tblGrid>
    <w:tr w:rsidR="00000000" w:rsidRPr="002A108B">
      <w:tblPrEx>
        <w:tblCellMar>
          <w:top w:w="0" w:type="dxa"/>
          <w:bottom w:w="0" w:type="dxa"/>
        </w:tblCellMar>
      </w:tblPrEx>
      <w:trPr>
        <w:trHeight w:hRule="exact" w:val="1190"/>
        <w:tblCellSpacing w:w="5" w:type="nil"/>
      </w:trPr>
      <w:tc>
        <w:tcPr>
          <w:tcW w:w="7537" w:type="dxa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000000" w:rsidRPr="002A108B" w:rsidRDefault="002A108B">
          <w:pPr>
            <w:pStyle w:val="ConsPlusNormal"/>
            <w:rPr>
              <w:rFonts w:ascii="Tahoma" w:hAnsi="Tahoma" w:cs="Tahoma"/>
              <w:sz w:val="16"/>
              <w:szCs w:val="16"/>
            </w:rPr>
          </w:pPr>
          <w:r w:rsidRPr="002A108B">
            <w:rPr>
              <w:rFonts w:ascii="Tahoma" w:hAnsi="Tahoma" w:cs="Tahoma"/>
              <w:sz w:val="16"/>
              <w:szCs w:val="16"/>
            </w:rPr>
            <w:t>Постановление Главного государственного санитарного врача РФ от 25.09.2007 N 74</w:t>
          </w:r>
          <w:r w:rsidRPr="002A108B">
            <w:rPr>
              <w:rFonts w:ascii="Tahoma" w:hAnsi="Tahoma" w:cs="Tahoma"/>
              <w:sz w:val="16"/>
              <w:szCs w:val="16"/>
            </w:rPr>
            <w:br/>
            <w:t>(ред. от 29.12.2025)</w:t>
          </w:r>
          <w:r w:rsidRPr="002A108B">
            <w:rPr>
              <w:rFonts w:ascii="Tahoma" w:hAnsi="Tahoma" w:cs="Tahoma"/>
              <w:sz w:val="16"/>
              <w:szCs w:val="16"/>
            </w:rPr>
            <w:br/>
            <w:t>"О введении в дейст...</w:t>
          </w:r>
        </w:p>
      </w:tc>
      <w:tc>
        <w:tcPr>
          <w:tcW w:w="6420" w:type="dxa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000000" w:rsidRPr="002A108B" w:rsidRDefault="002A108B">
          <w:pPr>
            <w:pStyle w:val="ConsPlusNormal"/>
            <w:jc w:val="right"/>
            <w:rPr>
              <w:rFonts w:ascii="Tahoma" w:hAnsi="Tahoma" w:cs="Tahoma"/>
              <w:sz w:val="16"/>
              <w:szCs w:val="16"/>
            </w:rPr>
          </w:pPr>
          <w:r w:rsidRPr="002A108B">
            <w:rPr>
              <w:rFonts w:ascii="Tahoma" w:hAnsi="Tahoma" w:cs="Tahoma"/>
              <w:sz w:val="18"/>
              <w:szCs w:val="18"/>
            </w:rPr>
            <w:t xml:space="preserve">Документ предоставлен </w:t>
          </w:r>
          <w:hyperlink r:id="rId1" w:history="1">
            <w:r w:rsidRPr="002A108B">
              <w:rPr>
                <w:rFonts w:ascii="Tahoma" w:hAnsi="Tahoma" w:cs="Tahoma"/>
                <w:color w:val="0000FF"/>
                <w:sz w:val="18"/>
                <w:szCs w:val="18"/>
              </w:rPr>
              <w:t>КонсультантПлюс</w:t>
            </w:r>
          </w:hyperlink>
          <w:r w:rsidRPr="002A108B">
            <w:rPr>
              <w:rFonts w:ascii="Tahoma" w:hAnsi="Tahoma" w:cs="Tahoma"/>
              <w:sz w:val="18"/>
              <w:szCs w:val="18"/>
            </w:rPr>
            <w:br/>
          </w:r>
          <w:r w:rsidRPr="002A108B">
            <w:rPr>
              <w:rFonts w:ascii="Tahoma" w:hAnsi="Tahoma" w:cs="Tahoma"/>
              <w:sz w:val="16"/>
              <w:szCs w:val="16"/>
            </w:rPr>
            <w:t>Дата сохранения: 06.04.2026</w:t>
          </w:r>
        </w:p>
      </w:tc>
    </w:tr>
  </w:tbl>
  <w:p w:rsidR="00000000" w:rsidRDefault="002A108B">
    <w:pPr>
      <w:pStyle w:val="ConsPlusNormal"/>
      <w:pBdr>
        <w:bottom w:val="single" w:sz="12" w:space="0" w:color="auto"/>
      </w:pBdr>
      <w:jc w:val="center"/>
      <w:rPr>
        <w:sz w:val="2"/>
        <w:szCs w:val="2"/>
      </w:rPr>
    </w:pPr>
  </w:p>
  <w:p w:rsidR="00000000" w:rsidRDefault="002A108B">
    <w:pPr>
      <w:pStyle w:val="ConsPlusNormal"/>
    </w:pPr>
    <w:r>
      <w:rPr>
        <w:sz w:val="10"/>
        <w:szCs w:val="10"/>
      </w:rPr>
      <w:t xml:space="preserve"> </w: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CellSpacing w:w="5" w:type="nil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5555"/>
      <w:gridCol w:w="4732"/>
    </w:tblGrid>
    <w:tr w:rsidR="00000000" w:rsidRPr="002A108B">
      <w:tblPrEx>
        <w:tblCellMar>
          <w:top w:w="0" w:type="dxa"/>
          <w:bottom w:w="0" w:type="dxa"/>
        </w:tblCellMar>
      </w:tblPrEx>
      <w:trPr>
        <w:trHeight w:hRule="exact" w:val="1683"/>
        <w:tblCellSpacing w:w="5" w:type="nil"/>
      </w:trPr>
      <w:tc>
        <w:tcPr>
          <w:tcW w:w="5511" w:type="dxa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000000" w:rsidRPr="002A108B" w:rsidRDefault="002A108B">
          <w:pPr>
            <w:pStyle w:val="ConsPlusNormal"/>
            <w:rPr>
              <w:rFonts w:ascii="Tahoma" w:hAnsi="Tahoma" w:cs="Tahoma"/>
              <w:sz w:val="16"/>
              <w:szCs w:val="16"/>
            </w:rPr>
          </w:pPr>
          <w:r w:rsidRPr="002A108B">
            <w:rPr>
              <w:rFonts w:ascii="Tahoma" w:hAnsi="Tahoma" w:cs="Tahoma"/>
              <w:sz w:val="16"/>
              <w:szCs w:val="16"/>
            </w:rPr>
            <w:t>Постановление Главного государственного санитарного вра</w:t>
          </w:r>
          <w:r w:rsidRPr="002A108B">
            <w:rPr>
              <w:rFonts w:ascii="Tahoma" w:hAnsi="Tahoma" w:cs="Tahoma"/>
              <w:sz w:val="16"/>
              <w:szCs w:val="16"/>
            </w:rPr>
            <w:t>ча РФ от 25.09.2007 N 74</w:t>
          </w:r>
          <w:r w:rsidRPr="002A108B">
            <w:rPr>
              <w:rFonts w:ascii="Tahoma" w:hAnsi="Tahoma" w:cs="Tahoma"/>
              <w:sz w:val="16"/>
              <w:szCs w:val="16"/>
            </w:rPr>
            <w:br/>
            <w:t>(ред. от 29.12.2025)</w:t>
          </w:r>
          <w:r w:rsidRPr="002A108B">
            <w:rPr>
              <w:rFonts w:ascii="Tahoma" w:hAnsi="Tahoma" w:cs="Tahoma"/>
              <w:sz w:val="16"/>
              <w:szCs w:val="16"/>
            </w:rPr>
            <w:br/>
            <w:t>"О введении в дейст...</w:t>
          </w:r>
        </w:p>
      </w:tc>
      <w:tc>
        <w:tcPr>
          <w:tcW w:w="4695" w:type="dxa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000000" w:rsidRPr="002A108B" w:rsidRDefault="002A108B">
          <w:pPr>
            <w:pStyle w:val="ConsPlusNormal"/>
            <w:jc w:val="right"/>
            <w:rPr>
              <w:rFonts w:ascii="Tahoma" w:hAnsi="Tahoma" w:cs="Tahoma"/>
              <w:sz w:val="16"/>
              <w:szCs w:val="16"/>
            </w:rPr>
          </w:pPr>
          <w:r w:rsidRPr="002A108B">
            <w:rPr>
              <w:rFonts w:ascii="Tahoma" w:hAnsi="Tahoma" w:cs="Tahoma"/>
              <w:sz w:val="18"/>
              <w:szCs w:val="18"/>
            </w:rPr>
            <w:t xml:space="preserve">Документ предоставлен </w:t>
          </w:r>
          <w:hyperlink r:id="rId1" w:history="1">
            <w:r w:rsidRPr="002A108B">
              <w:rPr>
                <w:rFonts w:ascii="Tahoma" w:hAnsi="Tahoma" w:cs="Tahoma"/>
                <w:color w:val="0000FF"/>
                <w:sz w:val="18"/>
                <w:szCs w:val="18"/>
              </w:rPr>
              <w:t>КонсультантПлюс</w:t>
            </w:r>
          </w:hyperlink>
          <w:r w:rsidRPr="002A108B">
            <w:rPr>
              <w:rFonts w:ascii="Tahoma" w:hAnsi="Tahoma" w:cs="Tahoma"/>
              <w:sz w:val="18"/>
              <w:szCs w:val="18"/>
            </w:rPr>
            <w:br/>
          </w:r>
          <w:r w:rsidRPr="002A108B">
            <w:rPr>
              <w:rFonts w:ascii="Tahoma" w:hAnsi="Tahoma" w:cs="Tahoma"/>
              <w:sz w:val="16"/>
              <w:szCs w:val="16"/>
            </w:rPr>
            <w:t>Дата сохранения: 06.04.2026</w:t>
          </w:r>
        </w:p>
      </w:tc>
    </w:tr>
  </w:tbl>
  <w:p w:rsidR="00000000" w:rsidRDefault="002A108B">
    <w:pPr>
      <w:pStyle w:val="ConsPlusNormal"/>
      <w:pBdr>
        <w:bottom w:val="single" w:sz="12" w:space="0" w:color="auto"/>
      </w:pBdr>
      <w:jc w:val="center"/>
      <w:rPr>
        <w:sz w:val="2"/>
        <w:szCs w:val="2"/>
      </w:rPr>
    </w:pPr>
  </w:p>
  <w:p w:rsidR="00000000" w:rsidRDefault="002A108B">
    <w:pPr>
      <w:pStyle w:val="ConsPlusNormal"/>
    </w:pPr>
    <w:r>
      <w:rPr>
        <w:sz w:val="10"/>
        <w:szCs w:val="10"/>
      </w:rPr>
      <w:t xml:space="preserve">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writeProtection w:recommended="1"/>
  <w:zoom w:percent="100"/>
  <w:doNotDisplayPageBoundaries/>
  <w:embedSystemFonts/>
  <w:bordersDoNotSurroundHeader/>
  <w:bordersDoNotSurroundFooter/>
  <w:doNotTrackMoves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E2BE9"/>
    <w:rsid w:val="002A108B"/>
    <w:rsid w:val="002E2B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4C6D3A8A-CEA5-4325-B4EE-5559835980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60" w:line="259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pPr>
      <w:widowControl w:val="0"/>
      <w:autoSpaceDE w:val="0"/>
      <w:autoSpaceDN w:val="0"/>
      <w:adjustRightInd w:val="0"/>
    </w:pPr>
    <w:rPr>
      <w:rFonts w:ascii="Times New Roman" w:hAnsi="Times New Roman"/>
      <w:sz w:val="24"/>
      <w:szCs w:val="24"/>
    </w:rPr>
  </w:style>
  <w:style w:type="paragraph" w:customStyle="1" w:styleId="ConsPlusNonformat">
    <w:name w:val="ConsPlusNonformat"/>
    <w:uiPriority w:val="99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uiPriority w:val="99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4"/>
      <w:szCs w:val="24"/>
    </w:rPr>
  </w:style>
  <w:style w:type="paragraph" w:customStyle="1" w:styleId="ConsPlusCell">
    <w:name w:val="ConsPlusCell"/>
    <w:uiPriority w:val="99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DocList">
    <w:name w:val="ConsPlusDocList"/>
    <w:uiPriority w:val="99"/>
    <w:pPr>
      <w:widowControl w:val="0"/>
      <w:autoSpaceDE w:val="0"/>
      <w:autoSpaceDN w:val="0"/>
      <w:adjustRightInd w:val="0"/>
    </w:pPr>
    <w:rPr>
      <w:rFonts w:ascii="Tahoma" w:hAnsi="Tahoma" w:cs="Tahoma"/>
      <w:sz w:val="18"/>
      <w:szCs w:val="18"/>
    </w:rPr>
  </w:style>
  <w:style w:type="paragraph" w:customStyle="1" w:styleId="ConsPlusTitlePage">
    <w:name w:val="ConsPlusTitlePage"/>
    <w:uiPriority w:val="99"/>
    <w:pPr>
      <w:widowControl w:val="0"/>
      <w:autoSpaceDE w:val="0"/>
      <w:autoSpaceDN w:val="0"/>
      <w:adjustRightInd w:val="0"/>
    </w:pPr>
    <w:rPr>
      <w:rFonts w:ascii="Tahoma" w:hAnsi="Tahoma" w:cs="Tahoma"/>
      <w:sz w:val="24"/>
      <w:szCs w:val="24"/>
    </w:rPr>
  </w:style>
  <w:style w:type="paragraph" w:customStyle="1" w:styleId="ConsPlusJurTerm">
    <w:name w:val="ConsPlusJurTerm"/>
    <w:uiPriority w:val="99"/>
    <w:pPr>
      <w:widowControl w:val="0"/>
      <w:autoSpaceDE w:val="0"/>
      <w:autoSpaceDN w:val="0"/>
      <w:adjustRightInd w:val="0"/>
    </w:pPr>
    <w:rPr>
      <w:rFonts w:ascii="Tahoma" w:hAnsi="Tahoma" w:cs="Tahoma"/>
      <w:sz w:val="26"/>
      <w:szCs w:val="26"/>
    </w:rPr>
  </w:style>
  <w:style w:type="paragraph" w:customStyle="1" w:styleId="ConsPlusTextList">
    <w:name w:val="ConsPlusTextList"/>
    <w:uiPriority w:val="99"/>
    <w:pPr>
      <w:widowControl w:val="0"/>
      <w:autoSpaceDE w:val="0"/>
      <w:autoSpaceDN w:val="0"/>
      <w:adjustRightInd w:val="0"/>
    </w:pPr>
    <w:rPr>
      <w:rFonts w:ascii="Times New Roman" w:hAnsi="Times New Roman"/>
      <w:sz w:val="24"/>
      <w:szCs w:val="24"/>
    </w:rPr>
  </w:style>
  <w:style w:type="paragraph" w:customStyle="1" w:styleId="ConsPlusTextList1">
    <w:name w:val="ConsPlusTextList1"/>
    <w:uiPriority w:val="99"/>
    <w:pPr>
      <w:widowControl w:val="0"/>
      <w:autoSpaceDE w:val="0"/>
      <w:autoSpaceDN w:val="0"/>
      <w:adjustRightInd w:val="0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login.consultant.ru/link/?req=doc&amp;base=LAW&amp;n=510681&amp;date=06.04.2026&amp;dst=100007&amp;field=134&amp;demo=1" TargetMode="External"/><Relationship Id="rId21" Type="http://schemas.openxmlformats.org/officeDocument/2006/relationships/hyperlink" Target="https://login.consultant.ru/link/?req=doc&amp;base=LAW&amp;n=93136&amp;date=06.04.2026&amp;dst=100007&amp;field=134&amp;demo=1" TargetMode="External"/><Relationship Id="rId42" Type="http://schemas.openxmlformats.org/officeDocument/2006/relationships/hyperlink" Target="https://login.consultant.ru/link/?req=doc&amp;base=LAW&amp;n=511728&amp;date=06.04.2026&amp;demo=1" TargetMode="External"/><Relationship Id="rId47" Type="http://schemas.openxmlformats.org/officeDocument/2006/relationships/hyperlink" Target="https://login.consultant.ru/link/?req=doc&amp;base=LAW&amp;n=511660&amp;date=06.04.2026&amp;demo=1" TargetMode="External"/><Relationship Id="rId63" Type="http://schemas.openxmlformats.org/officeDocument/2006/relationships/hyperlink" Target="https://login.consultant.ru/link/?req=doc&amp;base=LAW&amp;n=93136&amp;date=06.04.2026&amp;dst=100020&amp;field=134&amp;demo=1" TargetMode="External"/><Relationship Id="rId68" Type="http://schemas.openxmlformats.org/officeDocument/2006/relationships/hyperlink" Target="https://login.consultant.ru/link/?req=doc&amp;base=LAW&amp;n=93136&amp;date=06.04.2026&amp;dst=100023&amp;field=134&amp;demo=1" TargetMode="External"/><Relationship Id="rId84" Type="http://schemas.openxmlformats.org/officeDocument/2006/relationships/hyperlink" Target="https://login.consultant.ru/link/?req=doc&amp;base=LAW&amp;n=93136&amp;date=06.04.2026&amp;dst=100028&amp;field=134&amp;demo=1" TargetMode="External"/><Relationship Id="rId89" Type="http://schemas.openxmlformats.org/officeDocument/2006/relationships/hyperlink" Target="https://login.consultant.ru/link/?req=doc&amp;base=LAW&amp;n=411329&amp;date=06.04.2026&amp;dst=100018&amp;field=134&amp;demo=1" TargetMode="External"/><Relationship Id="rId16" Type="http://schemas.openxmlformats.org/officeDocument/2006/relationships/hyperlink" Target="https://login.consultant.ru/link/?req=doc&amp;base=LAW&amp;n=136078&amp;date=06.04.2026&amp;demo=1" TargetMode="External"/><Relationship Id="rId11" Type="http://schemas.openxmlformats.org/officeDocument/2006/relationships/hyperlink" Target="https://login.consultant.ru/link/?req=doc&amp;base=LAW&amp;n=523615&amp;date=06.04.2026&amp;dst=50&amp;field=134&amp;demo=1" TargetMode="External"/><Relationship Id="rId32" Type="http://schemas.openxmlformats.org/officeDocument/2006/relationships/hyperlink" Target="https://login.consultant.ru/link/?req=doc&amp;base=LAW&amp;n=494707&amp;date=06.04.2026&amp;dst=100007&amp;field=134&amp;demo=1" TargetMode="External"/><Relationship Id="rId37" Type="http://schemas.openxmlformats.org/officeDocument/2006/relationships/hyperlink" Target="https://login.consultant.ru/link/?req=doc&amp;base=LAW&amp;n=105767&amp;date=06.04.2026&amp;dst=100015&amp;field=134&amp;demo=1" TargetMode="External"/><Relationship Id="rId53" Type="http://schemas.openxmlformats.org/officeDocument/2006/relationships/hyperlink" Target="https://login.consultant.ru/link/?req=doc&amp;base=LAW&amp;n=517341&amp;date=06.04.2026&amp;dst=100139&amp;field=134&amp;demo=1" TargetMode="External"/><Relationship Id="rId58" Type="http://schemas.openxmlformats.org/officeDocument/2006/relationships/hyperlink" Target="https://login.consultant.ru/link/?req=doc&amp;base=LAW&amp;n=512540&amp;date=06.04.2026&amp;dst=100332&amp;field=134&amp;demo=1" TargetMode="External"/><Relationship Id="rId74" Type="http://schemas.openxmlformats.org/officeDocument/2006/relationships/hyperlink" Target="https://login.consultant.ru/link/?req=doc&amp;base=LAW&amp;n=105767&amp;date=06.04.2026&amp;dst=100025&amp;field=134&amp;demo=1" TargetMode="External"/><Relationship Id="rId79" Type="http://schemas.openxmlformats.org/officeDocument/2006/relationships/hyperlink" Target="https://login.consultant.ru/link/?req=doc&amp;base=LAW&amp;n=105767&amp;date=06.04.2026&amp;dst=100027&amp;field=134&amp;demo=1" TargetMode="External"/><Relationship Id="rId102" Type="http://schemas.openxmlformats.org/officeDocument/2006/relationships/hyperlink" Target="https://login.consultant.ru/link/?req=doc&amp;base=LAW&amp;n=411329&amp;date=06.04.2026&amp;dst=100620&amp;field=134&amp;demo=1" TargetMode="External"/><Relationship Id="rId5" Type="http://schemas.openxmlformats.org/officeDocument/2006/relationships/endnotes" Target="endnotes.xml"/><Relationship Id="rId90" Type="http://schemas.openxmlformats.org/officeDocument/2006/relationships/header" Target="header2.xml"/><Relationship Id="rId95" Type="http://schemas.openxmlformats.org/officeDocument/2006/relationships/hyperlink" Target="https://login.consultant.ru/link/?req=doc&amp;base=LAW&amp;n=411329&amp;date=06.04.2026&amp;dst=100017&amp;field=134&amp;demo=1" TargetMode="External"/><Relationship Id="rId22" Type="http://schemas.openxmlformats.org/officeDocument/2006/relationships/hyperlink" Target="https://login.consultant.ru/link/?req=doc&amp;base=LAW&amp;n=105767&amp;date=06.04.2026&amp;dst=100007&amp;field=134&amp;demo=1" TargetMode="External"/><Relationship Id="rId27" Type="http://schemas.openxmlformats.org/officeDocument/2006/relationships/hyperlink" Target="https://login.consultant.ru/link/?req=doc&amp;base=LAW&amp;n=523516&amp;date=06.04.2026&amp;dst=100020&amp;field=134&amp;demo=1" TargetMode="External"/><Relationship Id="rId43" Type="http://schemas.openxmlformats.org/officeDocument/2006/relationships/hyperlink" Target="https://login.consultant.ru/link/?req=doc&amp;base=LAW&amp;n=55707&amp;date=06.04.2026&amp;dst=100121&amp;field=134&amp;demo=1" TargetMode="External"/><Relationship Id="rId48" Type="http://schemas.openxmlformats.org/officeDocument/2006/relationships/hyperlink" Target="https://login.consultant.ru/link/?req=doc&amp;base=LAW&amp;n=93136&amp;date=06.04.2026&amp;dst=100016&amp;field=134&amp;demo=1" TargetMode="External"/><Relationship Id="rId64" Type="http://schemas.openxmlformats.org/officeDocument/2006/relationships/hyperlink" Target="https://login.consultant.ru/link/?req=doc&amp;base=LAW&amp;n=512540&amp;date=06.04.2026&amp;dst=100332&amp;field=134&amp;demo=1" TargetMode="External"/><Relationship Id="rId69" Type="http://schemas.openxmlformats.org/officeDocument/2006/relationships/hyperlink" Target="https://login.consultant.ru/link/?req=doc&amp;base=LAW&amp;n=76976&amp;date=06.04.2026&amp;dst=100017&amp;field=134&amp;demo=1" TargetMode="External"/><Relationship Id="rId80" Type="http://schemas.openxmlformats.org/officeDocument/2006/relationships/hyperlink" Target="https://login.consultant.ru/link/?req=doc&amp;base=LAW&amp;n=76976&amp;date=06.04.2026&amp;dst=100022&amp;field=134&amp;demo=1" TargetMode="External"/><Relationship Id="rId85" Type="http://schemas.openxmlformats.org/officeDocument/2006/relationships/hyperlink" Target="https://login.consultant.ru/link/?req=doc&amp;base=LAW&amp;n=93136&amp;date=06.04.2026&amp;dst=100029&amp;field=134&amp;demo=1" TargetMode="External"/><Relationship Id="rId12" Type="http://schemas.openxmlformats.org/officeDocument/2006/relationships/hyperlink" Target="https://login.consultant.ru/link/?req=doc&amp;base=LAW&amp;n=527622&amp;date=06.04.2026&amp;dst=101273&amp;field=134&amp;demo=1" TargetMode="External"/><Relationship Id="rId17" Type="http://schemas.openxmlformats.org/officeDocument/2006/relationships/hyperlink" Target="https://login.consultant.ru/link/?req=doc&amp;base=LAW&amp;n=527622&amp;date=06.04.2026&amp;dst=101273&amp;field=134&amp;demo=1" TargetMode="External"/><Relationship Id="rId33" Type="http://schemas.openxmlformats.org/officeDocument/2006/relationships/hyperlink" Target="https://login.consultant.ru/link/?req=doc&amp;base=LAW&amp;n=510681&amp;date=06.04.2026&amp;dst=100016&amp;field=134&amp;demo=1" TargetMode="External"/><Relationship Id="rId38" Type="http://schemas.openxmlformats.org/officeDocument/2006/relationships/hyperlink" Target="https://login.consultant.ru/link/?req=doc&amp;base=LAW&amp;n=163531&amp;date=06.04.2026&amp;dst=100007&amp;field=134&amp;demo=1" TargetMode="External"/><Relationship Id="rId59" Type="http://schemas.openxmlformats.org/officeDocument/2006/relationships/hyperlink" Target="https://login.consultant.ru/link/?req=doc&amp;base=LAW&amp;n=512540&amp;date=06.04.2026&amp;dst=100332&amp;field=134&amp;demo=1" TargetMode="External"/><Relationship Id="rId103" Type="http://schemas.openxmlformats.org/officeDocument/2006/relationships/header" Target="header4.xml"/><Relationship Id="rId20" Type="http://schemas.openxmlformats.org/officeDocument/2006/relationships/hyperlink" Target="https://login.consultant.ru/link/?req=doc&amp;base=LAW&amp;n=76976&amp;date=06.04.2026&amp;dst=100007&amp;field=134&amp;demo=1" TargetMode="External"/><Relationship Id="rId41" Type="http://schemas.openxmlformats.org/officeDocument/2006/relationships/hyperlink" Target="https://login.consultant.ru/link/?req=doc&amp;base=LAW&amp;n=131662&amp;date=06.04.2026&amp;demo=1" TargetMode="External"/><Relationship Id="rId54" Type="http://schemas.openxmlformats.org/officeDocument/2006/relationships/hyperlink" Target="https://login.consultant.ru/link/?req=doc&amp;base=LAW&amp;n=512540&amp;date=06.04.2026&amp;dst=100332&amp;field=134&amp;demo=1" TargetMode="External"/><Relationship Id="rId62" Type="http://schemas.openxmlformats.org/officeDocument/2006/relationships/hyperlink" Target="https://login.consultant.ru/link/?req=doc&amp;base=LAW&amp;n=512540&amp;date=06.04.2026&amp;dst=100332&amp;field=134&amp;demo=1" TargetMode="External"/><Relationship Id="rId70" Type="http://schemas.openxmlformats.org/officeDocument/2006/relationships/hyperlink" Target="https://login.consultant.ru/link/?req=doc&amp;base=LAW&amp;n=93136&amp;date=06.04.2026&amp;dst=100024&amp;field=134&amp;demo=1" TargetMode="External"/><Relationship Id="rId75" Type="http://schemas.openxmlformats.org/officeDocument/2006/relationships/hyperlink" Target="https://login.consultant.ru/link/?req=doc&amp;base=LAW&amp;n=105767&amp;date=06.04.2026&amp;dst=100026&amp;field=134&amp;demo=1" TargetMode="External"/><Relationship Id="rId83" Type="http://schemas.openxmlformats.org/officeDocument/2006/relationships/hyperlink" Target="https://login.consultant.ru/link/?req=doc&amp;base=LAW&amp;n=93136&amp;date=06.04.2026&amp;dst=100027&amp;field=134&amp;demo=1" TargetMode="External"/><Relationship Id="rId88" Type="http://schemas.openxmlformats.org/officeDocument/2006/relationships/hyperlink" Target="https://login.consultant.ru/link/?req=doc&amp;base=LAW&amp;n=411329&amp;date=06.04.2026&amp;dst=100017&amp;field=134&amp;demo=1" TargetMode="External"/><Relationship Id="rId91" Type="http://schemas.openxmlformats.org/officeDocument/2006/relationships/footer" Target="footer2.xml"/><Relationship Id="rId96" Type="http://schemas.openxmlformats.org/officeDocument/2006/relationships/hyperlink" Target="https://login.consultant.ru/link/?req=doc&amp;base=LAW&amp;n=411329&amp;date=06.04.2026&amp;dst=100017&amp;field=134&amp;demo=1" TargetMode="Externa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5" Type="http://schemas.openxmlformats.org/officeDocument/2006/relationships/hyperlink" Target="https://login.consultant.ru/link/?req=doc&amp;base=LAW&amp;n=444265&amp;date=06.04.2026&amp;dst=100006&amp;field=134&amp;demo=1" TargetMode="External"/><Relationship Id="rId23" Type="http://schemas.openxmlformats.org/officeDocument/2006/relationships/hyperlink" Target="https://login.consultant.ru/link/?req=doc&amp;base=LAW&amp;n=163531&amp;date=06.04.2026&amp;dst=100007&amp;field=134&amp;demo=1" TargetMode="External"/><Relationship Id="rId28" Type="http://schemas.openxmlformats.org/officeDocument/2006/relationships/hyperlink" Target="https://login.consultant.ru/link/?req=doc&amp;base=LAW&amp;n=511660&amp;date=06.04.2026&amp;dst=100247&amp;field=134&amp;demo=1" TargetMode="External"/><Relationship Id="rId36" Type="http://schemas.openxmlformats.org/officeDocument/2006/relationships/hyperlink" Target="https://login.consultant.ru/link/?req=doc&amp;base=LAW&amp;n=93136&amp;date=06.04.2026&amp;dst=100007&amp;field=134&amp;demo=1" TargetMode="External"/><Relationship Id="rId49" Type="http://schemas.openxmlformats.org/officeDocument/2006/relationships/hyperlink" Target="https://login.consultant.ru/link/?req=doc&amp;base=LAW&amp;n=93136&amp;date=06.04.2026&amp;dst=100018&amp;field=134&amp;demo=1" TargetMode="External"/><Relationship Id="rId57" Type="http://schemas.openxmlformats.org/officeDocument/2006/relationships/hyperlink" Target="https://login.consultant.ru/link/?req=doc&amp;base=LAW&amp;n=512540&amp;date=06.04.2026&amp;dst=100332&amp;field=134&amp;demo=1" TargetMode="External"/><Relationship Id="rId106" Type="http://schemas.openxmlformats.org/officeDocument/2006/relationships/theme" Target="theme/theme1.xml"/><Relationship Id="rId10" Type="http://schemas.openxmlformats.org/officeDocument/2006/relationships/hyperlink" Target="https://login.consultant.ru/link/?req=doc&amp;base=LAW&amp;n=523516&amp;date=06.04.2026&amp;dst=100008&amp;field=134&amp;demo=1" TargetMode="External"/><Relationship Id="rId31" Type="http://schemas.openxmlformats.org/officeDocument/2006/relationships/hyperlink" Target="https://login.consultant.ru/link/?req=doc&amp;base=LAW&amp;n=411329&amp;date=06.04.2026&amp;dst=100007&amp;field=134&amp;demo=1" TargetMode="External"/><Relationship Id="rId44" Type="http://schemas.openxmlformats.org/officeDocument/2006/relationships/hyperlink" Target="https://login.consultant.ru/link/?req=doc&amp;base=LAW&amp;n=105767&amp;date=06.04.2026&amp;dst=100016&amp;field=134&amp;demo=1" TargetMode="External"/><Relationship Id="rId52" Type="http://schemas.openxmlformats.org/officeDocument/2006/relationships/hyperlink" Target="https://login.consultant.ru/link/?req=doc&amp;base=LAW&amp;n=512540&amp;date=06.04.2026&amp;dst=100332&amp;field=134&amp;demo=1" TargetMode="External"/><Relationship Id="rId60" Type="http://schemas.openxmlformats.org/officeDocument/2006/relationships/hyperlink" Target="https://login.consultant.ru/link/?req=doc&amp;base=LAW&amp;n=512540&amp;date=06.04.2026&amp;dst=100332&amp;field=134&amp;demo=1" TargetMode="External"/><Relationship Id="rId65" Type="http://schemas.openxmlformats.org/officeDocument/2006/relationships/hyperlink" Target="https://login.consultant.ru/link/?req=doc&amp;base=LAW&amp;n=76976&amp;date=06.04.2026&amp;dst=100016&amp;field=134&amp;demo=1" TargetMode="External"/><Relationship Id="rId73" Type="http://schemas.openxmlformats.org/officeDocument/2006/relationships/hyperlink" Target="https://login.consultant.ru/link/?req=doc&amp;base=LAW&amp;n=105767&amp;date=06.04.2026&amp;dst=100024&amp;field=134&amp;demo=1" TargetMode="External"/><Relationship Id="rId78" Type="http://schemas.openxmlformats.org/officeDocument/2006/relationships/hyperlink" Target="https://login.consultant.ru/link/?req=doc&amp;base=LAW&amp;n=76976&amp;date=06.04.2026&amp;dst=100020&amp;field=134&amp;demo=1" TargetMode="External"/><Relationship Id="rId81" Type="http://schemas.openxmlformats.org/officeDocument/2006/relationships/hyperlink" Target="https://login.consultant.ru/link/?req=doc&amp;base=LAW&amp;n=76976&amp;date=06.04.2026&amp;dst=100024&amp;field=134&amp;demo=1" TargetMode="External"/><Relationship Id="rId86" Type="http://schemas.openxmlformats.org/officeDocument/2006/relationships/hyperlink" Target="https://login.consultant.ru/link/?req=doc&amp;base=LAW&amp;n=93136&amp;date=06.04.2026&amp;dst=100030&amp;field=134&amp;demo=1" TargetMode="External"/><Relationship Id="rId94" Type="http://schemas.openxmlformats.org/officeDocument/2006/relationships/hyperlink" Target="https://login.consultant.ru/link/?req=doc&amp;base=LAW&amp;n=411329&amp;date=06.04.2026&amp;dst=100017&amp;field=134&amp;demo=1" TargetMode="External"/><Relationship Id="rId99" Type="http://schemas.openxmlformats.org/officeDocument/2006/relationships/hyperlink" Target="https://login.consultant.ru/link/?req=doc&amp;base=LAW&amp;n=411329&amp;date=06.04.2026&amp;dst=100620&amp;field=134&amp;demo=1" TargetMode="External"/><Relationship Id="rId101" Type="http://schemas.openxmlformats.org/officeDocument/2006/relationships/hyperlink" Target="https://login.consultant.ru/link/?req=doc&amp;base=LAW&amp;n=411329&amp;date=06.04.2026&amp;dst=100620&amp;field=134&amp;demo=1" TargetMode="External"/><Relationship Id="rId4" Type="http://schemas.openxmlformats.org/officeDocument/2006/relationships/footnotes" Target="footnotes.xml"/><Relationship Id="rId9" Type="http://schemas.openxmlformats.org/officeDocument/2006/relationships/hyperlink" Target="https://login.consultant.ru/link/?req=doc&amp;base=LAW&amp;n=523516&amp;date=06.04.2026&amp;dst=100020&amp;field=134&amp;demo=1" TargetMode="External"/><Relationship Id="rId13" Type="http://schemas.openxmlformats.org/officeDocument/2006/relationships/hyperlink" Target="https://login.consultant.ru/link/?req=doc&amp;base=LAW&amp;n=411033&amp;date=06.04.2026&amp;dst=100012&amp;field=134&amp;demo=1" TargetMode="External"/><Relationship Id="rId18" Type="http://schemas.openxmlformats.org/officeDocument/2006/relationships/header" Target="header1.xml"/><Relationship Id="rId39" Type="http://schemas.openxmlformats.org/officeDocument/2006/relationships/hyperlink" Target="https://login.consultant.ru/link/?req=doc&amp;base=LAW&amp;n=411329&amp;date=06.04.2026&amp;dst=100011&amp;field=134&amp;demo=1" TargetMode="External"/><Relationship Id="rId34" Type="http://schemas.openxmlformats.org/officeDocument/2006/relationships/hyperlink" Target="https://login.consultant.ru/link/?req=doc&amp;base=LAW&amp;n=523516&amp;date=06.04.2026&amp;dst=100020&amp;field=134&amp;demo=1" TargetMode="External"/><Relationship Id="rId50" Type="http://schemas.openxmlformats.org/officeDocument/2006/relationships/hyperlink" Target="https://login.consultant.ru/link/?req=doc&amp;base=LAW&amp;n=512540&amp;date=06.04.2026&amp;dst=100332&amp;field=134&amp;demo=1" TargetMode="External"/><Relationship Id="rId55" Type="http://schemas.openxmlformats.org/officeDocument/2006/relationships/hyperlink" Target="https://login.consultant.ru/link/?req=doc&amp;base=LAW&amp;n=512540&amp;date=06.04.2026&amp;dst=100332&amp;field=134&amp;demo=1" TargetMode="External"/><Relationship Id="rId76" Type="http://schemas.openxmlformats.org/officeDocument/2006/relationships/hyperlink" Target="https://login.consultant.ru/link/?req=doc&amp;base=LAW&amp;n=105767&amp;date=06.04.2026&amp;dst=100022&amp;field=134&amp;demo=1" TargetMode="External"/><Relationship Id="rId97" Type="http://schemas.openxmlformats.org/officeDocument/2006/relationships/hyperlink" Target="https://login.consultant.ru/link/?req=doc&amp;base=LAW&amp;n=411329&amp;date=06.04.2026&amp;dst=100620&amp;field=134&amp;demo=1" TargetMode="External"/><Relationship Id="rId104" Type="http://schemas.openxmlformats.org/officeDocument/2006/relationships/footer" Target="footer4.xml"/><Relationship Id="rId7" Type="http://schemas.openxmlformats.org/officeDocument/2006/relationships/hyperlink" Target="https://www.consultant.ru" TargetMode="External"/><Relationship Id="rId71" Type="http://schemas.openxmlformats.org/officeDocument/2006/relationships/hyperlink" Target="https://login.consultant.ru/link/?req=doc&amp;base=LAW&amp;n=105767&amp;date=06.04.2026&amp;dst=100017&amp;field=134&amp;demo=1" TargetMode="External"/><Relationship Id="rId92" Type="http://schemas.openxmlformats.org/officeDocument/2006/relationships/header" Target="header3.xml"/><Relationship Id="rId2" Type="http://schemas.openxmlformats.org/officeDocument/2006/relationships/settings" Target="settings.xml"/><Relationship Id="rId29" Type="http://schemas.openxmlformats.org/officeDocument/2006/relationships/hyperlink" Target="https://login.consultant.ru/link/?req=doc&amp;base=LAW&amp;n=55707&amp;date=06.04.2026&amp;dst=100121&amp;field=134&amp;demo=1" TargetMode="External"/><Relationship Id="rId24" Type="http://schemas.openxmlformats.org/officeDocument/2006/relationships/hyperlink" Target="https://login.consultant.ru/link/?req=doc&amp;base=LAW&amp;n=411329&amp;date=06.04.2026&amp;dst=100007&amp;field=134&amp;demo=1" TargetMode="External"/><Relationship Id="rId40" Type="http://schemas.openxmlformats.org/officeDocument/2006/relationships/hyperlink" Target="https://login.consultant.ru/link/?req=doc&amp;base=LAW&amp;n=511660&amp;date=06.04.2026&amp;dst=100464&amp;field=134&amp;demo=1" TargetMode="External"/><Relationship Id="rId45" Type="http://schemas.openxmlformats.org/officeDocument/2006/relationships/hyperlink" Target="https://login.consultant.ru/link/?req=doc&amp;base=LAW&amp;n=76976&amp;date=06.04.2026&amp;dst=100015&amp;field=134&amp;demo=1" TargetMode="External"/><Relationship Id="rId66" Type="http://schemas.openxmlformats.org/officeDocument/2006/relationships/hyperlink" Target="https://login.consultant.ru/link/?req=doc&amp;base=LAW&amp;n=93136&amp;date=06.04.2026&amp;dst=100021&amp;field=134&amp;demo=1" TargetMode="External"/><Relationship Id="rId87" Type="http://schemas.openxmlformats.org/officeDocument/2006/relationships/hyperlink" Target="https://login.consultant.ru/link/?req=doc&amp;base=LAW&amp;n=93136&amp;date=06.04.2026&amp;dst=100031&amp;field=134&amp;demo=1" TargetMode="External"/><Relationship Id="rId61" Type="http://schemas.openxmlformats.org/officeDocument/2006/relationships/hyperlink" Target="https://login.consultant.ru/link/?req=doc&amp;base=LAW&amp;n=93136&amp;date=06.04.2026&amp;dst=100020&amp;field=134&amp;demo=1" TargetMode="External"/><Relationship Id="rId82" Type="http://schemas.openxmlformats.org/officeDocument/2006/relationships/hyperlink" Target="https://login.consultant.ru/link/?req=doc&amp;base=LAW&amp;n=93136&amp;date=06.04.2026&amp;dst=100025&amp;field=134&amp;demo=1" TargetMode="External"/><Relationship Id="rId19" Type="http://schemas.openxmlformats.org/officeDocument/2006/relationships/footer" Target="footer1.xml"/><Relationship Id="rId14" Type="http://schemas.openxmlformats.org/officeDocument/2006/relationships/hyperlink" Target="https://login.consultant.ru/link/?req=doc&amp;base=LAW&amp;n=363560&amp;date=06.04.2026&amp;dst=100006&amp;field=134&amp;demo=1" TargetMode="External"/><Relationship Id="rId30" Type="http://schemas.openxmlformats.org/officeDocument/2006/relationships/hyperlink" Target="https://login.consultant.ru/link/?req=doc&amp;base=LAW&amp;n=42078&amp;date=06.04.2026&amp;dst=100014&amp;field=134&amp;demo=1" TargetMode="External"/><Relationship Id="rId35" Type="http://schemas.openxmlformats.org/officeDocument/2006/relationships/hyperlink" Target="https://login.consultant.ru/link/?req=doc&amp;base=LAW&amp;n=76976&amp;date=06.04.2026&amp;dst=100012&amp;field=134&amp;demo=1" TargetMode="External"/><Relationship Id="rId56" Type="http://schemas.openxmlformats.org/officeDocument/2006/relationships/hyperlink" Target="https://login.consultant.ru/link/?req=doc&amp;base=LAW&amp;n=512540&amp;date=06.04.2026&amp;dst=100332&amp;field=134&amp;demo=1" TargetMode="External"/><Relationship Id="rId77" Type="http://schemas.openxmlformats.org/officeDocument/2006/relationships/hyperlink" Target="https://login.consultant.ru/link/?req=doc&amp;base=LAW&amp;n=105767&amp;date=06.04.2026&amp;dst=100023&amp;field=134&amp;demo=1" TargetMode="External"/><Relationship Id="rId100" Type="http://schemas.openxmlformats.org/officeDocument/2006/relationships/hyperlink" Target="https://login.consultant.ru/link/?req=doc&amp;base=LAW&amp;n=411329&amp;date=06.04.2026&amp;dst=100620&amp;field=134&amp;demo=1" TargetMode="External"/><Relationship Id="rId105" Type="http://schemas.openxmlformats.org/officeDocument/2006/relationships/fontTable" Target="fontTable.xml"/><Relationship Id="rId8" Type="http://schemas.openxmlformats.org/officeDocument/2006/relationships/hyperlink" Target="https://www.consultant.ru" TargetMode="External"/><Relationship Id="rId51" Type="http://schemas.openxmlformats.org/officeDocument/2006/relationships/hyperlink" Target="https://login.consultant.ru/link/?req=doc&amp;base=LAW&amp;n=93136&amp;date=06.04.2026&amp;dst=100019&amp;field=134&amp;demo=1" TargetMode="External"/><Relationship Id="rId72" Type="http://schemas.openxmlformats.org/officeDocument/2006/relationships/hyperlink" Target="https://login.consultant.ru/link/?req=doc&amp;base=LAW&amp;n=76976&amp;date=06.04.2026&amp;dst=100018&amp;field=134&amp;demo=1" TargetMode="External"/><Relationship Id="rId93" Type="http://schemas.openxmlformats.org/officeDocument/2006/relationships/footer" Target="footer3.xml"/><Relationship Id="rId98" Type="http://schemas.openxmlformats.org/officeDocument/2006/relationships/hyperlink" Target="https://login.consultant.ru/link/?req=doc&amp;base=LAW&amp;n=411329&amp;date=06.04.2026&amp;dst=100620&amp;field=134&amp;demo=1" TargetMode="External"/><Relationship Id="rId3" Type="http://schemas.openxmlformats.org/officeDocument/2006/relationships/webSettings" Target="webSettings.xml"/><Relationship Id="rId25" Type="http://schemas.openxmlformats.org/officeDocument/2006/relationships/hyperlink" Target="https://login.consultant.ru/link/?req=doc&amp;base=LAW&amp;n=494707&amp;date=06.04.2026&amp;dst=100007&amp;field=134&amp;demo=1" TargetMode="External"/><Relationship Id="rId46" Type="http://schemas.openxmlformats.org/officeDocument/2006/relationships/hyperlink" Target="https://login.consultant.ru/link/?req=doc&amp;base=LAW&amp;n=512540&amp;date=06.04.2026&amp;dst=100332&amp;field=134&amp;demo=1" TargetMode="External"/><Relationship Id="rId67" Type="http://schemas.openxmlformats.org/officeDocument/2006/relationships/hyperlink" Target="https://login.consultant.ru/link/?req=doc&amp;base=LAW&amp;n=93136&amp;date=06.04.2026&amp;dst=100022&amp;field=134&amp;demo=1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footer4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44</Pages>
  <Words>21221</Words>
  <Characters>120962</Characters>
  <Application>Microsoft Office Word</Application>
  <DocSecurity>2</DocSecurity>
  <Lines>1008</Lines>
  <Paragraphs>283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Постановление Главного государственного санитарного врача РФ от 25.09.2007 N 74(ред. от 29.12.2025)"О введении в действие новой редакции санитарно-эпидемиологических правил и нормативов СанПиН 2.2.1/2.1.1.1200-03 "Санитарно-защитные зоны и санитарная клас</vt:lpstr>
    </vt:vector>
  </TitlesOfParts>
  <Company>КонсультантПлюс Версия 4025.00.50</Company>
  <LinksUpToDate>false</LinksUpToDate>
  <CharactersWithSpaces>141900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 Главного государственного санитарного врача РФ от 25.09.2007 N 74(ред. от 29.12.2025)"О введении в действие новой редакции санитарно-эпидемиологических правил и нормативов СанПиН 2.2.1/2.1.1.1200-03 "Санитарно-защитные зоны и санитарная клас</dc:title>
  <dc:subject/>
  <dc:creator>curscurs@outlook.com</dc:creator>
  <cp:keywords/>
  <dc:description/>
  <cp:lastModifiedBy>curscurs@outlook.com</cp:lastModifiedBy>
  <cp:revision>2</cp:revision>
  <dcterms:created xsi:type="dcterms:W3CDTF">2026-04-06T10:46:00Z</dcterms:created>
  <dcterms:modified xsi:type="dcterms:W3CDTF">2026-04-06T10:46:00Z</dcterms:modified>
</cp:coreProperties>
</file>