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ED1" w:rsidRDefault="007B10A3">
      <w:pPr>
        <w:spacing w:after="198" w:line="249" w:lineRule="auto"/>
        <w:ind w:left="10" w:right="0" w:hanging="10"/>
        <w:jc w:val="center"/>
      </w:pPr>
      <w:bookmarkStart w:id="0" w:name="_GoBack"/>
      <w:bookmarkEnd w:id="0"/>
      <w:r>
        <w:rPr>
          <w:b/>
          <w:sz w:val="21"/>
        </w:rPr>
        <w:t>ГЛАВНЫЙ ГОСУДАРСТВЕННЫЙ САНИТАРНЫЙ ВРАЧ РОССИЙСКОЙ ФЕДЕРАЦИИ</w:t>
      </w:r>
    </w:p>
    <w:p w:rsidR="00655ED1" w:rsidRDefault="007B10A3">
      <w:pPr>
        <w:spacing w:after="213" w:line="249" w:lineRule="auto"/>
        <w:ind w:left="10" w:right="0" w:hanging="10"/>
        <w:jc w:val="center"/>
      </w:pPr>
      <w:r>
        <w:rPr>
          <w:b/>
          <w:sz w:val="21"/>
        </w:rPr>
        <w:t>ПОСТАНОВЛЕНИЕ</w:t>
      </w:r>
    </w:p>
    <w:p w:rsidR="00655ED1" w:rsidRDefault="007B10A3">
      <w:pPr>
        <w:pStyle w:val="Heading1"/>
        <w:spacing w:after="438"/>
      </w:pPr>
      <w:r>
        <w:t>ОТ 28 ЯНВАРЯ 2021 ГОДА N 3</w:t>
      </w:r>
    </w:p>
    <w:p w:rsidR="00655ED1" w:rsidRDefault="007B10A3">
      <w:pPr>
        <w:spacing w:after="1" w:line="256" w:lineRule="auto"/>
        <w:ind w:left="10" w:right="0" w:hanging="10"/>
        <w:jc w:val="center"/>
      </w:pPr>
      <w:r>
        <w:rPr>
          <w:b/>
          <w:sz w:val="21"/>
        </w:rPr>
        <w:t xml:space="preserve">ОБ УТВЕРЖДЕНИИ </w:t>
      </w:r>
      <w:hyperlink r:id="rId7" w:anchor="7DI0K8">
        <w:r>
          <w:rPr>
            <w:b/>
            <w:color w:val="0000EE"/>
            <w:sz w:val="21"/>
            <w:u w:val="single" w:color="0000EE"/>
          </w:rPr>
          <w:t>САНИТАРНЫХ ПРАВИЛ И НОРМ САНПИН 2.1.3684-21 "САНИТАРНО-</w:t>
        </w:r>
      </w:hyperlink>
    </w:p>
    <w:p w:rsidR="00655ED1" w:rsidRDefault="007B10A3">
      <w:pPr>
        <w:spacing w:after="1" w:line="256" w:lineRule="auto"/>
        <w:ind w:left="10" w:right="0" w:hanging="10"/>
        <w:jc w:val="center"/>
      </w:pPr>
      <w:hyperlink r:id="rId8" w:anchor="7DI0K8">
        <w:r>
          <w:rPr>
            <w:b/>
            <w:color w:val="0000EE"/>
            <w:sz w:val="21"/>
            <w:u w:val="single" w:color="0000EE"/>
          </w:rPr>
          <w:t>ЭПИ</w:t>
        </w:r>
      </w:hyperlink>
      <w:hyperlink r:id="rId9" w:anchor="7DI0K8">
        <w:r>
          <w:rPr>
            <w:b/>
            <w:color w:val="0000EE"/>
            <w:sz w:val="21"/>
          </w:rPr>
          <w:t>Д</w:t>
        </w:r>
      </w:hyperlink>
      <w:hyperlink r:id="rId10" w:anchor="7DI0K8">
        <w:r>
          <w:rPr>
            <w:b/>
            <w:color w:val="0000EE"/>
            <w:sz w:val="21"/>
            <w:u w:val="single" w:color="0000EE"/>
          </w:rPr>
          <w:t>ЕМИОЛОГИЧЕСКИЕ ТРЕБОВАНИЯ К СО</w:t>
        </w:r>
      </w:hyperlink>
      <w:hyperlink r:id="rId11" w:anchor="7DI0K8">
        <w:r>
          <w:rPr>
            <w:b/>
            <w:color w:val="0000EE"/>
            <w:sz w:val="21"/>
          </w:rPr>
          <w:t>Д</w:t>
        </w:r>
      </w:hyperlink>
      <w:hyperlink r:id="rId12" w:anchor="7DI0K8">
        <w:r>
          <w:rPr>
            <w:b/>
            <w:color w:val="0000EE"/>
            <w:sz w:val="21"/>
            <w:u w:val="single" w:color="0000EE"/>
          </w:rPr>
          <w:t>ЕРЖАНИЮ ТЕРРИТОРИЙ ГОРО</w:t>
        </w:r>
      </w:hyperlink>
      <w:hyperlink r:id="rId13" w:anchor="7DI0K8">
        <w:r>
          <w:rPr>
            <w:b/>
            <w:color w:val="0000EE"/>
            <w:sz w:val="21"/>
          </w:rPr>
          <w:t>Д</w:t>
        </w:r>
      </w:hyperlink>
      <w:hyperlink r:id="rId14" w:anchor="7DI0K8">
        <w:r>
          <w:rPr>
            <w:b/>
            <w:color w:val="0000EE"/>
            <w:sz w:val="21"/>
            <w:u w:val="single" w:color="0000EE"/>
          </w:rPr>
          <w:t xml:space="preserve">СКИХ И СЕЛЬСКИХ </w:t>
        </w:r>
      </w:hyperlink>
      <w:hyperlink r:id="rId15" w:anchor="7DI0K8">
        <w:r>
          <w:rPr>
            <w:b/>
            <w:color w:val="0000EE"/>
            <w:sz w:val="21"/>
            <w:u w:val="single" w:color="0000EE"/>
          </w:rPr>
          <w:t>ПОСЕЛЕНИЙ</w:t>
        </w:r>
      </w:hyperlink>
      <w:hyperlink r:id="rId16" w:anchor="7DI0K8">
        <w:r>
          <w:rPr>
            <w:b/>
            <w:color w:val="0000EE"/>
            <w:sz w:val="21"/>
          </w:rPr>
          <w:t>,</w:t>
        </w:r>
      </w:hyperlink>
      <w:hyperlink r:id="rId17" w:anchor="7DI0K8">
        <w:r>
          <w:rPr>
            <w:b/>
            <w:color w:val="0000EE"/>
            <w:sz w:val="21"/>
            <w:u w:val="single" w:color="0000EE"/>
          </w:rPr>
          <w:t xml:space="preserve"> К ВО</w:t>
        </w:r>
      </w:hyperlink>
      <w:hyperlink r:id="rId18" w:anchor="7DI0K8">
        <w:r>
          <w:rPr>
            <w:b/>
            <w:color w:val="0000EE"/>
            <w:sz w:val="21"/>
          </w:rPr>
          <w:t>Д</w:t>
        </w:r>
      </w:hyperlink>
      <w:hyperlink r:id="rId19" w:anchor="7DI0K8">
        <w:r>
          <w:rPr>
            <w:b/>
            <w:color w:val="0000EE"/>
            <w:sz w:val="21"/>
            <w:u w:val="single" w:color="0000EE"/>
          </w:rPr>
          <w:t>НЫМ ОБЪЕКТАМ</w:t>
        </w:r>
      </w:hyperlink>
      <w:hyperlink r:id="rId20" w:anchor="7DI0K8">
        <w:r>
          <w:rPr>
            <w:b/>
            <w:color w:val="0000EE"/>
            <w:sz w:val="21"/>
          </w:rPr>
          <w:t>,</w:t>
        </w:r>
      </w:hyperlink>
      <w:hyperlink r:id="rId21" w:anchor="7DI0K8">
        <w:r>
          <w:rPr>
            <w:b/>
            <w:color w:val="0000EE"/>
            <w:sz w:val="21"/>
            <w:u w:val="single" w:color="0000EE"/>
          </w:rPr>
          <w:t xml:space="preserve"> ПИТЬЕВОЙ ВО</w:t>
        </w:r>
      </w:hyperlink>
      <w:hyperlink r:id="rId22" w:anchor="7DI0K8">
        <w:r>
          <w:rPr>
            <w:b/>
            <w:color w:val="0000EE"/>
            <w:sz w:val="21"/>
          </w:rPr>
          <w:t>Д</w:t>
        </w:r>
      </w:hyperlink>
      <w:hyperlink r:id="rId23" w:anchor="7DI0K8">
        <w:r>
          <w:rPr>
            <w:b/>
            <w:color w:val="0000EE"/>
            <w:sz w:val="21"/>
            <w:u w:val="single" w:color="0000EE"/>
          </w:rPr>
          <w:t>Е И ПИТЬЕВОМУ ВО</w:t>
        </w:r>
      </w:hyperlink>
      <w:hyperlink r:id="rId24" w:anchor="7DI0K8">
        <w:r>
          <w:rPr>
            <w:b/>
            <w:color w:val="0000EE"/>
            <w:sz w:val="21"/>
          </w:rPr>
          <w:t>Д</w:t>
        </w:r>
      </w:hyperlink>
      <w:hyperlink r:id="rId25" w:anchor="7DI0K8">
        <w:r>
          <w:rPr>
            <w:b/>
            <w:color w:val="0000EE"/>
            <w:sz w:val="21"/>
            <w:u w:val="single" w:color="0000EE"/>
          </w:rPr>
          <w:t>ОСНАБЖЕНИЮ</w:t>
        </w:r>
      </w:hyperlink>
      <w:hyperlink r:id="rId26" w:anchor="7DI0K8">
        <w:r>
          <w:rPr>
            <w:b/>
            <w:color w:val="0000EE"/>
            <w:sz w:val="21"/>
          </w:rPr>
          <w:t>,</w:t>
        </w:r>
      </w:hyperlink>
    </w:p>
    <w:p w:rsidR="00655ED1" w:rsidRDefault="007B10A3">
      <w:pPr>
        <w:spacing w:after="0" w:line="259" w:lineRule="auto"/>
        <w:ind w:left="56" w:right="0" w:firstLine="0"/>
        <w:jc w:val="left"/>
      </w:pPr>
      <w:hyperlink r:id="rId27" w:anchor="7DI0K8">
        <w:r>
          <w:rPr>
            <w:b/>
            <w:color w:val="0000EE"/>
            <w:sz w:val="21"/>
            <w:u w:val="single" w:color="0000EE"/>
          </w:rPr>
          <w:t>АТМОСФЕРНОМУ ВОЗ</w:t>
        </w:r>
      </w:hyperlink>
      <w:hyperlink r:id="rId28" w:anchor="7DI0K8">
        <w:r>
          <w:rPr>
            <w:b/>
            <w:color w:val="0000EE"/>
            <w:sz w:val="21"/>
          </w:rPr>
          <w:t>Д</w:t>
        </w:r>
      </w:hyperlink>
      <w:hyperlink r:id="rId29" w:anchor="7DI0K8">
        <w:r>
          <w:rPr>
            <w:b/>
            <w:color w:val="0000EE"/>
            <w:sz w:val="21"/>
            <w:u w:val="single" w:color="0000EE"/>
          </w:rPr>
          <w:t>УХУ</w:t>
        </w:r>
      </w:hyperlink>
      <w:hyperlink r:id="rId30" w:anchor="7DI0K8">
        <w:r>
          <w:rPr>
            <w:b/>
            <w:color w:val="0000EE"/>
            <w:sz w:val="21"/>
          </w:rPr>
          <w:t>,</w:t>
        </w:r>
      </w:hyperlink>
      <w:hyperlink r:id="rId31" w:anchor="7DI0K8">
        <w:r>
          <w:rPr>
            <w:b/>
            <w:color w:val="0000EE"/>
            <w:sz w:val="21"/>
            <w:u w:val="single" w:color="0000EE"/>
          </w:rPr>
          <w:t xml:space="preserve"> ПОЧВАМ</w:t>
        </w:r>
      </w:hyperlink>
      <w:hyperlink r:id="rId32" w:anchor="7DI0K8">
        <w:r>
          <w:rPr>
            <w:b/>
            <w:color w:val="0000EE"/>
            <w:sz w:val="21"/>
          </w:rPr>
          <w:t>,</w:t>
        </w:r>
      </w:hyperlink>
      <w:hyperlink r:id="rId33" w:anchor="7DI0K8">
        <w:r>
          <w:rPr>
            <w:b/>
            <w:color w:val="0000EE"/>
            <w:sz w:val="21"/>
            <w:u w:val="single" w:color="0000EE"/>
          </w:rPr>
          <w:t xml:space="preserve"> ЖИЛЫМ ПОМЕЩЕНИЯМ</w:t>
        </w:r>
      </w:hyperlink>
      <w:hyperlink r:id="rId34" w:anchor="7DI0K8">
        <w:r>
          <w:rPr>
            <w:b/>
            <w:color w:val="0000EE"/>
            <w:sz w:val="21"/>
          </w:rPr>
          <w:t>,</w:t>
        </w:r>
      </w:hyperlink>
      <w:hyperlink r:id="rId35" w:anchor="7DI0K8">
        <w:r>
          <w:rPr>
            <w:b/>
            <w:color w:val="0000EE"/>
            <w:sz w:val="21"/>
            <w:u w:val="single" w:color="0000EE"/>
          </w:rPr>
          <w:t xml:space="preserve"> ЭКСПЛУАТАЦИИ ПРОИЗВО</w:t>
        </w:r>
      </w:hyperlink>
      <w:hyperlink r:id="rId36" w:anchor="7DI0K8">
        <w:r>
          <w:rPr>
            <w:b/>
            <w:color w:val="0000EE"/>
            <w:sz w:val="21"/>
          </w:rPr>
          <w:t>Д</w:t>
        </w:r>
      </w:hyperlink>
      <w:hyperlink r:id="rId37" w:anchor="7DI0K8">
        <w:r>
          <w:rPr>
            <w:b/>
            <w:color w:val="0000EE"/>
            <w:sz w:val="21"/>
            <w:u w:val="single" w:color="0000EE"/>
          </w:rPr>
          <w:t>СТВЕННЫХ</w:t>
        </w:r>
      </w:hyperlink>
      <w:hyperlink r:id="rId38" w:anchor="7DI0K8">
        <w:r>
          <w:rPr>
            <w:b/>
            <w:color w:val="0000EE"/>
            <w:sz w:val="21"/>
          </w:rPr>
          <w:t>,</w:t>
        </w:r>
      </w:hyperlink>
    </w:p>
    <w:p w:rsidR="00655ED1" w:rsidRDefault="007B10A3">
      <w:pPr>
        <w:spacing w:after="1" w:line="256" w:lineRule="auto"/>
        <w:ind w:left="10" w:right="0" w:hanging="10"/>
        <w:jc w:val="center"/>
      </w:pPr>
      <w:hyperlink r:id="rId39" w:anchor="7DI0K8">
        <w:r>
          <w:rPr>
            <w:b/>
            <w:color w:val="0000EE"/>
            <w:sz w:val="21"/>
            <w:u w:val="single" w:color="0000EE"/>
          </w:rPr>
          <w:t>ОБЩЕСТВЕННЫХ ПОМЕЩЕНИЙ</w:t>
        </w:r>
      </w:hyperlink>
      <w:hyperlink r:id="rId40" w:anchor="7DI0K8">
        <w:r>
          <w:rPr>
            <w:b/>
            <w:color w:val="0000EE"/>
            <w:sz w:val="21"/>
          </w:rPr>
          <w:t>,</w:t>
        </w:r>
      </w:hyperlink>
      <w:hyperlink r:id="rId41" w:anchor="7DI0K8">
        <w:r>
          <w:rPr>
            <w:b/>
            <w:color w:val="0000EE"/>
            <w:sz w:val="21"/>
            <w:u w:val="single" w:color="0000EE"/>
          </w:rPr>
          <w:t xml:space="preserve"> ОРГАНИЗАЦИИ И ПРОВЕ</w:t>
        </w:r>
      </w:hyperlink>
      <w:hyperlink r:id="rId42" w:anchor="7DI0K8">
        <w:r>
          <w:rPr>
            <w:b/>
            <w:color w:val="0000EE"/>
            <w:sz w:val="21"/>
          </w:rPr>
          <w:t>Д</w:t>
        </w:r>
      </w:hyperlink>
      <w:hyperlink r:id="rId43" w:anchor="7DI0K8">
        <w:r>
          <w:rPr>
            <w:b/>
            <w:color w:val="0000EE"/>
            <w:sz w:val="21"/>
            <w:u w:val="single" w:color="0000EE"/>
          </w:rPr>
          <w:t>ЕНИЮ САНИТАРНО-</w:t>
        </w:r>
      </w:hyperlink>
    </w:p>
    <w:p w:rsidR="00655ED1" w:rsidRDefault="007B10A3">
      <w:pPr>
        <w:spacing w:after="192" w:line="256" w:lineRule="auto"/>
        <w:ind w:left="10" w:right="0" w:hanging="10"/>
        <w:jc w:val="center"/>
      </w:pPr>
      <w:hyperlink r:id="rId44" w:anchor="7DI0K8">
        <w:r>
          <w:rPr>
            <w:b/>
            <w:color w:val="0000EE"/>
            <w:sz w:val="21"/>
            <w:u w:val="single" w:color="0000EE"/>
          </w:rPr>
          <w:t>ПРОТИВОЭПИ</w:t>
        </w:r>
      </w:hyperlink>
      <w:hyperlink r:id="rId45" w:anchor="7DI0K8">
        <w:r>
          <w:rPr>
            <w:b/>
            <w:color w:val="0000EE"/>
            <w:sz w:val="21"/>
          </w:rPr>
          <w:t>Д</w:t>
        </w:r>
      </w:hyperlink>
      <w:hyperlink r:id="rId46" w:anchor="7DI0K8">
        <w:r>
          <w:rPr>
            <w:b/>
            <w:color w:val="0000EE"/>
            <w:sz w:val="21"/>
            <w:u w:val="single" w:color="0000EE"/>
          </w:rPr>
          <w:t xml:space="preserve">ЕМИЧЕСКИХ </w:t>
        </w:r>
      </w:hyperlink>
      <w:hyperlink r:id="rId47" w:anchor="7DI0K8">
        <w:r>
          <w:rPr>
            <w:b/>
            <w:color w:val="0000EE"/>
            <w:sz w:val="21"/>
          </w:rPr>
          <w:t>(</w:t>
        </w:r>
      </w:hyperlink>
      <w:hyperlink r:id="rId48" w:anchor="7DI0K8">
        <w:r>
          <w:rPr>
            <w:b/>
            <w:color w:val="0000EE"/>
            <w:sz w:val="21"/>
            <w:u w:val="single" w:color="0000EE"/>
          </w:rPr>
          <w:t>ПРОФИЛАКТИЧЕСКИХ</w:t>
        </w:r>
      </w:hyperlink>
      <w:hyperlink r:id="rId49" w:anchor="7DI0K8">
        <w:r>
          <w:rPr>
            <w:b/>
            <w:color w:val="0000EE"/>
            <w:sz w:val="21"/>
          </w:rPr>
          <w:t>)</w:t>
        </w:r>
      </w:hyperlink>
      <w:hyperlink r:id="rId50" w:anchor="7DI0K8">
        <w:r>
          <w:rPr>
            <w:b/>
            <w:color w:val="0000EE"/>
            <w:sz w:val="21"/>
            <w:u w:val="single" w:color="0000EE"/>
          </w:rPr>
          <w:t xml:space="preserve"> МЕРОПРИЯТИЙ"</w:t>
        </w:r>
      </w:hyperlink>
    </w:p>
    <w:p w:rsidR="00655ED1" w:rsidRDefault="007B10A3">
      <w:pPr>
        <w:spacing w:after="294" w:line="264" w:lineRule="auto"/>
        <w:ind w:left="171" w:right="162" w:hanging="10"/>
        <w:jc w:val="center"/>
      </w:pPr>
      <w:r>
        <w:t>(с изменениями на 12 февраля 2026 года)</w:t>
      </w:r>
    </w:p>
    <w:p w:rsidR="00655ED1" w:rsidRDefault="007B10A3">
      <w:pPr>
        <w:spacing w:after="191"/>
        <w:ind w:left="12" w:right="0" w:firstLine="0"/>
      </w:pPr>
      <w:r>
        <w:t>Информация об изменяющих документах</w:t>
      </w:r>
    </w:p>
    <w:p w:rsidR="00655ED1" w:rsidRDefault="007B10A3">
      <w:pPr>
        <w:spacing w:after="191"/>
        <w:ind w:left="12" w:right="0" w:firstLine="0"/>
      </w:pPr>
      <w:r>
        <w:t>______________________________________________</w:t>
      </w:r>
      <w:r>
        <w:t>______________________</w:t>
      </w:r>
    </w:p>
    <w:p w:rsidR="00655ED1" w:rsidRDefault="007B10A3">
      <w:pPr>
        <w:spacing w:after="206"/>
        <w:ind w:left="390" w:right="0" w:firstLine="0"/>
      </w:pPr>
      <w:r>
        <w:t>Документ с изменениями, внесенными:</w:t>
      </w:r>
    </w:p>
    <w:p w:rsidR="00655ED1" w:rsidRDefault="007B10A3">
      <w:pPr>
        <w:spacing w:after="0" w:line="259" w:lineRule="auto"/>
        <w:ind w:left="10" w:right="-15" w:hanging="10"/>
        <w:jc w:val="right"/>
      </w:pPr>
      <w:hyperlink r:id="rId51">
        <w:r>
          <w:rPr>
            <w:color w:val="0000EE"/>
            <w:u w:val="single" w:color="0000EE"/>
          </w:rPr>
          <w:t>постановлением Главного гос</w:t>
        </w:r>
      </w:hyperlink>
      <w:hyperlink r:id="rId52">
        <w:r>
          <w:rPr>
            <w:color w:val="0000EE"/>
          </w:rPr>
          <w:t>уд</w:t>
        </w:r>
      </w:hyperlink>
      <w:hyperlink r:id="rId53">
        <w:r>
          <w:rPr>
            <w:color w:val="0000EE"/>
            <w:u w:val="single" w:color="0000EE"/>
          </w:rPr>
          <w:t>арственного санитарного врача Российской Фе</w:t>
        </w:r>
      </w:hyperlink>
      <w:hyperlink r:id="rId54">
        <w:r>
          <w:rPr>
            <w:color w:val="0000EE"/>
          </w:rPr>
          <w:t>д</w:t>
        </w:r>
      </w:hyperlink>
      <w:hyperlink r:id="rId55">
        <w:r>
          <w:rPr>
            <w:color w:val="0000EE"/>
            <w:u w:val="single" w:color="0000EE"/>
          </w:rPr>
          <w:t>ерации от 26 июня 2021 го</w:t>
        </w:r>
      </w:hyperlink>
      <w:hyperlink r:id="rId56">
        <w:r>
          <w:rPr>
            <w:color w:val="0000EE"/>
          </w:rPr>
          <w:t>д</w:t>
        </w:r>
      </w:hyperlink>
      <w:hyperlink r:id="rId57">
        <w:r>
          <w:rPr>
            <w:color w:val="0000EE"/>
            <w:u w:val="single" w:color="0000EE"/>
          </w:rPr>
          <w:t>а N 16</w:t>
        </w:r>
      </w:hyperlink>
    </w:p>
    <w:p w:rsidR="00655ED1" w:rsidRDefault="007B10A3">
      <w:pPr>
        <w:spacing w:after="191"/>
        <w:ind w:left="12" w:right="0" w:firstLine="0"/>
      </w:pPr>
      <w:r>
        <w:t>(Официальный интернет-портал правовой информации www.pravo.gov.ru, 07.07.2021, N 0001202107070011);</w:t>
      </w:r>
    </w:p>
    <w:p w:rsidR="00655ED1" w:rsidRDefault="007B10A3">
      <w:pPr>
        <w:spacing w:after="11"/>
        <w:ind w:left="-15" w:right="0"/>
      </w:pPr>
      <w:hyperlink r:id="rId58">
        <w:r>
          <w:rPr>
            <w:color w:val="0000EE"/>
            <w:u w:val="single" w:color="0000EE"/>
          </w:rPr>
          <w:t>постановлением Главного госу</w:t>
        </w:r>
      </w:hyperlink>
      <w:hyperlink r:id="rId59">
        <w:r>
          <w:rPr>
            <w:color w:val="0000EE"/>
          </w:rPr>
          <w:t>д</w:t>
        </w:r>
      </w:hyperlink>
      <w:hyperlink r:id="rId60">
        <w:r>
          <w:rPr>
            <w:color w:val="0000EE"/>
            <w:u w:val="single" w:color="0000EE"/>
          </w:rPr>
          <w:t>арственного санитарного врача Российской Фе</w:t>
        </w:r>
      </w:hyperlink>
      <w:hyperlink r:id="rId61">
        <w:r>
          <w:rPr>
            <w:color w:val="0000EE"/>
          </w:rPr>
          <w:t>д</w:t>
        </w:r>
      </w:hyperlink>
      <w:hyperlink r:id="rId62">
        <w:r>
          <w:rPr>
            <w:color w:val="0000EE"/>
            <w:u w:val="single" w:color="0000EE"/>
          </w:rPr>
          <w:t xml:space="preserve">ерации от 14 </w:t>
        </w:r>
      </w:hyperlink>
      <w:hyperlink r:id="rId63">
        <w:r>
          <w:rPr>
            <w:color w:val="0000EE"/>
          </w:rPr>
          <w:t>д</w:t>
        </w:r>
      </w:hyperlink>
      <w:hyperlink r:id="rId64">
        <w:r>
          <w:rPr>
            <w:color w:val="0000EE"/>
            <w:u w:val="single" w:color="0000EE"/>
          </w:rPr>
          <w:t>екабря 2021 го</w:t>
        </w:r>
      </w:hyperlink>
      <w:hyperlink r:id="rId65">
        <w:r>
          <w:rPr>
            <w:color w:val="0000EE"/>
          </w:rPr>
          <w:t>д</w:t>
        </w:r>
      </w:hyperlink>
      <w:hyperlink r:id="rId66">
        <w:r>
          <w:rPr>
            <w:color w:val="0000EE"/>
            <w:u w:val="single" w:color="0000EE"/>
          </w:rPr>
          <w:t xml:space="preserve">а N </w:t>
        </w:r>
      </w:hyperlink>
      <w:hyperlink r:id="rId67">
        <w:r>
          <w:rPr>
            <w:color w:val="0000EE"/>
            <w:u w:val="single" w:color="0000EE"/>
          </w:rPr>
          <w:t>37</w:t>
        </w:r>
      </w:hyperlink>
      <w:r>
        <w:t xml:space="preserve"> (Официальный интернет-портал правовой информации www.pravo.gov.ru, 30.12.2021, N 0001202112300125)</w:t>
      </w:r>
    </w:p>
    <w:p w:rsidR="00655ED1" w:rsidRDefault="007B10A3">
      <w:pPr>
        <w:spacing w:after="191"/>
        <w:ind w:left="12" w:right="0" w:firstLine="0"/>
      </w:pPr>
      <w:r>
        <w:t>(вступило в силу с 1 января</w:t>
      </w:r>
      <w:r>
        <w:t xml:space="preserve"> 2022 года и действует до 1 марта 2027 года);</w:t>
      </w:r>
    </w:p>
    <w:p w:rsidR="00655ED1" w:rsidRDefault="007B10A3">
      <w:pPr>
        <w:spacing w:after="0" w:line="259" w:lineRule="auto"/>
        <w:ind w:left="10" w:right="-15" w:hanging="10"/>
        <w:jc w:val="right"/>
      </w:pPr>
      <w:hyperlink r:id="rId68">
        <w:r>
          <w:rPr>
            <w:color w:val="0000EE"/>
            <w:u w:val="single" w:color="0000EE"/>
          </w:rPr>
          <w:t>постановлением Главного госу</w:t>
        </w:r>
      </w:hyperlink>
      <w:hyperlink r:id="rId69">
        <w:r>
          <w:rPr>
            <w:color w:val="0000EE"/>
          </w:rPr>
          <w:t>д</w:t>
        </w:r>
      </w:hyperlink>
      <w:hyperlink r:id="rId70">
        <w:r>
          <w:rPr>
            <w:color w:val="0000EE"/>
            <w:u w:val="single" w:color="0000EE"/>
          </w:rPr>
          <w:t>арствен</w:t>
        </w:r>
        <w:r>
          <w:rPr>
            <w:color w:val="0000EE"/>
            <w:u w:val="single" w:color="0000EE"/>
          </w:rPr>
          <w:t>ного санитарного врача Российской Фе</w:t>
        </w:r>
      </w:hyperlink>
      <w:hyperlink r:id="rId71">
        <w:r>
          <w:rPr>
            <w:color w:val="0000EE"/>
          </w:rPr>
          <w:t>д</w:t>
        </w:r>
      </w:hyperlink>
      <w:hyperlink r:id="rId72">
        <w:r>
          <w:rPr>
            <w:color w:val="0000EE"/>
            <w:u w:val="single" w:color="0000EE"/>
          </w:rPr>
          <w:t xml:space="preserve">ерации от 14 </w:t>
        </w:r>
      </w:hyperlink>
      <w:hyperlink r:id="rId73">
        <w:r>
          <w:rPr>
            <w:color w:val="0000EE"/>
          </w:rPr>
          <w:t>ф</w:t>
        </w:r>
      </w:hyperlink>
      <w:hyperlink r:id="rId74">
        <w:r>
          <w:rPr>
            <w:color w:val="0000EE"/>
            <w:u w:val="single" w:color="0000EE"/>
          </w:rPr>
          <w:t>евраля 2022 го</w:t>
        </w:r>
      </w:hyperlink>
      <w:hyperlink r:id="rId75">
        <w:r>
          <w:rPr>
            <w:color w:val="0000EE"/>
          </w:rPr>
          <w:t>д</w:t>
        </w:r>
      </w:hyperlink>
      <w:hyperlink r:id="rId76">
        <w:r>
          <w:rPr>
            <w:color w:val="0000EE"/>
            <w:u w:val="single" w:color="0000EE"/>
          </w:rPr>
          <w:t>а N 6</w:t>
        </w:r>
      </w:hyperlink>
    </w:p>
    <w:p w:rsidR="00655ED1" w:rsidRDefault="007B10A3">
      <w:pPr>
        <w:spacing w:after="191"/>
        <w:ind w:left="12" w:right="0" w:firstLine="0"/>
      </w:pPr>
      <w:r>
        <w:t>(Официальный интернет-портал правовой информации www.pravo.gov.ru, 17.02.2022, N 00012022021</w:t>
      </w:r>
      <w:r>
        <w:t>70032);</w:t>
      </w:r>
    </w:p>
    <w:p w:rsidR="00655ED1" w:rsidRDefault="007B10A3">
      <w:pPr>
        <w:spacing w:after="190"/>
        <w:ind w:left="12" w:right="0"/>
      </w:pPr>
      <w:hyperlink r:id="rId77">
        <w:r>
          <w:rPr>
            <w:color w:val="0000EE"/>
            <w:u w:val="single" w:color="0000EE"/>
          </w:rPr>
          <w:t>постановлением Главного госу</w:t>
        </w:r>
      </w:hyperlink>
      <w:hyperlink r:id="rId78">
        <w:r>
          <w:rPr>
            <w:color w:val="0000EE"/>
          </w:rPr>
          <w:t>д</w:t>
        </w:r>
      </w:hyperlink>
      <w:hyperlink r:id="rId79">
        <w:r>
          <w:rPr>
            <w:color w:val="0000EE"/>
            <w:u w:val="single" w:color="0000EE"/>
          </w:rPr>
          <w:t>арственного санитарного врача Российской Ф</w:t>
        </w:r>
        <w:r>
          <w:rPr>
            <w:color w:val="0000EE"/>
            <w:u w:val="single" w:color="0000EE"/>
          </w:rPr>
          <w:t>е</w:t>
        </w:r>
      </w:hyperlink>
      <w:hyperlink r:id="rId80">
        <w:r>
          <w:rPr>
            <w:color w:val="0000EE"/>
          </w:rPr>
          <w:t>д</w:t>
        </w:r>
      </w:hyperlink>
      <w:hyperlink r:id="rId81">
        <w:r>
          <w:rPr>
            <w:color w:val="0000EE"/>
            <w:u w:val="single" w:color="0000EE"/>
          </w:rPr>
          <w:t>ерации от 15 ноября 2024 го</w:t>
        </w:r>
      </w:hyperlink>
      <w:hyperlink r:id="rId82">
        <w:r>
          <w:rPr>
            <w:color w:val="0000EE"/>
          </w:rPr>
          <w:t>д</w:t>
        </w:r>
      </w:hyperlink>
      <w:hyperlink r:id="rId83">
        <w:r>
          <w:rPr>
            <w:color w:val="0000EE"/>
            <w:u w:val="single" w:color="0000EE"/>
          </w:rPr>
          <w:t xml:space="preserve">а N 11 </w:t>
        </w:r>
      </w:hyperlink>
      <w:r>
        <w:t>(Официальный интернет-портал правовой информации www.pravo.gov.ru, 27.12.2024, № 0001202412270033) (вступило в силу c 31 декабря 2024 года);</w:t>
      </w:r>
    </w:p>
    <w:p w:rsidR="00655ED1" w:rsidRDefault="007B10A3">
      <w:pPr>
        <w:spacing w:after="190"/>
        <w:ind w:left="12" w:right="0"/>
      </w:pPr>
      <w:hyperlink r:id="rId84">
        <w:r>
          <w:rPr>
            <w:color w:val="0000EE"/>
            <w:u w:val="single" w:color="0000EE"/>
          </w:rPr>
          <w:t>постановлением Главного госу</w:t>
        </w:r>
      </w:hyperlink>
      <w:hyperlink r:id="rId85">
        <w:r>
          <w:rPr>
            <w:color w:val="0000EE"/>
          </w:rPr>
          <w:t>д</w:t>
        </w:r>
      </w:hyperlink>
      <w:hyperlink r:id="rId86">
        <w:r>
          <w:rPr>
            <w:color w:val="0000EE"/>
            <w:u w:val="single" w:color="0000EE"/>
          </w:rPr>
          <w:t>арственного санитарного врача Российской Фе</w:t>
        </w:r>
      </w:hyperlink>
      <w:hyperlink r:id="rId87">
        <w:r>
          <w:rPr>
            <w:color w:val="0000EE"/>
          </w:rPr>
          <w:t>д</w:t>
        </w:r>
      </w:hyperlink>
      <w:hyperlink r:id="rId88">
        <w:r>
          <w:rPr>
            <w:color w:val="0000EE"/>
            <w:u w:val="single" w:color="0000EE"/>
          </w:rPr>
          <w:t>ерации от 17 июня 2025 го</w:t>
        </w:r>
      </w:hyperlink>
      <w:hyperlink r:id="rId89">
        <w:r>
          <w:rPr>
            <w:color w:val="0000EE"/>
          </w:rPr>
          <w:t>д</w:t>
        </w:r>
      </w:hyperlink>
      <w:hyperlink r:id="rId90">
        <w:r>
          <w:rPr>
            <w:color w:val="0000EE"/>
            <w:u w:val="single" w:color="0000EE"/>
          </w:rPr>
          <w:t>а N 10</w:t>
        </w:r>
      </w:hyperlink>
    </w:p>
    <w:p w:rsidR="00655ED1" w:rsidRDefault="007B10A3">
      <w:pPr>
        <w:spacing w:after="190"/>
        <w:ind w:left="12" w:right="0"/>
      </w:pPr>
      <w:r>
        <w:t>(Официальный интернет-портал правовой информ</w:t>
      </w:r>
      <w:r>
        <w:t>ации www.pravo.gov.ru, 24.07.2025, № 0001202507240013) (вступило в силу с 31 августа 2025 года);</w:t>
      </w:r>
    </w:p>
    <w:p w:rsidR="00655ED1" w:rsidRDefault="007B10A3">
      <w:pPr>
        <w:spacing w:after="206"/>
        <w:ind w:left="12" w:right="0"/>
      </w:pPr>
      <w:hyperlink r:id="rId91">
        <w:r>
          <w:rPr>
            <w:color w:val="0000EE"/>
            <w:u w:val="single" w:color="0000EE"/>
          </w:rPr>
          <w:t>постановлением Главного госу</w:t>
        </w:r>
      </w:hyperlink>
      <w:hyperlink r:id="rId92">
        <w:r>
          <w:rPr>
            <w:color w:val="0000EE"/>
          </w:rPr>
          <w:t>д</w:t>
        </w:r>
      </w:hyperlink>
      <w:hyperlink r:id="rId93">
        <w:r>
          <w:rPr>
            <w:color w:val="0000EE"/>
            <w:u w:val="single" w:color="0000EE"/>
          </w:rPr>
          <w:t>арственного санитарного врача Российской Фе</w:t>
        </w:r>
      </w:hyperlink>
      <w:hyperlink r:id="rId94">
        <w:r>
          <w:rPr>
            <w:color w:val="0000EE"/>
          </w:rPr>
          <w:t>д</w:t>
        </w:r>
      </w:hyperlink>
      <w:hyperlink r:id="rId95">
        <w:r>
          <w:rPr>
            <w:color w:val="0000EE"/>
            <w:u w:val="single" w:color="0000EE"/>
          </w:rPr>
          <w:t>ерации от 25 июня 2025 го</w:t>
        </w:r>
      </w:hyperlink>
      <w:hyperlink r:id="rId96">
        <w:r>
          <w:rPr>
            <w:color w:val="0000EE"/>
          </w:rPr>
          <w:t>д</w:t>
        </w:r>
      </w:hyperlink>
      <w:hyperlink r:id="rId97">
        <w:r>
          <w:rPr>
            <w:color w:val="0000EE"/>
            <w:u w:val="single" w:color="0000EE"/>
          </w:rPr>
          <w:t xml:space="preserve">а N 13 </w:t>
        </w:r>
      </w:hyperlink>
      <w:r>
        <w:t>(Официальный интернет-портал правовой информации www.pravo.gov.ru, 25.07.2025, № 0001202507250037) (действует до 1 марта 2027 года);</w:t>
      </w:r>
    </w:p>
    <w:p w:rsidR="00655ED1" w:rsidRDefault="007B10A3">
      <w:pPr>
        <w:spacing w:after="0"/>
        <w:ind w:left="-15" w:right="0"/>
      </w:pPr>
      <w:hyperlink r:id="rId98">
        <w:r>
          <w:rPr>
            <w:color w:val="0000EE"/>
            <w:u w:val="single" w:color="0000EE"/>
          </w:rPr>
          <w:t>постановлением Главного гос</w:t>
        </w:r>
      </w:hyperlink>
      <w:hyperlink r:id="rId99">
        <w:r>
          <w:rPr>
            <w:color w:val="0000EE"/>
          </w:rPr>
          <w:t>уд</w:t>
        </w:r>
      </w:hyperlink>
      <w:hyperlink r:id="rId100">
        <w:r>
          <w:rPr>
            <w:color w:val="0000EE"/>
            <w:u w:val="single" w:color="0000EE"/>
          </w:rPr>
          <w:t>арственного санитарного врача Российской Фе</w:t>
        </w:r>
      </w:hyperlink>
      <w:hyperlink r:id="rId101">
        <w:r>
          <w:rPr>
            <w:color w:val="0000EE"/>
          </w:rPr>
          <w:t>д</w:t>
        </w:r>
      </w:hyperlink>
      <w:hyperlink r:id="rId102">
        <w:r>
          <w:rPr>
            <w:color w:val="0000EE"/>
            <w:u w:val="single" w:color="0000EE"/>
          </w:rPr>
          <w:t xml:space="preserve">ерации от 29 </w:t>
        </w:r>
      </w:hyperlink>
      <w:hyperlink r:id="rId103">
        <w:r>
          <w:rPr>
            <w:color w:val="0000EE"/>
          </w:rPr>
          <w:t>д</w:t>
        </w:r>
      </w:hyperlink>
      <w:hyperlink r:id="rId104">
        <w:r>
          <w:rPr>
            <w:color w:val="0000EE"/>
            <w:u w:val="single" w:color="0000EE"/>
          </w:rPr>
          <w:t>екабря 2025 го</w:t>
        </w:r>
      </w:hyperlink>
      <w:hyperlink r:id="rId105">
        <w:r>
          <w:rPr>
            <w:color w:val="0000EE"/>
          </w:rPr>
          <w:t>д</w:t>
        </w:r>
      </w:hyperlink>
      <w:hyperlink r:id="rId106">
        <w:r>
          <w:rPr>
            <w:color w:val="0000EE"/>
            <w:u w:val="single" w:color="0000EE"/>
          </w:rPr>
          <w:t xml:space="preserve">а N </w:t>
        </w:r>
      </w:hyperlink>
      <w:hyperlink r:id="rId107">
        <w:r>
          <w:rPr>
            <w:color w:val="0000EE"/>
            <w:u w:val="single" w:color="0000EE"/>
          </w:rPr>
          <w:t>21</w:t>
        </w:r>
      </w:hyperlink>
      <w:r>
        <w:t xml:space="preserve"> (Официальный интернет-портал правовой информации www.pravo.gov.ru, 30.12.</w:t>
      </w:r>
      <w:r>
        <w:t>2025, № 0001202512300004)</w:t>
      </w:r>
    </w:p>
    <w:p w:rsidR="00655ED1" w:rsidRDefault="007B10A3">
      <w:pPr>
        <w:spacing w:after="191"/>
        <w:ind w:left="12" w:right="0" w:firstLine="0"/>
      </w:pPr>
      <w:r>
        <w:t>(вступило в силу c 31 декабря 2025 года);</w:t>
      </w:r>
    </w:p>
    <w:p w:rsidR="00655ED1" w:rsidRDefault="007B10A3">
      <w:pPr>
        <w:spacing w:after="189"/>
        <w:ind w:left="-15" w:right="0"/>
      </w:pPr>
      <w:hyperlink r:id="rId108">
        <w:r>
          <w:rPr>
            <w:color w:val="0000EE"/>
            <w:u w:val="single" w:color="0000EE"/>
          </w:rPr>
          <w:t>постановлением Главного госу</w:t>
        </w:r>
      </w:hyperlink>
      <w:hyperlink r:id="rId109">
        <w:r>
          <w:rPr>
            <w:color w:val="0000EE"/>
          </w:rPr>
          <w:t>д</w:t>
        </w:r>
      </w:hyperlink>
      <w:hyperlink r:id="rId110">
        <w:r>
          <w:rPr>
            <w:color w:val="0000EE"/>
            <w:u w:val="single" w:color="0000EE"/>
          </w:rPr>
          <w:t>арственного санитарного врача Российской Фе</w:t>
        </w:r>
      </w:hyperlink>
      <w:hyperlink r:id="rId111">
        <w:r>
          <w:rPr>
            <w:color w:val="0000EE"/>
          </w:rPr>
          <w:t>д</w:t>
        </w:r>
      </w:hyperlink>
      <w:hyperlink r:id="rId112">
        <w:r>
          <w:rPr>
            <w:color w:val="0000EE"/>
            <w:u w:val="single" w:color="0000EE"/>
          </w:rPr>
          <w:t xml:space="preserve">ерации от 12 </w:t>
        </w:r>
      </w:hyperlink>
      <w:hyperlink r:id="rId113">
        <w:r>
          <w:rPr>
            <w:color w:val="0000EE"/>
          </w:rPr>
          <w:t>ф</w:t>
        </w:r>
      </w:hyperlink>
      <w:hyperlink r:id="rId114">
        <w:r>
          <w:rPr>
            <w:color w:val="0000EE"/>
            <w:u w:val="single" w:color="0000EE"/>
          </w:rPr>
          <w:t>евраля 2026 го</w:t>
        </w:r>
      </w:hyperlink>
      <w:hyperlink r:id="rId115">
        <w:r>
          <w:rPr>
            <w:color w:val="0000EE"/>
          </w:rPr>
          <w:t>д</w:t>
        </w:r>
      </w:hyperlink>
      <w:hyperlink r:id="rId116">
        <w:r>
          <w:rPr>
            <w:color w:val="0000EE"/>
            <w:u w:val="single" w:color="0000EE"/>
          </w:rPr>
          <w:t xml:space="preserve">а N 2 </w:t>
        </w:r>
      </w:hyperlink>
      <w:r>
        <w:t>(Официальный интернет-портал правовой информации www.pravo.go</w:t>
      </w:r>
      <w:r>
        <w:t>v.ru, 27.02.2026, № 0001202602270023).</w:t>
      </w:r>
    </w:p>
    <w:p w:rsidR="00655ED1" w:rsidRDefault="007B10A3">
      <w:pPr>
        <w:spacing w:after="791"/>
        <w:ind w:left="12" w:right="0" w:firstLine="0"/>
      </w:pPr>
      <w:r>
        <w:t>____________________________________________________________________</w:t>
      </w:r>
    </w:p>
    <w:p w:rsidR="00655ED1" w:rsidRDefault="007B10A3">
      <w:pPr>
        <w:spacing w:after="166"/>
        <w:ind w:left="-15" w:right="0"/>
      </w:pPr>
      <w:r>
        <w:t xml:space="preserve">В соответствии со </w:t>
      </w:r>
      <w:hyperlink r:id="rId117" w:anchor="8P80LV">
        <w:r>
          <w:rPr>
            <w:color w:val="0000EE"/>
            <w:u w:val="single" w:color="0000EE"/>
          </w:rPr>
          <w:t xml:space="preserve">статьей </w:t>
        </w:r>
      </w:hyperlink>
      <w:hyperlink r:id="rId118" w:anchor="8P80LV">
        <w:r>
          <w:rPr>
            <w:color w:val="0000EE"/>
            <w:u w:val="single" w:color="0000EE"/>
          </w:rPr>
          <w:t xml:space="preserve">39 </w:t>
        </w:r>
      </w:hyperlink>
      <w:hyperlink r:id="rId119" w:anchor="8P80LV">
        <w:r>
          <w:rPr>
            <w:color w:val="0000EE"/>
            <w:u w:val="single" w:color="0000EE"/>
          </w:rPr>
          <w:t>Фе</w:t>
        </w:r>
      </w:hyperlink>
      <w:hyperlink r:id="rId120" w:anchor="8P80LV">
        <w:r>
          <w:rPr>
            <w:color w:val="0000EE"/>
          </w:rPr>
          <w:t>д</w:t>
        </w:r>
      </w:hyperlink>
      <w:hyperlink r:id="rId121" w:anchor="8P80LV">
        <w:r>
          <w:rPr>
            <w:color w:val="0000EE"/>
            <w:u w:val="single" w:color="0000EE"/>
          </w:rPr>
          <w:t xml:space="preserve">ерального закона от </w:t>
        </w:r>
      </w:hyperlink>
      <w:hyperlink r:id="rId122" w:anchor="8P80LV">
        <w:r>
          <w:rPr>
            <w:color w:val="0000EE"/>
            <w:u w:val="single" w:color="0000EE"/>
          </w:rPr>
          <w:t xml:space="preserve">30.03.1999 </w:t>
        </w:r>
      </w:hyperlink>
      <w:hyperlink r:id="rId123" w:anchor="8P80LV">
        <w:r>
          <w:rPr>
            <w:color w:val="0000EE"/>
            <w:u w:val="single" w:color="0000EE"/>
          </w:rPr>
          <w:t>N 52-ФЗ "О санитарно-эпи</w:t>
        </w:r>
      </w:hyperlink>
      <w:hyperlink r:id="rId124" w:anchor="8P80LV">
        <w:r>
          <w:rPr>
            <w:color w:val="0000EE"/>
          </w:rPr>
          <w:t>д</w:t>
        </w:r>
      </w:hyperlink>
      <w:hyperlink r:id="rId125" w:anchor="8P80LV">
        <w:r>
          <w:rPr>
            <w:color w:val="0000EE"/>
            <w:u w:val="single" w:color="0000EE"/>
          </w:rPr>
          <w:t xml:space="preserve">емиологическом </w:t>
        </w:r>
      </w:hyperlink>
      <w:hyperlink r:id="rId126" w:anchor="8P80LV">
        <w:r>
          <w:rPr>
            <w:color w:val="0000EE"/>
            <w:u w:val="single" w:color="0000EE"/>
          </w:rPr>
          <w:t>благопол</w:t>
        </w:r>
      </w:hyperlink>
      <w:hyperlink r:id="rId127" w:anchor="8P80LV">
        <w:r>
          <w:rPr>
            <w:color w:val="0000EE"/>
          </w:rPr>
          <w:t>у</w:t>
        </w:r>
      </w:hyperlink>
      <w:hyperlink r:id="rId128" w:anchor="8P80LV">
        <w:r>
          <w:rPr>
            <w:color w:val="0000EE"/>
            <w:u w:val="single" w:color="0000EE"/>
          </w:rPr>
          <w:t>чии населения"</w:t>
        </w:r>
      </w:hyperlink>
      <w:hyperlink r:id="rId129" w:anchor="8P80LV">
        <w:r>
          <w:t xml:space="preserve"> </w:t>
        </w:r>
      </w:hyperlink>
      <w:r>
        <w:t>(Собрание законодательства Российской Федерации, 1999,</w:t>
      </w:r>
      <w:r>
        <w:t xml:space="preserve"> N 14, ст.1650; 2020, N 29, ст.4504) и </w:t>
      </w:r>
      <w:hyperlink r:id="rId130" w:anchor="65C0IR">
        <w:r>
          <w:rPr>
            <w:color w:val="0000EE"/>
            <w:u w:val="single" w:color="0000EE"/>
          </w:rPr>
          <w:t xml:space="preserve">пунктом </w:t>
        </w:r>
      </w:hyperlink>
      <w:hyperlink r:id="rId131" w:anchor="65C0IR">
        <w:r>
          <w:rPr>
            <w:color w:val="0000EE"/>
            <w:u w:val="single" w:color="0000EE"/>
          </w:rPr>
          <w:t xml:space="preserve">2 </w:t>
        </w:r>
      </w:hyperlink>
      <w:hyperlink r:id="rId132" w:anchor="65C0IR">
        <w:r>
          <w:rPr>
            <w:color w:val="0000EE"/>
            <w:u w:val="single" w:color="0000EE"/>
          </w:rPr>
          <w:t>Положения о госу</w:t>
        </w:r>
      </w:hyperlink>
      <w:hyperlink r:id="rId133" w:anchor="65C0IR">
        <w:r>
          <w:rPr>
            <w:color w:val="0000EE"/>
          </w:rPr>
          <w:t>д</w:t>
        </w:r>
      </w:hyperlink>
      <w:hyperlink r:id="rId134" w:anchor="65C0IR">
        <w:r>
          <w:rPr>
            <w:color w:val="0000EE"/>
            <w:u w:val="single" w:color="0000EE"/>
          </w:rPr>
          <w:t>арственном санитарно-эпи</w:t>
        </w:r>
      </w:hyperlink>
      <w:hyperlink r:id="rId135" w:anchor="65C0IR">
        <w:r>
          <w:rPr>
            <w:color w:val="0000EE"/>
          </w:rPr>
          <w:t>д</w:t>
        </w:r>
      </w:hyperlink>
      <w:hyperlink r:id="rId136" w:anchor="65C0IR">
        <w:r>
          <w:rPr>
            <w:color w:val="0000EE"/>
            <w:u w:val="single" w:color="0000EE"/>
          </w:rPr>
          <w:t>емиологическом нормировании</w:t>
        </w:r>
      </w:hyperlink>
      <w:hyperlink r:id="rId137" w:anchor="65C0IR">
        <w:r>
          <w:t>,</w:t>
        </w:r>
      </w:hyperlink>
      <w:r>
        <w:t xml:space="preserve"> утвержденного </w:t>
      </w:r>
      <w:hyperlink r:id="rId138">
        <w:r>
          <w:rPr>
            <w:color w:val="0000EE"/>
            <w:u w:val="single" w:color="0000EE"/>
          </w:rPr>
          <w:t>постановлением П</w:t>
        </w:r>
        <w:r>
          <w:rPr>
            <w:color w:val="0000EE"/>
            <w:u w:val="single" w:color="0000EE"/>
          </w:rPr>
          <w:t>равительства Российской Фе</w:t>
        </w:r>
      </w:hyperlink>
      <w:hyperlink r:id="rId139">
        <w:r>
          <w:rPr>
            <w:color w:val="0000EE"/>
          </w:rPr>
          <w:t>д</w:t>
        </w:r>
      </w:hyperlink>
      <w:hyperlink r:id="rId140">
        <w:r>
          <w:rPr>
            <w:color w:val="0000EE"/>
            <w:u w:val="single" w:color="0000EE"/>
          </w:rPr>
          <w:t>ерации от 24.07.2000 N 554</w:t>
        </w:r>
      </w:hyperlink>
      <w:r>
        <w:t xml:space="preserve"> (Собрание законодательства Российской Федерации, 2000, N 31, ст.3295; 2005, N 39, ст.3</w:t>
      </w:r>
      <w:r>
        <w:t>953), постановляю:</w:t>
      </w:r>
    </w:p>
    <w:p w:rsidR="00655ED1" w:rsidRDefault="007B10A3">
      <w:pPr>
        <w:numPr>
          <w:ilvl w:val="0"/>
          <w:numId w:val="1"/>
        </w:numPr>
        <w:spacing w:after="250"/>
        <w:ind w:right="0"/>
      </w:pPr>
      <w:r>
        <w:t xml:space="preserve">Утвердить </w:t>
      </w:r>
      <w:hyperlink r:id="rId141" w:anchor="7DI0K8">
        <w:r>
          <w:rPr>
            <w:color w:val="0000EE"/>
            <w:u w:val="single" w:color="0000EE"/>
          </w:rPr>
          <w:t xml:space="preserve">санитарные правила и нормы СанПиН </w:t>
        </w:r>
      </w:hyperlink>
      <w:hyperlink r:id="rId142" w:anchor="7DI0K8">
        <w:r>
          <w:rPr>
            <w:color w:val="0000EE"/>
            <w:u w:val="single" w:color="0000EE"/>
          </w:rPr>
          <w:t xml:space="preserve">2.1.3684-21 </w:t>
        </w:r>
      </w:hyperlink>
      <w:hyperlink r:id="rId143" w:anchor="7DI0K8">
        <w:r>
          <w:rPr>
            <w:color w:val="0000EE"/>
            <w:u w:val="single" w:color="0000EE"/>
          </w:rPr>
          <w:t>"Санитарно-эпи</w:t>
        </w:r>
      </w:hyperlink>
      <w:hyperlink r:id="rId144" w:anchor="7DI0K8">
        <w:r>
          <w:rPr>
            <w:color w:val="0000EE"/>
          </w:rPr>
          <w:t>д</w:t>
        </w:r>
      </w:hyperlink>
      <w:hyperlink r:id="rId145" w:anchor="7DI0K8">
        <w:r>
          <w:rPr>
            <w:color w:val="0000EE"/>
            <w:u w:val="single" w:color="0000EE"/>
          </w:rPr>
          <w:t xml:space="preserve">емиологические требования к </w:t>
        </w:r>
      </w:hyperlink>
      <w:hyperlink r:id="rId146" w:anchor="7DI0K8">
        <w:r>
          <w:rPr>
            <w:color w:val="0000EE"/>
            <w:u w:val="single" w:color="0000EE"/>
          </w:rPr>
          <w:t>со</w:t>
        </w:r>
      </w:hyperlink>
      <w:hyperlink r:id="rId147" w:anchor="7DI0K8">
        <w:r>
          <w:rPr>
            <w:color w:val="0000EE"/>
          </w:rPr>
          <w:t>д</w:t>
        </w:r>
      </w:hyperlink>
      <w:hyperlink r:id="rId148" w:anchor="7DI0K8">
        <w:r>
          <w:rPr>
            <w:color w:val="0000EE"/>
            <w:u w:val="single" w:color="0000EE"/>
          </w:rPr>
          <w:t>ержанию территорий горо</w:t>
        </w:r>
      </w:hyperlink>
      <w:hyperlink r:id="rId149" w:anchor="7DI0K8">
        <w:r>
          <w:rPr>
            <w:color w:val="0000EE"/>
          </w:rPr>
          <w:t>д</w:t>
        </w:r>
      </w:hyperlink>
      <w:hyperlink r:id="rId150" w:anchor="7DI0K8">
        <w:r>
          <w:rPr>
            <w:color w:val="0000EE"/>
            <w:u w:val="single" w:color="0000EE"/>
          </w:rPr>
          <w:t>ских и сельских поселений</w:t>
        </w:r>
      </w:hyperlink>
      <w:hyperlink r:id="rId151" w:anchor="7DI0K8">
        <w:r>
          <w:rPr>
            <w:color w:val="0000EE"/>
          </w:rPr>
          <w:t>,</w:t>
        </w:r>
      </w:hyperlink>
      <w:hyperlink r:id="rId152" w:anchor="7DI0K8">
        <w:r>
          <w:rPr>
            <w:color w:val="0000EE"/>
            <w:u w:val="single" w:color="0000EE"/>
          </w:rPr>
          <w:t xml:space="preserve"> к во</w:t>
        </w:r>
      </w:hyperlink>
      <w:hyperlink r:id="rId153" w:anchor="7DI0K8">
        <w:r>
          <w:rPr>
            <w:color w:val="0000EE"/>
          </w:rPr>
          <w:t>д</w:t>
        </w:r>
      </w:hyperlink>
      <w:hyperlink r:id="rId154" w:anchor="7DI0K8">
        <w:r>
          <w:rPr>
            <w:color w:val="0000EE"/>
            <w:u w:val="single" w:color="0000EE"/>
          </w:rPr>
          <w:t>ным объектам</w:t>
        </w:r>
      </w:hyperlink>
      <w:hyperlink r:id="rId155" w:anchor="7DI0K8">
        <w:r>
          <w:rPr>
            <w:color w:val="0000EE"/>
          </w:rPr>
          <w:t>,</w:t>
        </w:r>
      </w:hyperlink>
      <w:hyperlink r:id="rId156" w:anchor="7DI0K8">
        <w:r>
          <w:rPr>
            <w:color w:val="0000EE"/>
            <w:u w:val="single" w:color="0000EE"/>
          </w:rPr>
          <w:t xml:space="preserve"> питьевой во</w:t>
        </w:r>
      </w:hyperlink>
      <w:hyperlink r:id="rId157" w:anchor="7DI0K8">
        <w:r>
          <w:rPr>
            <w:color w:val="0000EE"/>
          </w:rPr>
          <w:t>д</w:t>
        </w:r>
      </w:hyperlink>
      <w:hyperlink r:id="rId158" w:anchor="7DI0K8">
        <w:r>
          <w:rPr>
            <w:color w:val="0000EE"/>
            <w:u w:val="single" w:color="0000EE"/>
          </w:rPr>
          <w:t xml:space="preserve">е и питьевому </w:t>
        </w:r>
      </w:hyperlink>
      <w:hyperlink r:id="rId159" w:anchor="7DI0K8">
        <w:r>
          <w:rPr>
            <w:color w:val="0000EE"/>
            <w:u w:val="single" w:color="0000EE"/>
          </w:rPr>
          <w:t>во</w:t>
        </w:r>
      </w:hyperlink>
      <w:hyperlink r:id="rId160" w:anchor="7DI0K8">
        <w:r>
          <w:rPr>
            <w:color w:val="0000EE"/>
          </w:rPr>
          <w:t>д</w:t>
        </w:r>
      </w:hyperlink>
      <w:hyperlink r:id="rId161" w:anchor="7DI0K8">
        <w:r>
          <w:rPr>
            <w:color w:val="0000EE"/>
            <w:u w:val="single" w:color="0000EE"/>
          </w:rPr>
          <w:t>оснабжению</w:t>
        </w:r>
      </w:hyperlink>
      <w:hyperlink r:id="rId162" w:anchor="7DI0K8">
        <w:r>
          <w:rPr>
            <w:color w:val="0000EE"/>
          </w:rPr>
          <w:t>,</w:t>
        </w:r>
      </w:hyperlink>
      <w:hyperlink r:id="rId163" w:anchor="7DI0K8">
        <w:r>
          <w:rPr>
            <w:color w:val="0000EE"/>
            <w:u w:val="single" w:color="0000EE"/>
          </w:rPr>
          <w:t xml:space="preserve"> атмос</w:t>
        </w:r>
      </w:hyperlink>
      <w:hyperlink r:id="rId164" w:anchor="7DI0K8">
        <w:r>
          <w:rPr>
            <w:color w:val="0000EE"/>
          </w:rPr>
          <w:t>ф</w:t>
        </w:r>
      </w:hyperlink>
      <w:hyperlink r:id="rId165" w:anchor="7DI0K8">
        <w:r>
          <w:rPr>
            <w:color w:val="0000EE"/>
            <w:u w:val="single" w:color="0000EE"/>
          </w:rPr>
          <w:t>ерном</w:t>
        </w:r>
      </w:hyperlink>
      <w:hyperlink r:id="rId166" w:anchor="7DI0K8">
        <w:r>
          <w:rPr>
            <w:color w:val="0000EE"/>
          </w:rPr>
          <w:t>у</w:t>
        </w:r>
      </w:hyperlink>
      <w:hyperlink r:id="rId167" w:anchor="7DI0K8">
        <w:r>
          <w:rPr>
            <w:color w:val="0000EE"/>
            <w:u w:val="single" w:color="0000EE"/>
          </w:rPr>
          <w:t xml:space="preserve"> воз</w:t>
        </w:r>
      </w:hyperlink>
      <w:hyperlink r:id="rId168" w:anchor="7DI0K8">
        <w:r>
          <w:rPr>
            <w:color w:val="0000EE"/>
          </w:rPr>
          <w:t>ду</w:t>
        </w:r>
      </w:hyperlink>
      <w:hyperlink r:id="rId169" w:anchor="7DI0K8">
        <w:r>
          <w:rPr>
            <w:color w:val="0000EE"/>
            <w:u w:val="single" w:color="0000EE"/>
          </w:rPr>
          <w:t>ху</w:t>
        </w:r>
      </w:hyperlink>
      <w:hyperlink r:id="rId170" w:anchor="7DI0K8">
        <w:r>
          <w:rPr>
            <w:color w:val="0000EE"/>
          </w:rPr>
          <w:t>,</w:t>
        </w:r>
      </w:hyperlink>
      <w:hyperlink r:id="rId171" w:anchor="7DI0K8">
        <w:r>
          <w:rPr>
            <w:color w:val="0000EE"/>
            <w:u w:val="single" w:color="0000EE"/>
          </w:rPr>
          <w:t xml:space="preserve"> почвам</w:t>
        </w:r>
      </w:hyperlink>
      <w:hyperlink r:id="rId172" w:anchor="7DI0K8">
        <w:r>
          <w:rPr>
            <w:color w:val="0000EE"/>
          </w:rPr>
          <w:t>,</w:t>
        </w:r>
      </w:hyperlink>
      <w:hyperlink r:id="rId173" w:anchor="7DI0K8">
        <w:r>
          <w:rPr>
            <w:color w:val="0000EE"/>
            <w:u w:val="single" w:color="0000EE"/>
          </w:rPr>
          <w:t xml:space="preserve"> жилым помещениям</w:t>
        </w:r>
      </w:hyperlink>
      <w:hyperlink r:id="rId174" w:anchor="7DI0K8">
        <w:r>
          <w:rPr>
            <w:color w:val="0000EE"/>
          </w:rPr>
          <w:t>,</w:t>
        </w:r>
      </w:hyperlink>
      <w:hyperlink r:id="rId175" w:anchor="7DI0K8">
        <w:r>
          <w:rPr>
            <w:color w:val="0000EE"/>
            <w:u w:val="single" w:color="0000EE"/>
          </w:rPr>
          <w:t xml:space="preserve"> экспл</w:t>
        </w:r>
      </w:hyperlink>
      <w:hyperlink r:id="rId176" w:anchor="7DI0K8">
        <w:r>
          <w:rPr>
            <w:color w:val="0000EE"/>
          </w:rPr>
          <w:t>у</w:t>
        </w:r>
      </w:hyperlink>
      <w:hyperlink r:id="rId177" w:anchor="7DI0K8">
        <w:r>
          <w:rPr>
            <w:color w:val="0000EE"/>
            <w:u w:val="single" w:color="0000EE"/>
          </w:rPr>
          <w:t>атации произво</w:t>
        </w:r>
      </w:hyperlink>
      <w:hyperlink r:id="rId178" w:anchor="7DI0K8">
        <w:r>
          <w:rPr>
            <w:color w:val="0000EE"/>
          </w:rPr>
          <w:t>д</w:t>
        </w:r>
      </w:hyperlink>
      <w:hyperlink r:id="rId179" w:anchor="7DI0K8">
        <w:r>
          <w:rPr>
            <w:color w:val="0000EE"/>
            <w:u w:val="single" w:color="0000EE"/>
          </w:rPr>
          <w:t>ственных</w:t>
        </w:r>
      </w:hyperlink>
      <w:hyperlink r:id="rId180" w:anchor="7DI0K8">
        <w:r>
          <w:rPr>
            <w:color w:val="0000EE"/>
          </w:rPr>
          <w:t>,</w:t>
        </w:r>
      </w:hyperlink>
      <w:hyperlink r:id="rId181" w:anchor="7DI0K8">
        <w:r>
          <w:rPr>
            <w:color w:val="0000EE"/>
            <w:u w:val="single" w:color="0000EE"/>
          </w:rPr>
          <w:t xml:space="preserve"> общественных </w:t>
        </w:r>
      </w:hyperlink>
      <w:hyperlink r:id="rId182" w:anchor="7DI0K8">
        <w:r>
          <w:rPr>
            <w:color w:val="0000EE"/>
            <w:u w:val="single" w:color="0000EE"/>
          </w:rPr>
          <w:t>помещений, организации и прове</w:t>
        </w:r>
      </w:hyperlink>
      <w:hyperlink r:id="rId183" w:anchor="7DI0K8">
        <w:r>
          <w:rPr>
            <w:color w:val="0000EE"/>
          </w:rPr>
          <w:t>д</w:t>
        </w:r>
      </w:hyperlink>
      <w:hyperlink r:id="rId184" w:anchor="7DI0K8">
        <w:r>
          <w:rPr>
            <w:color w:val="0000EE"/>
            <w:u w:val="single" w:color="0000EE"/>
          </w:rPr>
          <w:t>ению санитарно-противоэпи</w:t>
        </w:r>
      </w:hyperlink>
      <w:hyperlink r:id="rId185" w:anchor="7DI0K8">
        <w:r>
          <w:rPr>
            <w:color w:val="0000EE"/>
          </w:rPr>
          <w:t>д</w:t>
        </w:r>
      </w:hyperlink>
      <w:hyperlink r:id="rId186" w:anchor="7DI0K8">
        <w:r>
          <w:rPr>
            <w:color w:val="0000EE"/>
            <w:u w:val="single" w:color="0000EE"/>
          </w:rPr>
          <w:t>емических (про</w:t>
        </w:r>
      </w:hyperlink>
      <w:hyperlink r:id="rId187" w:anchor="7DI0K8">
        <w:r>
          <w:rPr>
            <w:color w:val="0000EE"/>
          </w:rPr>
          <w:t>ф</w:t>
        </w:r>
      </w:hyperlink>
      <w:hyperlink r:id="rId188" w:anchor="7DI0K8">
        <w:r>
          <w:rPr>
            <w:color w:val="0000EE"/>
            <w:u w:val="single" w:color="0000EE"/>
          </w:rPr>
          <w:t>илактических</w:t>
        </w:r>
      </w:hyperlink>
      <w:hyperlink r:id="rId189" w:anchor="7DI0K8">
        <w:r>
          <w:rPr>
            <w:color w:val="0000EE"/>
          </w:rPr>
          <w:t>)</w:t>
        </w:r>
      </w:hyperlink>
      <w:hyperlink r:id="rId190" w:anchor="7DI0K8">
        <w:r>
          <w:rPr>
            <w:color w:val="0000EE"/>
            <w:u w:val="single" w:color="0000EE"/>
          </w:rPr>
          <w:t xml:space="preserve"> мероприятий"</w:t>
        </w:r>
      </w:hyperlink>
      <w:r>
        <w:t>.</w:t>
      </w:r>
    </w:p>
    <w:p w:rsidR="00655ED1" w:rsidRDefault="007B10A3">
      <w:pPr>
        <w:numPr>
          <w:ilvl w:val="0"/>
          <w:numId w:val="1"/>
        </w:numPr>
        <w:spacing w:after="250"/>
        <w:ind w:right="0"/>
      </w:pPr>
      <w:r>
        <w:t xml:space="preserve">Ввести в действие </w:t>
      </w:r>
      <w:hyperlink r:id="rId191" w:anchor="7DI0K8">
        <w:r>
          <w:rPr>
            <w:color w:val="0000EE"/>
            <w:u w:val="single" w:color="0000EE"/>
          </w:rPr>
          <w:t xml:space="preserve">санитарные правила и нормы СанПиН </w:t>
        </w:r>
      </w:hyperlink>
      <w:hyperlink r:id="rId192" w:anchor="7DI0K8">
        <w:r>
          <w:rPr>
            <w:color w:val="0000EE"/>
            <w:u w:val="single" w:color="0000EE"/>
          </w:rPr>
          <w:t xml:space="preserve">2.1.3684-21 </w:t>
        </w:r>
      </w:hyperlink>
      <w:hyperlink r:id="rId193" w:anchor="7DI0K8">
        <w:r>
          <w:rPr>
            <w:color w:val="0000EE"/>
            <w:u w:val="single" w:color="0000EE"/>
          </w:rPr>
          <w:t>"С</w:t>
        </w:r>
        <w:r>
          <w:rPr>
            <w:color w:val="0000EE"/>
            <w:u w:val="single" w:color="0000EE"/>
          </w:rPr>
          <w:t>анитарно-эпи</w:t>
        </w:r>
      </w:hyperlink>
      <w:hyperlink r:id="rId194" w:anchor="7DI0K8">
        <w:r>
          <w:rPr>
            <w:color w:val="0000EE"/>
          </w:rPr>
          <w:t>д</w:t>
        </w:r>
      </w:hyperlink>
      <w:hyperlink r:id="rId195" w:anchor="7DI0K8">
        <w:r>
          <w:rPr>
            <w:color w:val="0000EE"/>
            <w:u w:val="single" w:color="0000EE"/>
          </w:rPr>
          <w:t xml:space="preserve">емиологические </w:t>
        </w:r>
      </w:hyperlink>
      <w:hyperlink r:id="rId196" w:anchor="7DI0K8">
        <w:r>
          <w:rPr>
            <w:color w:val="0000EE"/>
            <w:u w:val="single" w:color="0000EE"/>
          </w:rPr>
          <w:t>требования к со</w:t>
        </w:r>
      </w:hyperlink>
      <w:hyperlink r:id="rId197" w:anchor="7DI0K8">
        <w:r>
          <w:rPr>
            <w:color w:val="0000EE"/>
          </w:rPr>
          <w:t>д</w:t>
        </w:r>
      </w:hyperlink>
      <w:hyperlink r:id="rId198" w:anchor="7DI0K8">
        <w:r>
          <w:rPr>
            <w:color w:val="0000EE"/>
            <w:u w:val="single" w:color="0000EE"/>
          </w:rPr>
          <w:t>ержанию территорий горо</w:t>
        </w:r>
      </w:hyperlink>
      <w:hyperlink r:id="rId199" w:anchor="7DI0K8">
        <w:r>
          <w:rPr>
            <w:color w:val="0000EE"/>
          </w:rPr>
          <w:t>д</w:t>
        </w:r>
      </w:hyperlink>
      <w:hyperlink r:id="rId200" w:anchor="7DI0K8">
        <w:r>
          <w:rPr>
            <w:color w:val="0000EE"/>
            <w:u w:val="single" w:color="0000EE"/>
          </w:rPr>
          <w:t>ских и сельских поселений</w:t>
        </w:r>
      </w:hyperlink>
      <w:hyperlink r:id="rId201" w:anchor="7DI0K8">
        <w:r>
          <w:rPr>
            <w:color w:val="0000EE"/>
          </w:rPr>
          <w:t>,</w:t>
        </w:r>
      </w:hyperlink>
      <w:hyperlink r:id="rId202" w:anchor="7DI0K8">
        <w:r>
          <w:rPr>
            <w:color w:val="0000EE"/>
            <w:u w:val="single" w:color="0000EE"/>
          </w:rPr>
          <w:t xml:space="preserve"> к во</w:t>
        </w:r>
      </w:hyperlink>
      <w:hyperlink r:id="rId203" w:anchor="7DI0K8">
        <w:r>
          <w:rPr>
            <w:color w:val="0000EE"/>
          </w:rPr>
          <w:t>д</w:t>
        </w:r>
      </w:hyperlink>
      <w:hyperlink r:id="rId204" w:anchor="7DI0K8">
        <w:r>
          <w:rPr>
            <w:color w:val="0000EE"/>
            <w:u w:val="single" w:color="0000EE"/>
          </w:rPr>
          <w:t>ным объектам</w:t>
        </w:r>
      </w:hyperlink>
      <w:hyperlink r:id="rId205" w:anchor="7DI0K8">
        <w:r>
          <w:rPr>
            <w:color w:val="0000EE"/>
          </w:rPr>
          <w:t>,</w:t>
        </w:r>
      </w:hyperlink>
      <w:hyperlink r:id="rId206" w:anchor="7DI0K8">
        <w:r>
          <w:rPr>
            <w:color w:val="0000EE"/>
            <w:u w:val="single" w:color="0000EE"/>
          </w:rPr>
          <w:t xml:space="preserve"> </w:t>
        </w:r>
        <w:r>
          <w:rPr>
            <w:color w:val="0000EE"/>
            <w:u w:val="single" w:color="0000EE"/>
          </w:rPr>
          <w:t>питьевой во</w:t>
        </w:r>
      </w:hyperlink>
      <w:hyperlink r:id="rId207" w:anchor="7DI0K8">
        <w:r>
          <w:rPr>
            <w:color w:val="0000EE"/>
          </w:rPr>
          <w:t>д</w:t>
        </w:r>
      </w:hyperlink>
      <w:hyperlink r:id="rId208" w:anchor="7DI0K8">
        <w:r>
          <w:rPr>
            <w:color w:val="0000EE"/>
            <w:u w:val="single" w:color="0000EE"/>
          </w:rPr>
          <w:t xml:space="preserve">е и питьевому </w:t>
        </w:r>
      </w:hyperlink>
      <w:hyperlink r:id="rId209" w:anchor="7DI0K8">
        <w:r>
          <w:rPr>
            <w:color w:val="0000EE"/>
            <w:u w:val="single" w:color="0000EE"/>
          </w:rPr>
          <w:t>во</w:t>
        </w:r>
      </w:hyperlink>
      <w:hyperlink r:id="rId210" w:anchor="7DI0K8">
        <w:r>
          <w:rPr>
            <w:color w:val="0000EE"/>
          </w:rPr>
          <w:t>д</w:t>
        </w:r>
      </w:hyperlink>
      <w:hyperlink r:id="rId211" w:anchor="7DI0K8">
        <w:r>
          <w:rPr>
            <w:color w:val="0000EE"/>
            <w:u w:val="single" w:color="0000EE"/>
          </w:rPr>
          <w:t>оснабжению</w:t>
        </w:r>
      </w:hyperlink>
      <w:hyperlink r:id="rId212" w:anchor="7DI0K8">
        <w:r>
          <w:rPr>
            <w:color w:val="0000EE"/>
          </w:rPr>
          <w:t>,</w:t>
        </w:r>
      </w:hyperlink>
      <w:hyperlink r:id="rId213" w:anchor="7DI0K8">
        <w:r>
          <w:rPr>
            <w:color w:val="0000EE"/>
            <w:u w:val="single" w:color="0000EE"/>
          </w:rPr>
          <w:t xml:space="preserve"> атмос</w:t>
        </w:r>
      </w:hyperlink>
      <w:hyperlink r:id="rId214" w:anchor="7DI0K8">
        <w:r>
          <w:rPr>
            <w:color w:val="0000EE"/>
          </w:rPr>
          <w:t>ф</w:t>
        </w:r>
      </w:hyperlink>
      <w:hyperlink r:id="rId215" w:anchor="7DI0K8">
        <w:r>
          <w:rPr>
            <w:color w:val="0000EE"/>
            <w:u w:val="single" w:color="0000EE"/>
          </w:rPr>
          <w:t>ерном</w:t>
        </w:r>
      </w:hyperlink>
      <w:hyperlink r:id="rId216" w:anchor="7DI0K8">
        <w:r>
          <w:rPr>
            <w:color w:val="0000EE"/>
          </w:rPr>
          <w:t>у</w:t>
        </w:r>
      </w:hyperlink>
      <w:hyperlink r:id="rId217" w:anchor="7DI0K8">
        <w:r>
          <w:rPr>
            <w:color w:val="0000EE"/>
            <w:u w:val="single" w:color="0000EE"/>
          </w:rPr>
          <w:t xml:space="preserve"> воз</w:t>
        </w:r>
      </w:hyperlink>
      <w:hyperlink r:id="rId218" w:anchor="7DI0K8">
        <w:r>
          <w:rPr>
            <w:color w:val="0000EE"/>
          </w:rPr>
          <w:t>ду</w:t>
        </w:r>
      </w:hyperlink>
      <w:hyperlink r:id="rId219" w:anchor="7DI0K8">
        <w:r>
          <w:rPr>
            <w:color w:val="0000EE"/>
            <w:u w:val="single" w:color="0000EE"/>
          </w:rPr>
          <w:t>ху</w:t>
        </w:r>
      </w:hyperlink>
      <w:hyperlink r:id="rId220" w:anchor="7DI0K8">
        <w:r>
          <w:rPr>
            <w:color w:val="0000EE"/>
          </w:rPr>
          <w:t>,</w:t>
        </w:r>
      </w:hyperlink>
      <w:hyperlink r:id="rId221" w:anchor="7DI0K8">
        <w:r>
          <w:rPr>
            <w:color w:val="0000EE"/>
            <w:u w:val="single" w:color="0000EE"/>
          </w:rPr>
          <w:t xml:space="preserve"> почвам</w:t>
        </w:r>
      </w:hyperlink>
      <w:hyperlink r:id="rId222" w:anchor="7DI0K8">
        <w:r>
          <w:rPr>
            <w:color w:val="0000EE"/>
          </w:rPr>
          <w:t>,</w:t>
        </w:r>
      </w:hyperlink>
      <w:hyperlink r:id="rId223" w:anchor="7DI0K8">
        <w:r>
          <w:rPr>
            <w:color w:val="0000EE"/>
            <w:u w:val="single" w:color="0000EE"/>
          </w:rPr>
          <w:t xml:space="preserve"> жилым </w:t>
        </w:r>
        <w:r>
          <w:rPr>
            <w:color w:val="0000EE"/>
            <w:u w:val="single" w:color="0000EE"/>
          </w:rPr>
          <w:t>помещениям</w:t>
        </w:r>
      </w:hyperlink>
      <w:hyperlink r:id="rId224" w:anchor="7DI0K8">
        <w:r>
          <w:rPr>
            <w:color w:val="0000EE"/>
          </w:rPr>
          <w:t>,</w:t>
        </w:r>
      </w:hyperlink>
      <w:hyperlink r:id="rId225" w:anchor="7DI0K8">
        <w:r>
          <w:rPr>
            <w:color w:val="0000EE"/>
            <w:u w:val="single" w:color="0000EE"/>
          </w:rPr>
          <w:t xml:space="preserve"> экспл</w:t>
        </w:r>
      </w:hyperlink>
      <w:hyperlink r:id="rId226" w:anchor="7DI0K8">
        <w:r>
          <w:rPr>
            <w:color w:val="0000EE"/>
          </w:rPr>
          <w:t>у</w:t>
        </w:r>
      </w:hyperlink>
      <w:hyperlink r:id="rId227" w:anchor="7DI0K8">
        <w:r>
          <w:rPr>
            <w:color w:val="0000EE"/>
            <w:u w:val="single" w:color="0000EE"/>
          </w:rPr>
          <w:t>атации произво</w:t>
        </w:r>
      </w:hyperlink>
      <w:hyperlink r:id="rId228" w:anchor="7DI0K8">
        <w:r>
          <w:rPr>
            <w:color w:val="0000EE"/>
          </w:rPr>
          <w:t>д</w:t>
        </w:r>
      </w:hyperlink>
      <w:hyperlink r:id="rId229" w:anchor="7DI0K8">
        <w:r>
          <w:rPr>
            <w:color w:val="0000EE"/>
            <w:u w:val="single" w:color="0000EE"/>
          </w:rPr>
          <w:t>ственных</w:t>
        </w:r>
      </w:hyperlink>
      <w:hyperlink r:id="rId230" w:anchor="7DI0K8">
        <w:r>
          <w:rPr>
            <w:color w:val="0000EE"/>
          </w:rPr>
          <w:t>,</w:t>
        </w:r>
      </w:hyperlink>
      <w:hyperlink r:id="rId231" w:anchor="7DI0K8">
        <w:r>
          <w:rPr>
            <w:color w:val="0000EE"/>
            <w:u w:val="single" w:color="0000EE"/>
          </w:rPr>
          <w:t xml:space="preserve"> общественных </w:t>
        </w:r>
      </w:hyperlink>
      <w:hyperlink r:id="rId232" w:anchor="7DI0K8">
        <w:r>
          <w:rPr>
            <w:color w:val="0000EE"/>
            <w:u w:val="single" w:color="0000EE"/>
          </w:rPr>
          <w:t>помещений</w:t>
        </w:r>
      </w:hyperlink>
      <w:hyperlink r:id="rId233" w:anchor="7DI0K8">
        <w:r>
          <w:rPr>
            <w:color w:val="0000EE"/>
          </w:rPr>
          <w:t>,</w:t>
        </w:r>
      </w:hyperlink>
      <w:hyperlink r:id="rId234" w:anchor="7DI0K8">
        <w:r>
          <w:rPr>
            <w:color w:val="0000EE"/>
            <w:u w:val="single" w:color="0000EE"/>
          </w:rPr>
          <w:t xml:space="preserve"> организации и прове</w:t>
        </w:r>
      </w:hyperlink>
      <w:hyperlink r:id="rId235" w:anchor="7DI0K8">
        <w:r>
          <w:rPr>
            <w:color w:val="0000EE"/>
          </w:rPr>
          <w:t>д</w:t>
        </w:r>
      </w:hyperlink>
      <w:hyperlink r:id="rId236" w:anchor="7DI0K8">
        <w:r>
          <w:rPr>
            <w:color w:val="0000EE"/>
            <w:u w:val="single" w:color="0000EE"/>
          </w:rPr>
          <w:t>ению санитарно-противоэпи</w:t>
        </w:r>
      </w:hyperlink>
      <w:hyperlink r:id="rId237" w:anchor="7DI0K8">
        <w:r>
          <w:rPr>
            <w:color w:val="0000EE"/>
          </w:rPr>
          <w:t>д</w:t>
        </w:r>
      </w:hyperlink>
      <w:hyperlink r:id="rId238" w:anchor="7DI0K8">
        <w:r>
          <w:rPr>
            <w:color w:val="0000EE"/>
            <w:u w:val="single" w:color="0000EE"/>
          </w:rPr>
          <w:t>емических (про</w:t>
        </w:r>
      </w:hyperlink>
      <w:hyperlink r:id="rId239" w:anchor="7DI0K8">
        <w:r>
          <w:rPr>
            <w:color w:val="0000EE"/>
          </w:rPr>
          <w:t>ф</w:t>
        </w:r>
      </w:hyperlink>
      <w:hyperlink r:id="rId240" w:anchor="7DI0K8">
        <w:r>
          <w:rPr>
            <w:color w:val="0000EE"/>
            <w:u w:val="single" w:color="0000EE"/>
          </w:rPr>
          <w:t>илактических</w:t>
        </w:r>
      </w:hyperlink>
      <w:hyperlink r:id="rId241" w:anchor="7DI0K8">
        <w:r>
          <w:rPr>
            <w:color w:val="0000EE"/>
          </w:rPr>
          <w:t>)</w:t>
        </w:r>
      </w:hyperlink>
      <w:hyperlink r:id="rId242" w:anchor="7DI0K8">
        <w:r>
          <w:rPr>
            <w:color w:val="0000EE"/>
            <w:u w:val="single" w:color="0000EE"/>
          </w:rPr>
          <w:t xml:space="preserve"> мероприятий"</w:t>
        </w:r>
      </w:hyperlink>
      <w:r>
        <w:t xml:space="preserve"> с 01.03.2021.</w:t>
      </w:r>
    </w:p>
    <w:p w:rsidR="00655ED1" w:rsidRDefault="007B10A3">
      <w:pPr>
        <w:numPr>
          <w:ilvl w:val="0"/>
          <w:numId w:val="1"/>
        </w:numPr>
        <w:spacing w:after="250"/>
        <w:ind w:right="0"/>
      </w:pPr>
      <w:r>
        <w:t xml:space="preserve">Установить срок действия </w:t>
      </w:r>
      <w:hyperlink r:id="rId243" w:anchor="7DI0K8">
        <w:r>
          <w:rPr>
            <w:color w:val="0000EE"/>
            <w:u w:val="single" w:color="0000EE"/>
          </w:rPr>
          <w:t xml:space="preserve">санитарных правил и норм СанПиН </w:t>
        </w:r>
      </w:hyperlink>
      <w:hyperlink r:id="rId244" w:anchor="7DI0K8">
        <w:r>
          <w:rPr>
            <w:color w:val="0000EE"/>
            <w:u w:val="single" w:color="0000EE"/>
          </w:rPr>
          <w:t xml:space="preserve">2.1.3684-21 </w:t>
        </w:r>
      </w:hyperlink>
      <w:hyperlink r:id="rId245" w:anchor="7DI0K8">
        <w:r>
          <w:rPr>
            <w:color w:val="0000EE"/>
            <w:u w:val="single" w:color="0000EE"/>
          </w:rPr>
          <w:t>"Санитарно-эпи</w:t>
        </w:r>
      </w:hyperlink>
      <w:hyperlink r:id="rId246" w:anchor="7DI0K8">
        <w:r>
          <w:rPr>
            <w:color w:val="0000EE"/>
          </w:rPr>
          <w:t>д</w:t>
        </w:r>
      </w:hyperlink>
      <w:hyperlink r:id="rId247" w:anchor="7DI0K8">
        <w:r>
          <w:rPr>
            <w:color w:val="0000EE"/>
            <w:u w:val="single" w:color="0000EE"/>
          </w:rPr>
          <w:t xml:space="preserve">емиологические </w:t>
        </w:r>
      </w:hyperlink>
      <w:hyperlink r:id="rId248" w:anchor="7DI0K8">
        <w:r>
          <w:rPr>
            <w:color w:val="0000EE"/>
            <w:u w:val="single" w:color="0000EE"/>
          </w:rPr>
          <w:t>требования к со</w:t>
        </w:r>
      </w:hyperlink>
      <w:hyperlink r:id="rId249" w:anchor="7DI0K8">
        <w:r>
          <w:rPr>
            <w:color w:val="0000EE"/>
          </w:rPr>
          <w:t>д</w:t>
        </w:r>
      </w:hyperlink>
      <w:hyperlink r:id="rId250" w:anchor="7DI0K8">
        <w:r>
          <w:rPr>
            <w:color w:val="0000EE"/>
            <w:u w:val="single" w:color="0000EE"/>
          </w:rPr>
          <w:t>ержанию территорий горо</w:t>
        </w:r>
      </w:hyperlink>
      <w:hyperlink r:id="rId251" w:anchor="7DI0K8">
        <w:r>
          <w:rPr>
            <w:color w:val="0000EE"/>
          </w:rPr>
          <w:t>д</w:t>
        </w:r>
      </w:hyperlink>
      <w:hyperlink r:id="rId252" w:anchor="7DI0K8">
        <w:r>
          <w:rPr>
            <w:color w:val="0000EE"/>
            <w:u w:val="single" w:color="0000EE"/>
          </w:rPr>
          <w:t>ских и сельских поселений</w:t>
        </w:r>
      </w:hyperlink>
      <w:hyperlink r:id="rId253" w:anchor="7DI0K8">
        <w:r>
          <w:rPr>
            <w:color w:val="0000EE"/>
          </w:rPr>
          <w:t>,</w:t>
        </w:r>
      </w:hyperlink>
      <w:hyperlink r:id="rId254" w:anchor="7DI0K8">
        <w:r>
          <w:rPr>
            <w:color w:val="0000EE"/>
            <w:u w:val="single" w:color="0000EE"/>
          </w:rPr>
          <w:t xml:space="preserve"> к во</w:t>
        </w:r>
      </w:hyperlink>
      <w:hyperlink r:id="rId255" w:anchor="7DI0K8">
        <w:r>
          <w:rPr>
            <w:color w:val="0000EE"/>
          </w:rPr>
          <w:t>д</w:t>
        </w:r>
      </w:hyperlink>
      <w:hyperlink r:id="rId256" w:anchor="7DI0K8">
        <w:r>
          <w:rPr>
            <w:color w:val="0000EE"/>
            <w:u w:val="single" w:color="0000EE"/>
          </w:rPr>
          <w:t>ным объектам</w:t>
        </w:r>
      </w:hyperlink>
      <w:hyperlink r:id="rId257" w:anchor="7DI0K8">
        <w:r>
          <w:rPr>
            <w:color w:val="0000EE"/>
          </w:rPr>
          <w:t>,</w:t>
        </w:r>
      </w:hyperlink>
      <w:hyperlink r:id="rId258" w:anchor="7DI0K8">
        <w:r>
          <w:rPr>
            <w:color w:val="0000EE"/>
            <w:u w:val="single" w:color="0000EE"/>
          </w:rPr>
          <w:t xml:space="preserve"> питьевой во</w:t>
        </w:r>
      </w:hyperlink>
      <w:hyperlink r:id="rId259" w:anchor="7DI0K8">
        <w:r>
          <w:rPr>
            <w:color w:val="0000EE"/>
          </w:rPr>
          <w:t>д</w:t>
        </w:r>
      </w:hyperlink>
      <w:hyperlink r:id="rId260" w:anchor="7DI0K8">
        <w:r>
          <w:rPr>
            <w:color w:val="0000EE"/>
            <w:u w:val="single" w:color="0000EE"/>
          </w:rPr>
          <w:t xml:space="preserve">е и питьевому </w:t>
        </w:r>
      </w:hyperlink>
      <w:hyperlink r:id="rId261" w:anchor="7DI0K8">
        <w:r>
          <w:rPr>
            <w:color w:val="0000EE"/>
            <w:u w:val="single" w:color="0000EE"/>
          </w:rPr>
          <w:t>во</w:t>
        </w:r>
      </w:hyperlink>
      <w:hyperlink r:id="rId262" w:anchor="7DI0K8">
        <w:r>
          <w:rPr>
            <w:color w:val="0000EE"/>
          </w:rPr>
          <w:t>д</w:t>
        </w:r>
      </w:hyperlink>
      <w:hyperlink r:id="rId263" w:anchor="7DI0K8">
        <w:r>
          <w:rPr>
            <w:color w:val="0000EE"/>
            <w:u w:val="single" w:color="0000EE"/>
          </w:rPr>
          <w:t>оснабжению</w:t>
        </w:r>
      </w:hyperlink>
      <w:hyperlink r:id="rId264" w:anchor="7DI0K8">
        <w:r>
          <w:rPr>
            <w:color w:val="0000EE"/>
          </w:rPr>
          <w:t>,</w:t>
        </w:r>
      </w:hyperlink>
      <w:hyperlink r:id="rId265" w:anchor="7DI0K8">
        <w:r>
          <w:rPr>
            <w:color w:val="0000EE"/>
            <w:u w:val="single" w:color="0000EE"/>
          </w:rPr>
          <w:t xml:space="preserve"> атмос</w:t>
        </w:r>
      </w:hyperlink>
      <w:hyperlink r:id="rId266" w:anchor="7DI0K8">
        <w:r>
          <w:rPr>
            <w:color w:val="0000EE"/>
          </w:rPr>
          <w:t>ф</w:t>
        </w:r>
      </w:hyperlink>
      <w:hyperlink r:id="rId267" w:anchor="7DI0K8">
        <w:r>
          <w:rPr>
            <w:color w:val="0000EE"/>
            <w:u w:val="single" w:color="0000EE"/>
          </w:rPr>
          <w:t>ерном</w:t>
        </w:r>
      </w:hyperlink>
      <w:hyperlink r:id="rId268" w:anchor="7DI0K8">
        <w:r>
          <w:rPr>
            <w:color w:val="0000EE"/>
          </w:rPr>
          <w:t>у</w:t>
        </w:r>
      </w:hyperlink>
      <w:hyperlink r:id="rId269" w:anchor="7DI0K8">
        <w:r>
          <w:rPr>
            <w:color w:val="0000EE"/>
            <w:u w:val="single" w:color="0000EE"/>
          </w:rPr>
          <w:t xml:space="preserve"> воз</w:t>
        </w:r>
      </w:hyperlink>
      <w:hyperlink r:id="rId270" w:anchor="7DI0K8">
        <w:r>
          <w:rPr>
            <w:color w:val="0000EE"/>
          </w:rPr>
          <w:t>ду</w:t>
        </w:r>
      </w:hyperlink>
      <w:hyperlink r:id="rId271" w:anchor="7DI0K8">
        <w:r>
          <w:rPr>
            <w:color w:val="0000EE"/>
            <w:u w:val="single" w:color="0000EE"/>
          </w:rPr>
          <w:t>ху</w:t>
        </w:r>
      </w:hyperlink>
      <w:hyperlink r:id="rId272" w:anchor="7DI0K8">
        <w:r>
          <w:rPr>
            <w:color w:val="0000EE"/>
          </w:rPr>
          <w:t>,</w:t>
        </w:r>
      </w:hyperlink>
      <w:hyperlink r:id="rId273" w:anchor="7DI0K8">
        <w:r>
          <w:rPr>
            <w:color w:val="0000EE"/>
            <w:u w:val="single" w:color="0000EE"/>
          </w:rPr>
          <w:t xml:space="preserve"> почвам</w:t>
        </w:r>
      </w:hyperlink>
      <w:hyperlink r:id="rId274" w:anchor="7DI0K8">
        <w:r>
          <w:rPr>
            <w:color w:val="0000EE"/>
          </w:rPr>
          <w:t>,</w:t>
        </w:r>
      </w:hyperlink>
      <w:hyperlink r:id="rId275" w:anchor="7DI0K8">
        <w:r>
          <w:rPr>
            <w:color w:val="0000EE"/>
            <w:u w:val="single" w:color="0000EE"/>
          </w:rPr>
          <w:t xml:space="preserve"> жилым помещениям</w:t>
        </w:r>
      </w:hyperlink>
      <w:hyperlink r:id="rId276" w:anchor="7DI0K8">
        <w:r>
          <w:rPr>
            <w:color w:val="0000EE"/>
          </w:rPr>
          <w:t>,</w:t>
        </w:r>
      </w:hyperlink>
      <w:hyperlink r:id="rId277" w:anchor="7DI0K8">
        <w:r>
          <w:rPr>
            <w:color w:val="0000EE"/>
            <w:u w:val="single" w:color="0000EE"/>
          </w:rPr>
          <w:t xml:space="preserve"> экспл</w:t>
        </w:r>
      </w:hyperlink>
      <w:hyperlink r:id="rId278" w:anchor="7DI0K8">
        <w:r>
          <w:rPr>
            <w:color w:val="0000EE"/>
          </w:rPr>
          <w:t>у</w:t>
        </w:r>
      </w:hyperlink>
      <w:hyperlink r:id="rId279" w:anchor="7DI0K8">
        <w:r>
          <w:rPr>
            <w:color w:val="0000EE"/>
            <w:u w:val="single" w:color="0000EE"/>
          </w:rPr>
          <w:t>атации произво</w:t>
        </w:r>
      </w:hyperlink>
      <w:hyperlink r:id="rId280" w:anchor="7DI0K8">
        <w:r>
          <w:rPr>
            <w:color w:val="0000EE"/>
          </w:rPr>
          <w:t>д</w:t>
        </w:r>
      </w:hyperlink>
      <w:hyperlink r:id="rId281" w:anchor="7DI0K8">
        <w:r>
          <w:rPr>
            <w:color w:val="0000EE"/>
            <w:u w:val="single" w:color="0000EE"/>
          </w:rPr>
          <w:t>ственных</w:t>
        </w:r>
      </w:hyperlink>
      <w:hyperlink r:id="rId282" w:anchor="7DI0K8">
        <w:r>
          <w:rPr>
            <w:color w:val="0000EE"/>
          </w:rPr>
          <w:t>,</w:t>
        </w:r>
      </w:hyperlink>
      <w:hyperlink r:id="rId283" w:anchor="7DI0K8">
        <w:r>
          <w:rPr>
            <w:color w:val="0000EE"/>
            <w:u w:val="single" w:color="0000EE"/>
          </w:rPr>
          <w:t xml:space="preserve"> общественных </w:t>
        </w:r>
      </w:hyperlink>
      <w:hyperlink r:id="rId284" w:anchor="7DI0K8">
        <w:r>
          <w:rPr>
            <w:color w:val="0000EE"/>
            <w:u w:val="single" w:color="0000EE"/>
          </w:rPr>
          <w:t>помещений</w:t>
        </w:r>
      </w:hyperlink>
      <w:hyperlink r:id="rId285" w:anchor="7DI0K8">
        <w:r>
          <w:rPr>
            <w:color w:val="0000EE"/>
          </w:rPr>
          <w:t>,</w:t>
        </w:r>
      </w:hyperlink>
      <w:hyperlink r:id="rId286" w:anchor="7DI0K8">
        <w:r>
          <w:rPr>
            <w:color w:val="0000EE"/>
            <w:u w:val="single" w:color="0000EE"/>
          </w:rPr>
          <w:t xml:space="preserve"> организации и прове</w:t>
        </w:r>
      </w:hyperlink>
      <w:hyperlink r:id="rId287" w:anchor="7DI0K8">
        <w:r>
          <w:rPr>
            <w:color w:val="0000EE"/>
          </w:rPr>
          <w:t>д</w:t>
        </w:r>
      </w:hyperlink>
      <w:hyperlink r:id="rId288" w:anchor="7DI0K8">
        <w:r>
          <w:rPr>
            <w:color w:val="0000EE"/>
            <w:u w:val="single" w:color="0000EE"/>
          </w:rPr>
          <w:t>ению санитарно-противоэпи</w:t>
        </w:r>
      </w:hyperlink>
      <w:hyperlink r:id="rId289" w:anchor="7DI0K8">
        <w:r>
          <w:rPr>
            <w:color w:val="0000EE"/>
          </w:rPr>
          <w:t>д</w:t>
        </w:r>
      </w:hyperlink>
      <w:hyperlink r:id="rId290" w:anchor="7DI0K8">
        <w:r>
          <w:rPr>
            <w:color w:val="0000EE"/>
            <w:u w:val="single" w:color="0000EE"/>
          </w:rPr>
          <w:t>емических (про</w:t>
        </w:r>
      </w:hyperlink>
      <w:hyperlink r:id="rId291" w:anchor="7DI0K8">
        <w:r>
          <w:rPr>
            <w:color w:val="0000EE"/>
          </w:rPr>
          <w:t>ф</w:t>
        </w:r>
      </w:hyperlink>
      <w:hyperlink r:id="rId292" w:anchor="7DI0K8">
        <w:r>
          <w:rPr>
            <w:color w:val="0000EE"/>
            <w:u w:val="single" w:color="0000EE"/>
          </w:rPr>
          <w:t>илактических</w:t>
        </w:r>
      </w:hyperlink>
      <w:hyperlink r:id="rId293" w:anchor="7DI0K8">
        <w:r>
          <w:rPr>
            <w:color w:val="0000EE"/>
          </w:rPr>
          <w:t>)</w:t>
        </w:r>
      </w:hyperlink>
      <w:hyperlink r:id="rId294" w:anchor="7DI0K8">
        <w:r>
          <w:rPr>
            <w:color w:val="0000EE"/>
            <w:u w:val="single" w:color="0000EE"/>
          </w:rPr>
          <w:t xml:space="preserve"> мероприятий"</w:t>
        </w:r>
      </w:hyperlink>
      <w:r>
        <w:t xml:space="preserve"> до 01.03.2027.</w:t>
      </w:r>
    </w:p>
    <w:p w:rsidR="00655ED1" w:rsidRDefault="007B10A3">
      <w:pPr>
        <w:numPr>
          <w:ilvl w:val="0"/>
          <w:numId w:val="1"/>
        </w:numPr>
        <w:ind w:right="0"/>
      </w:pPr>
      <w:r>
        <w:t>Признать утратившими силу с 01.03.2021:</w:t>
      </w:r>
    </w:p>
    <w:p w:rsidR="00655ED1" w:rsidRDefault="007B10A3">
      <w:pPr>
        <w:numPr>
          <w:ilvl w:val="1"/>
          <w:numId w:val="1"/>
        </w:numPr>
        <w:spacing w:after="250"/>
        <w:ind w:right="0"/>
      </w:pPr>
      <w:hyperlink r:id="rId295">
        <w:r>
          <w:rPr>
            <w:color w:val="0000EE"/>
            <w:u w:val="single" w:color="0000EE"/>
          </w:rPr>
          <w:t>Постановление Главного госу</w:t>
        </w:r>
      </w:hyperlink>
      <w:hyperlink r:id="rId296">
        <w:r>
          <w:rPr>
            <w:color w:val="0000EE"/>
          </w:rPr>
          <w:t>д</w:t>
        </w:r>
      </w:hyperlink>
      <w:hyperlink r:id="rId297">
        <w:r>
          <w:rPr>
            <w:color w:val="0000EE"/>
            <w:u w:val="single" w:color="0000EE"/>
          </w:rPr>
          <w:t>арственного санитарного врача Российской Фе</w:t>
        </w:r>
      </w:hyperlink>
      <w:hyperlink r:id="rId298">
        <w:r>
          <w:rPr>
            <w:color w:val="0000EE"/>
          </w:rPr>
          <w:t>д</w:t>
        </w:r>
      </w:hyperlink>
      <w:hyperlink r:id="rId299">
        <w:r>
          <w:rPr>
            <w:color w:val="0000EE"/>
            <w:u w:val="single" w:color="0000EE"/>
          </w:rPr>
          <w:t xml:space="preserve">ерации от 17.05.2001 N 14 "О </w:t>
        </w:r>
      </w:hyperlink>
      <w:hyperlink r:id="rId300">
        <w:r>
          <w:rPr>
            <w:color w:val="0000EE"/>
            <w:u w:val="single" w:color="0000EE"/>
          </w:rPr>
          <w:t>вве</w:t>
        </w:r>
      </w:hyperlink>
      <w:hyperlink r:id="rId301">
        <w:r>
          <w:rPr>
            <w:color w:val="0000EE"/>
          </w:rPr>
          <w:t>д</w:t>
        </w:r>
      </w:hyperlink>
      <w:hyperlink r:id="rId302">
        <w:r>
          <w:rPr>
            <w:color w:val="0000EE"/>
            <w:u w:val="single" w:color="0000EE"/>
          </w:rPr>
          <w:t xml:space="preserve">ении в </w:t>
        </w:r>
      </w:hyperlink>
      <w:hyperlink r:id="rId303">
        <w:r>
          <w:rPr>
            <w:color w:val="0000EE"/>
          </w:rPr>
          <w:t>д</w:t>
        </w:r>
      </w:hyperlink>
      <w:hyperlink r:id="rId304">
        <w:r>
          <w:rPr>
            <w:color w:val="0000EE"/>
            <w:u w:val="single" w:color="0000EE"/>
          </w:rPr>
          <w:t>ействие санитарных правил"</w:t>
        </w:r>
      </w:hyperlink>
      <w:hyperlink r:id="rId305">
        <w:r>
          <w:t xml:space="preserve"> </w:t>
        </w:r>
      </w:hyperlink>
      <w:r>
        <w:t>(зарегистрировано Минюстом России 18.05.2001, регистрационный N 2711);</w:t>
      </w:r>
    </w:p>
    <w:p w:rsidR="00655ED1" w:rsidRDefault="007B10A3">
      <w:pPr>
        <w:numPr>
          <w:ilvl w:val="1"/>
          <w:numId w:val="1"/>
        </w:numPr>
        <w:spacing w:after="250"/>
        <w:ind w:right="0"/>
      </w:pPr>
      <w:hyperlink r:id="rId306">
        <w:r>
          <w:rPr>
            <w:color w:val="0000EE"/>
            <w:u w:val="single" w:color="0000EE"/>
          </w:rPr>
          <w:t>Постановление Главного госу</w:t>
        </w:r>
      </w:hyperlink>
      <w:hyperlink r:id="rId307">
        <w:r>
          <w:rPr>
            <w:color w:val="0000EE"/>
          </w:rPr>
          <w:t>д</w:t>
        </w:r>
      </w:hyperlink>
      <w:hyperlink r:id="rId308">
        <w:r>
          <w:rPr>
            <w:color w:val="0000EE"/>
            <w:u w:val="single" w:color="0000EE"/>
          </w:rPr>
          <w:t>арственного санитарного врача Российской Фе</w:t>
        </w:r>
      </w:hyperlink>
      <w:hyperlink r:id="rId309">
        <w:r>
          <w:rPr>
            <w:color w:val="0000EE"/>
          </w:rPr>
          <w:t>д</w:t>
        </w:r>
      </w:hyperlink>
      <w:hyperlink r:id="rId310">
        <w:r>
          <w:rPr>
            <w:color w:val="0000EE"/>
            <w:u w:val="single" w:color="0000EE"/>
          </w:rPr>
          <w:t xml:space="preserve">ерации от 30.05.2001 N 16 "О </w:t>
        </w:r>
      </w:hyperlink>
      <w:hyperlink r:id="rId311">
        <w:r>
          <w:rPr>
            <w:color w:val="0000EE"/>
            <w:u w:val="single" w:color="0000EE"/>
          </w:rPr>
          <w:t>вве</w:t>
        </w:r>
      </w:hyperlink>
      <w:hyperlink r:id="rId312">
        <w:r>
          <w:rPr>
            <w:color w:val="0000EE"/>
          </w:rPr>
          <w:t>д</w:t>
        </w:r>
      </w:hyperlink>
      <w:hyperlink r:id="rId313">
        <w:r>
          <w:rPr>
            <w:color w:val="0000EE"/>
            <w:u w:val="single" w:color="0000EE"/>
          </w:rPr>
          <w:t xml:space="preserve">ении в </w:t>
        </w:r>
      </w:hyperlink>
      <w:hyperlink r:id="rId314">
        <w:r>
          <w:rPr>
            <w:color w:val="0000EE"/>
          </w:rPr>
          <w:t>д</w:t>
        </w:r>
      </w:hyperlink>
      <w:hyperlink r:id="rId315">
        <w:r>
          <w:rPr>
            <w:color w:val="0000EE"/>
            <w:u w:val="single" w:color="0000EE"/>
          </w:rPr>
          <w:t>ейст</w:t>
        </w:r>
        <w:r>
          <w:rPr>
            <w:color w:val="0000EE"/>
            <w:u w:val="single" w:color="0000EE"/>
          </w:rPr>
          <w:t>вие санитарных правил"</w:t>
        </w:r>
      </w:hyperlink>
      <w:hyperlink r:id="rId316">
        <w:r>
          <w:t xml:space="preserve"> </w:t>
        </w:r>
      </w:hyperlink>
      <w:r>
        <w:t>(зарегистрировано Минюстом России 26.07.2001, регистрационный N 2826);</w:t>
      </w:r>
    </w:p>
    <w:p w:rsidR="00655ED1" w:rsidRDefault="007B10A3">
      <w:pPr>
        <w:numPr>
          <w:ilvl w:val="1"/>
          <w:numId w:val="1"/>
        </w:numPr>
        <w:spacing w:after="250"/>
        <w:ind w:right="0"/>
      </w:pPr>
      <w:hyperlink r:id="rId317">
        <w:r>
          <w:rPr>
            <w:color w:val="0000EE"/>
            <w:u w:val="single" w:color="0000EE"/>
          </w:rPr>
          <w:t>Постановление Главного госу</w:t>
        </w:r>
      </w:hyperlink>
      <w:hyperlink r:id="rId318">
        <w:r>
          <w:rPr>
            <w:color w:val="0000EE"/>
          </w:rPr>
          <w:t>д</w:t>
        </w:r>
      </w:hyperlink>
      <w:hyperlink r:id="rId319">
        <w:r>
          <w:rPr>
            <w:color w:val="0000EE"/>
            <w:u w:val="single" w:color="0000EE"/>
          </w:rPr>
          <w:t>арственного санитарного врача Российской Фе</w:t>
        </w:r>
      </w:hyperlink>
      <w:hyperlink r:id="rId320">
        <w:r>
          <w:rPr>
            <w:color w:val="0000EE"/>
          </w:rPr>
          <w:t>д</w:t>
        </w:r>
      </w:hyperlink>
      <w:hyperlink r:id="rId321">
        <w:r>
          <w:rPr>
            <w:color w:val="0000EE"/>
            <w:u w:val="single" w:color="0000EE"/>
          </w:rPr>
          <w:t xml:space="preserve">ерации от 26.09.2001 N 24 "О </w:t>
        </w:r>
      </w:hyperlink>
      <w:hyperlink r:id="rId322">
        <w:r>
          <w:rPr>
            <w:color w:val="0000EE"/>
            <w:u w:val="single" w:color="0000EE"/>
          </w:rPr>
          <w:t>вве</w:t>
        </w:r>
      </w:hyperlink>
      <w:hyperlink r:id="rId323">
        <w:r>
          <w:rPr>
            <w:color w:val="0000EE"/>
          </w:rPr>
          <w:t>д</w:t>
        </w:r>
      </w:hyperlink>
      <w:hyperlink r:id="rId324">
        <w:r>
          <w:rPr>
            <w:color w:val="0000EE"/>
            <w:u w:val="single" w:color="0000EE"/>
          </w:rPr>
          <w:t xml:space="preserve">ении в </w:t>
        </w:r>
      </w:hyperlink>
      <w:hyperlink r:id="rId325">
        <w:r>
          <w:rPr>
            <w:color w:val="0000EE"/>
          </w:rPr>
          <w:t>д</w:t>
        </w:r>
      </w:hyperlink>
      <w:hyperlink r:id="rId326">
        <w:r>
          <w:rPr>
            <w:color w:val="0000EE"/>
            <w:u w:val="single" w:color="0000EE"/>
          </w:rPr>
          <w:t>ействие Санитарных правил"</w:t>
        </w:r>
      </w:hyperlink>
      <w:hyperlink r:id="rId327">
        <w:r>
          <w:t xml:space="preserve"> </w:t>
        </w:r>
      </w:hyperlink>
      <w:r>
        <w:t>(зарегистрировано Минюстом России 31.10.2001, регистрационный N 3011);</w:t>
      </w:r>
    </w:p>
    <w:p w:rsidR="00655ED1" w:rsidRDefault="007B10A3">
      <w:pPr>
        <w:numPr>
          <w:ilvl w:val="1"/>
          <w:numId w:val="1"/>
        </w:numPr>
        <w:spacing w:after="250"/>
        <w:ind w:right="0"/>
      </w:pPr>
      <w:hyperlink r:id="rId328">
        <w:r>
          <w:rPr>
            <w:color w:val="0000EE"/>
            <w:u w:val="single" w:color="0000EE"/>
          </w:rPr>
          <w:t>Постановление Главного гос</w:t>
        </w:r>
      </w:hyperlink>
      <w:hyperlink r:id="rId329">
        <w:r>
          <w:rPr>
            <w:color w:val="0000EE"/>
          </w:rPr>
          <w:t>уд</w:t>
        </w:r>
      </w:hyperlink>
      <w:hyperlink r:id="rId330">
        <w:r>
          <w:rPr>
            <w:color w:val="0000EE"/>
            <w:u w:val="single" w:color="0000EE"/>
          </w:rPr>
          <w:t>арственного санитарного врача Российской Фе</w:t>
        </w:r>
      </w:hyperlink>
      <w:hyperlink r:id="rId331">
        <w:r>
          <w:rPr>
            <w:color w:val="0000EE"/>
          </w:rPr>
          <w:t>д</w:t>
        </w:r>
      </w:hyperlink>
      <w:hyperlink r:id="rId332">
        <w:r>
          <w:rPr>
            <w:color w:val="0000EE"/>
            <w:u w:val="single" w:color="0000EE"/>
          </w:rPr>
          <w:t xml:space="preserve">ерации от 25.11.2002 N 40 "О </w:t>
        </w:r>
      </w:hyperlink>
      <w:hyperlink r:id="rId333">
        <w:r>
          <w:rPr>
            <w:color w:val="0000EE"/>
            <w:u w:val="single" w:color="0000EE"/>
          </w:rPr>
          <w:t>вве</w:t>
        </w:r>
      </w:hyperlink>
      <w:hyperlink r:id="rId334">
        <w:r>
          <w:rPr>
            <w:color w:val="0000EE"/>
          </w:rPr>
          <w:t>д</w:t>
        </w:r>
      </w:hyperlink>
      <w:hyperlink r:id="rId335">
        <w:r>
          <w:rPr>
            <w:color w:val="0000EE"/>
            <w:u w:val="single" w:color="0000EE"/>
          </w:rPr>
          <w:t xml:space="preserve">ении в </w:t>
        </w:r>
      </w:hyperlink>
      <w:hyperlink r:id="rId336">
        <w:r>
          <w:rPr>
            <w:color w:val="0000EE"/>
          </w:rPr>
          <w:t>д</w:t>
        </w:r>
      </w:hyperlink>
      <w:hyperlink r:id="rId337">
        <w:r>
          <w:rPr>
            <w:color w:val="0000EE"/>
            <w:u w:val="single" w:color="0000EE"/>
          </w:rPr>
          <w:t>ействие санитарных правил "Гигиенические требования к качеств</w:t>
        </w:r>
      </w:hyperlink>
      <w:hyperlink r:id="rId338">
        <w:r>
          <w:rPr>
            <w:color w:val="0000EE"/>
          </w:rPr>
          <w:t>у</w:t>
        </w:r>
      </w:hyperlink>
      <w:hyperlink r:id="rId339">
        <w:r>
          <w:rPr>
            <w:color w:val="0000EE"/>
            <w:u w:val="single" w:color="0000EE"/>
          </w:rPr>
          <w:t xml:space="preserve"> во</w:t>
        </w:r>
      </w:hyperlink>
      <w:hyperlink r:id="rId340">
        <w:r>
          <w:rPr>
            <w:color w:val="0000EE"/>
          </w:rPr>
          <w:t>д</w:t>
        </w:r>
      </w:hyperlink>
      <w:hyperlink r:id="rId341">
        <w:r>
          <w:rPr>
            <w:color w:val="0000EE"/>
            <w:u w:val="single" w:color="0000EE"/>
          </w:rPr>
          <w:t xml:space="preserve">ы нецентрализованного </w:t>
        </w:r>
      </w:hyperlink>
      <w:hyperlink r:id="rId342">
        <w:r>
          <w:rPr>
            <w:color w:val="0000EE"/>
            <w:u w:val="single" w:color="0000EE"/>
          </w:rPr>
          <w:t>во</w:t>
        </w:r>
      </w:hyperlink>
      <w:hyperlink r:id="rId343">
        <w:r>
          <w:rPr>
            <w:color w:val="0000EE"/>
          </w:rPr>
          <w:t>д</w:t>
        </w:r>
      </w:hyperlink>
      <w:hyperlink r:id="rId344">
        <w:r>
          <w:rPr>
            <w:color w:val="0000EE"/>
            <w:u w:val="single" w:color="0000EE"/>
          </w:rPr>
          <w:t xml:space="preserve">оснабжения. Санитарная охрана источников. СанПиН </w:t>
        </w:r>
      </w:hyperlink>
      <w:hyperlink r:id="rId345">
        <w:r>
          <w:rPr>
            <w:color w:val="0000EE"/>
            <w:u w:val="single" w:color="0000EE"/>
          </w:rPr>
          <w:t>2.1.4.1175-02"</w:t>
        </w:r>
      </w:hyperlink>
      <w:hyperlink r:id="rId346">
        <w:r>
          <w:t xml:space="preserve"> </w:t>
        </w:r>
      </w:hyperlink>
      <w:r>
        <w:t>(зарегистрировано Минюстом России 20.12.2002, регистрационный N 4059);</w:t>
      </w:r>
    </w:p>
    <w:p w:rsidR="00655ED1" w:rsidRDefault="007B10A3">
      <w:pPr>
        <w:numPr>
          <w:ilvl w:val="1"/>
          <w:numId w:val="1"/>
        </w:numPr>
        <w:spacing w:after="0"/>
        <w:ind w:right="0"/>
      </w:pPr>
      <w:hyperlink r:id="rId347">
        <w:r>
          <w:rPr>
            <w:color w:val="0000EE"/>
            <w:u w:val="single" w:color="0000EE"/>
          </w:rPr>
          <w:t>Постановление Главного госу</w:t>
        </w:r>
      </w:hyperlink>
      <w:hyperlink r:id="rId348">
        <w:r>
          <w:rPr>
            <w:color w:val="0000EE"/>
          </w:rPr>
          <w:t>д</w:t>
        </w:r>
      </w:hyperlink>
      <w:hyperlink r:id="rId349">
        <w:r>
          <w:rPr>
            <w:color w:val="0000EE"/>
            <w:u w:val="single" w:color="0000EE"/>
          </w:rPr>
          <w:t>арственного санитарного врача Российской Фе</w:t>
        </w:r>
      </w:hyperlink>
      <w:hyperlink r:id="rId350">
        <w:r>
          <w:rPr>
            <w:color w:val="0000EE"/>
          </w:rPr>
          <w:t>д</w:t>
        </w:r>
      </w:hyperlink>
      <w:hyperlink r:id="rId351">
        <w:r>
          <w:rPr>
            <w:color w:val="0000EE"/>
            <w:u w:val="single" w:color="0000EE"/>
          </w:rPr>
          <w:t xml:space="preserve">ерации от 17.04.2003 N 53 "О </w:t>
        </w:r>
      </w:hyperlink>
      <w:hyperlink r:id="rId352">
        <w:r>
          <w:rPr>
            <w:color w:val="0000EE"/>
            <w:u w:val="single" w:color="0000EE"/>
          </w:rPr>
          <w:t>вве</w:t>
        </w:r>
      </w:hyperlink>
      <w:hyperlink r:id="rId353">
        <w:r>
          <w:rPr>
            <w:color w:val="0000EE"/>
          </w:rPr>
          <w:t>д</w:t>
        </w:r>
      </w:hyperlink>
      <w:hyperlink r:id="rId354">
        <w:r>
          <w:rPr>
            <w:color w:val="0000EE"/>
            <w:u w:val="single" w:color="0000EE"/>
          </w:rPr>
          <w:t xml:space="preserve">ении в </w:t>
        </w:r>
      </w:hyperlink>
      <w:hyperlink r:id="rId355">
        <w:r>
          <w:rPr>
            <w:color w:val="0000EE"/>
          </w:rPr>
          <w:t>д</w:t>
        </w:r>
      </w:hyperlink>
      <w:hyperlink r:id="rId356">
        <w:r>
          <w:rPr>
            <w:color w:val="0000EE"/>
            <w:u w:val="single" w:color="0000EE"/>
          </w:rPr>
          <w:t xml:space="preserve">ействие СанПиН </w:t>
        </w:r>
      </w:hyperlink>
      <w:hyperlink r:id="rId357">
        <w:r>
          <w:rPr>
            <w:color w:val="0000EE"/>
            <w:u w:val="single" w:color="0000EE"/>
          </w:rPr>
          <w:t>2.1.7.1287-03"</w:t>
        </w:r>
      </w:hyperlink>
      <w:r>
        <w:t xml:space="preserve"> (зарегистрировано Минюстом России 05.</w:t>
      </w:r>
      <w:r>
        <w:t>05.2003, регистрационный N</w:t>
      </w:r>
    </w:p>
    <w:p w:rsidR="00655ED1" w:rsidRDefault="007B10A3">
      <w:pPr>
        <w:ind w:left="12" w:right="0" w:firstLine="0"/>
      </w:pPr>
      <w:r>
        <w:t>4500);</w:t>
      </w:r>
    </w:p>
    <w:p w:rsidR="00655ED1" w:rsidRDefault="007B10A3">
      <w:pPr>
        <w:numPr>
          <w:ilvl w:val="1"/>
          <w:numId w:val="1"/>
        </w:numPr>
        <w:spacing w:after="250"/>
        <w:ind w:right="0"/>
      </w:pPr>
      <w:hyperlink r:id="rId358">
        <w:r>
          <w:rPr>
            <w:color w:val="0000EE"/>
            <w:u w:val="single" w:color="0000EE"/>
          </w:rPr>
          <w:t>Постановление Главного госу</w:t>
        </w:r>
      </w:hyperlink>
      <w:hyperlink r:id="rId359">
        <w:r>
          <w:rPr>
            <w:color w:val="0000EE"/>
          </w:rPr>
          <w:t>д</w:t>
        </w:r>
      </w:hyperlink>
      <w:hyperlink r:id="rId360">
        <w:r>
          <w:rPr>
            <w:color w:val="0000EE"/>
            <w:u w:val="single" w:color="0000EE"/>
          </w:rPr>
          <w:t>арственного санитарн</w:t>
        </w:r>
        <w:r>
          <w:rPr>
            <w:color w:val="0000EE"/>
            <w:u w:val="single" w:color="0000EE"/>
          </w:rPr>
          <w:t>ого врача Российской Фе</w:t>
        </w:r>
      </w:hyperlink>
      <w:hyperlink r:id="rId361">
        <w:r>
          <w:rPr>
            <w:color w:val="0000EE"/>
          </w:rPr>
          <w:t>д</w:t>
        </w:r>
      </w:hyperlink>
      <w:hyperlink r:id="rId362">
        <w:r>
          <w:rPr>
            <w:color w:val="0000EE"/>
            <w:u w:val="single" w:color="0000EE"/>
          </w:rPr>
          <w:t xml:space="preserve">ерации от 30.04.2003 N 80 "О </w:t>
        </w:r>
      </w:hyperlink>
      <w:hyperlink r:id="rId363">
        <w:r>
          <w:rPr>
            <w:color w:val="0000EE"/>
            <w:u w:val="single" w:color="0000EE"/>
          </w:rPr>
          <w:t>вве</w:t>
        </w:r>
      </w:hyperlink>
      <w:hyperlink r:id="rId364">
        <w:r>
          <w:rPr>
            <w:color w:val="0000EE"/>
          </w:rPr>
          <w:t>д</w:t>
        </w:r>
      </w:hyperlink>
      <w:hyperlink r:id="rId365">
        <w:r>
          <w:rPr>
            <w:color w:val="0000EE"/>
            <w:u w:val="single" w:color="0000EE"/>
          </w:rPr>
          <w:t xml:space="preserve">ении в </w:t>
        </w:r>
      </w:hyperlink>
      <w:hyperlink r:id="rId366">
        <w:r>
          <w:rPr>
            <w:color w:val="0000EE"/>
          </w:rPr>
          <w:t>д</w:t>
        </w:r>
      </w:hyperlink>
      <w:hyperlink r:id="rId367">
        <w:r>
          <w:rPr>
            <w:color w:val="0000EE"/>
            <w:u w:val="single" w:color="0000EE"/>
          </w:rPr>
          <w:t>ействие Санитарно-эпи</w:t>
        </w:r>
      </w:hyperlink>
      <w:hyperlink r:id="rId368">
        <w:r>
          <w:rPr>
            <w:color w:val="0000EE"/>
          </w:rPr>
          <w:t>д</w:t>
        </w:r>
      </w:hyperlink>
      <w:hyperlink r:id="rId369">
        <w:r>
          <w:rPr>
            <w:color w:val="0000EE"/>
            <w:u w:val="single" w:color="0000EE"/>
          </w:rPr>
          <w:t>емиологических правил и нормативов СанПиН 2.1.7.1322-03"</w:t>
        </w:r>
      </w:hyperlink>
      <w:hyperlink r:id="rId370">
        <w:r>
          <w:t xml:space="preserve"> </w:t>
        </w:r>
      </w:hyperlink>
      <w:r>
        <w:t>(зарегистрировано Минюстом России 12.05.2003, регистрационный N 4526);</w:t>
      </w:r>
    </w:p>
    <w:p w:rsidR="00655ED1" w:rsidRDefault="007B10A3">
      <w:pPr>
        <w:numPr>
          <w:ilvl w:val="1"/>
          <w:numId w:val="1"/>
        </w:numPr>
        <w:spacing w:after="250"/>
        <w:ind w:right="0"/>
      </w:pPr>
      <w:hyperlink r:id="rId371">
        <w:r>
          <w:rPr>
            <w:color w:val="0000EE"/>
            <w:u w:val="single" w:color="0000EE"/>
          </w:rPr>
          <w:t>Постановление Главного госу</w:t>
        </w:r>
      </w:hyperlink>
      <w:hyperlink r:id="rId372">
        <w:r>
          <w:rPr>
            <w:color w:val="0000EE"/>
          </w:rPr>
          <w:t>д</w:t>
        </w:r>
      </w:hyperlink>
      <w:hyperlink r:id="rId373">
        <w:r>
          <w:rPr>
            <w:color w:val="0000EE"/>
            <w:u w:val="single" w:color="0000EE"/>
          </w:rPr>
          <w:t>арственного санитарного врача Российской Фе</w:t>
        </w:r>
      </w:hyperlink>
      <w:hyperlink r:id="rId374">
        <w:r>
          <w:rPr>
            <w:color w:val="0000EE"/>
          </w:rPr>
          <w:t>д</w:t>
        </w:r>
      </w:hyperlink>
      <w:hyperlink r:id="rId375">
        <w:r>
          <w:rPr>
            <w:color w:val="0000EE"/>
            <w:u w:val="single" w:color="0000EE"/>
          </w:rPr>
          <w:t xml:space="preserve">ерации от 25.04.2007 N 20 "Об </w:t>
        </w:r>
      </w:hyperlink>
      <w:hyperlink r:id="rId376">
        <w:r>
          <w:rPr>
            <w:color w:val="0000EE"/>
          </w:rPr>
          <w:t>у</w:t>
        </w:r>
      </w:hyperlink>
      <w:hyperlink r:id="rId377">
        <w:r>
          <w:rPr>
            <w:color w:val="0000EE"/>
            <w:u w:val="single" w:color="0000EE"/>
          </w:rPr>
          <w:t>тверж</w:t>
        </w:r>
      </w:hyperlink>
      <w:hyperlink r:id="rId378">
        <w:r>
          <w:rPr>
            <w:color w:val="0000EE"/>
          </w:rPr>
          <w:t>д</w:t>
        </w:r>
      </w:hyperlink>
      <w:hyperlink r:id="rId379">
        <w:r>
          <w:rPr>
            <w:color w:val="0000EE"/>
            <w:u w:val="single" w:color="0000EE"/>
          </w:rPr>
          <w:t>ении СанПиН 2.1.7.2197-07"</w:t>
        </w:r>
      </w:hyperlink>
      <w:hyperlink r:id="rId380">
        <w:r>
          <w:t xml:space="preserve"> </w:t>
        </w:r>
      </w:hyperlink>
      <w:r>
        <w:t>(зарегистрировано Минюстом России 05.06.2007, регистрационный N 9598);</w:t>
      </w:r>
    </w:p>
    <w:p w:rsidR="00655ED1" w:rsidRDefault="007B10A3">
      <w:pPr>
        <w:numPr>
          <w:ilvl w:val="1"/>
          <w:numId w:val="1"/>
        </w:numPr>
        <w:spacing w:after="250"/>
        <w:ind w:right="0"/>
      </w:pPr>
      <w:hyperlink r:id="rId381">
        <w:r>
          <w:rPr>
            <w:color w:val="0000EE"/>
            <w:u w:val="single" w:color="0000EE"/>
          </w:rPr>
          <w:t>Постановление Главного гос</w:t>
        </w:r>
      </w:hyperlink>
      <w:hyperlink r:id="rId382">
        <w:r>
          <w:rPr>
            <w:color w:val="0000EE"/>
          </w:rPr>
          <w:t>уд</w:t>
        </w:r>
      </w:hyperlink>
      <w:hyperlink r:id="rId383">
        <w:r>
          <w:rPr>
            <w:color w:val="0000EE"/>
            <w:u w:val="single" w:color="0000EE"/>
          </w:rPr>
          <w:t>арственного санитарного врача Российской Фе</w:t>
        </w:r>
      </w:hyperlink>
      <w:hyperlink r:id="rId384">
        <w:r>
          <w:rPr>
            <w:color w:val="0000EE"/>
          </w:rPr>
          <w:t>д</w:t>
        </w:r>
      </w:hyperlink>
      <w:hyperlink r:id="rId385">
        <w:r>
          <w:rPr>
            <w:color w:val="0000EE"/>
            <w:u w:val="single" w:color="0000EE"/>
          </w:rPr>
          <w:t xml:space="preserve">ерации от 07.04.2009 N 20 "Об </w:t>
        </w:r>
      </w:hyperlink>
      <w:hyperlink r:id="rId386">
        <w:r>
          <w:rPr>
            <w:color w:val="0000EE"/>
          </w:rPr>
          <w:t>у</w:t>
        </w:r>
      </w:hyperlink>
      <w:hyperlink r:id="rId387">
        <w:r>
          <w:rPr>
            <w:color w:val="0000EE"/>
            <w:u w:val="single" w:color="0000EE"/>
          </w:rPr>
          <w:t>тверж</w:t>
        </w:r>
      </w:hyperlink>
      <w:hyperlink r:id="rId388">
        <w:r>
          <w:rPr>
            <w:color w:val="0000EE"/>
          </w:rPr>
          <w:t>д</w:t>
        </w:r>
      </w:hyperlink>
      <w:hyperlink r:id="rId389">
        <w:r>
          <w:rPr>
            <w:color w:val="0000EE"/>
            <w:u w:val="single" w:color="0000EE"/>
          </w:rPr>
          <w:t>ении СанПиН 2.1.4.2496-09"</w:t>
        </w:r>
      </w:hyperlink>
      <w:hyperlink r:id="rId390">
        <w:r>
          <w:t xml:space="preserve"> </w:t>
        </w:r>
      </w:hyperlink>
      <w:r>
        <w:t>(зарегистрировано Минюстом России 05.05.2009, регистрационный 13891);</w:t>
      </w:r>
    </w:p>
    <w:p w:rsidR="00655ED1" w:rsidRDefault="007B10A3">
      <w:pPr>
        <w:numPr>
          <w:ilvl w:val="1"/>
          <w:numId w:val="1"/>
        </w:numPr>
        <w:spacing w:after="250"/>
        <w:ind w:right="0"/>
      </w:pPr>
      <w:hyperlink r:id="rId391">
        <w:r>
          <w:rPr>
            <w:color w:val="0000EE"/>
            <w:u w:val="single" w:color="0000EE"/>
          </w:rPr>
          <w:t>Постановление Главного госу</w:t>
        </w:r>
      </w:hyperlink>
      <w:hyperlink r:id="rId392">
        <w:r>
          <w:rPr>
            <w:color w:val="0000EE"/>
          </w:rPr>
          <w:t>д</w:t>
        </w:r>
      </w:hyperlink>
      <w:hyperlink r:id="rId393">
        <w:r>
          <w:rPr>
            <w:color w:val="0000EE"/>
            <w:u w:val="single" w:color="0000EE"/>
          </w:rPr>
          <w:t>арственного санитарного врача Российской Фе</w:t>
        </w:r>
      </w:hyperlink>
      <w:hyperlink r:id="rId394">
        <w:r>
          <w:rPr>
            <w:color w:val="0000EE"/>
          </w:rPr>
          <w:t>д</w:t>
        </w:r>
      </w:hyperlink>
      <w:hyperlink r:id="rId395">
        <w:r>
          <w:rPr>
            <w:color w:val="0000EE"/>
            <w:u w:val="single" w:color="0000EE"/>
          </w:rPr>
          <w:t xml:space="preserve">ерации от 25.02.2010 N 10 "Об </w:t>
        </w:r>
      </w:hyperlink>
      <w:hyperlink r:id="rId396">
        <w:r>
          <w:rPr>
            <w:color w:val="0000EE"/>
            <w:u w:val="single" w:color="0000EE"/>
          </w:rPr>
          <w:t>утверж</w:t>
        </w:r>
      </w:hyperlink>
      <w:hyperlink r:id="rId397">
        <w:r>
          <w:rPr>
            <w:color w:val="0000EE"/>
          </w:rPr>
          <w:t>д</w:t>
        </w:r>
      </w:hyperlink>
      <w:hyperlink r:id="rId398">
        <w:r>
          <w:rPr>
            <w:color w:val="0000EE"/>
            <w:u w:val="single" w:color="0000EE"/>
          </w:rPr>
          <w:t>ении СанПиН 2.1.4.2580-10"</w:t>
        </w:r>
      </w:hyperlink>
      <w:hyperlink r:id="rId399">
        <w:r>
          <w:t xml:space="preserve"> </w:t>
        </w:r>
      </w:hyperlink>
      <w:r>
        <w:t>(зарегистрировано Минюстом России 22.03.2010, регистрационный N 16679);</w:t>
      </w:r>
    </w:p>
    <w:p w:rsidR="00655ED1" w:rsidRDefault="007B10A3">
      <w:pPr>
        <w:numPr>
          <w:ilvl w:val="1"/>
          <w:numId w:val="1"/>
        </w:numPr>
        <w:spacing w:after="250"/>
        <w:ind w:right="0"/>
      </w:pPr>
      <w:hyperlink r:id="rId400">
        <w:r>
          <w:rPr>
            <w:color w:val="0000EE"/>
            <w:u w:val="single" w:color="0000EE"/>
          </w:rPr>
          <w:t>Постановление Главного госу</w:t>
        </w:r>
      </w:hyperlink>
      <w:hyperlink r:id="rId401">
        <w:r>
          <w:rPr>
            <w:color w:val="0000EE"/>
          </w:rPr>
          <w:t>д</w:t>
        </w:r>
      </w:hyperlink>
      <w:hyperlink r:id="rId402">
        <w:r>
          <w:rPr>
            <w:color w:val="0000EE"/>
            <w:u w:val="single" w:color="0000EE"/>
          </w:rPr>
          <w:t>арственного санитарного врача Российской Фе</w:t>
        </w:r>
      </w:hyperlink>
      <w:hyperlink r:id="rId403">
        <w:r>
          <w:rPr>
            <w:color w:val="0000EE"/>
          </w:rPr>
          <w:t>д</w:t>
        </w:r>
      </w:hyperlink>
      <w:hyperlink r:id="rId404">
        <w:r>
          <w:rPr>
            <w:color w:val="0000EE"/>
            <w:u w:val="single" w:color="0000EE"/>
          </w:rPr>
          <w:t xml:space="preserve">ерации от 27.02.2010 N 15 "Об </w:t>
        </w:r>
      </w:hyperlink>
      <w:hyperlink r:id="rId405">
        <w:r>
          <w:rPr>
            <w:color w:val="0000EE"/>
            <w:u w:val="single" w:color="0000EE"/>
          </w:rPr>
          <w:t>утверж</w:t>
        </w:r>
      </w:hyperlink>
      <w:hyperlink r:id="rId406">
        <w:r>
          <w:rPr>
            <w:color w:val="0000EE"/>
          </w:rPr>
          <w:t>д</w:t>
        </w:r>
      </w:hyperlink>
      <w:hyperlink r:id="rId407">
        <w:r>
          <w:rPr>
            <w:color w:val="0000EE"/>
            <w:u w:val="single" w:color="0000EE"/>
          </w:rPr>
          <w:t>ении СанПиН 2.1.5.2582-10"</w:t>
        </w:r>
      </w:hyperlink>
      <w:hyperlink r:id="rId408">
        <w:r>
          <w:t xml:space="preserve"> </w:t>
        </w:r>
      </w:hyperlink>
      <w:r>
        <w:t>(зарегистрировано Минюстом России 23.0</w:t>
      </w:r>
      <w:r>
        <w:t>3.2010, регистрационный N 16700);</w:t>
      </w:r>
    </w:p>
    <w:p w:rsidR="00655ED1" w:rsidRDefault="007B10A3">
      <w:pPr>
        <w:numPr>
          <w:ilvl w:val="1"/>
          <w:numId w:val="1"/>
        </w:numPr>
        <w:spacing w:after="250"/>
        <w:ind w:right="0"/>
      </w:pPr>
      <w:hyperlink r:id="rId409">
        <w:r>
          <w:rPr>
            <w:color w:val="0000EE"/>
            <w:u w:val="single" w:color="0000EE"/>
          </w:rPr>
          <w:t>Постановление Главного госу</w:t>
        </w:r>
      </w:hyperlink>
      <w:hyperlink r:id="rId410">
        <w:r>
          <w:rPr>
            <w:color w:val="0000EE"/>
          </w:rPr>
          <w:t>д</w:t>
        </w:r>
      </w:hyperlink>
      <w:hyperlink r:id="rId411">
        <w:r>
          <w:rPr>
            <w:color w:val="0000EE"/>
            <w:u w:val="single" w:color="0000EE"/>
          </w:rPr>
          <w:t>арственного санитарн</w:t>
        </w:r>
        <w:r>
          <w:rPr>
            <w:color w:val="0000EE"/>
            <w:u w:val="single" w:color="0000EE"/>
          </w:rPr>
          <w:t>ого врача Российской Фе</w:t>
        </w:r>
      </w:hyperlink>
      <w:hyperlink r:id="rId412">
        <w:r>
          <w:rPr>
            <w:color w:val="0000EE"/>
          </w:rPr>
          <w:t>д</w:t>
        </w:r>
      </w:hyperlink>
      <w:hyperlink r:id="rId413">
        <w:r>
          <w:rPr>
            <w:color w:val="0000EE"/>
            <w:u w:val="single" w:color="0000EE"/>
          </w:rPr>
          <w:t xml:space="preserve">ерации от 28.06.2010 N 74 "Об </w:t>
        </w:r>
      </w:hyperlink>
      <w:hyperlink r:id="rId414">
        <w:r>
          <w:rPr>
            <w:color w:val="0000EE"/>
          </w:rPr>
          <w:t>у</w:t>
        </w:r>
      </w:hyperlink>
      <w:hyperlink r:id="rId415">
        <w:r>
          <w:rPr>
            <w:color w:val="0000EE"/>
            <w:u w:val="single" w:color="0000EE"/>
          </w:rPr>
          <w:t>тверж</w:t>
        </w:r>
      </w:hyperlink>
      <w:hyperlink r:id="rId416">
        <w:r>
          <w:rPr>
            <w:color w:val="0000EE"/>
          </w:rPr>
          <w:t>д</w:t>
        </w:r>
      </w:hyperlink>
      <w:hyperlink r:id="rId417">
        <w:r>
          <w:rPr>
            <w:color w:val="0000EE"/>
            <w:u w:val="single" w:color="0000EE"/>
          </w:rPr>
          <w:t>ении СанПиН 2.1.4.2652-10"</w:t>
        </w:r>
      </w:hyperlink>
      <w:hyperlink r:id="rId418">
        <w:r>
          <w:t xml:space="preserve"> </w:t>
        </w:r>
      </w:hyperlink>
      <w:r>
        <w:t>(зарегистрировано Минюстом России 30.07.2010, регистрационный N 18009);</w:t>
      </w:r>
    </w:p>
    <w:p w:rsidR="00655ED1" w:rsidRDefault="007B10A3">
      <w:pPr>
        <w:numPr>
          <w:ilvl w:val="1"/>
          <w:numId w:val="1"/>
        </w:numPr>
        <w:spacing w:after="250"/>
        <w:ind w:right="0"/>
      </w:pPr>
      <w:hyperlink r:id="rId419">
        <w:r>
          <w:rPr>
            <w:color w:val="0000EE"/>
            <w:u w:val="single" w:color="0000EE"/>
          </w:rPr>
          <w:t>Постановление Главного госу</w:t>
        </w:r>
      </w:hyperlink>
      <w:hyperlink r:id="rId420">
        <w:r>
          <w:rPr>
            <w:color w:val="0000EE"/>
          </w:rPr>
          <w:t>д</w:t>
        </w:r>
      </w:hyperlink>
      <w:hyperlink r:id="rId421">
        <w:r>
          <w:rPr>
            <w:color w:val="0000EE"/>
            <w:u w:val="single" w:color="0000EE"/>
          </w:rPr>
          <w:t>арственного санитарного врача Российской Фе</w:t>
        </w:r>
      </w:hyperlink>
      <w:hyperlink r:id="rId422">
        <w:r>
          <w:rPr>
            <w:color w:val="0000EE"/>
          </w:rPr>
          <w:t>д</w:t>
        </w:r>
      </w:hyperlink>
      <w:hyperlink r:id="rId423">
        <w:r>
          <w:rPr>
            <w:color w:val="0000EE"/>
            <w:u w:val="single" w:color="0000EE"/>
          </w:rPr>
          <w:t xml:space="preserve">ерации от 09.12.2010 N 163 "Об </w:t>
        </w:r>
      </w:hyperlink>
      <w:hyperlink r:id="rId424">
        <w:r>
          <w:rPr>
            <w:color w:val="0000EE"/>
          </w:rPr>
          <w:t>у</w:t>
        </w:r>
      </w:hyperlink>
      <w:hyperlink r:id="rId425">
        <w:r>
          <w:rPr>
            <w:color w:val="0000EE"/>
            <w:u w:val="single" w:color="0000EE"/>
          </w:rPr>
          <w:t>тверж</w:t>
        </w:r>
      </w:hyperlink>
      <w:hyperlink r:id="rId426">
        <w:r>
          <w:rPr>
            <w:color w:val="0000EE"/>
          </w:rPr>
          <w:t>д</w:t>
        </w:r>
      </w:hyperlink>
      <w:hyperlink r:id="rId427">
        <w:r>
          <w:rPr>
            <w:color w:val="0000EE"/>
            <w:u w:val="single" w:color="0000EE"/>
          </w:rPr>
          <w:t xml:space="preserve">ении СанПиН </w:t>
        </w:r>
      </w:hyperlink>
      <w:hyperlink r:id="rId428">
        <w:r>
          <w:rPr>
            <w:color w:val="0000EE"/>
            <w:u w:val="single" w:color="0000EE"/>
          </w:rPr>
          <w:t xml:space="preserve">2.1.7.2790-10 </w:t>
        </w:r>
      </w:hyperlink>
      <w:hyperlink r:id="rId429">
        <w:r>
          <w:rPr>
            <w:color w:val="0000EE"/>
            <w:u w:val="single" w:color="0000EE"/>
          </w:rPr>
          <w:t>"Санитарно-эпи</w:t>
        </w:r>
      </w:hyperlink>
      <w:hyperlink r:id="rId430">
        <w:r>
          <w:rPr>
            <w:color w:val="0000EE"/>
          </w:rPr>
          <w:t>д</w:t>
        </w:r>
      </w:hyperlink>
      <w:hyperlink r:id="rId431">
        <w:r>
          <w:rPr>
            <w:color w:val="0000EE"/>
            <w:u w:val="single" w:color="0000EE"/>
          </w:rPr>
          <w:t xml:space="preserve">емиологические требования к обращению с </w:t>
        </w:r>
        <w:r>
          <w:rPr>
            <w:color w:val="0000EE"/>
            <w:u w:val="single" w:color="0000EE"/>
          </w:rPr>
          <w:t>ме</w:t>
        </w:r>
      </w:hyperlink>
      <w:hyperlink r:id="rId432">
        <w:r>
          <w:rPr>
            <w:color w:val="0000EE"/>
          </w:rPr>
          <w:t>д</w:t>
        </w:r>
      </w:hyperlink>
      <w:hyperlink r:id="rId433">
        <w:r>
          <w:rPr>
            <w:color w:val="0000EE"/>
            <w:u w:val="single" w:color="0000EE"/>
          </w:rPr>
          <w:t xml:space="preserve">ицинскими </w:t>
        </w:r>
      </w:hyperlink>
      <w:hyperlink r:id="rId434">
        <w:r>
          <w:rPr>
            <w:color w:val="0000EE"/>
            <w:u w:val="single" w:color="0000EE"/>
          </w:rPr>
          <w:t>отхо</w:t>
        </w:r>
      </w:hyperlink>
      <w:hyperlink r:id="rId435">
        <w:r>
          <w:rPr>
            <w:color w:val="0000EE"/>
          </w:rPr>
          <w:t>д</w:t>
        </w:r>
      </w:hyperlink>
      <w:hyperlink r:id="rId436">
        <w:r>
          <w:rPr>
            <w:color w:val="0000EE"/>
            <w:u w:val="single" w:color="0000EE"/>
          </w:rPr>
          <w:t>ами"</w:t>
        </w:r>
      </w:hyperlink>
      <w:hyperlink r:id="rId437">
        <w:r>
          <w:t xml:space="preserve"> </w:t>
        </w:r>
      </w:hyperlink>
      <w:r>
        <w:t>(зарегистрировано Минюстом России 17.02.2011, регистрационный N 19871);</w:t>
      </w:r>
    </w:p>
    <w:p w:rsidR="00655ED1" w:rsidRDefault="007B10A3">
      <w:pPr>
        <w:numPr>
          <w:ilvl w:val="1"/>
          <w:numId w:val="1"/>
        </w:numPr>
        <w:spacing w:after="250"/>
        <w:ind w:right="0"/>
      </w:pPr>
      <w:hyperlink r:id="rId438">
        <w:r>
          <w:rPr>
            <w:color w:val="0000EE"/>
            <w:u w:val="single" w:color="0000EE"/>
          </w:rPr>
          <w:t>Постановление Главного госу</w:t>
        </w:r>
      </w:hyperlink>
      <w:hyperlink r:id="rId439">
        <w:r>
          <w:rPr>
            <w:color w:val="0000EE"/>
          </w:rPr>
          <w:t>д</w:t>
        </w:r>
      </w:hyperlink>
      <w:hyperlink r:id="rId440">
        <w:r>
          <w:rPr>
            <w:color w:val="0000EE"/>
            <w:u w:val="single" w:color="0000EE"/>
          </w:rPr>
          <w:t>арственного санитарного врача Российской Фе</w:t>
        </w:r>
      </w:hyperlink>
      <w:hyperlink r:id="rId441">
        <w:r>
          <w:rPr>
            <w:color w:val="0000EE"/>
          </w:rPr>
          <w:t>д</w:t>
        </w:r>
      </w:hyperlink>
      <w:hyperlink r:id="rId442">
        <w:r>
          <w:rPr>
            <w:color w:val="0000EE"/>
            <w:u w:val="single" w:color="0000EE"/>
          </w:rPr>
          <w:t xml:space="preserve">ерации от 23.03.2011 N 23 "Об </w:t>
        </w:r>
      </w:hyperlink>
      <w:hyperlink r:id="rId443">
        <w:r>
          <w:rPr>
            <w:color w:val="0000EE"/>
          </w:rPr>
          <w:t>у</w:t>
        </w:r>
      </w:hyperlink>
      <w:hyperlink r:id="rId444">
        <w:r>
          <w:rPr>
            <w:color w:val="0000EE"/>
            <w:u w:val="single" w:color="0000EE"/>
          </w:rPr>
          <w:t>тверж</w:t>
        </w:r>
      </w:hyperlink>
      <w:hyperlink r:id="rId445">
        <w:r>
          <w:rPr>
            <w:color w:val="0000EE"/>
          </w:rPr>
          <w:t>д</w:t>
        </w:r>
      </w:hyperlink>
      <w:hyperlink r:id="rId446">
        <w:r>
          <w:rPr>
            <w:color w:val="0000EE"/>
            <w:u w:val="single" w:color="0000EE"/>
          </w:rPr>
          <w:t>ении СП 2.1.2.2844-11 "Санитарно-эпи</w:t>
        </w:r>
      </w:hyperlink>
      <w:hyperlink r:id="rId447">
        <w:r>
          <w:rPr>
            <w:color w:val="0000EE"/>
          </w:rPr>
          <w:t>д</w:t>
        </w:r>
      </w:hyperlink>
      <w:hyperlink r:id="rId448">
        <w:r>
          <w:rPr>
            <w:color w:val="0000EE"/>
            <w:u w:val="single" w:color="0000EE"/>
          </w:rPr>
          <w:t xml:space="preserve">емиологические требования к </w:t>
        </w:r>
      </w:hyperlink>
      <w:hyperlink r:id="rId449">
        <w:r>
          <w:rPr>
            <w:color w:val="0000EE"/>
          </w:rPr>
          <w:t>у</w:t>
        </w:r>
      </w:hyperlink>
      <w:hyperlink r:id="rId450">
        <w:r>
          <w:rPr>
            <w:color w:val="0000EE"/>
            <w:u w:val="single" w:color="0000EE"/>
          </w:rPr>
          <w:t>стройству</w:t>
        </w:r>
      </w:hyperlink>
      <w:hyperlink r:id="rId451">
        <w:r>
          <w:rPr>
            <w:color w:val="0000EE"/>
          </w:rPr>
          <w:t>,</w:t>
        </w:r>
      </w:hyperlink>
      <w:hyperlink r:id="rId452">
        <w:r>
          <w:rPr>
            <w:color w:val="0000EE"/>
            <w:u w:val="single" w:color="0000EE"/>
          </w:rPr>
          <w:t xml:space="preserve"> обору</w:t>
        </w:r>
      </w:hyperlink>
      <w:hyperlink r:id="rId453">
        <w:r>
          <w:rPr>
            <w:color w:val="0000EE"/>
          </w:rPr>
          <w:t>д</w:t>
        </w:r>
      </w:hyperlink>
      <w:hyperlink r:id="rId454">
        <w:r>
          <w:rPr>
            <w:color w:val="0000EE"/>
            <w:u w:val="single" w:color="0000EE"/>
          </w:rPr>
          <w:t>ованию и со</w:t>
        </w:r>
      </w:hyperlink>
      <w:hyperlink r:id="rId455">
        <w:r>
          <w:rPr>
            <w:color w:val="0000EE"/>
          </w:rPr>
          <w:t>д</w:t>
        </w:r>
      </w:hyperlink>
      <w:hyperlink r:id="rId456">
        <w:r>
          <w:rPr>
            <w:color w:val="0000EE"/>
            <w:u w:val="single" w:color="0000EE"/>
          </w:rPr>
          <w:t xml:space="preserve">ержанию </w:t>
        </w:r>
      </w:hyperlink>
      <w:hyperlink r:id="rId457">
        <w:r>
          <w:rPr>
            <w:color w:val="0000EE"/>
            <w:u w:val="single" w:color="0000EE"/>
          </w:rPr>
          <w:t xml:space="preserve">общежитий </w:t>
        </w:r>
      </w:hyperlink>
      <w:hyperlink r:id="rId458">
        <w:r>
          <w:rPr>
            <w:color w:val="0000EE"/>
          </w:rPr>
          <w:t>д</w:t>
        </w:r>
      </w:hyperlink>
      <w:hyperlink r:id="rId459">
        <w:r>
          <w:rPr>
            <w:color w:val="0000EE"/>
            <w:u w:val="single" w:color="0000EE"/>
          </w:rPr>
          <w:t>ля работников организаций и об</w:t>
        </w:r>
      </w:hyperlink>
      <w:hyperlink r:id="rId460">
        <w:r>
          <w:rPr>
            <w:color w:val="0000EE"/>
          </w:rPr>
          <w:t>у</w:t>
        </w:r>
      </w:hyperlink>
      <w:hyperlink r:id="rId461">
        <w:r>
          <w:rPr>
            <w:color w:val="0000EE"/>
            <w:u w:val="single" w:color="0000EE"/>
          </w:rPr>
          <w:t xml:space="preserve">чающихся образовательных </w:t>
        </w:r>
      </w:hyperlink>
      <w:hyperlink r:id="rId462">
        <w:r>
          <w:rPr>
            <w:color w:val="0000EE"/>
          </w:rPr>
          <w:t>у</w:t>
        </w:r>
      </w:hyperlink>
      <w:hyperlink r:id="rId463">
        <w:r>
          <w:rPr>
            <w:color w:val="0000EE"/>
            <w:u w:val="single" w:color="0000EE"/>
          </w:rPr>
          <w:t>чреж</w:t>
        </w:r>
      </w:hyperlink>
      <w:hyperlink r:id="rId464">
        <w:r>
          <w:rPr>
            <w:color w:val="0000EE"/>
          </w:rPr>
          <w:t>д</w:t>
        </w:r>
      </w:hyperlink>
      <w:hyperlink r:id="rId465">
        <w:r>
          <w:rPr>
            <w:color w:val="0000EE"/>
            <w:u w:val="single" w:color="0000EE"/>
          </w:rPr>
          <w:t>ений"</w:t>
        </w:r>
      </w:hyperlink>
      <w:hyperlink r:id="rId466">
        <w:r>
          <w:t xml:space="preserve"> </w:t>
        </w:r>
      </w:hyperlink>
      <w:r>
        <w:t>(зарегистрировано Минюстом России 13.04.2011, регистрационный N 20473);</w:t>
      </w:r>
    </w:p>
    <w:p w:rsidR="00655ED1" w:rsidRDefault="007B10A3">
      <w:pPr>
        <w:numPr>
          <w:ilvl w:val="1"/>
          <w:numId w:val="1"/>
        </w:numPr>
        <w:spacing w:after="250"/>
        <w:ind w:right="0"/>
      </w:pPr>
      <w:hyperlink r:id="rId467">
        <w:r>
          <w:rPr>
            <w:color w:val="0000EE"/>
            <w:u w:val="single" w:color="0000EE"/>
          </w:rPr>
          <w:t>Постановление Главного госу</w:t>
        </w:r>
      </w:hyperlink>
      <w:hyperlink r:id="rId468">
        <w:r>
          <w:rPr>
            <w:color w:val="0000EE"/>
          </w:rPr>
          <w:t>д</w:t>
        </w:r>
      </w:hyperlink>
      <w:hyperlink r:id="rId469">
        <w:r>
          <w:rPr>
            <w:color w:val="0000EE"/>
            <w:u w:val="single" w:color="0000EE"/>
          </w:rPr>
          <w:t>арственного санитарного врача Российской Фе</w:t>
        </w:r>
      </w:hyperlink>
      <w:hyperlink r:id="rId470">
        <w:r>
          <w:rPr>
            <w:color w:val="0000EE"/>
          </w:rPr>
          <w:t>д</w:t>
        </w:r>
      </w:hyperlink>
      <w:hyperlink r:id="rId471">
        <w:r>
          <w:rPr>
            <w:color w:val="0000EE"/>
            <w:u w:val="single" w:color="0000EE"/>
          </w:rPr>
          <w:t xml:space="preserve">ерации от 12.01.2010 N 2 "Об </w:t>
        </w:r>
      </w:hyperlink>
      <w:hyperlink r:id="rId472">
        <w:r>
          <w:rPr>
            <w:color w:val="0000EE"/>
          </w:rPr>
          <w:t>у</w:t>
        </w:r>
      </w:hyperlink>
      <w:hyperlink r:id="rId473">
        <w:r>
          <w:rPr>
            <w:color w:val="0000EE"/>
            <w:u w:val="single" w:color="0000EE"/>
          </w:rPr>
          <w:t>тверж</w:t>
        </w:r>
      </w:hyperlink>
      <w:hyperlink r:id="rId474">
        <w:r>
          <w:rPr>
            <w:color w:val="0000EE"/>
          </w:rPr>
          <w:t>д</w:t>
        </w:r>
      </w:hyperlink>
      <w:hyperlink r:id="rId475">
        <w:r>
          <w:rPr>
            <w:color w:val="0000EE"/>
            <w:u w:val="single" w:color="0000EE"/>
          </w:rPr>
          <w:t>ении СП 2.1.7.2570-10"</w:t>
        </w:r>
      </w:hyperlink>
      <w:hyperlink r:id="rId476">
        <w:r>
          <w:t xml:space="preserve"> </w:t>
        </w:r>
      </w:hyperlink>
      <w:r>
        <w:t>(зарегистрировано Минюстом России 12.02.2010, регистрационный N 16389);</w:t>
      </w:r>
    </w:p>
    <w:p w:rsidR="00655ED1" w:rsidRDefault="007B10A3">
      <w:pPr>
        <w:numPr>
          <w:ilvl w:val="1"/>
          <w:numId w:val="1"/>
        </w:numPr>
        <w:spacing w:after="250"/>
        <w:ind w:right="0"/>
      </w:pPr>
      <w:hyperlink r:id="rId477">
        <w:r>
          <w:rPr>
            <w:color w:val="0000EE"/>
            <w:u w:val="single" w:color="0000EE"/>
          </w:rPr>
          <w:t>Постановление Главного госу</w:t>
        </w:r>
      </w:hyperlink>
      <w:hyperlink r:id="rId478">
        <w:r>
          <w:rPr>
            <w:color w:val="0000EE"/>
          </w:rPr>
          <w:t>д</w:t>
        </w:r>
      </w:hyperlink>
      <w:hyperlink r:id="rId479">
        <w:r>
          <w:rPr>
            <w:color w:val="0000EE"/>
            <w:u w:val="single" w:color="0000EE"/>
          </w:rPr>
          <w:t>арственного санитарного врача Российской Фе</w:t>
        </w:r>
      </w:hyperlink>
      <w:hyperlink r:id="rId480">
        <w:r>
          <w:rPr>
            <w:color w:val="0000EE"/>
          </w:rPr>
          <w:t>д</w:t>
        </w:r>
      </w:hyperlink>
      <w:hyperlink r:id="rId481">
        <w:r>
          <w:rPr>
            <w:color w:val="0000EE"/>
            <w:u w:val="single" w:color="0000EE"/>
          </w:rPr>
          <w:t xml:space="preserve">ерации от 31.03.2011 N 28 "Об </w:t>
        </w:r>
      </w:hyperlink>
      <w:hyperlink r:id="rId482">
        <w:r>
          <w:rPr>
            <w:color w:val="0000EE"/>
          </w:rPr>
          <w:t>у</w:t>
        </w:r>
      </w:hyperlink>
      <w:hyperlink r:id="rId483">
        <w:r>
          <w:rPr>
            <w:color w:val="0000EE"/>
            <w:u w:val="single" w:color="0000EE"/>
          </w:rPr>
          <w:t>тверж</w:t>
        </w:r>
      </w:hyperlink>
      <w:hyperlink r:id="rId484">
        <w:r>
          <w:rPr>
            <w:color w:val="0000EE"/>
          </w:rPr>
          <w:t>д</w:t>
        </w:r>
      </w:hyperlink>
      <w:hyperlink r:id="rId485">
        <w:r>
          <w:rPr>
            <w:color w:val="0000EE"/>
            <w:u w:val="single" w:color="0000EE"/>
          </w:rPr>
          <w:t xml:space="preserve">ении СП 2.1.7.2850-11 "Изменения и </w:t>
        </w:r>
      </w:hyperlink>
      <w:hyperlink r:id="rId486">
        <w:r>
          <w:rPr>
            <w:color w:val="0000EE"/>
          </w:rPr>
          <w:t>д</w:t>
        </w:r>
      </w:hyperlink>
      <w:hyperlink r:id="rId487">
        <w:r>
          <w:rPr>
            <w:color w:val="0000EE"/>
            <w:u w:val="single" w:color="0000EE"/>
          </w:rPr>
          <w:t>ополнения N 2 к СП 2.1.7.1386-03 "Санитарные правила по опре</w:t>
        </w:r>
      </w:hyperlink>
      <w:hyperlink r:id="rId488">
        <w:r>
          <w:rPr>
            <w:color w:val="0000EE"/>
          </w:rPr>
          <w:t>д</w:t>
        </w:r>
      </w:hyperlink>
      <w:hyperlink r:id="rId489">
        <w:r>
          <w:rPr>
            <w:color w:val="0000EE"/>
            <w:u w:val="single" w:color="0000EE"/>
          </w:rPr>
          <w:t xml:space="preserve">елению </w:t>
        </w:r>
      </w:hyperlink>
      <w:hyperlink r:id="rId490">
        <w:r>
          <w:rPr>
            <w:color w:val="0000EE"/>
            <w:u w:val="single" w:color="0000EE"/>
          </w:rPr>
          <w:t>кла</w:t>
        </w:r>
        <w:r>
          <w:rPr>
            <w:color w:val="0000EE"/>
            <w:u w:val="single" w:color="0000EE"/>
          </w:rPr>
          <w:t>сса опасности токсичных отхо</w:t>
        </w:r>
      </w:hyperlink>
      <w:hyperlink r:id="rId491">
        <w:r>
          <w:rPr>
            <w:color w:val="0000EE"/>
          </w:rPr>
          <w:t>д</w:t>
        </w:r>
      </w:hyperlink>
      <w:hyperlink r:id="rId492">
        <w:r>
          <w:rPr>
            <w:color w:val="0000EE"/>
            <w:u w:val="single" w:color="0000EE"/>
          </w:rPr>
          <w:t>ов произво</w:t>
        </w:r>
      </w:hyperlink>
      <w:hyperlink r:id="rId493">
        <w:r>
          <w:rPr>
            <w:color w:val="0000EE"/>
          </w:rPr>
          <w:t>д</w:t>
        </w:r>
      </w:hyperlink>
      <w:hyperlink r:id="rId494">
        <w:r>
          <w:rPr>
            <w:color w:val="0000EE"/>
            <w:u w:val="single" w:color="0000EE"/>
          </w:rPr>
          <w:t>ства и потребления"</w:t>
        </w:r>
      </w:hyperlink>
      <w:r>
        <w:t xml:space="preserve"> (зарегистрировано Минюстом России 10.06.2011, регистрационный N 21006);</w:t>
      </w:r>
    </w:p>
    <w:p w:rsidR="00655ED1" w:rsidRDefault="007B10A3">
      <w:pPr>
        <w:numPr>
          <w:ilvl w:val="1"/>
          <w:numId w:val="1"/>
        </w:numPr>
        <w:spacing w:after="250"/>
        <w:ind w:right="0"/>
      </w:pPr>
      <w:hyperlink r:id="rId495" w:anchor="64U0IK">
        <w:r>
          <w:rPr>
            <w:color w:val="0000EE"/>
            <w:u w:val="single" w:color="0000EE"/>
          </w:rPr>
          <w:t>Постановление Главного госу</w:t>
        </w:r>
      </w:hyperlink>
      <w:hyperlink r:id="rId496" w:anchor="64U0IK">
        <w:r>
          <w:rPr>
            <w:color w:val="0000EE"/>
          </w:rPr>
          <w:t>д</w:t>
        </w:r>
      </w:hyperlink>
      <w:hyperlink r:id="rId497" w:anchor="64U0IK">
        <w:r>
          <w:rPr>
            <w:color w:val="0000EE"/>
            <w:u w:val="single" w:color="0000EE"/>
          </w:rPr>
          <w:t>арственного санитарного врача Российской Фе</w:t>
        </w:r>
      </w:hyperlink>
      <w:hyperlink r:id="rId498" w:anchor="64U0IK">
        <w:r>
          <w:rPr>
            <w:color w:val="0000EE"/>
          </w:rPr>
          <w:t>д</w:t>
        </w:r>
      </w:hyperlink>
      <w:hyperlink r:id="rId499" w:anchor="64U0IK">
        <w:r>
          <w:rPr>
            <w:color w:val="0000EE"/>
            <w:u w:val="single" w:color="0000EE"/>
          </w:rPr>
          <w:t xml:space="preserve">ерации от 22.10.2019 N 15 "Об </w:t>
        </w:r>
      </w:hyperlink>
      <w:hyperlink r:id="rId500" w:anchor="64U0IK">
        <w:r>
          <w:rPr>
            <w:color w:val="0000EE"/>
          </w:rPr>
          <w:t>у</w:t>
        </w:r>
      </w:hyperlink>
      <w:hyperlink r:id="rId501" w:anchor="64U0IK">
        <w:r>
          <w:rPr>
            <w:color w:val="0000EE"/>
            <w:u w:val="single" w:color="0000EE"/>
          </w:rPr>
          <w:t>тверж</w:t>
        </w:r>
      </w:hyperlink>
      <w:hyperlink r:id="rId502" w:anchor="64U0IK">
        <w:r>
          <w:rPr>
            <w:color w:val="0000EE"/>
          </w:rPr>
          <w:t>д</w:t>
        </w:r>
      </w:hyperlink>
      <w:hyperlink r:id="rId503" w:anchor="64U0IK">
        <w:r>
          <w:rPr>
            <w:color w:val="0000EE"/>
            <w:u w:val="single" w:color="0000EE"/>
          </w:rPr>
          <w:t>ении санитарных правил СП 2.1.8.3565-19 "От</w:t>
        </w:r>
      </w:hyperlink>
      <w:hyperlink r:id="rId504" w:anchor="64U0IK">
        <w:r>
          <w:rPr>
            <w:color w:val="0000EE"/>
          </w:rPr>
          <w:t>д</w:t>
        </w:r>
      </w:hyperlink>
      <w:hyperlink r:id="rId505" w:anchor="64U0IK">
        <w:r>
          <w:rPr>
            <w:color w:val="0000EE"/>
            <w:u w:val="single" w:color="0000EE"/>
          </w:rPr>
          <w:t>ельные санитарно-эпи</w:t>
        </w:r>
      </w:hyperlink>
      <w:hyperlink r:id="rId506" w:anchor="64U0IK">
        <w:r>
          <w:rPr>
            <w:color w:val="0000EE"/>
          </w:rPr>
          <w:t>д</w:t>
        </w:r>
      </w:hyperlink>
      <w:hyperlink r:id="rId507" w:anchor="64U0IK">
        <w:r>
          <w:rPr>
            <w:color w:val="0000EE"/>
            <w:u w:val="single" w:color="0000EE"/>
          </w:rPr>
          <w:t>емиологические требования п</w:t>
        </w:r>
        <w:r>
          <w:rPr>
            <w:color w:val="0000EE"/>
            <w:u w:val="single" w:color="0000EE"/>
          </w:rPr>
          <w:t xml:space="preserve">ри оценке </w:t>
        </w:r>
      </w:hyperlink>
      <w:hyperlink r:id="rId508" w:anchor="64U0IK">
        <w:r>
          <w:rPr>
            <w:color w:val="0000EE"/>
            <w:u w:val="single" w:color="0000EE"/>
          </w:rPr>
          <w:t>ш</w:t>
        </w:r>
      </w:hyperlink>
      <w:hyperlink r:id="rId509" w:anchor="64U0IK">
        <w:r>
          <w:rPr>
            <w:color w:val="0000EE"/>
          </w:rPr>
          <w:t>у</w:t>
        </w:r>
      </w:hyperlink>
      <w:hyperlink r:id="rId510" w:anchor="64U0IK">
        <w:r>
          <w:rPr>
            <w:color w:val="0000EE"/>
            <w:u w:val="single" w:color="0000EE"/>
          </w:rPr>
          <w:t>ма от пролетов воз</w:t>
        </w:r>
      </w:hyperlink>
      <w:hyperlink r:id="rId511" w:anchor="64U0IK">
        <w:r>
          <w:rPr>
            <w:color w:val="0000EE"/>
          </w:rPr>
          <w:t>ду</w:t>
        </w:r>
      </w:hyperlink>
      <w:hyperlink r:id="rId512" w:anchor="64U0IK">
        <w:r>
          <w:rPr>
            <w:color w:val="0000EE"/>
            <w:u w:val="single" w:color="0000EE"/>
          </w:rPr>
          <w:t>шных с</w:t>
        </w:r>
      </w:hyperlink>
      <w:hyperlink r:id="rId513" w:anchor="64U0IK">
        <w:r>
          <w:rPr>
            <w:color w:val="0000EE"/>
          </w:rPr>
          <w:t>уд</w:t>
        </w:r>
      </w:hyperlink>
      <w:hyperlink r:id="rId514" w:anchor="64U0IK">
        <w:r>
          <w:rPr>
            <w:color w:val="0000EE"/>
            <w:u w:val="single" w:color="0000EE"/>
          </w:rPr>
          <w:t>ов"</w:t>
        </w:r>
      </w:hyperlink>
      <w:hyperlink r:id="rId515" w:anchor="64U0IK">
        <w:r>
          <w:t xml:space="preserve"> </w:t>
        </w:r>
      </w:hyperlink>
      <w:r>
        <w:t>(зарегистрировано Минюстом России 25.10.2019, регистрационный N 56315).</w:t>
      </w:r>
    </w:p>
    <w:p w:rsidR="00655ED1" w:rsidRDefault="007B10A3">
      <w:pPr>
        <w:spacing w:after="11"/>
        <w:ind w:left="-15" w:right="0"/>
      </w:pPr>
      <w:r>
        <w:t xml:space="preserve">4(1). Признать утратившими силу с 01.09.2025 </w:t>
      </w:r>
      <w:hyperlink r:id="rId516" w:anchor="6560IO">
        <w:r>
          <w:rPr>
            <w:color w:val="0000EE"/>
            <w:u w:val="single" w:color="0000EE"/>
          </w:rPr>
          <w:t xml:space="preserve">пункты </w:t>
        </w:r>
      </w:hyperlink>
      <w:hyperlink r:id="rId517" w:anchor="6560IO">
        <w:r>
          <w:rPr>
            <w:color w:val="0000EE"/>
            <w:u w:val="single" w:color="0000EE"/>
          </w:rPr>
          <w:t>1.1-2.3</w:t>
        </w:r>
      </w:hyperlink>
      <w:hyperlink r:id="rId518" w:anchor="6560IO">
        <w:r>
          <w:t>,</w:t>
        </w:r>
      </w:hyperlink>
      <w:r>
        <w:t xml:space="preserve"> абзацы второй, четвертый - седьмой </w:t>
      </w:r>
      <w:hyperlink r:id="rId519" w:anchor="7DA0K6">
        <w:r>
          <w:rPr>
            <w:color w:val="0000EE"/>
            <w:u w:val="single" w:color="0000EE"/>
          </w:rPr>
          <w:t xml:space="preserve">пункта </w:t>
        </w:r>
      </w:hyperlink>
      <w:hyperlink r:id="rId520" w:anchor="7DA0K6">
        <w:r>
          <w:rPr>
            <w:color w:val="0000EE"/>
            <w:u w:val="single" w:color="0000EE"/>
          </w:rPr>
          <w:t>2.4</w:t>
        </w:r>
      </w:hyperlink>
      <w:r>
        <w:t xml:space="preserve">, </w:t>
      </w:r>
      <w:hyperlink r:id="rId521" w:anchor="7DC0K7">
        <w:r>
          <w:rPr>
            <w:color w:val="0000EE"/>
            <w:u w:val="single" w:color="0000EE"/>
          </w:rPr>
          <w:t xml:space="preserve">пункты </w:t>
        </w:r>
      </w:hyperlink>
      <w:hyperlink r:id="rId522" w:anchor="7DC0K7">
        <w:r>
          <w:rPr>
            <w:color w:val="0000EE"/>
            <w:u w:val="single" w:color="0000EE"/>
          </w:rPr>
          <w:t>2.5</w:t>
        </w:r>
      </w:hyperlink>
      <w:hyperlink r:id="rId523" w:anchor="7DC0K7">
        <w:r>
          <w:t>,</w:t>
        </w:r>
      </w:hyperlink>
      <w:r>
        <w:t xml:space="preserve"> </w:t>
      </w:r>
      <w:hyperlink r:id="rId524" w:anchor="7DE0K8">
        <w:r>
          <w:rPr>
            <w:color w:val="0000EE"/>
            <w:u w:val="single" w:color="0000EE"/>
          </w:rPr>
          <w:t>2.6</w:t>
        </w:r>
      </w:hyperlink>
      <w:r>
        <w:t xml:space="preserve">, </w:t>
      </w:r>
      <w:hyperlink r:id="rId525" w:anchor="7DA0K5">
        <w:r>
          <w:rPr>
            <w:color w:val="0000EE"/>
            <w:u w:val="single" w:color="0000EE"/>
          </w:rPr>
          <w:t>3.5</w:t>
        </w:r>
      </w:hyperlink>
      <w:r>
        <w:t xml:space="preserve">, </w:t>
      </w:r>
      <w:hyperlink r:id="rId526" w:anchor="7DC0K6">
        <w:r>
          <w:rPr>
            <w:color w:val="0000EE"/>
            <w:u w:val="single" w:color="0000EE"/>
          </w:rPr>
          <w:t>3.6</w:t>
        </w:r>
      </w:hyperlink>
      <w:hyperlink r:id="rId527" w:anchor="7DC0K6">
        <w:r>
          <w:t>,</w:t>
        </w:r>
      </w:hyperlink>
      <w:r>
        <w:t xml:space="preserve"> абзацы третий - восьмой </w:t>
      </w:r>
      <w:hyperlink r:id="rId528" w:anchor="7DE0K7">
        <w:r>
          <w:rPr>
            <w:color w:val="0000EE"/>
            <w:u w:val="single" w:color="0000EE"/>
          </w:rPr>
          <w:t xml:space="preserve">пункта </w:t>
        </w:r>
      </w:hyperlink>
      <w:hyperlink r:id="rId529" w:anchor="7DE0K7">
        <w:r>
          <w:rPr>
            <w:color w:val="0000EE"/>
            <w:u w:val="single" w:color="0000EE"/>
          </w:rPr>
          <w:t>3.7</w:t>
        </w:r>
      </w:hyperlink>
      <w:r>
        <w:t xml:space="preserve">, </w:t>
      </w:r>
      <w:hyperlink r:id="rId530" w:anchor="7DG0K8">
        <w:r>
          <w:rPr>
            <w:color w:val="0000EE"/>
            <w:u w:val="single" w:color="0000EE"/>
          </w:rPr>
          <w:t xml:space="preserve">пункты </w:t>
        </w:r>
      </w:hyperlink>
      <w:hyperlink r:id="rId531" w:anchor="7DG0K8">
        <w:r>
          <w:rPr>
            <w:color w:val="0000EE"/>
            <w:u w:val="single" w:color="0000EE"/>
          </w:rPr>
          <w:t xml:space="preserve">3.8-5.9 </w:t>
        </w:r>
      </w:hyperlink>
      <w:hyperlink r:id="rId532" w:anchor="7DG0K8">
        <w:r>
          <w:rPr>
            <w:color w:val="0000EE"/>
            <w:u w:val="single" w:color="0000EE"/>
          </w:rPr>
          <w:t xml:space="preserve">санитарных правил "Гигиенические </w:t>
        </w:r>
      </w:hyperlink>
      <w:hyperlink r:id="rId533" w:anchor="7DG0K8">
        <w:r>
          <w:rPr>
            <w:color w:val="0000EE"/>
            <w:u w:val="single" w:color="0000EE"/>
          </w:rPr>
          <w:t>требования к охране по</w:t>
        </w:r>
      </w:hyperlink>
      <w:hyperlink r:id="rId534" w:anchor="7DG0K8">
        <w:r>
          <w:rPr>
            <w:color w:val="0000EE"/>
          </w:rPr>
          <w:t>д</w:t>
        </w:r>
      </w:hyperlink>
      <w:hyperlink r:id="rId535" w:anchor="7DG0K8">
        <w:r>
          <w:rPr>
            <w:color w:val="0000EE"/>
            <w:u w:val="single" w:color="0000EE"/>
          </w:rPr>
          <w:t>земных во</w:t>
        </w:r>
      </w:hyperlink>
      <w:hyperlink r:id="rId536" w:anchor="7DG0K8">
        <w:r>
          <w:rPr>
            <w:color w:val="0000EE"/>
          </w:rPr>
          <w:t>д</w:t>
        </w:r>
      </w:hyperlink>
      <w:hyperlink r:id="rId537" w:anchor="7DG0K8">
        <w:r>
          <w:rPr>
            <w:color w:val="0000EE"/>
            <w:u w:val="single" w:color="0000EE"/>
          </w:rPr>
          <w:t xml:space="preserve"> от загрязнения. СП </w:t>
        </w:r>
      </w:hyperlink>
      <w:hyperlink r:id="rId538" w:anchor="7DG0K8">
        <w:r>
          <w:rPr>
            <w:color w:val="0000EE"/>
            <w:u w:val="single" w:color="0000EE"/>
          </w:rPr>
          <w:t>2.1.5.1059-01"</w:t>
        </w:r>
      </w:hyperlink>
      <w:r>
        <w:t xml:space="preserve">, утвержденных </w:t>
      </w:r>
      <w:hyperlink r:id="rId539" w:anchor="7D20K3">
        <w:r>
          <w:rPr>
            <w:color w:val="0000EE"/>
            <w:u w:val="single" w:color="0000EE"/>
          </w:rPr>
          <w:t xml:space="preserve">постановлением Главного </w:t>
        </w:r>
      </w:hyperlink>
      <w:hyperlink r:id="rId540" w:anchor="7D20K3">
        <w:r>
          <w:rPr>
            <w:color w:val="0000EE"/>
            <w:u w:val="single" w:color="0000EE"/>
          </w:rPr>
          <w:t>госу</w:t>
        </w:r>
      </w:hyperlink>
      <w:hyperlink r:id="rId541" w:anchor="7D20K3">
        <w:r>
          <w:rPr>
            <w:color w:val="0000EE"/>
          </w:rPr>
          <w:t>д</w:t>
        </w:r>
      </w:hyperlink>
      <w:hyperlink r:id="rId542" w:anchor="7D20K3">
        <w:r>
          <w:rPr>
            <w:color w:val="0000EE"/>
            <w:u w:val="single" w:color="0000EE"/>
          </w:rPr>
          <w:t>арственного санитарного врача Российской Фе</w:t>
        </w:r>
      </w:hyperlink>
      <w:hyperlink r:id="rId543" w:anchor="7D20K3">
        <w:r>
          <w:rPr>
            <w:color w:val="0000EE"/>
          </w:rPr>
          <w:t>д</w:t>
        </w:r>
      </w:hyperlink>
      <w:hyperlink r:id="rId544" w:anchor="7D20K3">
        <w:r>
          <w:rPr>
            <w:color w:val="0000EE"/>
            <w:u w:val="single" w:color="0000EE"/>
          </w:rPr>
          <w:t>ерации от 25.07.2001 № 19 "О вве</w:t>
        </w:r>
      </w:hyperlink>
      <w:hyperlink r:id="rId545" w:anchor="7D20K3">
        <w:r>
          <w:rPr>
            <w:color w:val="0000EE"/>
          </w:rPr>
          <w:t>д</w:t>
        </w:r>
      </w:hyperlink>
      <w:hyperlink r:id="rId546" w:anchor="7D20K3">
        <w:r>
          <w:rPr>
            <w:color w:val="0000EE"/>
            <w:u w:val="single" w:color="0000EE"/>
          </w:rPr>
          <w:t xml:space="preserve">ении в </w:t>
        </w:r>
      </w:hyperlink>
      <w:hyperlink r:id="rId547" w:anchor="7D20K3">
        <w:r>
          <w:rPr>
            <w:color w:val="0000EE"/>
          </w:rPr>
          <w:t>д</w:t>
        </w:r>
      </w:hyperlink>
      <w:hyperlink r:id="rId548" w:anchor="7D20K3">
        <w:r>
          <w:rPr>
            <w:color w:val="0000EE"/>
            <w:u w:val="single" w:color="0000EE"/>
          </w:rPr>
          <w:t xml:space="preserve">ействие Санитарных </w:t>
        </w:r>
      </w:hyperlink>
      <w:hyperlink r:id="rId549" w:anchor="7D20K3">
        <w:r>
          <w:rPr>
            <w:color w:val="0000EE"/>
            <w:u w:val="single" w:color="0000EE"/>
          </w:rPr>
          <w:t xml:space="preserve">правил </w:t>
        </w:r>
      </w:hyperlink>
      <w:hyperlink r:id="rId550" w:anchor="7D20K3">
        <w:r>
          <w:rPr>
            <w:color w:val="0000EE"/>
            <w:u w:val="single" w:color="0000EE"/>
          </w:rPr>
          <w:t xml:space="preserve">- </w:t>
        </w:r>
      </w:hyperlink>
      <w:hyperlink r:id="rId551" w:anchor="7D20K3">
        <w:r>
          <w:rPr>
            <w:color w:val="0000EE"/>
            <w:u w:val="single" w:color="0000EE"/>
          </w:rPr>
          <w:t xml:space="preserve">СП </w:t>
        </w:r>
      </w:hyperlink>
      <w:hyperlink r:id="rId552" w:anchor="7D20K3">
        <w:r>
          <w:rPr>
            <w:color w:val="0000EE"/>
            <w:u w:val="single" w:color="0000EE"/>
          </w:rPr>
          <w:t>2.1.5.1059-01"</w:t>
        </w:r>
      </w:hyperlink>
      <w:r>
        <w:t xml:space="preserve"> (зарегистрировано Минюстом Р</w:t>
      </w:r>
      <w:r>
        <w:t xml:space="preserve">оссии 21.08.2001, регистрационный № 2886), а также </w:t>
      </w:r>
      <w:hyperlink r:id="rId553" w:anchor="7DK0K8">
        <w:r>
          <w:rPr>
            <w:color w:val="0000EE"/>
            <w:u w:val="single" w:color="0000EE"/>
          </w:rPr>
          <w:t>приложения 1-3</w:t>
        </w:r>
      </w:hyperlink>
      <w:r>
        <w:t xml:space="preserve"> к ним.</w:t>
      </w:r>
    </w:p>
    <w:p w:rsidR="00655ED1" w:rsidRDefault="007B10A3">
      <w:pPr>
        <w:spacing w:after="250"/>
        <w:ind w:left="-15" w:right="0"/>
      </w:pPr>
      <w:r>
        <w:t xml:space="preserve">(Пункт дополнительно включен с 31 августа 2025 года </w:t>
      </w:r>
      <w:hyperlink r:id="rId554">
        <w:r>
          <w:rPr>
            <w:color w:val="0000EE"/>
            <w:u w:val="single" w:color="0000EE"/>
          </w:rPr>
          <w:t>по</w:t>
        </w:r>
        <w:r>
          <w:rPr>
            <w:color w:val="0000EE"/>
            <w:u w:val="single" w:color="0000EE"/>
          </w:rPr>
          <w:t>становлением Главного гос</w:t>
        </w:r>
      </w:hyperlink>
      <w:hyperlink r:id="rId555">
        <w:r>
          <w:rPr>
            <w:color w:val="0000EE"/>
          </w:rPr>
          <w:t>уд</w:t>
        </w:r>
      </w:hyperlink>
      <w:hyperlink r:id="rId556">
        <w:r>
          <w:rPr>
            <w:color w:val="0000EE"/>
            <w:u w:val="single" w:color="0000EE"/>
          </w:rPr>
          <w:t xml:space="preserve">арственного санитарного </w:t>
        </w:r>
      </w:hyperlink>
      <w:hyperlink r:id="rId557">
        <w:r>
          <w:rPr>
            <w:color w:val="0000EE"/>
            <w:u w:val="single" w:color="0000EE"/>
          </w:rPr>
          <w:t>врача Российской Фе</w:t>
        </w:r>
      </w:hyperlink>
      <w:hyperlink r:id="rId558">
        <w:r>
          <w:rPr>
            <w:color w:val="0000EE"/>
          </w:rPr>
          <w:t>д</w:t>
        </w:r>
      </w:hyperlink>
      <w:hyperlink r:id="rId559">
        <w:r>
          <w:rPr>
            <w:color w:val="0000EE"/>
            <w:u w:val="single" w:color="0000EE"/>
          </w:rPr>
          <w:t>ерации от 17 июня 2025 го</w:t>
        </w:r>
      </w:hyperlink>
      <w:hyperlink r:id="rId560">
        <w:r>
          <w:rPr>
            <w:color w:val="0000EE"/>
          </w:rPr>
          <w:t>д</w:t>
        </w:r>
      </w:hyperlink>
      <w:hyperlink r:id="rId561">
        <w:r>
          <w:rPr>
            <w:color w:val="0000EE"/>
            <w:u w:val="single" w:color="0000EE"/>
          </w:rPr>
          <w:t xml:space="preserve">а </w:t>
        </w:r>
        <w:r>
          <w:rPr>
            <w:color w:val="0000EE"/>
            <w:u w:val="single" w:color="0000EE"/>
          </w:rPr>
          <w:t>N 10</w:t>
        </w:r>
      </w:hyperlink>
      <w:hyperlink r:id="rId562">
        <w:r>
          <w:t>)</w:t>
        </w:r>
      </w:hyperlink>
    </w:p>
    <w:p w:rsidR="00655ED1" w:rsidRDefault="007B10A3">
      <w:pPr>
        <w:numPr>
          <w:ilvl w:val="0"/>
          <w:numId w:val="1"/>
        </w:numPr>
        <w:spacing w:after="250"/>
        <w:ind w:right="0"/>
      </w:pPr>
      <w:r>
        <w:t xml:space="preserve">Пункт утратил силу с 31 декабря 2025 года - </w:t>
      </w:r>
      <w:hyperlink r:id="rId563" w:anchor="7D60K4">
        <w:r>
          <w:rPr>
            <w:color w:val="0000EE"/>
            <w:u w:val="single" w:color="0000EE"/>
          </w:rPr>
          <w:t>постановление Главного госу</w:t>
        </w:r>
      </w:hyperlink>
      <w:hyperlink r:id="rId564" w:anchor="7D60K4">
        <w:r>
          <w:rPr>
            <w:color w:val="0000EE"/>
          </w:rPr>
          <w:t>д</w:t>
        </w:r>
      </w:hyperlink>
      <w:hyperlink r:id="rId565" w:anchor="7D60K4">
        <w:r>
          <w:rPr>
            <w:color w:val="0000EE"/>
            <w:u w:val="single" w:color="0000EE"/>
          </w:rPr>
          <w:t xml:space="preserve">арственного санитарного врача </w:t>
        </w:r>
      </w:hyperlink>
      <w:hyperlink r:id="rId566" w:anchor="7D60K4">
        <w:r>
          <w:rPr>
            <w:color w:val="0000EE"/>
            <w:u w:val="single" w:color="0000EE"/>
          </w:rPr>
          <w:t>Российской Фе</w:t>
        </w:r>
      </w:hyperlink>
      <w:hyperlink r:id="rId567" w:anchor="7D60K4">
        <w:r>
          <w:rPr>
            <w:color w:val="0000EE"/>
          </w:rPr>
          <w:t>д</w:t>
        </w:r>
      </w:hyperlink>
      <w:hyperlink r:id="rId568" w:anchor="7D60K4">
        <w:r>
          <w:rPr>
            <w:color w:val="0000EE"/>
            <w:u w:val="single" w:color="0000EE"/>
          </w:rPr>
          <w:t xml:space="preserve">ерации от 29 </w:t>
        </w:r>
      </w:hyperlink>
      <w:hyperlink r:id="rId569" w:anchor="7D60K4">
        <w:r>
          <w:rPr>
            <w:color w:val="0000EE"/>
          </w:rPr>
          <w:t>д</w:t>
        </w:r>
      </w:hyperlink>
      <w:hyperlink r:id="rId570" w:anchor="7D60K4">
        <w:r>
          <w:rPr>
            <w:color w:val="0000EE"/>
            <w:u w:val="single" w:color="0000EE"/>
          </w:rPr>
          <w:t>екабря 2025 го</w:t>
        </w:r>
      </w:hyperlink>
      <w:hyperlink r:id="rId571" w:anchor="7D60K4">
        <w:r>
          <w:rPr>
            <w:color w:val="0000EE"/>
          </w:rPr>
          <w:t>д</w:t>
        </w:r>
      </w:hyperlink>
      <w:hyperlink r:id="rId572" w:anchor="7D60K4">
        <w:r>
          <w:rPr>
            <w:color w:val="0000EE"/>
            <w:u w:val="single" w:color="0000EE"/>
          </w:rPr>
          <w:t>а N 21</w:t>
        </w:r>
      </w:hyperlink>
      <w:hyperlink r:id="rId573" w:anchor="7D60K4">
        <w:r>
          <w:t>.</w:t>
        </w:r>
      </w:hyperlink>
      <w:r>
        <w:t xml:space="preserve"> - См. </w:t>
      </w:r>
      <w:hyperlink r:id="rId574" w:anchor="7DC0K6">
        <w:r>
          <w:rPr>
            <w:color w:val="0000EE"/>
            <w:u w:val="single" w:color="0000EE"/>
          </w:rPr>
          <w:t>пре</w:t>
        </w:r>
      </w:hyperlink>
      <w:hyperlink r:id="rId575" w:anchor="7DC0K6">
        <w:r>
          <w:rPr>
            <w:color w:val="0000EE"/>
          </w:rPr>
          <w:t>д</w:t>
        </w:r>
      </w:hyperlink>
      <w:hyperlink r:id="rId576" w:anchor="7DC0K6">
        <w:r>
          <w:rPr>
            <w:color w:val="0000EE"/>
            <w:u w:val="single" w:color="0000EE"/>
          </w:rPr>
          <w:t>ы</w:t>
        </w:r>
      </w:hyperlink>
      <w:hyperlink r:id="rId577" w:anchor="7DC0K6">
        <w:r>
          <w:rPr>
            <w:color w:val="0000EE"/>
          </w:rPr>
          <w:t>ду</w:t>
        </w:r>
      </w:hyperlink>
      <w:hyperlink r:id="rId578" w:anchor="7DC0K6">
        <w:r>
          <w:rPr>
            <w:color w:val="0000EE"/>
            <w:u w:val="single" w:color="0000EE"/>
          </w:rPr>
          <w:t>щ</w:t>
        </w:r>
      </w:hyperlink>
      <w:hyperlink r:id="rId579" w:anchor="7DC0K6">
        <w:r>
          <w:rPr>
            <w:color w:val="0000EE"/>
          </w:rPr>
          <w:t>у</w:t>
        </w:r>
      </w:hyperlink>
      <w:hyperlink r:id="rId580" w:anchor="7DC0K6">
        <w:r>
          <w:rPr>
            <w:color w:val="0000EE"/>
            <w:u w:val="single" w:color="0000EE"/>
          </w:rPr>
          <w:t>ю ре</w:t>
        </w:r>
      </w:hyperlink>
      <w:hyperlink r:id="rId581" w:anchor="7DC0K6">
        <w:r>
          <w:rPr>
            <w:color w:val="0000EE"/>
          </w:rPr>
          <w:t>д</w:t>
        </w:r>
      </w:hyperlink>
      <w:hyperlink r:id="rId582" w:anchor="7DC0K6">
        <w:r>
          <w:rPr>
            <w:color w:val="0000EE"/>
            <w:u w:val="single" w:color="0000EE"/>
          </w:rPr>
          <w:t>акцию</w:t>
        </w:r>
      </w:hyperlink>
      <w:r>
        <w:t>.</w:t>
      </w:r>
    </w:p>
    <w:p w:rsidR="00655ED1" w:rsidRDefault="007B10A3">
      <w:pPr>
        <w:spacing w:after="488" w:line="265" w:lineRule="auto"/>
        <w:ind w:left="10" w:right="9" w:hanging="10"/>
        <w:jc w:val="right"/>
      </w:pPr>
      <w:r>
        <w:t>А.Ю.Попова</w:t>
      </w:r>
    </w:p>
    <w:p w:rsidR="00655ED1" w:rsidRDefault="007B10A3">
      <w:pPr>
        <w:spacing w:after="3" w:line="257" w:lineRule="auto"/>
        <w:ind w:left="9" w:right="8756" w:hanging="10"/>
        <w:jc w:val="left"/>
      </w:pPr>
      <w:r>
        <w:t>Зарегистрировано в Министерстве юстиции Российской Федерации</w:t>
      </w:r>
    </w:p>
    <w:p w:rsidR="00655ED1" w:rsidRDefault="007B10A3">
      <w:pPr>
        <w:spacing w:after="281"/>
        <w:ind w:left="12" w:right="7535" w:firstLine="0"/>
      </w:pPr>
      <w:r>
        <w:t>29 января 2021 года, регистрационный N 62297</w:t>
      </w:r>
    </w:p>
    <w:p w:rsidR="00655ED1" w:rsidRDefault="007B10A3">
      <w:pPr>
        <w:spacing w:after="3" w:line="216" w:lineRule="auto"/>
        <w:ind w:left="8597" w:right="-15" w:firstLine="304"/>
        <w:jc w:val="left"/>
      </w:pPr>
      <w:r>
        <w:rPr>
          <w:b/>
          <w:sz w:val="29"/>
        </w:rPr>
        <w:t>УТВЕРЖДЕНЫ пос</w:t>
      </w:r>
      <w:r>
        <w:rPr>
          <w:b/>
          <w:sz w:val="29"/>
        </w:rPr>
        <w:t>тановлением</w:t>
      </w:r>
    </w:p>
    <w:p w:rsidR="00655ED1" w:rsidRDefault="007B10A3">
      <w:pPr>
        <w:spacing w:after="3" w:line="216" w:lineRule="auto"/>
        <w:ind w:left="8270" w:right="-15" w:hanging="1284"/>
        <w:jc w:val="left"/>
      </w:pPr>
      <w:r>
        <w:rPr>
          <w:b/>
          <w:sz w:val="29"/>
        </w:rPr>
        <w:t>Главного государственного санитарного врача</w:t>
      </w:r>
    </w:p>
    <w:p w:rsidR="00655ED1" w:rsidRDefault="007B10A3">
      <w:pPr>
        <w:spacing w:after="3" w:line="216" w:lineRule="auto"/>
        <w:ind w:left="7200" w:right="-15" w:firstLine="391"/>
        <w:jc w:val="left"/>
      </w:pPr>
      <w:r>
        <w:rPr>
          <w:b/>
          <w:sz w:val="29"/>
        </w:rPr>
        <w:t>Российской Федерации от 28 января 2021 года N 3</w:t>
      </w:r>
    </w:p>
    <w:p w:rsidR="00655ED1" w:rsidRDefault="007B10A3">
      <w:pPr>
        <w:spacing w:after="189" w:line="259" w:lineRule="auto"/>
        <w:ind w:firstLine="0"/>
        <w:jc w:val="center"/>
      </w:pPr>
      <w:r>
        <w:rPr>
          <w:b/>
          <w:sz w:val="21"/>
        </w:rPr>
        <w:t xml:space="preserve">     </w:t>
      </w:r>
    </w:p>
    <w:p w:rsidR="00655ED1" w:rsidRDefault="007B10A3">
      <w:pPr>
        <w:spacing w:after="5" w:line="249" w:lineRule="auto"/>
        <w:ind w:left="10" w:right="0" w:hanging="10"/>
        <w:jc w:val="center"/>
      </w:pPr>
      <w:r>
        <w:rPr>
          <w:b/>
          <w:sz w:val="21"/>
        </w:rPr>
        <w:t>САНИТАРНЫЕ ПРАВИЛА И НОРМЫ САНПИН 2.1.3684-21</w:t>
      </w:r>
    </w:p>
    <w:p w:rsidR="00655ED1" w:rsidRDefault="007B10A3">
      <w:pPr>
        <w:spacing w:after="0" w:line="265" w:lineRule="auto"/>
        <w:ind w:left="246" w:right="0" w:hanging="10"/>
        <w:jc w:val="left"/>
      </w:pPr>
      <w:r>
        <w:rPr>
          <w:b/>
          <w:sz w:val="21"/>
        </w:rPr>
        <w:t>"САНИТАРНО-ЭПИДЕМИОЛОГИЧЕСКИЕ ТРЕБОВАНИЯ К СОДЕРЖАНИЮ ТЕРРИТОРИЙ ГОРОДСКИХ И</w:t>
      </w:r>
    </w:p>
    <w:p w:rsidR="00655ED1" w:rsidRDefault="007B10A3">
      <w:pPr>
        <w:spacing w:after="5" w:line="249" w:lineRule="auto"/>
        <w:ind w:left="10" w:right="0" w:hanging="10"/>
        <w:jc w:val="center"/>
      </w:pPr>
      <w:r>
        <w:rPr>
          <w:b/>
          <w:sz w:val="21"/>
        </w:rPr>
        <w:t>СЕЛЬСКИХ ПОСЕЛЕНИЙ, К ВОДНЫМ ОБЪЕКТАМ, ПИТЬЕВОЙ ВОДЕ И ПИТЬЕВОМУ ВОДОСНАБЖЕНИЮ НАСЕЛЕНИЯ, АТМОСФЕРНОМУ ВОЗДУХУ, ПОЧВАМ, ЖИЛЫМ ПОМЕЩЕНИЯМ, ЭКСПЛУАТАЦИИ</w:t>
      </w:r>
    </w:p>
    <w:p w:rsidR="00655ED1" w:rsidRDefault="007B10A3">
      <w:pPr>
        <w:spacing w:after="0" w:line="265" w:lineRule="auto"/>
        <w:ind w:left="77" w:right="0" w:hanging="10"/>
        <w:jc w:val="left"/>
      </w:pPr>
      <w:r>
        <w:rPr>
          <w:b/>
          <w:sz w:val="21"/>
        </w:rPr>
        <w:t>ПРОИЗВОДСТВЕННЫХ, ОБЩЕСТВЕННЫХ ПОМЕЩЕНИЙ, ОРГАНИЗАЦИИ И ПРОВЕДЕНИЮ САНИТАРНО-</w:t>
      </w:r>
    </w:p>
    <w:p w:rsidR="00655ED1" w:rsidRDefault="007B10A3">
      <w:pPr>
        <w:spacing w:after="183" w:line="249" w:lineRule="auto"/>
        <w:ind w:left="10" w:right="0" w:hanging="10"/>
        <w:jc w:val="center"/>
      </w:pPr>
      <w:r>
        <w:rPr>
          <w:b/>
          <w:sz w:val="21"/>
        </w:rPr>
        <w:t>ПРОТИВОЭПИДЕМИЧЕСКИХ (ПРОФИ</w:t>
      </w:r>
      <w:r>
        <w:rPr>
          <w:b/>
          <w:sz w:val="21"/>
        </w:rPr>
        <w:t>ЛАКТИЧЕСКИХ) МЕРОПРИЯТИЙ"</w:t>
      </w:r>
    </w:p>
    <w:p w:rsidR="00655ED1" w:rsidRDefault="007B10A3">
      <w:pPr>
        <w:spacing w:after="9" w:line="264" w:lineRule="auto"/>
        <w:ind w:left="171" w:right="162" w:hanging="10"/>
        <w:jc w:val="center"/>
      </w:pPr>
      <w:r>
        <w:t>(с изменениями на 12 февраля 2026 года)</w:t>
      </w:r>
    </w:p>
    <w:p w:rsidR="00655ED1" w:rsidRDefault="007B10A3">
      <w:pPr>
        <w:spacing w:after="189" w:line="259" w:lineRule="auto"/>
        <w:ind w:firstLine="0"/>
        <w:jc w:val="center"/>
      </w:pPr>
      <w:r>
        <w:rPr>
          <w:b/>
          <w:sz w:val="21"/>
        </w:rPr>
        <w:t xml:space="preserve">     </w:t>
      </w:r>
    </w:p>
    <w:p w:rsidR="00655ED1" w:rsidRDefault="007B10A3">
      <w:pPr>
        <w:pStyle w:val="Heading1"/>
        <w:spacing w:after="198"/>
        <w:ind w:right="1"/>
      </w:pPr>
      <w:r>
        <w:t>I. ОБЩИЕ ПОЛОЖЕНИЯ</w:t>
      </w:r>
    </w:p>
    <w:p w:rsidR="00655ED1" w:rsidRDefault="007B10A3">
      <w:pPr>
        <w:numPr>
          <w:ilvl w:val="0"/>
          <w:numId w:val="2"/>
        </w:numPr>
        <w:ind w:right="0"/>
      </w:pPr>
      <w:r>
        <w:t xml:space="preserve">Настоящие санитарные правила и нормы (далее - </w:t>
      </w:r>
      <w:r>
        <w:t>Санитарные правила) являются обязательными для исполнения органами исполнительной власти субъектов Российской Федерации, органами местного самоуправления, юридическими лицами и гражданами, в том числе индивидуальными предпринимателями (далее - хозяйствующи</w:t>
      </w:r>
      <w:r>
        <w:t>е субъекты).</w:t>
      </w:r>
    </w:p>
    <w:p w:rsidR="00655ED1" w:rsidRDefault="007B10A3">
      <w:pPr>
        <w:numPr>
          <w:ilvl w:val="0"/>
          <w:numId w:val="2"/>
        </w:numPr>
        <w:ind w:right="0"/>
      </w:pPr>
      <w:r>
        <w:t xml:space="preserve">Абзацы второй - пятый </w:t>
      </w:r>
      <w:hyperlink r:id="rId583" w:anchor="8OK0LM">
        <w:r>
          <w:rPr>
            <w:color w:val="0000EE"/>
            <w:u w:val="single" w:color="0000EE"/>
          </w:rPr>
          <w:t>п</w:t>
        </w:r>
      </w:hyperlink>
      <w:hyperlink r:id="rId584" w:anchor="8OK0LM">
        <w:r>
          <w:rPr>
            <w:color w:val="0000EE"/>
          </w:rPr>
          <w:t>у</w:t>
        </w:r>
      </w:hyperlink>
      <w:hyperlink r:id="rId585" w:anchor="8OK0LM">
        <w:r>
          <w:rPr>
            <w:color w:val="0000EE"/>
            <w:u w:val="single" w:color="0000EE"/>
          </w:rPr>
          <w:t>нкта 75 С</w:t>
        </w:r>
        <w:r>
          <w:rPr>
            <w:color w:val="0000EE"/>
            <w:u w:val="single" w:color="0000EE"/>
          </w:rPr>
          <w:t>анитарных правил</w:t>
        </w:r>
      </w:hyperlink>
      <w:r>
        <w:t xml:space="preserve"> применяются в целях ежегодной оценки обеспеченности населения качественной питьевой водой и не подлежат проверке при осуществлении федерального государственного санитарно-эпидемиологического контроля (надзора).</w:t>
      </w:r>
    </w:p>
    <w:p w:rsidR="00655ED1" w:rsidRDefault="007B10A3">
      <w:pPr>
        <w:pStyle w:val="Heading1"/>
        <w:spacing w:after="186"/>
      </w:pPr>
      <w:r>
        <w:t>II. САНИТАРНО-ЭПИДЕМИОЛОГИЧЕ</w:t>
      </w:r>
      <w:r>
        <w:t>СКИЕ ТРЕБОВАНИЯ К СОДЕРЖАНИЮ ТЕРРИТОРИЙ ГОРОДСКИХ И СЕЛЬСКИХ ПОСЕЛЕНИЙ</w:t>
      </w:r>
    </w:p>
    <w:p w:rsidR="00655ED1" w:rsidRDefault="007B10A3">
      <w:pPr>
        <w:spacing w:after="3"/>
        <w:ind w:left="12" w:right="0"/>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1962150</wp:posOffset>
                </wp:positionH>
                <wp:positionV relativeFrom="paragraph">
                  <wp:posOffset>137774</wp:posOffset>
                </wp:positionV>
                <wp:extent cx="304800" cy="438150"/>
                <wp:effectExtent l="0" t="0" r="0" b="0"/>
                <wp:wrapNone/>
                <wp:docPr id="101086" name="Group 101086"/>
                <wp:cNvGraphicFramePr/>
                <a:graphic xmlns:a="http://schemas.openxmlformats.org/drawingml/2006/main">
                  <a:graphicData uri="http://schemas.microsoft.com/office/word/2010/wordprocessingGroup">
                    <wpg:wgp>
                      <wpg:cNvGrpSpPr/>
                      <wpg:grpSpPr>
                        <a:xfrm>
                          <a:off x="0" y="0"/>
                          <a:ext cx="304800" cy="438150"/>
                          <a:chOff x="0" y="0"/>
                          <a:chExt cx="304800" cy="438150"/>
                        </a:xfrm>
                      </wpg:grpSpPr>
                      <pic:pic xmlns:pic="http://schemas.openxmlformats.org/drawingml/2006/picture">
                        <pic:nvPicPr>
                          <pic:cNvPr id="5423" name="Picture 5423"/>
                          <pic:cNvPicPr/>
                        </pic:nvPicPr>
                        <pic:blipFill>
                          <a:blip r:embed="rId586"/>
                          <a:stretch>
                            <a:fillRect/>
                          </a:stretch>
                        </pic:blipFill>
                        <pic:spPr>
                          <a:xfrm>
                            <a:off x="0" y="0"/>
                            <a:ext cx="85725" cy="219075"/>
                          </a:xfrm>
                          <a:prstGeom prst="rect">
                            <a:avLst/>
                          </a:prstGeom>
                        </pic:spPr>
                      </pic:pic>
                      <pic:pic xmlns:pic="http://schemas.openxmlformats.org/drawingml/2006/picture">
                        <pic:nvPicPr>
                          <pic:cNvPr id="5437" name="Picture 5437"/>
                          <pic:cNvPicPr/>
                        </pic:nvPicPr>
                        <pic:blipFill>
                          <a:blip r:embed="rId587"/>
                          <a:stretch>
                            <a:fillRect/>
                          </a:stretch>
                        </pic:blipFill>
                        <pic:spPr>
                          <a:xfrm>
                            <a:off x="200025" y="219075"/>
                            <a:ext cx="104775" cy="219075"/>
                          </a:xfrm>
                          <a:prstGeom prst="rect">
                            <a:avLst/>
                          </a:prstGeom>
                        </pic:spPr>
                      </pic:pic>
                    </wpg:wgp>
                  </a:graphicData>
                </a:graphic>
              </wp:anchor>
            </w:drawing>
          </mc:Choice>
          <mc:Fallback xmlns:a="http://schemas.openxmlformats.org/drawingml/2006/main">
            <w:pict>
              <v:group id="Group 101086" style="width:24pt;height:34.5pt;position:absolute;z-index:-2147483576;mso-position-horizontal-relative:text;mso-position-horizontal:absolute;margin-left:154.5pt;mso-position-vertical-relative:text;margin-top:10.8484pt;" coordsize="3048,4381">
                <v:shape id="Picture 5423" style="position:absolute;width:857;height:2190;left:0;top:0;" filled="f">
                  <v:imagedata r:id="rId588"/>
                </v:shape>
                <v:shape id="Picture 5437" style="position:absolute;width:1047;height:2190;left:2000;top:2190;" filled="f">
                  <v:imagedata r:id="rId589"/>
                </v:shape>
              </v:group>
            </w:pict>
          </mc:Fallback>
        </mc:AlternateContent>
      </w:r>
      <w:r>
        <w:t>3. На территориях городских и сельских поселений (далее - населенные пункты) в соответствии с территориальной схемой обращения с отходами должны быть обустроены</w:t>
      </w:r>
      <w:r>
        <w:rPr>
          <w:noProof/>
        </w:rPr>
        <w:drawing>
          <wp:inline distT="0" distB="0" distL="0" distR="0">
            <wp:extent cx="104775" cy="219075"/>
            <wp:effectExtent l="0" t="0" r="0" b="0"/>
            <wp:docPr id="5428" name="Picture 5428"/>
            <wp:cNvGraphicFramePr/>
            <a:graphic xmlns:a="http://schemas.openxmlformats.org/drawingml/2006/main">
              <a:graphicData uri="http://schemas.openxmlformats.org/drawingml/2006/picture">
                <pic:pic xmlns:pic="http://schemas.openxmlformats.org/drawingml/2006/picture">
                  <pic:nvPicPr>
                    <pic:cNvPr id="5428" name="Picture 5428"/>
                    <pic:cNvPicPr/>
                  </pic:nvPicPr>
                  <pic:blipFill>
                    <a:blip r:embed="rId590"/>
                    <a:stretch>
                      <a:fillRect/>
                    </a:stretch>
                  </pic:blipFill>
                  <pic:spPr>
                    <a:xfrm>
                      <a:off x="0" y="0"/>
                      <a:ext cx="104775" cy="219075"/>
                    </a:xfrm>
                    <a:prstGeom prst="rect">
                      <a:avLst/>
                    </a:prstGeom>
                  </pic:spPr>
                </pic:pic>
              </a:graphicData>
            </a:graphic>
          </wp:inline>
        </w:drawing>
      </w:r>
      <w:r>
        <w:t xml:space="preserve"> контейнерные площадки </w:t>
      </w:r>
      <w:r>
        <w:t>для накопления твердых коммунальных отходов (далее - ТКО) или системы подземного накопления ТКО с автоматическими подъемниками для подъема контейнеров (далее - контейнерные площадки) и (или) специальные площадки</w:t>
      </w:r>
      <w:r>
        <w:rPr>
          <w:noProof/>
        </w:rPr>
        <w:drawing>
          <wp:inline distT="0" distB="0" distL="0" distR="0">
            <wp:extent cx="104775" cy="219075"/>
            <wp:effectExtent l="0" t="0" r="0" b="0"/>
            <wp:docPr id="5450" name="Picture 5450"/>
            <wp:cNvGraphicFramePr/>
            <a:graphic xmlns:a="http://schemas.openxmlformats.org/drawingml/2006/main">
              <a:graphicData uri="http://schemas.openxmlformats.org/drawingml/2006/picture">
                <pic:pic xmlns:pic="http://schemas.openxmlformats.org/drawingml/2006/picture">
                  <pic:nvPicPr>
                    <pic:cNvPr id="5450" name="Picture 5450"/>
                    <pic:cNvPicPr/>
                  </pic:nvPicPr>
                  <pic:blipFill>
                    <a:blip r:embed="rId591"/>
                    <a:stretch>
                      <a:fillRect/>
                    </a:stretch>
                  </pic:blipFill>
                  <pic:spPr>
                    <a:xfrm>
                      <a:off x="0" y="0"/>
                      <a:ext cx="104775" cy="219075"/>
                    </a:xfrm>
                    <a:prstGeom prst="rect">
                      <a:avLst/>
                    </a:prstGeom>
                  </pic:spPr>
                </pic:pic>
              </a:graphicData>
            </a:graphic>
          </wp:inline>
        </w:drawing>
      </w:r>
      <w:r>
        <w:t xml:space="preserve"> для накопления крупногабаритных отходов (да</w:t>
      </w:r>
      <w:r>
        <w:t>лее - специальные площадки).</w:t>
      </w:r>
    </w:p>
    <w:p w:rsidR="00655ED1" w:rsidRDefault="007B10A3">
      <w:pPr>
        <w:spacing w:after="0"/>
        <w:ind w:left="12" w:right="0" w:firstLine="0"/>
      </w:pPr>
      <w:r>
        <w:t>________________</w:t>
      </w:r>
    </w:p>
    <w:p w:rsidR="00655ED1" w:rsidRDefault="007B10A3">
      <w:pPr>
        <w:spacing w:after="214"/>
        <w:ind w:left="-15" w:right="0"/>
      </w:pPr>
      <w:r>
        <w:rPr>
          <w:noProof/>
        </w:rPr>
        <w:drawing>
          <wp:inline distT="0" distB="0" distL="0" distR="0">
            <wp:extent cx="85725" cy="219075"/>
            <wp:effectExtent l="0" t="0" r="0" b="0"/>
            <wp:docPr id="5457" name="Picture 5457"/>
            <wp:cNvGraphicFramePr/>
            <a:graphic xmlns:a="http://schemas.openxmlformats.org/drawingml/2006/main">
              <a:graphicData uri="http://schemas.openxmlformats.org/drawingml/2006/picture">
                <pic:pic xmlns:pic="http://schemas.openxmlformats.org/drawingml/2006/picture">
                  <pic:nvPicPr>
                    <pic:cNvPr id="5457" name="Picture 5457"/>
                    <pic:cNvPicPr/>
                  </pic:nvPicPr>
                  <pic:blipFill>
                    <a:blip r:embed="rId586"/>
                    <a:stretch>
                      <a:fillRect/>
                    </a:stretch>
                  </pic:blipFill>
                  <pic:spPr>
                    <a:xfrm>
                      <a:off x="0" y="0"/>
                      <a:ext cx="85725" cy="219075"/>
                    </a:xfrm>
                    <a:prstGeom prst="rect">
                      <a:avLst/>
                    </a:prstGeom>
                  </pic:spPr>
                </pic:pic>
              </a:graphicData>
            </a:graphic>
          </wp:inline>
        </w:drawing>
      </w:r>
      <w:r>
        <w:t xml:space="preserve"> </w:t>
      </w:r>
      <w:hyperlink r:id="rId592" w:anchor="8PQ0M0">
        <w:r>
          <w:rPr>
            <w:color w:val="0000EE"/>
            <w:u w:val="single" w:color="0000EE"/>
          </w:rPr>
          <w:t>Статья 13.3 Фе</w:t>
        </w:r>
      </w:hyperlink>
      <w:hyperlink r:id="rId593" w:anchor="8PQ0M0">
        <w:r>
          <w:rPr>
            <w:color w:val="0000EE"/>
          </w:rPr>
          <w:t>д</w:t>
        </w:r>
      </w:hyperlink>
      <w:hyperlink r:id="rId594" w:anchor="8PQ0M0">
        <w:r>
          <w:rPr>
            <w:color w:val="0000EE"/>
            <w:u w:val="single" w:color="0000EE"/>
          </w:rPr>
          <w:t>ерального закона от 24.06.1998 N 89-ФЗ "Об отхо</w:t>
        </w:r>
      </w:hyperlink>
      <w:hyperlink r:id="rId595" w:anchor="8PQ0M0">
        <w:r>
          <w:rPr>
            <w:color w:val="0000EE"/>
          </w:rPr>
          <w:t>д</w:t>
        </w:r>
      </w:hyperlink>
      <w:hyperlink r:id="rId596" w:anchor="8PQ0M0">
        <w:r>
          <w:rPr>
            <w:color w:val="0000EE"/>
            <w:u w:val="single" w:color="0000EE"/>
          </w:rPr>
          <w:t>ах произво</w:t>
        </w:r>
      </w:hyperlink>
      <w:hyperlink r:id="rId597" w:anchor="8PQ0M0">
        <w:r>
          <w:rPr>
            <w:color w:val="0000EE"/>
          </w:rPr>
          <w:t>д</w:t>
        </w:r>
      </w:hyperlink>
      <w:hyperlink r:id="rId598" w:anchor="8PQ0M0">
        <w:r>
          <w:rPr>
            <w:color w:val="0000EE"/>
            <w:u w:val="single" w:color="0000EE"/>
          </w:rPr>
          <w:t>ства и потребления"</w:t>
        </w:r>
      </w:hyperlink>
      <w:r>
        <w:t xml:space="preserve"> (Собрание законодательства Российской Федерации, 1998, N 26, ст.3009; 2020, N 15, ст.2240) (далее - </w:t>
      </w:r>
      <w:hyperlink r:id="rId599">
        <w:r>
          <w:rPr>
            <w:color w:val="0000EE"/>
            <w:u w:val="single" w:color="0000EE"/>
          </w:rPr>
          <w:t>Фе</w:t>
        </w:r>
      </w:hyperlink>
      <w:hyperlink r:id="rId600">
        <w:r>
          <w:rPr>
            <w:color w:val="0000EE"/>
          </w:rPr>
          <w:t>д</w:t>
        </w:r>
      </w:hyperlink>
      <w:hyperlink r:id="rId601">
        <w:r>
          <w:rPr>
            <w:color w:val="0000EE"/>
            <w:u w:val="single" w:color="0000EE"/>
          </w:rPr>
          <w:t xml:space="preserve">еральный закон от </w:t>
        </w:r>
      </w:hyperlink>
      <w:hyperlink r:id="rId602">
        <w:r>
          <w:rPr>
            <w:color w:val="0000EE"/>
            <w:u w:val="single" w:color="0000EE"/>
          </w:rPr>
          <w:t>24.06.1998 N 89-ФЗ</w:t>
        </w:r>
      </w:hyperlink>
      <w:r>
        <w:t>).</w:t>
      </w:r>
    </w:p>
    <w:p w:rsidR="00655ED1" w:rsidRDefault="007B10A3">
      <w:pPr>
        <w:spacing w:after="214"/>
        <w:ind w:left="-15" w:right="0"/>
      </w:pPr>
      <w:r>
        <w:rPr>
          <w:noProof/>
        </w:rPr>
        <w:drawing>
          <wp:inline distT="0" distB="0" distL="0" distR="0">
            <wp:extent cx="104775" cy="219075"/>
            <wp:effectExtent l="0" t="0" r="0" b="0"/>
            <wp:docPr id="5523" name="Picture 5523"/>
            <wp:cNvGraphicFramePr/>
            <a:graphic xmlns:a="http://schemas.openxmlformats.org/drawingml/2006/main">
              <a:graphicData uri="http://schemas.openxmlformats.org/drawingml/2006/picture">
                <pic:pic xmlns:pic="http://schemas.openxmlformats.org/drawingml/2006/picture">
                  <pic:nvPicPr>
                    <pic:cNvPr id="5523" name="Picture 5523"/>
                    <pic:cNvPicPr/>
                  </pic:nvPicPr>
                  <pic:blipFill>
                    <a:blip r:embed="rId590"/>
                    <a:stretch>
                      <a:fillRect/>
                    </a:stretch>
                  </pic:blipFill>
                  <pic:spPr>
                    <a:xfrm>
                      <a:off x="0" y="0"/>
                      <a:ext cx="104775" cy="219075"/>
                    </a:xfrm>
                    <a:prstGeom prst="rect">
                      <a:avLst/>
                    </a:prstGeom>
                  </pic:spPr>
                </pic:pic>
              </a:graphicData>
            </a:graphic>
          </wp:inline>
        </w:drawing>
      </w:r>
      <w:r>
        <w:t xml:space="preserve"> </w:t>
      </w:r>
      <w:hyperlink r:id="rId603" w:anchor="64U0IK">
        <w:r>
          <w:rPr>
            <w:color w:val="0000EE"/>
            <w:u w:val="single" w:color="0000EE"/>
          </w:rPr>
          <w:t>Постановление Правительства Российской Фе</w:t>
        </w:r>
      </w:hyperlink>
      <w:hyperlink r:id="rId604" w:anchor="64U0IK">
        <w:r>
          <w:rPr>
            <w:color w:val="0000EE"/>
          </w:rPr>
          <w:t>д</w:t>
        </w:r>
      </w:hyperlink>
      <w:hyperlink r:id="rId605" w:anchor="64U0IK">
        <w:r>
          <w:rPr>
            <w:color w:val="0000EE"/>
            <w:u w:val="single" w:color="0000EE"/>
          </w:rPr>
          <w:t>ерации</w:t>
        </w:r>
        <w:r>
          <w:rPr>
            <w:color w:val="0000EE"/>
            <w:u w:val="single" w:color="0000EE"/>
          </w:rPr>
          <w:t xml:space="preserve"> от </w:t>
        </w:r>
      </w:hyperlink>
      <w:hyperlink r:id="rId606" w:anchor="64U0IK">
        <w:r>
          <w:rPr>
            <w:color w:val="0000EE"/>
            <w:u w:val="single" w:color="0000EE"/>
          </w:rPr>
          <w:t xml:space="preserve">31.08.2018 </w:t>
        </w:r>
      </w:hyperlink>
      <w:hyperlink r:id="rId607" w:anchor="64U0IK">
        <w:r>
          <w:rPr>
            <w:color w:val="0000EE"/>
            <w:u w:val="single" w:color="0000EE"/>
          </w:rPr>
          <w:t xml:space="preserve">N </w:t>
        </w:r>
      </w:hyperlink>
      <w:hyperlink r:id="rId608" w:anchor="64U0IK">
        <w:r>
          <w:rPr>
            <w:color w:val="0000EE"/>
            <w:u w:val="single" w:color="0000EE"/>
          </w:rPr>
          <w:t xml:space="preserve">1039 </w:t>
        </w:r>
      </w:hyperlink>
      <w:hyperlink r:id="rId609" w:anchor="64U0IK">
        <w:r>
          <w:rPr>
            <w:color w:val="0000EE"/>
            <w:u w:val="single" w:color="0000EE"/>
          </w:rPr>
          <w:t xml:space="preserve">"Об </w:t>
        </w:r>
      </w:hyperlink>
      <w:hyperlink r:id="rId610" w:anchor="64U0IK">
        <w:r>
          <w:rPr>
            <w:color w:val="0000EE"/>
          </w:rPr>
          <w:t>у</w:t>
        </w:r>
      </w:hyperlink>
      <w:hyperlink r:id="rId611" w:anchor="64U0IK">
        <w:r>
          <w:rPr>
            <w:color w:val="0000EE"/>
            <w:u w:val="single" w:color="0000EE"/>
          </w:rPr>
          <w:t>тверж</w:t>
        </w:r>
      </w:hyperlink>
      <w:hyperlink r:id="rId612" w:anchor="64U0IK">
        <w:r>
          <w:rPr>
            <w:color w:val="0000EE"/>
          </w:rPr>
          <w:t>д</w:t>
        </w:r>
      </w:hyperlink>
      <w:hyperlink r:id="rId613" w:anchor="64U0IK">
        <w:r>
          <w:rPr>
            <w:color w:val="0000EE"/>
            <w:u w:val="single" w:color="0000EE"/>
          </w:rPr>
          <w:t xml:space="preserve">ении Правил </w:t>
        </w:r>
      </w:hyperlink>
      <w:hyperlink r:id="rId614" w:anchor="64U0IK">
        <w:r>
          <w:rPr>
            <w:color w:val="0000EE"/>
            <w:u w:val="single" w:color="0000EE"/>
          </w:rPr>
          <w:t>об</w:t>
        </w:r>
      </w:hyperlink>
      <w:hyperlink r:id="rId615" w:anchor="64U0IK">
        <w:r>
          <w:rPr>
            <w:color w:val="0000EE"/>
          </w:rPr>
          <w:t>у</w:t>
        </w:r>
      </w:hyperlink>
      <w:hyperlink r:id="rId616" w:anchor="64U0IK">
        <w:r>
          <w:rPr>
            <w:color w:val="0000EE"/>
            <w:u w:val="single" w:color="0000EE"/>
          </w:rPr>
          <w:t xml:space="preserve">стройства мест </w:t>
        </w:r>
      </w:hyperlink>
      <w:hyperlink r:id="rId617" w:anchor="64U0IK">
        <w:r>
          <w:rPr>
            <w:color w:val="0000EE"/>
          </w:rPr>
          <w:t>(</w:t>
        </w:r>
      </w:hyperlink>
      <w:hyperlink r:id="rId618" w:anchor="64U0IK">
        <w:r>
          <w:rPr>
            <w:color w:val="0000EE"/>
            <w:u w:val="single" w:color="0000EE"/>
          </w:rPr>
          <w:t>площа</w:t>
        </w:r>
      </w:hyperlink>
      <w:hyperlink r:id="rId619" w:anchor="64U0IK">
        <w:r>
          <w:rPr>
            <w:color w:val="0000EE"/>
          </w:rPr>
          <w:t>д</w:t>
        </w:r>
      </w:hyperlink>
      <w:hyperlink r:id="rId620" w:anchor="64U0IK">
        <w:r>
          <w:rPr>
            <w:color w:val="0000EE"/>
            <w:u w:val="single" w:color="0000EE"/>
          </w:rPr>
          <w:t>ок</w:t>
        </w:r>
      </w:hyperlink>
      <w:hyperlink r:id="rId621" w:anchor="64U0IK">
        <w:r>
          <w:rPr>
            <w:color w:val="0000EE"/>
          </w:rPr>
          <w:t>)</w:t>
        </w:r>
      </w:hyperlink>
      <w:hyperlink r:id="rId622" w:anchor="64U0IK">
        <w:r>
          <w:rPr>
            <w:color w:val="0000EE"/>
            <w:u w:val="single" w:color="0000EE"/>
          </w:rPr>
          <w:t xml:space="preserve"> накопления твер</w:t>
        </w:r>
      </w:hyperlink>
      <w:hyperlink r:id="rId623" w:anchor="64U0IK">
        <w:r>
          <w:rPr>
            <w:color w:val="0000EE"/>
          </w:rPr>
          <w:t>д</w:t>
        </w:r>
      </w:hyperlink>
      <w:hyperlink r:id="rId624" w:anchor="64U0IK">
        <w:r>
          <w:rPr>
            <w:color w:val="0000EE"/>
            <w:u w:val="single" w:color="0000EE"/>
          </w:rPr>
          <w:t>ых комм</w:t>
        </w:r>
      </w:hyperlink>
      <w:hyperlink r:id="rId625" w:anchor="64U0IK">
        <w:r>
          <w:rPr>
            <w:color w:val="0000EE"/>
          </w:rPr>
          <w:t>у</w:t>
        </w:r>
      </w:hyperlink>
      <w:hyperlink r:id="rId626" w:anchor="64U0IK">
        <w:r>
          <w:rPr>
            <w:color w:val="0000EE"/>
            <w:u w:val="single" w:color="0000EE"/>
          </w:rPr>
          <w:t>нальных отхо</w:t>
        </w:r>
      </w:hyperlink>
      <w:hyperlink r:id="rId627" w:anchor="64U0IK">
        <w:r>
          <w:rPr>
            <w:color w:val="0000EE"/>
          </w:rPr>
          <w:t>д</w:t>
        </w:r>
      </w:hyperlink>
      <w:hyperlink r:id="rId628" w:anchor="64U0IK">
        <w:r>
          <w:rPr>
            <w:color w:val="0000EE"/>
            <w:u w:val="single" w:color="0000EE"/>
          </w:rPr>
          <w:t>ов и ве</w:t>
        </w:r>
      </w:hyperlink>
      <w:hyperlink r:id="rId629" w:anchor="64U0IK">
        <w:r>
          <w:rPr>
            <w:color w:val="0000EE"/>
          </w:rPr>
          <w:t>д</w:t>
        </w:r>
      </w:hyperlink>
      <w:hyperlink r:id="rId630" w:anchor="64U0IK">
        <w:r>
          <w:rPr>
            <w:color w:val="0000EE"/>
            <w:u w:val="single" w:color="0000EE"/>
          </w:rPr>
          <w:t>ения их реестра"</w:t>
        </w:r>
      </w:hyperlink>
      <w:hyperlink r:id="rId631" w:anchor="64U0IK">
        <w:r>
          <w:t xml:space="preserve"> </w:t>
        </w:r>
      </w:hyperlink>
      <w:r>
        <w:t>(Собрание законодательства Российской Федерации, 2018, N</w:t>
      </w:r>
      <w:r>
        <w:t xml:space="preserve"> 37, ст.5746).</w:t>
      </w:r>
    </w:p>
    <w:p w:rsidR="00655ED1" w:rsidRDefault="007B10A3">
      <w:pPr>
        <w:spacing w:after="199"/>
        <w:ind w:left="-15" w:right="0"/>
      </w:pPr>
      <w:r>
        <w:rPr>
          <w:noProof/>
        </w:rPr>
        <w:drawing>
          <wp:inline distT="0" distB="0" distL="0" distR="0">
            <wp:extent cx="104775" cy="219075"/>
            <wp:effectExtent l="0" t="0" r="0" b="0"/>
            <wp:docPr id="5722" name="Picture 5722"/>
            <wp:cNvGraphicFramePr/>
            <a:graphic xmlns:a="http://schemas.openxmlformats.org/drawingml/2006/main">
              <a:graphicData uri="http://schemas.openxmlformats.org/drawingml/2006/picture">
                <pic:pic xmlns:pic="http://schemas.openxmlformats.org/drawingml/2006/picture">
                  <pic:nvPicPr>
                    <pic:cNvPr id="5722" name="Picture 5722"/>
                    <pic:cNvPicPr/>
                  </pic:nvPicPr>
                  <pic:blipFill>
                    <a:blip r:embed="rId587"/>
                    <a:stretch>
                      <a:fillRect/>
                    </a:stretch>
                  </pic:blipFill>
                  <pic:spPr>
                    <a:xfrm>
                      <a:off x="0" y="0"/>
                      <a:ext cx="104775" cy="219075"/>
                    </a:xfrm>
                    <a:prstGeom prst="rect">
                      <a:avLst/>
                    </a:prstGeom>
                  </pic:spPr>
                </pic:pic>
              </a:graphicData>
            </a:graphic>
          </wp:inline>
        </w:drawing>
      </w:r>
      <w:r>
        <w:t xml:space="preserve"> </w:t>
      </w:r>
      <w:hyperlink r:id="rId632" w:anchor="8QG0M2">
        <w:r>
          <w:rPr>
            <w:color w:val="0000EE"/>
            <w:u w:val="single" w:color="0000EE"/>
          </w:rPr>
          <w:t>Статья 13.4 Фе</w:t>
        </w:r>
      </w:hyperlink>
      <w:hyperlink r:id="rId633" w:anchor="8QG0M2">
        <w:r>
          <w:rPr>
            <w:color w:val="0000EE"/>
          </w:rPr>
          <w:t>д</w:t>
        </w:r>
      </w:hyperlink>
      <w:hyperlink r:id="rId634" w:anchor="8QG0M2">
        <w:r>
          <w:rPr>
            <w:color w:val="0000EE"/>
            <w:u w:val="single" w:color="0000EE"/>
          </w:rPr>
          <w:t>ерального зако</w:t>
        </w:r>
        <w:r>
          <w:rPr>
            <w:color w:val="0000EE"/>
            <w:u w:val="single" w:color="0000EE"/>
          </w:rPr>
          <w:t>на от 24.06.1998 N 89-ФЗ</w:t>
        </w:r>
      </w:hyperlink>
      <w:r>
        <w:t xml:space="preserve">; </w:t>
      </w:r>
      <w:hyperlink r:id="rId635" w:anchor="64U0IK">
        <w:r>
          <w:rPr>
            <w:color w:val="0000EE"/>
            <w:u w:val="single" w:color="0000EE"/>
          </w:rPr>
          <w:t>постановление Правительства Российской Фе</w:t>
        </w:r>
      </w:hyperlink>
      <w:hyperlink r:id="rId636" w:anchor="64U0IK">
        <w:r>
          <w:rPr>
            <w:color w:val="0000EE"/>
          </w:rPr>
          <w:t>д</w:t>
        </w:r>
      </w:hyperlink>
      <w:hyperlink r:id="rId637" w:anchor="64U0IK">
        <w:r>
          <w:rPr>
            <w:color w:val="0000EE"/>
            <w:u w:val="single" w:color="0000EE"/>
          </w:rPr>
          <w:t xml:space="preserve">ерации </w:t>
        </w:r>
      </w:hyperlink>
      <w:hyperlink r:id="rId638" w:anchor="64U0IK">
        <w:r>
          <w:rPr>
            <w:color w:val="0000EE"/>
            <w:u w:val="single" w:color="0000EE"/>
          </w:rPr>
          <w:t xml:space="preserve">от </w:t>
        </w:r>
      </w:hyperlink>
      <w:hyperlink r:id="rId639" w:anchor="64U0IK">
        <w:r>
          <w:rPr>
            <w:color w:val="0000EE"/>
            <w:u w:val="single" w:color="0000EE"/>
          </w:rPr>
          <w:t xml:space="preserve">31.08.2018 </w:t>
        </w:r>
      </w:hyperlink>
      <w:hyperlink r:id="rId640" w:anchor="64U0IK">
        <w:r>
          <w:rPr>
            <w:color w:val="0000EE"/>
            <w:u w:val="single" w:color="0000EE"/>
          </w:rPr>
          <w:t xml:space="preserve">N </w:t>
        </w:r>
      </w:hyperlink>
      <w:hyperlink r:id="rId641" w:anchor="64U0IK">
        <w:r>
          <w:rPr>
            <w:color w:val="0000EE"/>
            <w:u w:val="single" w:color="0000EE"/>
          </w:rPr>
          <w:t xml:space="preserve">1039 </w:t>
        </w:r>
      </w:hyperlink>
      <w:hyperlink r:id="rId642" w:anchor="64U0IK">
        <w:r>
          <w:rPr>
            <w:color w:val="0000EE"/>
            <w:u w:val="single" w:color="0000EE"/>
          </w:rPr>
          <w:t xml:space="preserve">"Об </w:t>
        </w:r>
      </w:hyperlink>
      <w:hyperlink r:id="rId643" w:anchor="64U0IK">
        <w:r>
          <w:rPr>
            <w:color w:val="0000EE"/>
          </w:rPr>
          <w:t>у</w:t>
        </w:r>
      </w:hyperlink>
      <w:hyperlink r:id="rId644" w:anchor="64U0IK">
        <w:r>
          <w:rPr>
            <w:color w:val="0000EE"/>
            <w:u w:val="single" w:color="0000EE"/>
          </w:rPr>
          <w:t>тверж</w:t>
        </w:r>
      </w:hyperlink>
      <w:hyperlink r:id="rId645" w:anchor="64U0IK">
        <w:r>
          <w:rPr>
            <w:color w:val="0000EE"/>
          </w:rPr>
          <w:t>д</w:t>
        </w:r>
      </w:hyperlink>
      <w:hyperlink r:id="rId646" w:anchor="64U0IK">
        <w:r>
          <w:rPr>
            <w:color w:val="0000EE"/>
            <w:u w:val="single" w:color="0000EE"/>
          </w:rPr>
          <w:t>ении Правил об</w:t>
        </w:r>
      </w:hyperlink>
      <w:hyperlink r:id="rId647" w:anchor="64U0IK">
        <w:r>
          <w:rPr>
            <w:color w:val="0000EE"/>
          </w:rPr>
          <w:t>у</w:t>
        </w:r>
      </w:hyperlink>
      <w:hyperlink r:id="rId648" w:anchor="64U0IK">
        <w:r>
          <w:rPr>
            <w:color w:val="0000EE"/>
            <w:u w:val="single" w:color="0000EE"/>
          </w:rPr>
          <w:t xml:space="preserve">стройства мест </w:t>
        </w:r>
      </w:hyperlink>
      <w:hyperlink r:id="rId649" w:anchor="64U0IK">
        <w:r>
          <w:rPr>
            <w:color w:val="0000EE"/>
          </w:rPr>
          <w:t>(</w:t>
        </w:r>
      </w:hyperlink>
      <w:hyperlink r:id="rId650" w:anchor="64U0IK">
        <w:r>
          <w:rPr>
            <w:color w:val="0000EE"/>
            <w:u w:val="single" w:color="0000EE"/>
          </w:rPr>
          <w:t>площа</w:t>
        </w:r>
      </w:hyperlink>
      <w:hyperlink r:id="rId651" w:anchor="64U0IK">
        <w:r>
          <w:rPr>
            <w:color w:val="0000EE"/>
          </w:rPr>
          <w:t>д</w:t>
        </w:r>
      </w:hyperlink>
      <w:hyperlink r:id="rId652" w:anchor="64U0IK">
        <w:r>
          <w:rPr>
            <w:color w:val="0000EE"/>
            <w:u w:val="single" w:color="0000EE"/>
          </w:rPr>
          <w:t>ок</w:t>
        </w:r>
      </w:hyperlink>
      <w:hyperlink r:id="rId653" w:anchor="64U0IK">
        <w:r>
          <w:rPr>
            <w:color w:val="0000EE"/>
          </w:rPr>
          <w:t>)</w:t>
        </w:r>
      </w:hyperlink>
      <w:hyperlink r:id="rId654" w:anchor="64U0IK">
        <w:r>
          <w:rPr>
            <w:color w:val="0000EE"/>
            <w:u w:val="single" w:color="0000EE"/>
          </w:rPr>
          <w:t xml:space="preserve"> накопления твер</w:t>
        </w:r>
      </w:hyperlink>
      <w:hyperlink r:id="rId655" w:anchor="64U0IK">
        <w:r>
          <w:rPr>
            <w:color w:val="0000EE"/>
          </w:rPr>
          <w:t>д</w:t>
        </w:r>
      </w:hyperlink>
      <w:hyperlink r:id="rId656" w:anchor="64U0IK">
        <w:r>
          <w:rPr>
            <w:color w:val="0000EE"/>
            <w:u w:val="single" w:color="0000EE"/>
          </w:rPr>
          <w:t>ых комм</w:t>
        </w:r>
      </w:hyperlink>
      <w:hyperlink r:id="rId657" w:anchor="64U0IK">
        <w:r>
          <w:rPr>
            <w:color w:val="0000EE"/>
          </w:rPr>
          <w:t>у</w:t>
        </w:r>
      </w:hyperlink>
      <w:hyperlink r:id="rId658" w:anchor="64U0IK">
        <w:r>
          <w:rPr>
            <w:color w:val="0000EE"/>
            <w:u w:val="single" w:color="0000EE"/>
          </w:rPr>
          <w:t xml:space="preserve">нальных </w:t>
        </w:r>
      </w:hyperlink>
      <w:hyperlink r:id="rId659" w:anchor="64U0IK">
        <w:r>
          <w:rPr>
            <w:color w:val="0000EE"/>
            <w:u w:val="single" w:color="0000EE"/>
          </w:rPr>
          <w:t>отхо</w:t>
        </w:r>
      </w:hyperlink>
      <w:hyperlink r:id="rId660" w:anchor="64U0IK">
        <w:r>
          <w:rPr>
            <w:color w:val="0000EE"/>
          </w:rPr>
          <w:t>д</w:t>
        </w:r>
      </w:hyperlink>
      <w:hyperlink r:id="rId661" w:anchor="64U0IK">
        <w:r>
          <w:rPr>
            <w:color w:val="0000EE"/>
            <w:u w:val="single" w:color="0000EE"/>
          </w:rPr>
          <w:t>ов и ве</w:t>
        </w:r>
      </w:hyperlink>
      <w:hyperlink r:id="rId662" w:anchor="64U0IK">
        <w:r>
          <w:rPr>
            <w:color w:val="0000EE"/>
          </w:rPr>
          <w:t>д</w:t>
        </w:r>
      </w:hyperlink>
      <w:hyperlink r:id="rId663" w:anchor="64U0IK">
        <w:r>
          <w:rPr>
            <w:color w:val="0000EE"/>
            <w:u w:val="single" w:color="0000EE"/>
          </w:rPr>
          <w:t>ения их реестра"</w:t>
        </w:r>
      </w:hyperlink>
      <w:hyperlink r:id="rId664" w:anchor="64U0IK">
        <w:r>
          <w:t>.</w:t>
        </w:r>
      </w:hyperlink>
    </w:p>
    <w:p w:rsidR="00655ED1" w:rsidRDefault="007B10A3">
      <w:pPr>
        <w:spacing w:after="476"/>
        <w:ind w:left="-15" w:right="0"/>
      </w:pPr>
      <w:r>
        <w:rPr>
          <w:noProof/>
        </w:rPr>
        <w:drawing>
          <wp:inline distT="0" distB="0" distL="0" distR="0">
            <wp:extent cx="104775" cy="219075"/>
            <wp:effectExtent l="0" t="0" r="0" b="0"/>
            <wp:docPr id="5907" name="Picture 5907"/>
            <wp:cNvGraphicFramePr/>
            <a:graphic xmlns:a="http://schemas.openxmlformats.org/drawingml/2006/main">
              <a:graphicData uri="http://schemas.openxmlformats.org/drawingml/2006/picture">
                <pic:pic xmlns:pic="http://schemas.openxmlformats.org/drawingml/2006/picture">
                  <pic:nvPicPr>
                    <pic:cNvPr id="5907" name="Picture 5907"/>
                    <pic:cNvPicPr/>
                  </pic:nvPicPr>
                  <pic:blipFill>
                    <a:blip r:embed="rId591"/>
                    <a:stretch>
                      <a:fillRect/>
                    </a:stretch>
                  </pic:blipFill>
                  <pic:spPr>
                    <a:xfrm>
                      <a:off x="0" y="0"/>
                      <a:ext cx="104775" cy="219075"/>
                    </a:xfrm>
                    <a:prstGeom prst="rect">
                      <a:avLst/>
                    </a:prstGeom>
                  </pic:spPr>
                </pic:pic>
              </a:graphicData>
            </a:graphic>
          </wp:inline>
        </w:drawing>
      </w:r>
      <w:r>
        <w:t xml:space="preserve"> </w:t>
      </w:r>
      <w:hyperlink r:id="rId665">
        <w:r>
          <w:rPr>
            <w:color w:val="0000EE"/>
            <w:u w:val="single" w:color="0000EE"/>
          </w:rPr>
          <w:t>Постановление Правительства Российской Фе</w:t>
        </w:r>
      </w:hyperlink>
      <w:hyperlink r:id="rId666">
        <w:r>
          <w:rPr>
            <w:color w:val="0000EE"/>
          </w:rPr>
          <w:t>д</w:t>
        </w:r>
      </w:hyperlink>
      <w:hyperlink r:id="rId667">
        <w:r>
          <w:rPr>
            <w:color w:val="0000EE"/>
            <w:u w:val="single" w:color="0000EE"/>
          </w:rPr>
          <w:t xml:space="preserve">ерации от </w:t>
        </w:r>
      </w:hyperlink>
      <w:hyperlink r:id="rId668">
        <w:r>
          <w:rPr>
            <w:color w:val="0000EE"/>
            <w:u w:val="single" w:color="0000EE"/>
          </w:rPr>
          <w:t xml:space="preserve">12.11.2016 </w:t>
        </w:r>
      </w:hyperlink>
      <w:hyperlink r:id="rId669">
        <w:r>
          <w:rPr>
            <w:color w:val="0000EE"/>
            <w:u w:val="single" w:color="0000EE"/>
          </w:rPr>
          <w:t xml:space="preserve">N </w:t>
        </w:r>
      </w:hyperlink>
      <w:hyperlink r:id="rId670">
        <w:r>
          <w:rPr>
            <w:color w:val="0000EE"/>
            <w:u w:val="single" w:color="0000EE"/>
          </w:rPr>
          <w:t>115</w:t>
        </w:r>
        <w:r>
          <w:rPr>
            <w:color w:val="0000EE"/>
            <w:u w:val="single" w:color="0000EE"/>
          </w:rPr>
          <w:t xml:space="preserve">6 </w:t>
        </w:r>
      </w:hyperlink>
      <w:hyperlink r:id="rId671">
        <w:r>
          <w:rPr>
            <w:color w:val="0000EE"/>
            <w:u w:val="single" w:color="0000EE"/>
          </w:rPr>
          <w:t>"Об обращении с твер</w:t>
        </w:r>
      </w:hyperlink>
      <w:hyperlink r:id="rId672">
        <w:r>
          <w:rPr>
            <w:color w:val="0000EE"/>
          </w:rPr>
          <w:t>д</w:t>
        </w:r>
      </w:hyperlink>
      <w:hyperlink r:id="rId673">
        <w:r>
          <w:rPr>
            <w:color w:val="0000EE"/>
            <w:u w:val="single" w:color="0000EE"/>
          </w:rPr>
          <w:t xml:space="preserve">ыми </w:t>
        </w:r>
      </w:hyperlink>
      <w:hyperlink r:id="rId674">
        <w:r>
          <w:rPr>
            <w:color w:val="0000EE"/>
            <w:u w:val="single" w:color="0000EE"/>
          </w:rPr>
          <w:t>комм</w:t>
        </w:r>
      </w:hyperlink>
      <w:hyperlink r:id="rId675">
        <w:r>
          <w:rPr>
            <w:color w:val="0000EE"/>
          </w:rPr>
          <w:t>у</w:t>
        </w:r>
      </w:hyperlink>
      <w:hyperlink r:id="rId676">
        <w:r>
          <w:rPr>
            <w:color w:val="0000EE"/>
            <w:u w:val="single" w:color="0000EE"/>
          </w:rPr>
          <w:t>нальными отхо</w:t>
        </w:r>
      </w:hyperlink>
      <w:hyperlink r:id="rId677">
        <w:r>
          <w:rPr>
            <w:color w:val="0000EE"/>
          </w:rPr>
          <w:t>д</w:t>
        </w:r>
      </w:hyperlink>
      <w:hyperlink r:id="rId678">
        <w:r>
          <w:rPr>
            <w:color w:val="0000EE"/>
            <w:u w:val="single" w:color="0000EE"/>
          </w:rPr>
          <w:t>ам</w:t>
        </w:r>
        <w:r>
          <w:rPr>
            <w:color w:val="0000EE"/>
            <w:u w:val="single" w:color="0000EE"/>
          </w:rPr>
          <w:t>и и внесении изменения в постановление Правительства Российской Фе</w:t>
        </w:r>
      </w:hyperlink>
      <w:hyperlink r:id="rId679">
        <w:r>
          <w:rPr>
            <w:color w:val="0000EE"/>
          </w:rPr>
          <w:t>д</w:t>
        </w:r>
      </w:hyperlink>
      <w:hyperlink r:id="rId680">
        <w:r>
          <w:rPr>
            <w:color w:val="0000EE"/>
            <w:u w:val="single" w:color="0000EE"/>
          </w:rPr>
          <w:t>ерации от 25 авг</w:t>
        </w:r>
      </w:hyperlink>
      <w:hyperlink r:id="rId681">
        <w:r>
          <w:rPr>
            <w:color w:val="0000EE"/>
          </w:rPr>
          <w:t>у</w:t>
        </w:r>
      </w:hyperlink>
      <w:hyperlink r:id="rId682">
        <w:r>
          <w:rPr>
            <w:color w:val="0000EE"/>
            <w:u w:val="single" w:color="0000EE"/>
          </w:rPr>
          <w:t xml:space="preserve">ста </w:t>
        </w:r>
      </w:hyperlink>
      <w:hyperlink r:id="rId683">
        <w:r>
          <w:rPr>
            <w:color w:val="0000EE"/>
            <w:u w:val="single" w:color="0000EE"/>
          </w:rPr>
          <w:t>2008 г. N 641"</w:t>
        </w:r>
      </w:hyperlink>
      <w:r>
        <w:t xml:space="preserve"> (Собрание законодательства Российской Федерации, 2016, N 47, ст.6640).</w:t>
      </w:r>
    </w:p>
    <w:p w:rsidR="00655ED1" w:rsidRDefault="007B10A3">
      <w:pPr>
        <w:spacing w:after="0"/>
        <w:ind w:left="12" w:right="0"/>
      </w:pPr>
      <w:r>
        <w:t>Контейнерные площадки, организуемые заинтересова</w:t>
      </w:r>
      <w:r>
        <w:t>нными лицами (далее - заинтересованные лица), независимо от видов мусоросборников (контейнеров и бункеров</w:t>
      </w:r>
      <w:r>
        <w:rPr>
          <w:noProof/>
        </w:rPr>
        <w:drawing>
          <wp:inline distT="0" distB="0" distL="0" distR="0">
            <wp:extent cx="104775" cy="219075"/>
            <wp:effectExtent l="0" t="0" r="0" b="0"/>
            <wp:docPr id="6029" name="Picture 6029"/>
            <wp:cNvGraphicFramePr/>
            <a:graphic xmlns:a="http://schemas.openxmlformats.org/drawingml/2006/main">
              <a:graphicData uri="http://schemas.openxmlformats.org/drawingml/2006/picture">
                <pic:pic xmlns:pic="http://schemas.openxmlformats.org/drawingml/2006/picture">
                  <pic:nvPicPr>
                    <pic:cNvPr id="6029" name="Picture 6029"/>
                    <pic:cNvPicPr/>
                  </pic:nvPicPr>
                  <pic:blipFill>
                    <a:blip r:embed="rId684"/>
                    <a:stretch>
                      <a:fillRect/>
                    </a:stretch>
                  </pic:blipFill>
                  <pic:spPr>
                    <a:xfrm>
                      <a:off x="0" y="0"/>
                      <a:ext cx="104775" cy="219075"/>
                    </a:xfrm>
                    <a:prstGeom prst="rect">
                      <a:avLst/>
                    </a:prstGeom>
                  </pic:spPr>
                </pic:pic>
              </a:graphicData>
            </a:graphic>
          </wp:inline>
        </w:drawing>
      </w:r>
      <w:r>
        <w:t>) должны иметь подъездной путь, твердое (асфальтовое, бетонное) покрытие с уклоном для отведения талых и дождевых сточных вод, а также ограждение, обе</w:t>
      </w:r>
      <w:r>
        <w:t>спечивающее предупреждение распространения отходов за пределы контейнерной площадки.</w:t>
      </w:r>
    </w:p>
    <w:p w:rsidR="00655ED1" w:rsidRDefault="007B10A3">
      <w:pPr>
        <w:spacing w:after="0"/>
        <w:ind w:left="12" w:right="0" w:firstLine="0"/>
      </w:pPr>
      <w:r>
        <w:t>________________</w:t>
      </w:r>
    </w:p>
    <w:p w:rsidR="00655ED1" w:rsidRDefault="007B10A3">
      <w:pPr>
        <w:spacing w:after="250"/>
        <w:ind w:left="-15" w:right="0"/>
      </w:pPr>
      <w:r>
        <w:rPr>
          <w:noProof/>
        </w:rPr>
        <w:drawing>
          <wp:inline distT="0" distB="0" distL="0" distR="0">
            <wp:extent cx="104775" cy="219075"/>
            <wp:effectExtent l="0" t="0" r="0" b="0"/>
            <wp:docPr id="6244" name="Picture 6244"/>
            <wp:cNvGraphicFramePr/>
            <a:graphic xmlns:a="http://schemas.openxmlformats.org/drawingml/2006/main">
              <a:graphicData uri="http://schemas.openxmlformats.org/drawingml/2006/picture">
                <pic:pic xmlns:pic="http://schemas.openxmlformats.org/drawingml/2006/picture">
                  <pic:nvPicPr>
                    <pic:cNvPr id="6244" name="Picture 6244"/>
                    <pic:cNvPicPr/>
                  </pic:nvPicPr>
                  <pic:blipFill>
                    <a:blip r:embed="rId684"/>
                    <a:stretch>
                      <a:fillRect/>
                    </a:stretch>
                  </pic:blipFill>
                  <pic:spPr>
                    <a:xfrm>
                      <a:off x="0" y="0"/>
                      <a:ext cx="104775" cy="219075"/>
                    </a:xfrm>
                    <a:prstGeom prst="rect">
                      <a:avLst/>
                    </a:prstGeom>
                  </pic:spPr>
                </pic:pic>
              </a:graphicData>
            </a:graphic>
          </wp:inline>
        </w:drawing>
      </w:r>
      <w:r>
        <w:t xml:space="preserve"> </w:t>
      </w:r>
      <w:hyperlink r:id="rId685" w:anchor="A8Q0NI">
        <w:r>
          <w:rPr>
            <w:color w:val="0000EE"/>
            <w:u w:val="single" w:color="0000EE"/>
          </w:rPr>
          <w:t>П</w:t>
        </w:r>
      </w:hyperlink>
      <w:hyperlink r:id="rId686" w:anchor="A8Q0NI">
        <w:r>
          <w:rPr>
            <w:color w:val="0000EE"/>
          </w:rPr>
          <w:t>у</w:t>
        </w:r>
      </w:hyperlink>
      <w:hyperlink r:id="rId687" w:anchor="A8Q0NI">
        <w:r>
          <w:rPr>
            <w:color w:val="0000EE"/>
            <w:u w:val="single" w:color="0000EE"/>
          </w:rPr>
          <w:t xml:space="preserve">нкт </w:t>
        </w:r>
      </w:hyperlink>
      <w:hyperlink r:id="rId688" w:anchor="A8Q0NI">
        <w:r>
          <w:rPr>
            <w:color w:val="0000EE"/>
            <w:u w:val="single" w:color="0000EE"/>
          </w:rPr>
          <w:t>148</w:t>
        </w:r>
      </w:hyperlink>
      <w:hyperlink r:id="rId689" w:anchor="A8Q0NI">
        <w:r>
          <w:rPr>
            <w:color w:val="0000EE"/>
          </w:rPr>
          <w:t>(</w:t>
        </w:r>
      </w:hyperlink>
      <w:hyperlink r:id="rId690" w:anchor="A8Q0NI">
        <w:r>
          <w:rPr>
            <w:color w:val="0000EE"/>
            <w:u w:val="single" w:color="0000EE"/>
          </w:rPr>
          <w:t>26</w:t>
        </w:r>
      </w:hyperlink>
      <w:hyperlink r:id="rId691" w:anchor="A8Q0NI">
        <w:r>
          <w:rPr>
            <w:color w:val="0000EE"/>
          </w:rPr>
          <w:t>)</w:t>
        </w:r>
      </w:hyperlink>
      <w:hyperlink r:id="rId692" w:anchor="A8Q0NI">
        <w:r>
          <w:rPr>
            <w:color w:val="0000EE"/>
            <w:u w:val="single" w:color="0000EE"/>
          </w:rPr>
          <w:t xml:space="preserve"> </w:t>
        </w:r>
      </w:hyperlink>
      <w:hyperlink r:id="rId693" w:anchor="A8Q0NI">
        <w:r>
          <w:rPr>
            <w:color w:val="0000EE"/>
            <w:u w:val="single" w:color="0000EE"/>
          </w:rPr>
          <w:t>Правил пре</w:t>
        </w:r>
      </w:hyperlink>
      <w:hyperlink r:id="rId694" w:anchor="A8Q0NI">
        <w:r>
          <w:rPr>
            <w:color w:val="0000EE"/>
          </w:rPr>
          <w:t>д</w:t>
        </w:r>
      </w:hyperlink>
      <w:hyperlink r:id="rId695" w:anchor="A8Q0NI">
        <w:r>
          <w:rPr>
            <w:color w:val="0000EE"/>
            <w:u w:val="single" w:color="0000EE"/>
          </w:rPr>
          <w:t>оставления комм</w:t>
        </w:r>
      </w:hyperlink>
      <w:hyperlink r:id="rId696" w:anchor="A8Q0NI">
        <w:r>
          <w:rPr>
            <w:color w:val="0000EE"/>
          </w:rPr>
          <w:t>у</w:t>
        </w:r>
      </w:hyperlink>
      <w:hyperlink r:id="rId697" w:anchor="A8Q0NI">
        <w:r>
          <w:rPr>
            <w:color w:val="0000EE"/>
            <w:u w:val="single" w:color="0000EE"/>
          </w:rPr>
          <w:t xml:space="preserve">нальных </w:t>
        </w:r>
      </w:hyperlink>
      <w:hyperlink r:id="rId698" w:anchor="A8Q0NI">
        <w:r>
          <w:rPr>
            <w:color w:val="0000EE"/>
          </w:rPr>
          <w:t>у</w:t>
        </w:r>
      </w:hyperlink>
      <w:hyperlink r:id="rId699" w:anchor="A8Q0NI">
        <w:r>
          <w:rPr>
            <w:color w:val="0000EE"/>
            <w:u w:val="single" w:color="0000EE"/>
          </w:rPr>
          <w:t>сл</w:t>
        </w:r>
      </w:hyperlink>
      <w:hyperlink r:id="rId700" w:anchor="A8Q0NI">
        <w:r>
          <w:rPr>
            <w:color w:val="0000EE"/>
          </w:rPr>
          <w:t>у</w:t>
        </w:r>
      </w:hyperlink>
      <w:hyperlink r:id="rId701" w:anchor="A8Q0NI">
        <w:r>
          <w:rPr>
            <w:color w:val="0000EE"/>
            <w:u w:val="single" w:color="0000EE"/>
          </w:rPr>
          <w:t xml:space="preserve">г собственникам и пользователям помещений в </w:t>
        </w:r>
      </w:hyperlink>
      <w:hyperlink r:id="rId702" w:anchor="A8Q0NI">
        <w:r>
          <w:rPr>
            <w:color w:val="0000EE"/>
            <w:u w:val="single" w:color="0000EE"/>
          </w:rPr>
          <w:t xml:space="preserve">многоквартирных </w:t>
        </w:r>
      </w:hyperlink>
      <w:hyperlink r:id="rId703" w:anchor="A8Q0NI">
        <w:r>
          <w:rPr>
            <w:color w:val="0000EE"/>
          </w:rPr>
          <w:t>д</w:t>
        </w:r>
      </w:hyperlink>
      <w:hyperlink r:id="rId704" w:anchor="A8Q0NI">
        <w:r>
          <w:rPr>
            <w:color w:val="0000EE"/>
            <w:u w:val="single" w:color="0000EE"/>
          </w:rPr>
          <w:t xml:space="preserve">омах и жилых </w:t>
        </w:r>
      </w:hyperlink>
      <w:hyperlink r:id="rId705" w:anchor="A8Q0NI">
        <w:r>
          <w:rPr>
            <w:color w:val="0000EE"/>
          </w:rPr>
          <w:t>д</w:t>
        </w:r>
      </w:hyperlink>
      <w:hyperlink r:id="rId706" w:anchor="A8Q0NI">
        <w:r>
          <w:rPr>
            <w:color w:val="0000EE"/>
            <w:u w:val="single" w:color="0000EE"/>
          </w:rPr>
          <w:t>омов</w:t>
        </w:r>
      </w:hyperlink>
      <w:hyperlink r:id="rId707" w:anchor="A8Q0NI">
        <w:r>
          <w:t>,</w:t>
        </w:r>
      </w:hyperlink>
      <w:r>
        <w:t xml:space="preserve"> утвержденных </w:t>
      </w:r>
      <w:hyperlink r:id="rId708" w:anchor="7D20K3">
        <w:r>
          <w:rPr>
            <w:color w:val="0000EE"/>
            <w:u w:val="single" w:color="0000EE"/>
          </w:rPr>
          <w:t>постановлением Правительства Российской Фе</w:t>
        </w:r>
      </w:hyperlink>
      <w:hyperlink r:id="rId709" w:anchor="7D20K3">
        <w:r>
          <w:rPr>
            <w:color w:val="0000EE"/>
          </w:rPr>
          <w:t>д</w:t>
        </w:r>
      </w:hyperlink>
      <w:hyperlink r:id="rId710" w:anchor="7D20K3">
        <w:r>
          <w:rPr>
            <w:color w:val="0000EE"/>
            <w:u w:val="single" w:color="0000EE"/>
          </w:rPr>
          <w:t xml:space="preserve">ерации от </w:t>
        </w:r>
      </w:hyperlink>
      <w:hyperlink r:id="rId711" w:anchor="7D20K3">
        <w:r>
          <w:rPr>
            <w:color w:val="0000EE"/>
            <w:u w:val="single" w:color="0000EE"/>
          </w:rPr>
          <w:t>06.05.2011 N 354</w:t>
        </w:r>
      </w:hyperlink>
      <w:r>
        <w:t xml:space="preserve"> (Собрание законодательства Российской Федерации, 2011, N 22, ст.3168; Официальный интернетпортал правовой информации http://pravo.gov.ru, 31.12.2020).</w:t>
      </w:r>
    </w:p>
    <w:p w:rsidR="00655ED1" w:rsidRDefault="007B10A3">
      <w:pPr>
        <w:ind w:left="12" w:right="0"/>
      </w:pPr>
      <w:r>
        <w:t>Специальные площадки должны иметь подъездной путь, твердое (асфальтовое, бетонное) покрытие с уклоном дл</w:t>
      </w:r>
      <w:r>
        <w:t>я отведения талых и дождевых сточных вод, а также ограждение с трех сторон высотой не менее 1 метра.</w:t>
      </w:r>
    </w:p>
    <w:p w:rsidR="00655ED1" w:rsidRDefault="007B10A3">
      <w:pPr>
        <w:spacing w:after="13"/>
        <w:ind w:left="12" w:right="0"/>
      </w:pPr>
      <w:r>
        <w:t>4. Расстояние от контейнерных и (или) специальных площадок до многоквартирных жилых домов, индивидуальных жилых домов, детских игровых и спортивных площадо</w:t>
      </w:r>
      <w:r>
        <w:t>к, зданий и игровых, прогулочных и спортивных площадок организаций воспитания и обучения, отдыха и оздоровления детей и молодежи</w:t>
      </w:r>
      <w:r>
        <w:rPr>
          <w:noProof/>
        </w:rPr>
        <w:drawing>
          <wp:inline distT="0" distB="0" distL="0" distR="0">
            <wp:extent cx="104775" cy="219075"/>
            <wp:effectExtent l="0" t="0" r="0" b="0"/>
            <wp:docPr id="6406" name="Picture 6406"/>
            <wp:cNvGraphicFramePr/>
            <a:graphic xmlns:a="http://schemas.openxmlformats.org/drawingml/2006/main">
              <a:graphicData uri="http://schemas.openxmlformats.org/drawingml/2006/picture">
                <pic:pic xmlns:pic="http://schemas.openxmlformats.org/drawingml/2006/picture">
                  <pic:nvPicPr>
                    <pic:cNvPr id="6406" name="Picture 6406"/>
                    <pic:cNvPicPr/>
                  </pic:nvPicPr>
                  <pic:blipFill>
                    <a:blip r:embed="rId712"/>
                    <a:stretch>
                      <a:fillRect/>
                    </a:stretch>
                  </pic:blipFill>
                  <pic:spPr>
                    <a:xfrm>
                      <a:off x="0" y="0"/>
                      <a:ext cx="104775" cy="219075"/>
                    </a:xfrm>
                    <a:prstGeom prst="rect">
                      <a:avLst/>
                    </a:prstGeom>
                  </pic:spPr>
                </pic:pic>
              </a:graphicData>
            </a:graphic>
          </wp:inline>
        </w:drawing>
      </w:r>
      <w:r>
        <w:t xml:space="preserve"> должно быть не менее 20 метров, но не более 100 метров; до территорий медицинских организаций в городских населённых пунктах -</w:t>
      </w:r>
      <w:r>
        <w:t xml:space="preserve"> не менее 25 метров, в сельских населённых пунктах - не менее 15 метров.</w:t>
      </w:r>
    </w:p>
    <w:p w:rsidR="00655ED1" w:rsidRDefault="007B10A3">
      <w:pPr>
        <w:spacing w:after="0"/>
        <w:ind w:left="12" w:right="0" w:firstLine="0"/>
      </w:pPr>
      <w:r>
        <w:t>________________</w:t>
      </w:r>
    </w:p>
    <w:p w:rsidR="00655ED1" w:rsidRDefault="007B10A3">
      <w:pPr>
        <w:spacing w:after="492"/>
        <w:ind w:left="-15" w:right="0"/>
      </w:pPr>
      <w:r>
        <w:rPr>
          <w:noProof/>
        </w:rPr>
        <w:drawing>
          <wp:inline distT="0" distB="0" distL="0" distR="0">
            <wp:extent cx="104775" cy="219075"/>
            <wp:effectExtent l="0" t="0" r="0" b="0"/>
            <wp:docPr id="6412" name="Picture 6412"/>
            <wp:cNvGraphicFramePr/>
            <a:graphic xmlns:a="http://schemas.openxmlformats.org/drawingml/2006/main">
              <a:graphicData uri="http://schemas.openxmlformats.org/drawingml/2006/picture">
                <pic:pic xmlns:pic="http://schemas.openxmlformats.org/drawingml/2006/picture">
                  <pic:nvPicPr>
                    <pic:cNvPr id="6412" name="Picture 6412"/>
                    <pic:cNvPicPr/>
                  </pic:nvPicPr>
                  <pic:blipFill>
                    <a:blip r:embed="rId712"/>
                    <a:stretch>
                      <a:fillRect/>
                    </a:stretch>
                  </pic:blipFill>
                  <pic:spPr>
                    <a:xfrm>
                      <a:off x="0" y="0"/>
                      <a:ext cx="104775" cy="219075"/>
                    </a:xfrm>
                    <a:prstGeom prst="rect">
                      <a:avLst/>
                    </a:prstGeom>
                  </pic:spPr>
                </pic:pic>
              </a:graphicData>
            </a:graphic>
          </wp:inline>
        </w:drawing>
      </w:r>
      <w:r>
        <w:t xml:space="preserve"> </w:t>
      </w:r>
      <w:hyperlink r:id="rId713" w:anchor="64U0IK">
        <w:r>
          <w:rPr>
            <w:color w:val="0000EE"/>
            <w:u w:val="single" w:color="0000EE"/>
          </w:rPr>
          <w:t>Постановление Главного госу</w:t>
        </w:r>
      </w:hyperlink>
      <w:hyperlink r:id="rId714" w:anchor="64U0IK">
        <w:r>
          <w:rPr>
            <w:color w:val="0000EE"/>
          </w:rPr>
          <w:t>д</w:t>
        </w:r>
      </w:hyperlink>
      <w:hyperlink r:id="rId715" w:anchor="64U0IK">
        <w:r>
          <w:rPr>
            <w:color w:val="0000EE"/>
            <w:u w:val="single" w:color="0000EE"/>
          </w:rPr>
          <w:t>арственного санитарного врача Российской Фе</w:t>
        </w:r>
      </w:hyperlink>
      <w:hyperlink r:id="rId716" w:anchor="64U0IK">
        <w:r>
          <w:rPr>
            <w:color w:val="0000EE"/>
          </w:rPr>
          <w:t>д</w:t>
        </w:r>
      </w:hyperlink>
      <w:hyperlink r:id="rId717" w:anchor="64U0IK">
        <w:r>
          <w:rPr>
            <w:color w:val="0000EE"/>
            <w:u w:val="single" w:color="0000EE"/>
          </w:rPr>
          <w:t xml:space="preserve">ерации от </w:t>
        </w:r>
      </w:hyperlink>
      <w:hyperlink r:id="rId718" w:anchor="64U0IK">
        <w:r>
          <w:rPr>
            <w:color w:val="0000EE"/>
            <w:u w:val="single" w:color="0000EE"/>
          </w:rPr>
          <w:t xml:space="preserve">28.09.2020 </w:t>
        </w:r>
      </w:hyperlink>
      <w:hyperlink r:id="rId719" w:anchor="64U0IK">
        <w:r>
          <w:rPr>
            <w:color w:val="0000EE"/>
            <w:u w:val="single" w:color="0000EE"/>
          </w:rPr>
          <w:t xml:space="preserve">N </w:t>
        </w:r>
      </w:hyperlink>
      <w:hyperlink r:id="rId720" w:anchor="64U0IK">
        <w:r>
          <w:rPr>
            <w:color w:val="0000EE"/>
            <w:u w:val="single" w:color="0000EE"/>
          </w:rPr>
          <w:t xml:space="preserve">28 </w:t>
        </w:r>
      </w:hyperlink>
      <w:hyperlink r:id="rId721" w:anchor="64U0IK">
        <w:r>
          <w:rPr>
            <w:color w:val="0000EE"/>
            <w:u w:val="single" w:color="0000EE"/>
          </w:rPr>
          <w:t xml:space="preserve">"Об </w:t>
        </w:r>
      </w:hyperlink>
      <w:hyperlink r:id="rId722" w:anchor="64U0IK">
        <w:r>
          <w:rPr>
            <w:color w:val="0000EE"/>
          </w:rPr>
          <w:t>у</w:t>
        </w:r>
      </w:hyperlink>
      <w:hyperlink r:id="rId723" w:anchor="64U0IK">
        <w:r>
          <w:rPr>
            <w:color w:val="0000EE"/>
            <w:u w:val="single" w:color="0000EE"/>
          </w:rPr>
          <w:t>тверж</w:t>
        </w:r>
      </w:hyperlink>
      <w:hyperlink r:id="rId724" w:anchor="64U0IK">
        <w:r>
          <w:rPr>
            <w:color w:val="0000EE"/>
          </w:rPr>
          <w:t>д</w:t>
        </w:r>
      </w:hyperlink>
      <w:hyperlink r:id="rId725" w:anchor="64U0IK">
        <w:r>
          <w:rPr>
            <w:color w:val="0000EE"/>
            <w:u w:val="single" w:color="0000EE"/>
          </w:rPr>
          <w:t xml:space="preserve">ении санитарных правил СП </w:t>
        </w:r>
      </w:hyperlink>
      <w:hyperlink r:id="rId726" w:anchor="64U0IK">
        <w:r>
          <w:rPr>
            <w:color w:val="0000EE"/>
            <w:u w:val="single" w:color="0000EE"/>
          </w:rPr>
          <w:t>2.4.3648</w:t>
        </w:r>
        <w:r>
          <w:rPr>
            <w:color w:val="0000EE"/>
            <w:u w:val="single" w:color="0000EE"/>
          </w:rPr>
          <w:t xml:space="preserve">-20 </w:t>
        </w:r>
      </w:hyperlink>
      <w:hyperlink r:id="rId727" w:anchor="64U0IK">
        <w:r>
          <w:rPr>
            <w:color w:val="0000EE"/>
            <w:u w:val="single" w:color="0000EE"/>
          </w:rPr>
          <w:t>"Санитарно-эпи</w:t>
        </w:r>
      </w:hyperlink>
      <w:hyperlink r:id="rId728" w:anchor="64U0IK">
        <w:r>
          <w:rPr>
            <w:color w:val="0000EE"/>
          </w:rPr>
          <w:t>д</w:t>
        </w:r>
      </w:hyperlink>
      <w:hyperlink r:id="rId729" w:anchor="64U0IK">
        <w:r>
          <w:rPr>
            <w:color w:val="0000EE"/>
            <w:u w:val="single" w:color="0000EE"/>
          </w:rPr>
          <w:t xml:space="preserve">емиологические требования к организациям </w:t>
        </w:r>
      </w:hyperlink>
      <w:hyperlink r:id="rId730" w:anchor="64U0IK">
        <w:r>
          <w:rPr>
            <w:color w:val="0000EE"/>
            <w:u w:val="single" w:color="0000EE"/>
          </w:rPr>
          <w:t>воспитания и об</w:t>
        </w:r>
      </w:hyperlink>
      <w:hyperlink r:id="rId731" w:anchor="64U0IK">
        <w:r>
          <w:rPr>
            <w:color w:val="0000EE"/>
          </w:rPr>
          <w:t>у</w:t>
        </w:r>
      </w:hyperlink>
      <w:hyperlink r:id="rId732" w:anchor="64U0IK">
        <w:r>
          <w:rPr>
            <w:color w:val="0000EE"/>
            <w:u w:val="single" w:color="0000EE"/>
          </w:rPr>
          <w:t>чения</w:t>
        </w:r>
      </w:hyperlink>
      <w:hyperlink r:id="rId733" w:anchor="64U0IK">
        <w:r>
          <w:rPr>
            <w:color w:val="0000EE"/>
          </w:rPr>
          <w:t>,</w:t>
        </w:r>
      </w:hyperlink>
      <w:hyperlink r:id="rId734" w:anchor="64U0IK">
        <w:r>
          <w:rPr>
            <w:color w:val="0000EE"/>
            <w:u w:val="single" w:color="0000EE"/>
          </w:rPr>
          <w:t xml:space="preserve"> от</w:t>
        </w:r>
      </w:hyperlink>
      <w:hyperlink r:id="rId735" w:anchor="64U0IK">
        <w:r>
          <w:rPr>
            <w:color w:val="0000EE"/>
          </w:rPr>
          <w:t>д</w:t>
        </w:r>
      </w:hyperlink>
      <w:hyperlink r:id="rId736" w:anchor="64U0IK">
        <w:r>
          <w:rPr>
            <w:color w:val="0000EE"/>
            <w:u w:val="single" w:color="0000EE"/>
          </w:rPr>
          <w:t>ыха и оз</w:t>
        </w:r>
      </w:hyperlink>
      <w:hyperlink r:id="rId737" w:anchor="64U0IK">
        <w:r>
          <w:rPr>
            <w:color w:val="0000EE"/>
          </w:rPr>
          <w:t>д</w:t>
        </w:r>
      </w:hyperlink>
      <w:hyperlink r:id="rId738" w:anchor="64U0IK">
        <w:r>
          <w:rPr>
            <w:color w:val="0000EE"/>
            <w:u w:val="single" w:color="0000EE"/>
          </w:rPr>
          <w:t xml:space="preserve">оровления </w:t>
        </w:r>
      </w:hyperlink>
      <w:hyperlink r:id="rId739" w:anchor="64U0IK">
        <w:r>
          <w:rPr>
            <w:color w:val="0000EE"/>
          </w:rPr>
          <w:t>д</w:t>
        </w:r>
      </w:hyperlink>
      <w:hyperlink r:id="rId740" w:anchor="64U0IK">
        <w:r>
          <w:rPr>
            <w:color w:val="0000EE"/>
            <w:u w:val="single" w:color="0000EE"/>
          </w:rPr>
          <w:t>етей и моло</w:t>
        </w:r>
      </w:hyperlink>
      <w:hyperlink r:id="rId741" w:anchor="64U0IK">
        <w:r>
          <w:rPr>
            <w:color w:val="0000EE"/>
          </w:rPr>
          <w:t>д</w:t>
        </w:r>
      </w:hyperlink>
      <w:hyperlink r:id="rId742" w:anchor="64U0IK">
        <w:r>
          <w:rPr>
            <w:color w:val="0000EE"/>
            <w:u w:val="single" w:color="0000EE"/>
          </w:rPr>
          <w:t>ежи"</w:t>
        </w:r>
      </w:hyperlink>
      <w:hyperlink r:id="rId743" w:anchor="64U0IK">
        <w:r>
          <w:t xml:space="preserve"> </w:t>
        </w:r>
      </w:hyperlink>
      <w:r>
        <w:t>(зарегистрировано Минюстом России 18.12.2020, регистрационный N 61573).</w:t>
      </w:r>
    </w:p>
    <w:p w:rsidR="00655ED1" w:rsidRDefault="007B10A3">
      <w:pPr>
        <w:ind w:left="12" w:right="0"/>
      </w:pPr>
      <w:r>
        <w:t>Допускается уменьшение не более чем на 25% указанных в настоящем пункте Санитарных правил расстояний на основании результато</w:t>
      </w:r>
      <w:r>
        <w:t xml:space="preserve">в оценки заявки на создание места (площадки) накопления ТКО на предмет ее соответствия санитарно-эпидемиологическим требованиям, изложенным в </w:t>
      </w:r>
      <w:hyperlink r:id="rId744" w:anchor="8R20M7">
        <w:r>
          <w:rPr>
            <w:color w:val="0000EE"/>
            <w:u w:val="single" w:color="0000EE"/>
          </w:rPr>
          <w:t>приложении N 1 к Санитарным правилам</w:t>
        </w:r>
      </w:hyperlink>
      <w:hyperlink r:id="rId745" w:anchor="8R20M7">
        <w:r>
          <w:t>.</w:t>
        </w:r>
      </w:hyperlink>
    </w:p>
    <w:p w:rsidR="00655ED1" w:rsidRDefault="007B10A3">
      <w:pPr>
        <w:ind w:left="12" w:right="0"/>
      </w:pPr>
      <w:r>
        <w:t>В случае раздельного накопления отходов расстояние от контейнерных и (или) специальных площадок до многоквартирных жилых домов, индивидуальных жилых домов, детских игровых и спортивных площадо</w:t>
      </w:r>
      <w:r>
        <w:t>к, зданий и игровых, прогулочных и спортивных площадок организаций воспитания и обучения, отдыха и оздоровления детей и молодежи должно быть не менее 8 метров, но не более 100 метров; до территорий медицинских организаций в городских населённых пунктах - н</w:t>
      </w:r>
      <w:r>
        <w:t>е менее 10 метров, в сельских населённых пунктах - не менее 15 метров.</w:t>
      </w:r>
    </w:p>
    <w:p w:rsidR="00655ED1" w:rsidRDefault="007B10A3">
      <w:pPr>
        <w:numPr>
          <w:ilvl w:val="0"/>
          <w:numId w:val="3"/>
        </w:numPr>
        <w:spacing w:after="0"/>
        <w:ind w:right="0"/>
      </w:pPr>
      <w:r>
        <w:t>Выбор места размещения контейнерной и (или) специальной площадки на территориях ведения гражданамисадоводства и огородничества осуществляется владельцами контейнерной площадки в соответ</w:t>
      </w:r>
      <w:r>
        <w:t>ствии со схемой размещения контейнерных площадок, определяемой органами местного самоуправления</w:t>
      </w:r>
      <w:r>
        <w:rPr>
          <w:noProof/>
        </w:rPr>
        <w:drawing>
          <wp:inline distT="0" distB="0" distL="0" distR="0">
            <wp:extent cx="104775" cy="219075"/>
            <wp:effectExtent l="0" t="0" r="0" b="0"/>
            <wp:docPr id="6699" name="Picture 6699"/>
            <wp:cNvGraphicFramePr/>
            <a:graphic xmlns:a="http://schemas.openxmlformats.org/drawingml/2006/main">
              <a:graphicData uri="http://schemas.openxmlformats.org/drawingml/2006/picture">
                <pic:pic xmlns:pic="http://schemas.openxmlformats.org/drawingml/2006/picture">
                  <pic:nvPicPr>
                    <pic:cNvPr id="6699" name="Picture 6699"/>
                    <pic:cNvPicPr/>
                  </pic:nvPicPr>
                  <pic:blipFill>
                    <a:blip r:embed="rId746"/>
                    <a:stretch>
                      <a:fillRect/>
                    </a:stretch>
                  </pic:blipFill>
                  <pic:spPr>
                    <a:xfrm>
                      <a:off x="0" y="0"/>
                      <a:ext cx="10477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250"/>
        <w:ind w:left="390" w:right="0" w:firstLine="0"/>
      </w:pPr>
      <w:r>
        <w:rPr>
          <w:noProof/>
        </w:rPr>
        <w:drawing>
          <wp:inline distT="0" distB="0" distL="0" distR="0">
            <wp:extent cx="104775" cy="219075"/>
            <wp:effectExtent l="0" t="0" r="0" b="0"/>
            <wp:docPr id="6703" name="Picture 6703"/>
            <wp:cNvGraphicFramePr/>
            <a:graphic xmlns:a="http://schemas.openxmlformats.org/drawingml/2006/main">
              <a:graphicData uri="http://schemas.openxmlformats.org/drawingml/2006/picture">
                <pic:pic xmlns:pic="http://schemas.openxmlformats.org/drawingml/2006/picture">
                  <pic:nvPicPr>
                    <pic:cNvPr id="6703" name="Picture 6703"/>
                    <pic:cNvPicPr/>
                  </pic:nvPicPr>
                  <pic:blipFill>
                    <a:blip r:embed="rId746"/>
                    <a:stretch>
                      <a:fillRect/>
                    </a:stretch>
                  </pic:blipFill>
                  <pic:spPr>
                    <a:xfrm>
                      <a:off x="0" y="0"/>
                      <a:ext cx="104775" cy="219075"/>
                    </a:xfrm>
                    <a:prstGeom prst="rect">
                      <a:avLst/>
                    </a:prstGeom>
                  </pic:spPr>
                </pic:pic>
              </a:graphicData>
            </a:graphic>
          </wp:inline>
        </w:drawing>
      </w:r>
      <w:r>
        <w:t xml:space="preserve"> </w:t>
      </w:r>
      <w:hyperlink r:id="rId747" w:anchor="8QG0M2">
        <w:r>
          <w:rPr>
            <w:color w:val="0000EE"/>
            <w:u w:val="single" w:color="0000EE"/>
          </w:rPr>
          <w:t>Статья 13.4 Фе</w:t>
        </w:r>
      </w:hyperlink>
      <w:hyperlink r:id="rId748" w:anchor="8QG0M2">
        <w:r>
          <w:rPr>
            <w:color w:val="0000EE"/>
          </w:rPr>
          <w:t>д</w:t>
        </w:r>
      </w:hyperlink>
      <w:hyperlink r:id="rId749" w:anchor="8QG0M2">
        <w:r>
          <w:rPr>
            <w:color w:val="0000EE"/>
            <w:u w:val="single" w:color="0000EE"/>
          </w:rPr>
          <w:t>ерального закона от 24.06.1998 N 89-ФЗ</w:t>
        </w:r>
      </w:hyperlink>
      <w:r>
        <w:t>.</w:t>
      </w:r>
    </w:p>
    <w:p w:rsidR="00655ED1" w:rsidRDefault="007B10A3">
      <w:pPr>
        <w:numPr>
          <w:ilvl w:val="0"/>
          <w:numId w:val="3"/>
        </w:numPr>
        <w:spacing w:after="0"/>
        <w:ind w:right="0"/>
      </w:pPr>
      <w:r>
        <w:t>Количество мусоросборников, устанавливаемых на контейнерных площадках, определяется хозяйствующими субъектами в соответствии с установленными нормативами накопления ТКО</w:t>
      </w:r>
      <w:r>
        <w:rPr>
          <w:noProof/>
        </w:rPr>
        <w:drawing>
          <wp:inline distT="0" distB="0" distL="0" distR="0">
            <wp:extent cx="104775" cy="219075"/>
            <wp:effectExtent l="0" t="0" r="0" b="0"/>
            <wp:docPr id="6726" name="Picture 6726"/>
            <wp:cNvGraphicFramePr/>
            <a:graphic xmlns:a="http://schemas.openxmlformats.org/drawingml/2006/main">
              <a:graphicData uri="http://schemas.openxmlformats.org/drawingml/2006/picture">
                <pic:pic xmlns:pic="http://schemas.openxmlformats.org/drawingml/2006/picture">
                  <pic:nvPicPr>
                    <pic:cNvPr id="6726" name="Picture 6726"/>
                    <pic:cNvPicPr/>
                  </pic:nvPicPr>
                  <pic:blipFill>
                    <a:blip r:embed="rId750"/>
                    <a:stretch>
                      <a:fillRect/>
                    </a:stretch>
                  </pic:blipFill>
                  <pic:spPr>
                    <a:xfrm>
                      <a:off x="0" y="0"/>
                      <a:ext cx="10477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472"/>
        <w:ind w:left="390" w:right="0" w:firstLine="0"/>
      </w:pPr>
      <w:r>
        <w:rPr>
          <w:noProof/>
        </w:rPr>
        <w:drawing>
          <wp:inline distT="0" distB="0" distL="0" distR="0">
            <wp:extent cx="104775" cy="219075"/>
            <wp:effectExtent l="0" t="0" r="0" b="0"/>
            <wp:docPr id="6730" name="Picture 6730"/>
            <wp:cNvGraphicFramePr/>
            <a:graphic xmlns:a="http://schemas.openxmlformats.org/drawingml/2006/main">
              <a:graphicData uri="http://schemas.openxmlformats.org/drawingml/2006/picture">
                <pic:pic xmlns:pic="http://schemas.openxmlformats.org/drawingml/2006/picture">
                  <pic:nvPicPr>
                    <pic:cNvPr id="6730" name="Picture 6730"/>
                    <pic:cNvPicPr/>
                  </pic:nvPicPr>
                  <pic:blipFill>
                    <a:blip r:embed="rId750"/>
                    <a:stretch>
                      <a:fillRect/>
                    </a:stretch>
                  </pic:blipFill>
                  <pic:spPr>
                    <a:xfrm>
                      <a:off x="0" y="0"/>
                      <a:ext cx="104775" cy="219075"/>
                    </a:xfrm>
                    <a:prstGeom prst="rect">
                      <a:avLst/>
                    </a:prstGeom>
                  </pic:spPr>
                </pic:pic>
              </a:graphicData>
            </a:graphic>
          </wp:inline>
        </w:drawing>
      </w:r>
      <w:r>
        <w:t xml:space="preserve"> </w:t>
      </w:r>
      <w:hyperlink r:id="rId751" w:anchor="8Q40M1">
        <w:r>
          <w:rPr>
            <w:color w:val="0000EE"/>
            <w:u w:val="single" w:color="0000EE"/>
          </w:rPr>
          <w:t>Статья 24.10 Фе</w:t>
        </w:r>
      </w:hyperlink>
      <w:hyperlink r:id="rId752" w:anchor="8Q40M1">
        <w:r>
          <w:rPr>
            <w:color w:val="0000EE"/>
          </w:rPr>
          <w:t>д</w:t>
        </w:r>
      </w:hyperlink>
      <w:hyperlink r:id="rId753" w:anchor="8Q40M1">
        <w:r>
          <w:rPr>
            <w:color w:val="0000EE"/>
            <w:u w:val="single" w:color="0000EE"/>
          </w:rPr>
          <w:t>ерального закона от 24.06.1998 N 89-ФЗ</w:t>
        </w:r>
      </w:hyperlink>
      <w:r>
        <w:t>.</w:t>
      </w:r>
    </w:p>
    <w:p w:rsidR="00655ED1" w:rsidRDefault="007B10A3">
      <w:pPr>
        <w:spacing w:after="198"/>
        <w:ind w:left="12" w:right="0"/>
      </w:pPr>
      <w:r>
        <w:t xml:space="preserve">На контейнерных площадках должно размещаться не более 8 </w:t>
      </w:r>
      <w:r>
        <w:t>контейнеров для смешанного накопления ТКО или 12 контейнеров, из которых 4 - для раздельного накопления ТКО, и не более 2 бункеров для накопления КГО.</w:t>
      </w:r>
    </w:p>
    <w:p w:rsidR="00655ED1" w:rsidRDefault="007B10A3">
      <w:pPr>
        <w:numPr>
          <w:ilvl w:val="0"/>
          <w:numId w:val="3"/>
        </w:numPr>
        <w:spacing w:after="0"/>
        <w:ind w:right="0"/>
      </w:pPr>
      <w:r>
        <w:t>В случае раздельного накопления</w:t>
      </w:r>
      <w:r>
        <w:rPr>
          <w:noProof/>
        </w:rPr>
        <w:drawing>
          <wp:inline distT="0" distB="0" distL="0" distR="0">
            <wp:extent cx="104775" cy="219075"/>
            <wp:effectExtent l="0" t="0" r="0" b="0"/>
            <wp:docPr id="6750" name="Picture 6750"/>
            <wp:cNvGraphicFramePr/>
            <a:graphic xmlns:a="http://schemas.openxmlformats.org/drawingml/2006/main">
              <a:graphicData uri="http://schemas.openxmlformats.org/drawingml/2006/picture">
                <pic:pic xmlns:pic="http://schemas.openxmlformats.org/drawingml/2006/picture">
                  <pic:nvPicPr>
                    <pic:cNvPr id="6750" name="Picture 6750"/>
                    <pic:cNvPicPr/>
                  </pic:nvPicPr>
                  <pic:blipFill>
                    <a:blip r:embed="rId754"/>
                    <a:stretch>
                      <a:fillRect/>
                    </a:stretch>
                  </pic:blipFill>
                  <pic:spPr>
                    <a:xfrm>
                      <a:off x="0" y="0"/>
                      <a:ext cx="104775" cy="219075"/>
                    </a:xfrm>
                    <a:prstGeom prst="rect">
                      <a:avLst/>
                    </a:prstGeom>
                  </pic:spPr>
                </pic:pic>
              </a:graphicData>
            </a:graphic>
          </wp:inline>
        </w:drawing>
      </w:r>
      <w:r>
        <w:t xml:space="preserve"> отходов на контейнерной площадке их владельцем должны быть предусмотрены</w:t>
      </w:r>
      <w:r>
        <w:t xml:space="preserve"> контейнеры для каждого вида отходов или группы однородных отходов, исключающие смешивание различных видов отходов или групп отходов, либо групп однородных отходов.</w:t>
      </w:r>
    </w:p>
    <w:p w:rsidR="00655ED1" w:rsidRDefault="007B10A3">
      <w:pPr>
        <w:ind w:left="12" w:right="0" w:firstLine="0"/>
      </w:pPr>
      <w:r>
        <w:t>________________</w:t>
      </w:r>
    </w:p>
    <w:p w:rsidR="00655ED1" w:rsidRDefault="007B10A3">
      <w:pPr>
        <w:spacing w:after="179"/>
        <w:ind w:left="390" w:right="0" w:firstLine="0"/>
      </w:pPr>
      <w:r>
        <w:rPr>
          <w:noProof/>
        </w:rPr>
        <w:drawing>
          <wp:inline distT="0" distB="0" distL="0" distR="0">
            <wp:extent cx="104775" cy="219075"/>
            <wp:effectExtent l="0" t="0" r="0" b="0"/>
            <wp:docPr id="6919" name="Picture 6919"/>
            <wp:cNvGraphicFramePr/>
            <a:graphic xmlns:a="http://schemas.openxmlformats.org/drawingml/2006/main">
              <a:graphicData uri="http://schemas.openxmlformats.org/drawingml/2006/picture">
                <pic:pic xmlns:pic="http://schemas.openxmlformats.org/drawingml/2006/picture">
                  <pic:nvPicPr>
                    <pic:cNvPr id="6919" name="Picture 6919"/>
                    <pic:cNvPicPr/>
                  </pic:nvPicPr>
                  <pic:blipFill>
                    <a:blip r:embed="rId754"/>
                    <a:stretch>
                      <a:fillRect/>
                    </a:stretch>
                  </pic:blipFill>
                  <pic:spPr>
                    <a:xfrm>
                      <a:off x="0" y="0"/>
                      <a:ext cx="104775" cy="219075"/>
                    </a:xfrm>
                    <a:prstGeom prst="rect">
                      <a:avLst/>
                    </a:prstGeom>
                  </pic:spPr>
                </pic:pic>
              </a:graphicData>
            </a:graphic>
          </wp:inline>
        </w:drawing>
      </w:r>
      <w:r>
        <w:t xml:space="preserve"> </w:t>
      </w:r>
      <w:hyperlink r:id="rId755" w:anchor="8QG0M2">
        <w:r>
          <w:rPr>
            <w:color w:val="0000EE"/>
            <w:u w:val="single" w:color="0000EE"/>
          </w:rPr>
          <w:t>Ст</w:t>
        </w:r>
        <w:r>
          <w:rPr>
            <w:color w:val="0000EE"/>
            <w:u w:val="single" w:color="0000EE"/>
          </w:rPr>
          <w:t>атья 13.4 Фе</w:t>
        </w:r>
      </w:hyperlink>
      <w:hyperlink r:id="rId756" w:anchor="8QG0M2">
        <w:r>
          <w:rPr>
            <w:color w:val="0000EE"/>
          </w:rPr>
          <w:t>д</w:t>
        </w:r>
      </w:hyperlink>
      <w:hyperlink r:id="rId757" w:anchor="8QG0M2">
        <w:r>
          <w:rPr>
            <w:color w:val="0000EE"/>
            <w:u w:val="single" w:color="0000EE"/>
          </w:rPr>
          <w:t>ерального закона от 24.06.1998 N 89-ФЗ</w:t>
        </w:r>
      </w:hyperlink>
      <w:r>
        <w:t>.</w:t>
      </w:r>
    </w:p>
    <w:p w:rsidR="00655ED1" w:rsidRDefault="007B10A3">
      <w:pPr>
        <w:numPr>
          <w:ilvl w:val="0"/>
          <w:numId w:val="3"/>
        </w:numPr>
        <w:spacing w:after="0"/>
        <w:ind w:right="0"/>
      </w:pPr>
      <w:r>
        <w:t>Владелец контейнерной и (или) специальной площадки обеспечивает</w:t>
      </w:r>
      <w:r>
        <w:t xml:space="preserve"> проведение уборки, дезинсекции</w:t>
      </w:r>
      <w:r>
        <w:rPr>
          <w:noProof/>
        </w:rPr>
        <w:drawing>
          <wp:inline distT="0" distB="0" distL="0" distR="0">
            <wp:extent cx="152400" cy="219075"/>
            <wp:effectExtent l="0" t="0" r="0" b="0"/>
            <wp:docPr id="6943" name="Picture 6943"/>
            <wp:cNvGraphicFramePr/>
            <a:graphic xmlns:a="http://schemas.openxmlformats.org/drawingml/2006/main">
              <a:graphicData uri="http://schemas.openxmlformats.org/drawingml/2006/picture">
                <pic:pic xmlns:pic="http://schemas.openxmlformats.org/drawingml/2006/picture">
                  <pic:nvPicPr>
                    <pic:cNvPr id="6943" name="Picture 6943"/>
                    <pic:cNvPicPr/>
                  </pic:nvPicPr>
                  <pic:blipFill>
                    <a:blip r:embed="rId758"/>
                    <a:stretch>
                      <a:fillRect/>
                    </a:stretch>
                  </pic:blipFill>
                  <pic:spPr>
                    <a:xfrm>
                      <a:off x="0" y="0"/>
                      <a:ext cx="152400" cy="219075"/>
                    </a:xfrm>
                    <a:prstGeom prst="rect">
                      <a:avLst/>
                    </a:prstGeom>
                  </pic:spPr>
                </pic:pic>
              </a:graphicData>
            </a:graphic>
          </wp:inline>
        </w:drawing>
      </w:r>
      <w:r>
        <w:t xml:space="preserve"> и дератизации</w:t>
      </w:r>
      <w:r>
        <w:rPr>
          <w:noProof/>
        </w:rPr>
        <w:drawing>
          <wp:inline distT="0" distB="0" distL="0" distR="0">
            <wp:extent cx="142875" cy="219075"/>
            <wp:effectExtent l="0" t="0" r="0" b="0"/>
            <wp:docPr id="6948" name="Picture 6948"/>
            <wp:cNvGraphicFramePr/>
            <a:graphic xmlns:a="http://schemas.openxmlformats.org/drawingml/2006/main">
              <a:graphicData uri="http://schemas.openxmlformats.org/drawingml/2006/picture">
                <pic:pic xmlns:pic="http://schemas.openxmlformats.org/drawingml/2006/picture">
                  <pic:nvPicPr>
                    <pic:cNvPr id="6948" name="Picture 6948"/>
                    <pic:cNvPicPr/>
                  </pic:nvPicPr>
                  <pic:blipFill>
                    <a:blip r:embed="rId759"/>
                    <a:stretch>
                      <a:fillRect/>
                    </a:stretch>
                  </pic:blipFill>
                  <pic:spPr>
                    <a:xfrm>
                      <a:off x="0" y="0"/>
                      <a:ext cx="142875" cy="219075"/>
                    </a:xfrm>
                    <a:prstGeom prst="rect">
                      <a:avLst/>
                    </a:prstGeom>
                  </pic:spPr>
                </pic:pic>
              </a:graphicData>
            </a:graphic>
          </wp:inline>
        </w:drawing>
      </w:r>
      <w:r>
        <w:t xml:space="preserve"> контейнерной и (или) специальной площадки в зависимости от температуры наружного воздуха, количества контейнеров на площадке, расстояния до нормируемых объектов в соответствии с </w:t>
      </w:r>
      <w:hyperlink r:id="rId760" w:anchor="8R20M7">
        <w:r>
          <w:rPr>
            <w:color w:val="0000EE"/>
            <w:u w:val="single" w:color="0000EE"/>
          </w:rPr>
          <w:t xml:space="preserve">приложением N </w:t>
        </w:r>
      </w:hyperlink>
      <w:hyperlink r:id="rId761" w:anchor="8R20M7">
        <w:r>
          <w:rPr>
            <w:color w:val="0000EE"/>
            <w:u w:val="single" w:color="0000EE"/>
          </w:rPr>
          <w:t xml:space="preserve">1 </w:t>
        </w:r>
      </w:hyperlink>
      <w:hyperlink r:id="rId762" w:anchor="8R20M7">
        <w:r>
          <w:rPr>
            <w:color w:val="0000EE"/>
            <w:u w:val="single" w:color="0000EE"/>
          </w:rPr>
          <w:t xml:space="preserve">к </w:t>
        </w:r>
      </w:hyperlink>
      <w:hyperlink r:id="rId763" w:anchor="8R20M7">
        <w:r>
          <w:rPr>
            <w:color w:val="0000EE"/>
            <w:u w:val="single" w:color="0000EE"/>
          </w:rPr>
          <w:t>Санитарным правилам</w:t>
        </w:r>
      </w:hyperlink>
      <w:hyperlink r:id="rId764" w:anchor="8R20M7">
        <w:r>
          <w:t>.</w:t>
        </w:r>
      </w:hyperlink>
    </w:p>
    <w:p w:rsidR="00655ED1" w:rsidRDefault="007B10A3">
      <w:pPr>
        <w:spacing w:after="0"/>
        <w:ind w:left="12" w:right="0" w:firstLine="0"/>
      </w:pPr>
      <w:r>
        <w:t>________________</w:t>
      </w:r>
    </w:p>
    <w:p w:rsidR="00655ED1" w:rsidRDefault="007B10A3">
      <w:pPr>
        <w:spacing w:after="15"/>
        <w:ind w:left="12" w:right="0"/>
      </w:pPr>
      <w:r>
        <w:rPr>
          <w:noProof/>
        </w:rPr>
        <w:drawing>
          <wp:inline distT="0" distB="0" distL="0" distR="0">
            <wp:extent cx="152400" cy="219075"/>
            <wp:effectExtent l="0" t="0" r="0" b="0"/>
            <wp:docPr id="6992" name="Picture 6992"/>
            <wp:cNvGraphicFramePr/>
            <a:graphic xmlns:a="http://schemas.openxmlformats.org/drawingml/2006/main">
              <a:graphicData uri="http://schemas.openxmlformats.org/drawingml/2006/picture">
                <pic:pic xmlns:pic="http://schemas.openxmlformats.org/drawingml/2006/picture">
                  <pic:nvPicPr>
                    <pic:cNvPr id="6992" name="Picture 6992"/>
                    <pic:cNvPicPr/>
                  </pic:nvPicPr>
                  <pic:blipFill>
                    <a:blip r:embed="rId758"/>
                    <a:stretch>
                      <a:fillRect/>
                    </a:stretch>
                  </pic:blipFill>
                  <pic:spPr>
                    <a:xfrm>
                      <a:off x="0" y="0"/>
                      <a:ext cx="152400" cy="219075"/>
                    </a:xfrm>
                    <a:prstGeom prst="rect">
                      <a:avLst/>
                    </a:prstGeom>
                  </pic:spPr>
                </pic:pic>
              </a:graphicData>
            </a:graphic>
          </wp:inline>
        </w:drawing>
      </w:r>
      <w:r>
        <w:t xml:space="preserve"> Санитарно-эпидемиологические требования по профилактике инфекционных и паразитарных болезней, а также к организации и проведению санитарно-противоэпидемических (профилактических) мероприятий, утвержденные в соответствии со </w:t>
      </w:r>
      <w:hyperlink r:id="rId765" w:anchor="8P80LV">
        <w:r>
          <w:rPr>
            <w:color w:val="0000EE"/>
            <w:u w:val="single" w:color="0000EE"/>
          </w:rPr>
          <w:t xml:space="preserve">статьей </w:t>
        </w:r>
      </w:hyperlink>
      <w:hyperlink r:id="rId766" w:anchor="8P80LV">
        <w:r>
          <w:rPr>
            <w:color w:val="0000EE"/>
            <w:u w:val="single" w:color="0000EE"/>
          </w:rPr>
          <w:t xml:space="preserve">39 </w:t>
        </w:r>
      </w:hyperlink>
      <w:hyperlink r:id="rId767" w:anchor="8P80LV">
        <w:r>
          <w:rPr>
            <w:color w:val="0000EE"/>
            <w:u w:val="single" w:color="0000EE"/>
          </w:rPr>
          <w:t>Фе</w:t>
        </w:r>
      </w:hyperlink>
      <w:hyperlink r:id="rId768" w:anchor="8P80LV">
        <w:r>
          <w:rPr>
            <w:color w:val="0000EE"/>
          </w:rPr>
          <w:t>д</w:t>
        </w:r>
      </w:hyperlink>
      <w:hyperlink r:id="rId769" w:anchor="8P80LV">
        <w:r>
          <w:rPr>
            <w:color w:val="0000EE"/>
            <w:u w:val="single" w:color="0000EE"/>
          </w:rPr>
          <w:t xml:space="preserve">ерального закона от </w:t>
        </w:r>
      </w:hyperlink>
      <w:hyperlink r:id="rId770" w:anchor="8P80LV">
        <w:r>
          <w:rPr>
            <w:color w:val="0000EE"/>
            <w:u w:val="single" w:color="0000EE"/>
          </w:rPr>
          <w:t xml:space="preserve">30.03.1999 </w:t>
        </w:r>
      </w:hyperlink>
      <w:hyperlink r:id="rId771" w:anchor="8P80LV">
        <w:r>
          <w:rPr>
            <w:color w:val="0000EE"/>
            <w:u w:val="single" w:color="0000EE"/>
          </w:rPr>
          <w:t>N 52-ФЗ</w:t>
        </w:r>
      </w:hyperlink>
      <w:r>
        <w:t xml:space="preserve"> (далее - санитарно-эпидемиологические требования по профилактике инфекционных и паразитарных болезней, а также к организации и проведению санитарнопротивоэпидемических (профилактических) меропри</w:t>
      </w:r>
      <w:r>
        <w:t>ятий).</w:t>
      </w:r>
    </w:p>
    <w:p w:rsidR="00655ED1" w:rsidRDefault="007B10A3">
      <w:pPr>
        <w:spacing w:after="195" w:line="259" w:lineRule="auto"/>
        <w:ind w:right="0" w:firstLine="0"/>
        <w:jc w:val="left"/>
      </w:pPr>
      <w:r>
        <w:rPr>
          <w:noProof/>
        </w:rPr>
        <w:drawing>
          <wp:inline distT="0" distB="0" distL="0" distR="0">
            <wp:extent cx="3829050" cy="161925"/>
            <wp:effectExtent l="0" t="0" r="0" b="0"/>
            <wp:docPr id="7028" name="Picture 7028"/>
            <wp:cNvGraphicFramePr/>
            <a:graphic xmlns:a="http://schemas.openxmlformats.org/drawingml/2006/main">
              <a:graphicData uri="http://schemas.openxmlformats.org/drawingml/2006/picture">
                <pic:pic xmlns:pic="http://schemas.openxmlformats.org/drawingml/2006/picture">
                  <pic:nvPicPr>
                    <pic:cNvPr id="7028" name="Picture 7028"/>
                    <pic:cNvPicPr/>
                  </pic:nvPicPr>
                  <pic:blipFill>
                    <a:blip r:embed="rId772"/>
                    <a:stretch>
                      <a:fillRect/>
                    </a:stretch>
                  </pic:blipFill>
                  <pic:spPr>
                    <a:xfrm>
                      <a:off x="0" y="0"/>
                      <a:ext cx="3829050" cy="161925"/>
                    </a:xfrm>
                    <a:prstGeom prst="rect">
                      <a:avLst/>
                    </a:prstGeom>
                  </pic:spPr>
                </pic:pic>
              </a:graphicData>
            </a:graphic>
          </wp:inline>
        </w:drawing>
      </w:r>
    </w:p>
    <w:p w:rsidR="00655ED1" w:rsidRDefault="007B10A3">
      <w:pPr>
        <w:spacing w:after="494"/>
        <w:ind w:left="12" w:right="0"/>
      </w:pPr>
      <w:r>
        <w:rPr>
          <w:noProof/>
        </w:rPr>
        <w:drawing>
          <wp:inline distT="0" distB="0" distL="0" distR="0">
            <wp:extent cx="142875" cy="219075"/>
            <wp:effectExtent l="0" t="0" r="0" b="0"/>
            <wp:docPr id="7030" name="Picture 7030"/>
            <wp:cNvGraphicFramePr/>
            <a:graphic xmlns:a="http://schemas.openxmlformats.org/drawingml/2006/main">
              <a:graphicData uri="http://schemas.openxmlformats.org/drawingml/2006/picture">
                <pic:pic xmlns:pic="http://schemas.openxmlformats.org/drawingml/2006/picture">
                  <pic:nvPicPr>
                    <pic:cNvPr id="7030" name="Picture 7030"/>
                    <pic:cNvPicPr/>
                  </pic:nvPicPr>
                  <pic:blipFill>
                    <a:blip r:embed="rId759"/>
                    <a:stretch>
                      <a:fillRect/>
                    </a:stretch>
                  </pic:blipFill>
                  <pic:spPr>
                    <a:xfrm>
                      <a:off x="0" y="0"/>
                      <a:ext cx="142875" cy="219075"/>
                    </a:xfrm>
                    <a:prstGeom prst="rect">
                      <a:avLst/>
                    </a:prstGeom>
                  </pic:spPr>
                </pic:pic>
              </a:graphicData>
            </a:graphic>
          </wp:inline>
        </w:drawing>
      </w:r>
      <w:r>
        <w:t xml:space="preserve"> Санитарно-эпидемиологические требования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655ED1" w:rsidRDefault="007B10A3">
      <w:pPr>
        <w:ind w:left="390" w:right="0" w:firstLine="0"/>
      </w:pPr>
      <w:r>
        <w:t xml:space="preserve">Не допускается промывка контейнеров и (или) бункеров </w:t>
      </w:r>
      <w:r>
        <w:t>на контейнерных площадках.</w:t>
      </w:r>
    </w:p>
    <w:p w:rsidR="00655ED1" w:rsidRDefault="007B10A3">
      <w:pPr>
        <w:numPr>
          <w:ilvl w:val="0"/>
          <w:numId w:val="3"/>
        </w:numPr>
        <w:ind w:right="0"/>
      </w:pPr>
      <w:r>
        <w:t>При накоплении ТКО, в том числе при раздельном сборе отходов, владельцем контейнерной и (или) специальнойплощадки должна быть исключена возможность попадания отходов из мусоросборников на контейнерную площадку.</w:t>
      </w:r>
    </w:p>
    <w:p w:rsidR="00655ED1" w:rsidRDefault="007B10A3">
      <w:pPr>
        <w:numPr>
          <w:ilvl w:val="0"/>
          <w:numId w:val="3"/>
        </w:numPr>
        <w:ind w:right="0"/>
      </w:pPr>
      <w:r>
        <w:t>Контейнерная площа</w:t>
      </w:r>
      <w:r>
        <w:t>дка и (или) специальная площадка после погрузки ТКО (КГО) в мусоровоз в случае ихзагрязнения при погрузке должны быть очищены от отходов владельцем контейнерной и (или) специальной площадки.</w:t>
      </w:r>
    </w:p>
    <w:p w:rsidR="00655ED1" w:rsidRDefault="007B10A3">
      <w:pPr>
        <w:numPr>
          <w:ilvl w:val="0"/>
          <w:numId w:val="3"/>
        </w:numPr>
        <w:spacing w:after="90" w:line="433" w:lineRule="auto"/>
        <w:ind w:right="0"/>
      </w:pPr>
      <w:r>
        <w:t>Срок временного накопления несортированных ТКО определяется исход</w:t>
      </w:r>
      <w:r>
        <w:t>я из среднесуточной температуры наружного воздуха в течение 3-х суток: плюс 5°С и выше - не более 1 суток; плюс 4°С и ниже - не более 3 суток.</w:t>
      </w:r>
    </w:p>
    <w:p w:rsidR="00655ED1" w:rsidRDefault="007B10A3">
      <w:pPr>
        <w:spacing w:after="0"/>
        <w:ind w:left="12" w:right="0"/>
      </w:pPr>
      <w:r>
        <w:t xml:space="preserve">В районах Крайнего Севера и местностях, приравненных к районам Крайнего Севера, на территориях Арктической зоны, </w:t>
      </w:r>
      <w:r>
        <w:t>а также в труднодоступных и малочисленных населенных пунктах главные государственные санитарные врачи по субъектам Российской Федерации принимают решение об изменении срока временного накопления несортированных ТКО с учетом среднесуточной температуры наруж</w:t>
      </w:r>
      <w:r>
        <w:t>ного воздуха на основании санитарно-эпидемиологической оценки</w:t>
      </w:r>
      <w:r>
        <w:rPr>
          <w:noProof/>
        </w:rPr>
        <w:drawing>
          <wp:inline distT="0" distB="0" distL="0" distR="0">
            <wp:extent cx="152400" cy="219075"/>
            <wp:effectExtent l="0" t="0" r="0" b="0"/>
            <wp:docPr id="7057" name="Picture 7057"/>
            <wp:cNvGraphicFramePr/>
            <a:graphic xmlns:a="http://schemas.openxmlformats.org/drawingml/2006/main">
              <a:graphicData uri="http://schemas.openxmlformats.org/drawingml/2006/picture">
                <pic:pic xmlns:pic="http://schemas.openxmlformats.org/drawingml/2006/picture">
                  <pic:nvPicPr>
                    <pic:cNvPr id="7057" name="Picture 7057"/>
                    <pic:cNvPicPr/>
                  </pic:nvPicPr>
                  <pic:blipFill>
                    <a:blip r:embed="rId773"/>
                    <a:stretch>
                      <a:fillRect/>
                    </a:stretch>
                  </pic:blipFill>
                  <pic:spPr>
                    <a:xfrm>
                      <a:off x="0" y="0"/>
                      <a:ext cx="152400"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ind w:left="12" w:right="0"/>
      </w:pPr>
      <w:r>
        <w:rPr>
          <w:noProof/>
        </w:rPr>
        <w:drawing>
          <wp:inline distT="0" distB="0" distL="0" distR="0">
            <wp:extent cx="152400" cy="219075"/>
            <wp:effectExtent l="0" t="0" r="0" b="0"/>
            <wp:docPr id="7061" name="Picture 7061"/>
            <wp:cNvGraphicFramePr/>
            <a:graphic xmlns:a="http://schemas.openxmlformats.org/drawingml/2006/main">
              <a:graphicData uri="http://schemas.openxmlformats.org/drawingml/2006/picture">
                <pic:pic xmlns:pic="http://schemas.openxmlformats.org/drawingml/2006/picture">
                  <pic:nvPicPr>
                    <pic:cNvPr id="7061" name="Picture 7061"/>
                    <pic:cNvPicPr/>
                  </pic:nvPicPr>
                  <pic:blipFill>
                    <a:blip r:embed="rId773"/>
                    <a:stretch>
                      <a:fillRect/>
                    </a:stretch>
                  </pic:blipFill>
                  <pic:spPr>
                    <a:xfrm>
                      <a:off x="0" y="0"/>
                      <a:ext cx="152400" cy="219075"/>
                    </a:xfrm>
                    <a:prstGeom prst="rect">
                      <a:avLst/>
                    </a:prstGeom>
                  </pic:spPr>
                </pic:pic>
              </a:graphicData>
            </a:graphic>
          </wp:inline>
        </w:drawing>
      </w:r>
      <w:r>
        <w:t xml:space="preserve"> </w:t>
      </w:r>
      <w:hyperlink r:id="rId774" w:anchor="7D20K3">
        <w:r>
          <w:rPr>
            <w:color w:val="0000EE"/>
            <w:u w:val="single" w:color="0000EE"/>
          </w:rPr>
          <w:t>Приказ Роспотребна</w:t>
        </w:r>
      </w:hyperlink>
      <w:hyperlink r:id="rId775" w:anchor="7D20K3">
        <w:r>
          <w:rPr>
            <w:color w:val="0000EE"/>
          </w:rPr>
          <w:t>д</w:t>
        </w:r>
      </w:hyperlink>
      <w:hyperlink r:id="rId776" w:anchor="7D20K3">
        <w:r>
          <w:rPr>
            <w:color w:val="0000EE"/>
            <w:u w:val="single" w:color="0000EE"/>
          </w:rPr>
          <w:t>зора от 19.07.2007 N 224 "О санитарно-эпи</w:t>
        </w:r>
      </w:hyperlink>
      <w:hyperlink r:id="rId777" w:anchor="7D20K3">
        <w:r>
          <w:rPr>
            <w:color w:val="0000EE"/>
          </w:rPr>
          <w:t>д</w:t>
        </w:r>
      </w:hyperlink>
      <w:hyperlink r:id="rId778" w:anchor="7D20K3">
        <w:r>
          <w:rPr>
            <w:color w:val="0000EE"/>
            <w:u w:val="single" w:color="0000EE"/>
          </w:rPr>
          <w:t>емиологических экс</w:t>
        </w:r>
        <w:r>
          <w:rPr>
            <w:color w:val="0000EE"/>
            <w:u w:val="single" w:color="0000EE"/>
          </w:rPr>
          <w:t>пертизах</w:t>
        </w:r>
      </w:hyperlink>
      <w:hyperlink r:id="rId779" w:anchor="7D20K3">
        <w:r>
          <w:rPr>
            <w:color w:val="0000EE"/>
          </w:rPr>
          <w:t>,</w:t>
        </w:r>
      </w:hyperlink>
      <w:hyperlink r:id="rId780" w:anchor="7D20K3">
        <w:r>
          <w:rPr>
            <w:color w:val="0000EE"/>
            <w:u w:val="single" w:color="0000EE"/>
          </w:rPr>
          <w:t xml:space="preserve"> обсле</w:t>
        </w:r>
      </w:hyperlink>
      <w:hyperlink r:id="rId781" w:anchor="7D20K3">
        <w:r>
          <w:rPr>
            <w:color w:val="0000EE"/>
          </w:rPr>
          <w:t>д</w:t>
        </w:r>
      </w:hyperlink>
      <w:hyperlink r:id="rId782" w:anchor="7D20K3">
        <w:r>
          <w:rPr>
            <w:color w:val="0000EE"/>
            <w:u w:val="single" w:color="0000EE"/>
          </w:rPr>
          <w:t xml:space="preserve">ованиях, </w:t>
        </w:r>
      </w:hyperlink>
      <w:hyperlink r:id="rId783" w:anchor="7D20K3">
        <w:r>
          <w:rPr>
            <w:color w:val="0000EE"/>
            <w:u w:val="single" w:color="0000EE"/>
          </w:rPr>
          <w:t>иссле</w:t>
        </w:r>
      </w:hyperlink>
      <w:hyperlink r:id="rId784" w:anchor="7D20K3">
        <w:r>
          <w:rPr>
            <w:color w:val="0000EE"/>
          </w:rPr>
          <w:t>д</w:t>
        </w:r>
      </w:hyperlink>
      <w:hyperlink r:id="rId785" w:anchor="7D20K3">
        <w:r>
          <w:rPr>
            <w:color w:val="0000EE"/>
            <w:u w:val="single" w:color="0000EE"/>
          </w:rPr>
          <w:t>ованиях</w:t>
        </w:r>
      </w:hyperlink>
      <w:hyperlink r:id="rId786" w:anchor="7D20K3">
        <w:r>
          <w:rPr>
            <w:color w:val="0000EE"/>
          </w:rPr>
          <w:t>,</w:t>
        </w:r>
      </w:hyperlink>
      <w:hyperlink r:id="rId787" w:anchor="7D20K3">
        <w:r>
          <w:rPr>
            <w:color w:val="0000EE"/>
            <w:u w:val="single" w:color="0000EE"/>
          </w:rPr>
          <w:t xml:space="preserve"> испытаниях и токсикологических</w:t>
        </w:r>
      </w:hyperlink>
      <w:hyperlink r:id="rId788" w:anchor="7D20K3">
        <w:r>
          <w:rPr>
            <w:color w:val="0000EE"/>
          </w:rPr>
          <w:t>,</w:t>
        </w:r>
      </w:hyperlink>
      <w:hyperlink r:id="rId789" w:anchor="7D20K3">
        <w:r>
          <w:rPr>
            <w:color w:val="0000EE"/>
            <w:u w:val="single" w:color="0000EE"/>
          </w:rPr>
          <w:t xml:space="preserve"> гигиенических и иных ви</w:t>
        </w:r>
      </w:hyperlink>
      <w:hyperlink r:id="rId790" w:anchor="7D20K3">
        <w:r>
          <w:rPr>
            <w:color w:val="0000EE"/>
          </w:rPr>
          <w:t>д</w:t>
        </w:r>
      </w:hyperlink>
      <w:hyperlink r:id="rId791" w:anchor="7D20K3">
        <w:r>
          <w:rPr>
            <w:color w:val="0000EE"/>
            <w:u w:val="single" w:color="0000EE"/>
          </w:rPr>
          <w:t>ах оценок"</w:t>
        </w:r>
      </w:hyperlink>
      <w:hyperlink r:id="rId792" w:anchor="7D20K3">
        <w:r>
          <w:t xml:space="preserve"> </w:t>
        </w:r>
      </w:hyperlink>
      <w:r>
        <w:t xml:space="preserve">(зарегистрирован Минюстом России 20.07.2007, регистрационный N 9866) с изменениями, внесенными </w:t>
      </w:r>
      <w:hyperlink r:id="rId793">
        <w:r>
          <w:rPr>
            <w:color w:val="0000EE"/>
            <w:u w:val="single" w:color="0000EE"/>
          </w:rPr>
          <w:t>приказами Роспотребна</w:t>
        </w:r>
      </w:hyperlink>
      <w:hyperlink r:id="rId794">
        <w:r>
          <w:rPr>
            <w:color w:val="0000EE"/>
          </w:rPr>
          <w:t>д</w:t>
        </w:r>
      </w:hyperlink>
      <w:hyperlink r:id="rId795">
        <w:r>
          <w:rPr>
            <w:color w:val="0000EE"/>
            <w:u w:val="single" w:color="0000EE"/>
          </w:rPr>
          <w:t xml:space="preserve">зора от 30.04.2009 N </w:t>
        </w:r>
      </w:hyperlink>
      <w:hyperlink r:id="rId796">
        <w:r>
          <w:rPr>
            <w:color w:val="0000EE"/>
            <w:u w:val="single" w:color="0000EE"/>
          </w:rPr>
          <w:t>359</w:t>
        </w:r>
      </w:hyperlink>
      <w:hyperlink r:id="rId797">
        <w:r>
          <w:t xml:space="preserve"> </w:t>
        </w:r>
      </w:hyperlink>
      <w:r>
        <w:t xml:space="preserve">(зарегистрирован Минюстом России 09.06.2009, N 14054), </w:t>
      </w:r>
      <w:hyperlink r:id="rId798">
        <w:r>
          <w:rPr>
            <w:color w:val="0000EE"/>
            <w:u w:val="single" w:color="0000EE"/>
          </w:rPr>
          <w:t>от 12.08.2010 N 309</w:t>
        </w:r>
      </w:hyperlink>
      <w:r>
        <w:t xml:space="preserve"> (зарегистрирован Минюстом России 07.09.2010, регистрационный N 18366), </w:t>
      </w:r>
      <w:hyperlink r:id="rId799">
        <w:r>
          <w:rPr>
            <w:color w:val="0000EE"/>
            <w:u w:val="single" w:color="0000EE"/>
          </w:rPr>
          <w:t xml:space="preserve">от </w:t>
        </w:r>
      </w:hyperlink>
      <w:hyperlink r:id="rId800">
        <w:r>
          <w:rPr>
            <w:color w:val="0000EE"/>
            <w:u w:val="single" w:color="0000EE"/>
          </w:rPr>
          <w:t xml:space="preserve">22.07.2016 </w:t>
        </w:r>
      </w:hyperlink>
      <w:hyperlink r:id="rId801">
        <w:r>
          <w:rPr>
            <w:color w:val="0000EE"/>
            <w:u w:val="single" w:color="0000EE"/>
          </w:rPr>
          <w:t xml:space="preserve">N </w:t>
        </w:r>
      </w:hyperlink>
      <w:hyperlink r:id="rId802">
        <w:r>
          <w:rPr>
            <w:color w:val="0000EE"/>
            <w:u w:val="single" w:color="0000EE"/>
          </w:rPr>
          <w:t>813</w:t>
        </w:r>
      </w:hyperlink>
      <w:r>
        <w:t xml:space="preserve"> (зарегистриров</w:t>
      </w:r>
      <w:r>
        <w:t xml:space="preserve">ан Минюстом России 26.09.2016, регистрационный N 43802), </w:t>
      </w:r>
      <w:hyperlink r:id="rId803">
        <w:r>
          <w:rPr>
            <w:color w:val="0000EE"/>
            <w:u w:val="single" w:color="0000EE"/>
          </w:rPr>
          <w:t>от 04.04.2017 N 208</w:t>
        </w:r>
      </w:hyperlink>
      <w:r>
        <w:t xml:space="preserve"> (зарегистрирован Минюстом России 24.04.2017, регистрационный N 46463), </w:t>
      </w:r>
      <w:hyperlink r:id="rId804">
        <w:r>
          <w:rPr>
            <w:color w:val="0000EE"/>
            <w:u w:val="single" w:color="0000EE"/>
          </w:rPr>
          <w:t>от 01.12.2017 N 1117</w:t>
        </w:r>
      </w:hyperlink>
      <w:r>
        <w:t xml:space="preserve"> (зарегистрирован Минюстом России 18.12.2017, регистрационный N 49281) и </w:t>
      </w:r>
      <w:hyperlink r:id="rId805" w:anchor="64U0IK">
        <w:r>
          <w:rPr>
            <w:color w:val="0000EE"/>
            <w:u w:val="single" w:color="0000EE"/>
          </w:rPr>
          <w:t xml:space="preserve">от 16.11.2018 </w:t>
        </w:r>
      </w:hyperlink>
      <w:hyperlink r:id="rId806" w:anchor="64U0IK">
        <w:r>
          <w:rPr>
            <w:color w:val="0000EE"/>
            <w:u w:val="single" w:color="0000EE"/>
          </w:rPr>
          <w:t>N 950</w:t>
        </w:r>
      </w:hyperlink>
      <w:hyperlink r:id="rId807" w:anchor="64U0IK">
        <w:r>
          <w:t xml:space="preserve"> </w:t>
        </w:r>
      </w:hyperlink>
      <w:r>
        <w:t>(зарегистрирован Минюстом России 25.12.2018, регистрационный N 53135).</w:t>
      </w:r>
    </w:p>
    <w:p w:rsidR="00655ED1" w:rsidRDefault="007B10A3">
      <w:pPr>
        <w:numPr>
          <w:ilvl w:val="0"/>
          <w:numId w:val="3"/>
        </w:numPr>
        <w:ind w:right="0"/>
      </w:pPr>
      <w:r>
        <w:t>Сортировка отходов из мусоросборников, а также из мусоровозов на контейнерных площадках не допускается.</w:t>
      </w:r>
    </w:p>
    <w:p w:rsidR="00655ED1" w:rsidRDefault="007B10A3">
      <w:pPr>
        <w:numPr>
          <w:ilvl w:val="0"/>
          <w:numId w:val="3"/>
        </w:numPr>
        <w:ind w:right="0"/>
      </w:pPr>
      <w:r>
        <w:t>Хозяй</w:t>
      </w:r>
      <w:r>
        <w:t>ствующий субъект, осуществляющий деятельность по сбору и транспортированию КГО, обеспечивает вывоз КГО по мере его накопления, но не реже 1 раза в 10 суток при температуре наружного воздуха плюс 4°С и ниже, а при температуре плюс 5°С и выше - не реже 1 раз</w:t>
      </w:r>
      <w:r>
        <w:t>а в 7 суток.</w:t>
      </w:r>
    </w:p>
    <w:p w:rsidR="00655ED1" w:rsidRDefault="007B10A3">
      <w:pPr>
        <w:spacing w:after="0"/>
        <w:ind w:left="12" w:right="0"/>
      </w:pPr>
      <w:r>
        <w:t>Транспортирование КГО со специальной площадки к месту осуществления деятельности по обращению с отходами должно проводиться с использованием специально оборудованного транспортного средства, обозначенного специальным знаком</w:t>
      </w:r>
      <w:r>
        <w:rPr>
          <w:noProof/>
        </w:rPr>
        <w:drawing>
          <wp:inline distT="0" distB="0" distL="0" distR="0">
            <wp:extent cx="152400" cy="219075"/>
            <wp:effectExtent l="0" t="0" r="0" b="0"/>
            <wp:docPr id="7405" name="Picture 7405"/>
            <wp:cNvGraphicFramePr/>
            <a:graphic xmlns:a="http://schemas.openxmlformats.org/drawingml/2006/main">
              <a:graphicData uri="http://schemas.openxmlformats.org/drawingml/2006/picture">
                <pic:pic xmlns:pic="http://schemas.openxmlformats.org/drawingml/2006/picture">
                  <pic:nvPicPr>
                    <pic:cNvPr id="7405" name="Picture 7405"/>
                    <pic:cNvPicPr/>
                  </pic:nvPicPr>
                  <pic:blipFill>
                    <a:blip r:embed="rId808"/>
                    <a:stretch>
                      <a:fillRect/>
                    </a:stretch>
                  </pic:blipFill>
                  <pic:spPr>
                    <a:xfrm>
                      <a:off x="0" y="0"/>
                      <a:ext cx="152400" cy="219075"/>
                    </a:xfrm>
                    <a:prstGeom prst="rect">
                      <a:avLst/>
                    </a:prstGeom>
                  </pic:spPr>
                </pic:pic>
              </a:graphicData>
            </a:graphic>
          </wp:inline>
        </w:drawing>
      </w:r>
      <w:r>
        <w:t xml:space="preserve"> (далее - транспорт</w:t>
      </w:r>
      <w:r>
        <w:t>ное средство), на объект, предназначенный для обработки, обезвреживания, утилизации, размещения отходов.</w:t>
      </w:r>
    </w:p>
    <w:p w:rsidR="00655ED1" w:rsidRDefault="007B10A3">
      <w:pPr>
        <w:spacing w:after="0"/>
        <w:ind w:left="12" w:right="0" w:firstLine="0"/>
      </w:pPr>
      <w:r>
        <w:t>________________</w:t>
      </w:r>
    </w:p>
    <w:p w:rsidR="00655ED1" w:rsidRDefault="007B10A3">
      <w:pPr>
        <w:spacing w:after="457"/>
        <w:ind w:left="390" w:right="0" w:firstLine="0"/>
      </w:pPr>
      <w:r>
        <w:rPr>
          <w:noProof/>
        </w:rPr>
        <w:drawing>
          <wp:inline distT="0" distB="0" distL="0" distR="0">
            <wp:extent cx="152400" cy="219075"/>
            <wp:effectExtent l="0" t="0" r="0" b="0"/>
            <wp:docPr id="7410" name="Picture 7410"/>
            <wp:cNvGraphicFramePr/>
            <a:graphic xmlns:a="http://schemas.openxmlformats.org/drawingml/2006/main">
              <a:graphicData uri="http://schemas.openxmlformats.org/drawingml/2006/picture">
                <pic:pic xmlns:pic="http://schemas.openxmlformats.org/drawingml/2006/picture">
                  <pic:nvPicPr>
                    <pic:cNvPr id="7410" name="Picture 7410"/>
                    <pic:cNvPicPr/>
                  </pic:nvPicPr>
                  <pic:blipFill>
                    <a:blip r:embed="rId808"/>
                    <a:stretch>
                      <a:fillRect/>
                    </a:stretch>
                  </pic:blipFill>
                  <pic:spPr>
                    <a:xfrm>
                      <a:off x="0" y="0"/>
                      <a:ext cx="152400" cy="219075"/>
                    </a:xfrm>
                    <a:prstGeom prst="rect">
                      <a:avLst/>
                    </a:prstGeom>
                  </pic:spPr>
                </pic:pic>
              </a:graphicData>
            </a:graphic>
          </wp:inline>
        </w:drawing>
      </w:r>
      <w:r>
        <w:t xml:space="preserve"> </w:t>
      </w:r>
      <w:hyperlink r:id="rId809" w:anchor="7E00KD">
        <w:r>
          <w:rPr>
            <w:color w:val="0000EE"/>
            <w:u w:val="single" w:color="0000EE"/>
          </w:rPr>
          <w:t>П</w:t>
        </w:r>
      </w:hyperlink>
      <w:hyperlink r:id="rId810" w:anchor="7E00KD">
        <w:r>
          <w:rPr>
            <w:color w:val="0000EE"/>
          </w:rPr>
          <w:t>у</w:t>
        </w:r>
      </w:hyperlink>
      <w:hyperlink r:id="rId811" w:anchor="7E00KD">
        <w:r>
          <w:rPr>
            <w:color w:val="0000EE"/>
            <w:u w:val="single" w:color="0000EE"/>
          </w:rPr>
          <w:t>нкт 1 статьи 16 Фе</w:t>
        </w:r>
      </w:hyperlink>
      <w:hyperlink r:id="rId812" w:anchor="7E00KD">
        <w:r>
          <w:rPr>
            <w:color w:val="0000EE"/>
          </w:rPr>
          <w:t>д</w:t>
        </w:r>
      </w:hyperlink>
      <w:hyperlink r:id="rId813" w:anchor="7E00KD">
        <w:r>
          <w:rPr>
            <w:color w:val="0000EE"/>
            <w:u w:val="single" w:color="0000EE"/>
          </w:rPr>
          <w:t>ерального закона от 24.06.1998 N 89-ФЗ</w:t>
        </w:r>
      </w:hyperlink>
      <w:hyperlink r:id="rId814" w:anchor="7E00KD">
        <w:r>
          <w:t>.</w:t>
        </w:r>
      </w:hyperlink>
    </w:p>
    <w:p w:rsidR="00655ED1" w:rsidRDefault="007B10A3">
      <w:pPr>
        <w:ind w:left="12" w:right="0"/>
      </w:pPr>
      <w:r>
        <w:t>В районах Крайнего Севера и местностях, приравненных к районам Крайнего Севера, на территориях Арктическ</w:t>
      </w:r>
      <w:r>
        <w:t>ой зоны, а также в малонаселенных и труднодоступных местностях орган государственной власти субъекта Российской Федерации, уполномоченный в области обращения с ТКО (КГО), вправе по согласованию с главным государственным санитарным врачом по субъекту Россий</w:t>
      </w:r>
      <w:r>
        <w:t>ской Федерации принимать решение об изменении периодичности вывоза ТКО (КГО).</w:t>
      </w:r>
    </w:p>
    <w:p w:rsidR="00655ED1" w:rsidRDefault="007B10A3">
      <w:pPr>
        <w:numPr>
          <w:ilvl w:val="0"/>
          <w:numId w:val="4"/>
        </w:numPr>
        <w:ind w:right="0"/>
      </w:pPr>
      <w:r>
        <w:t>Транспортирование ТКО (КГО) с контейнерных площадок должно производиться хозяйствующим субъектом, осуществляющим деятельность по сбору и транспортированию ТКО, с использованием т</w:t>
      </w:r>
      <w:r>
        <w:t>ранспортных средств, оборудованных системами, устройствами, средствами, исключающими потери отходов.</w:t>
      </w:r>
    </w:p>
    <w:p w:rsidR="00655ED1" w:rsidRDefault="007B10A3">
      <w:pPr>
        <w:numPr>
          <w:ilvl w:val="0"/>
          <w:numId w:val="4"/>
        </w:numPr>
        <w:ind w:right="0"/>
      </w:pPr>
      <w:r>
        <w:t>Хозяйствующий субъект, осуществляющий деятельность по сбору и транспортированию КГО (ТКО), обеспечивает вывоз их по установленному им графику с 7 до 23 час</w:t>
      </w:r>
      <w:r>
        <w:t>ов.</w:t>
      </w:r>
    </w:p>
    <w:p w:rsidR="00655ED1" w:rsidRDefault="007B10A3">
      <w:pPr>
        <w:ind w:left="12" w:right="0"/>
      </w:pPr>
      <w:r>
        <w:t>Допускается сбор и удаление (вывоз) ТКО (КГО) с территорий сельских поселений или с территорий малоэтажной застройки городских поселений бестарным методом (без накопления ТКО (КГО) на контейнерных площадках).</w:t>
      </w:r>
    </w:p>
    <w:p w:rsidR="00655ED1" w:rsidRDefault="007B10A3">
      <w:pPr>
        <w:numPr>
          <w:ilvl w:val="0"/>
          <w:numId w:val="4"/>
        </w:numPr>
        <w:ind w:right="0"/>
      </w:pPr>
      <w:r>
        <w:t>Мойка с дезинфекцией транспортного средства</w:t>
      </w:r>
      <w:r>
        <w:t xml:space="preserve"> для перевозки отходов должна проводиться хозяйствующим субъектом, осуществляющим деятельность по сбору и транспортированию ТКО (КГО), не реже 1 раза в 10 суток.</w:t>
      </w:r>
    </w:p>
    <w:p w:rsidR="00655ED1" w:rsidRDefault="007B10A3">
      <w:pPr>
        <w:numPr>
          <w:ilvl w:val="0"/>
          <w:numId w:val="4"/>
        </w:numPr>
        <w:ind w:right="0"/>
      </w:pPr>
      <w:r>
        <w:t>Вывоз и сброс отходов в места, не предназначенные для обращения с отходами, запрещен.</w:t>
      </w:r>
    </w:p>
    <w:p w:rsidR="00655ED1" w:rsidRDefault="007B10A3">
      <w:pPr>
        <w:numPr>
          <w:ilvl w:val="0"/>
          <w:numId w:val="4"/>
        </w:numPr>
        <w:spacing w:after="0"/>
        <w:ind w:right="0"/>
      </w:pPr>
      <w:r>
        <w:t>В населе</w:t>
      </w:r>
      <w:r>
        <w:t>нных пунктах без централизованной системы водоотведения накопление жидких бытовых отходов (далее - ЖБО) должно осуществляться в локальных очистных сооружениях либо в подземных водонепроницаемых сооружениях как отдельных, так и в составе дворовых уборных</w:t>
      </w:r>
      <w:r>
        <w:rPr>
          <w:noProof/>
        </w:rPr>
        <w:drawing>
          <wp:inline distT="0" distB="0" distL="0" distR="0">
            <wp:extent cx="152400" cy="219075"/>
            <wp:effectExtent l="0" t="0" r="0" b="0"/>
            <wp:docPr id="7510" name="Picture 7510"/>
            <wp:cNvGraphicFramePr/>
            <a:graphic xmlns:a="http://schemas.openxmlformats.org/drawingml/2006/main">
              <a:graphicData uri="http://schemas.openxmlformats.org/drawingml/2006/picture">
                <pic:pic xmlns:pic="http://schemas.openxmlformats.org/drawingml/2006/picture">
                  <pic:nvPicPr>
                    <pic:cNvPr id="7510" name="Picture 7510"/>
                    <pic:cNvPicPr/>
                  </pic:nvPicPr>
                  <pic:blipFill>
                    <a:blip r:embed="rId815"/>
                    <a:stretch>
                      <a:fillRect/>
                    </a:stretch>
                  </pic:blipFill>
                  <pic:spPr>
                    <a:xfrm>
                      <a:off x="0" y="0"/>
                      <a:ext cx="152400"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250"/>
        <w:ind w:left="-15" w:right="0"/>
      </w:pPr>
      <w:r>
        <w:rPr>
          <w:noProof/>
        </w:rPr>
        <w:drawing>
          <wp:inline distT="0" distB="0" distL="0" distR="0">
            <wp:extent cx="152400" cy="219075"/>
            <wp:effectExtent l="0" t="0" r="0" b="0"/>
            <wp:docPr id="7514" name="Picture 7514"/>
            <wp:cNvGraphicFramePr/>
            <a:graphic xmlns:a="http://schemas.openxmlformats.org/drawingml/2006/main">
              <a:graphicData uri="http://schemas.openxmlformats.org/drawingml/2006/picture">
                <pic:pic xmlns:pic="http://schemas.openxmlformats.org/drawingml/2006/picture">
                  <pic:nvPicPr>
                    <pic:cNvPr id="7514" name="Picture 7514"/>
                    <pic:cNvPicPr/>
                  </pic:nvPicPr>
                  <pic:blipFill>
                    <a:blip r:embed="rId815"/>
                    <a:stretch>
                      <a:fillRect/>
                    </a:stretch>
                  </pic:blipFill>
                  <pic:spPr>
                    <a:xfrm>
                      <a:off x="0" y="0"/>
                      <a:ext cx="152400" cy="219075"/>
                    </a:xfrm>
                    <a:prstGeom prst="rect">
                      <a:avLst/>
                    </a:prstGeom>
                  </pic:spPr>
                </pic:pic>
              </a:graphicData>
            </a:graphic>
          </wp:inline>
        </w:drawing>
      </w:r>
      <w:r>
        <w:t xml:space="preserve"> </w:t>
      </w:r>
      <w:hyperlink r:id="rId816" w:anchor="8PQ0M3">
        <w:r>
          <w:rPr>
            <w:color w:val="0000EE"/>
            <w:u w:val="single" w:color="0000EE"/>
          </w:rPr>
          <w:t>П</w:t>
        </w:r>
      </w:hyperlink>
      <w:hyperlink r:id="rId817" w:anchor="8PQ0M3">
        <w:r>
          <w:rPr>
            <w:color w:val="0000EE"/>
          </w:rPr>
          <w:t>у</w:t>
        </w:r>
      </w:hyperlink>
      <w:hyperlink r:id="rId818" w:anchor="8PQ0M3">
        <w:r>
          <w:rPr>
            <w:color w:val="0000EE"/>
            <w:u w:val="single" w:color="0000EE"/>
          </w:rPr>
          <w:t>нкты 3.7.8</w:t>
        </w:r>
      </w:hyperlink>
      <w:hyperlink r:id="rId819" w:anchor="8PQ0M3">
        <w:r>
          <w:t>,</w:t>
        </w:r>
      </w:hyperlink>
      <w:r>
        <w:t xml:space="preserve"> </w:t>
      </w:r>
      <w:hyperlink r:id="rId820" w:anchor="8PE0LS">
        <w:r>
          <w:rPr>
            <w:color w:val="0000EE"/>
            <w:u w:val="single" w:color="0000EE"/>
          </w:rPr>
          <w:t>3.7.10</w:t>
        </w:r>
      </w:hyperlink>
      <w:r>
        <w:t xml:space="preserve">, </w:t>
      </w:r>
      <w:hyperlink r:id="rId821" w:anchor="8PI0LU">
        <w:r>
          <w:rPr>
            <w:color w:val="0000EE"/>
            <w:u w:val="single" w:color="0000EE"/>
          </w:rPr>
          <w:t>3.7.12</w:t>
        </w:r>
      </w:hyperlink>
      <w:hyperlink r:id="rId822" w:anchor="8PI0LU">
        <w:r>
          <w:t>,</w:t>
        </w:r>
      </w:hyperlink>
      <w:r>
        <w:t xml:space="preserve"> </w:t>
      </w:r>
      <w:hyperlink r:id="rId823" w:anchor="8PI0LT">
        <w:r>
          <w:rPr>
            <w:color w:val="0000EE"/>
            <w:u w:val="single" w:color="0000EE"/>
          </w:rPr>
          <w:t>3.7.20 Правил и норм технической экспл</w:t>
        </w:r>
      </w:hyperlink>
      <w:hyperlink r:id="rId824" w:anchor="8PI0LT">
        <w:r>
          <w:rPr>
            <w:color w:val="0000EE"/>
          </w:rPr>
          <w:t>у</w:t>
        </w:r>
      </w:hyperlink>
      <w:hyperlink r:id="rId825" w:anchor="8PI0LT">
        <w:r>
          <w:rPr>
            <w:color w:val="0000EE"/>
            <w:u w:val="single" w:color="0000EE"/>
          </w:rPr>
          <w:t xml:space="preserve">атации жилищного </w:t>
        </w:r>
      </w:hyperlink>
      <w:hyperlink r:id="rId826" w:anchor="8PI0LT">
        <w:r>
          <w:rPr>
            <w:color w:val="0000EE"/>
          </w:rPr>
          <w:t>ф</w:t>
        </w:r>
      </w:hyperlink>
      <w:hyperlink r:id="rId827" w:anchor="8PI0LT">
        <w:r>
          <w:rPr>
            <w:color w:val="0000EE"/>
            <w:u w:val="single" w:color="0000EE"/>
          </w:rPr>
          <w:t>он</w:t>
        </w:r>
      </w:hyperlink>
      <w:hyperlink r:id="rId828" w:anchor="8PI0LT">
        <w:r>
          <w:rPr>
            <w:color w:val="0000EE"/>
          </w:rPr>
          <w:t>д</w:t>
        </w:r>
      </w:hyperlink>
      <w:hyperlink r:id="rId829" w:anchor="8PI0LT">
        <w:r>
          <w:rPr>
            <w:color w:val="0000EE"/>
            <w:u w:val="single" w:color="0000EE"/>
          </w:rPr>
          <w:t>а</w:t>
        </w:r>
      </w:hyperlink>
      <w:r>
        <w:t xml:space="preserve">, утвержденных </w:t>
      </w:r>
      <w:hyperlink r:id="rId830" w:anchor="64U0IK">
        <w:r>
          <w:rPr>
            <w:color w:val="0000EE"/>
            <w:u w:val="single" w:color="0000EE"/>
          </w:rPr>
          <w:t>постановлением Госстроя Российской Фе</w:t>
        </w:r>
      </w:hyperlink>
      <w:hyperlink r:id="rId831" w:anchor="64U0IK">
        <w:r>
          <w:rPr>
            <w:color w:val="0000EE"/>
          </w:rPr>
          <w:t>д</w:t>
        </w:r>
      </w:hyperlink>
      <w:hyperlink r:id="rId832" w:anchor="64U0IK">
        <w:r>
          <w:rPr>
            <w:color w:val="0000EE"/>
            <w:u w:val="single" w:color="0000EE"/>
          </w:rPr>
          <w:t>ерации от 27.09.2003 N 170</w:t>
        </w:r>
      </w:hyperlink>
      <w:hyperlink r:id="rId833" w:anchor="64U0IK">
        <w:r>
          <w:t xml:space="preserve"> </w:t>
        </w:r>
      </w:hyperlink>
      <w:r>
        <w:t>(зарегистрировано Минюстом России 15.10.200</w:t>
      </w:r>
      <w:r>
        <w:t>3, регистрационный N 5176).</w:t>
      </w:r>
    </w:p>
    <w:p w:rsidR="00655ED1" w:rsidRDefault="007B10A3">
      <w:pPr>
        <w:numPr>
          <w:ilvl w:val="0"/>
          <w:numId w:val="4"/>
        </w:numPr>
        <w:spacing w:after="14"/>
        <w:ind w:right="0"/>
      </w:pPr>
      <w:r>
        <w:t>Расстояние от выгребов и дворовых уборных с помойницами до жилых домов, зданий и игровых, прогулочных испортивных площадок организаций воспитания и обучения, отдыха и оздоровления детей и молодежи</w:t>
      </w:r>
      <w:r>
        <w:rPr>
          <w:noProof/>
        </w:rPr>
        <w:drawing>
          <wp:inline distT="0" distB="0" distL="0" distR="0">
            <wp:extent cx="152400" cy="219075"/>
            <wp:effectExtent l="0" t="0" r="0" b="0"/>
            <wp:docPr id="7598" name="Picture 7598"/>
            <wp:cNvGraphicFramePr/>
            <a:graphic xmlns:a="http://schemas.openxmlformats.org/drawingml/2006/main">
              <a:graphicData uri="http://schemas.openxmlformats.org/drawingml/2006/picture">
                <pic:pic xmlns:pic="http://schemas.openxmlformats.org/drawingml/2006/picture">
                  <pic:nvPicPr>
                    <pic:cNvPr id="7598" name="Picture 7598"/>
                    <pic:cNvPicPr/>
                  </pic:nvPicPr>
                  <pic:blipFill>
                    <a:blip r:embed="rId834"/>
                    <a:stretch>
                      <a:fillRect/>
                    </a:stretch>
                  </pic:blipFill>
                  <pic:spPr>
                    <a:xfrm>
                      <a:off x="0" y="0"/>
                      <a:ext cx="152400" cy="219075"/>
                    </a:xfrm>
                    <a:prstGeom prst="rect">
                      <a:avLst/>
                    </a:prstGeom>
                  </pic:spPr>
                </pic:pic>
              </a:graphicData>
            </a:graphic>
          </wp:inline>
        </w:drawing>
      </w:r>
      <w:r>
        <w:t xml:space="preserve"> и медицинских организаций, орг</w:t>
      </w:r>
      <w:r>
        <w:t>анизаций социального обслуживания, детских игровых и спортивных площадок должно быть не менее 10 метров и не более 100 метров, для туалетов - не менее 20 метров.</w:t>
      </w:r>
    </w:p>
    <w:p w:rsidR="00655ED1" w:rsidRDefault="007B10A3">
      <w:pPr>
        <w:spacing w:after="0"/>
        <w:ind w:left="12" w:right="0" w:firstLine="0"/>
      </w:pPr>
      <w:r>
        <w:t>________________</w:t>
      </w:r>
    </w:p>
    <w:p w:rsidR="00655ED1" w:rsidRDefault="007B10A3">
      <w:pPr>
        <w:spacing w:after="492"/>
        <w:ind w:left="-15" w:right="0"/>
      </w:pPr>
      <w:r>
        <w:rPr>
          <w:noProof/>
        </w:rPr>
        <w:drawing>
          <wp:inline distT="0" distB="0" distL="0" distR="0">
            <wp:extent cx="152400" cy="219075"/>
            <wp:effectExtent l="0" t="0" r="0" b="0"/>
            <wp:docPr id="7604" name="Picture 7604"/>
            <wp:cNvGraphicFramePr/>
            <a:graphic xmlns:a="http://schemas.openxmlformats.org/drawingml/2006/main">
              <a:graphicData uri="http://schemas.openxmlformats.org/drawingml/2006/picture">
                <pic:pic xmlns:pic="http://schemas.openxmlformats.org/drawingml/2006/picture">
                  <pic:nvPicPr>
                    <pic:cNvPr id="7604" name="Picture 7604"/>
                    <pic:cNvPicPr/>
                  </pic:nvPicPr>
                  <pic:blipFill>
                    <a:blip r:embed="rId834"/>
                    <a:stretch>
                      <a:fillRect/>
                    </a:stretch>
                  </pic:blipFill>
                  <pic:spPr>
                    <a:xfrm>
                      <a:off x="0" y="0"/>
                      <a:ext cx="152400" cy="219075"/>
                    </a:xfrm>
                    <a:prstGeom prst="rect">
                      <a:avLst/>
                    </a:prstGeom>
                  </pic:spPr>
                </pic:pic>
              </a:graphicData>
            </a:graphic>
          </wp:inline>
        </w:drawing>
      </w:r>
      <w:r>
        <w:t xml:space="preserve"> </w:t>
      </w:r>
      <w:hyperlink r:id="rId835" w:anchor="64U0IK">
        <w:r>
          <w:rPr>
            <w:color w:val="0000EE"/>
            <w:u w:val="single" w:color="0000EE"/>
          </w:rPr>
          <w:t>Поста</w:t>
        </w:r>
        <w:r>
          <w:rPr>
            <w:color w:val="0000EE"/>
            <w:u w:val="single" w:color="0000EE"/>
          </w:rPr>
          <w:t>новление Главного госу</w:t>
        </w:r>
      </w:hyperlink>
      <w:hyperlink r:id="rId836" w:anchor="64U0IK">
        <w:r>
          <w:rPr>
            <w:color w:val="0000EE"/>
          </w:rPr>
          <w:t>д</w:t>
        </w:r>
      </w:hyperlink>
      <w:hyperlink r:id="rId837" w:anchor="64U0IK">
        <w:r>
          <w:rPr>
            <w:color w:val="0000EE"/>
            <w:u w:val="single" w:color="0000EE"/>
          </w:rPr>
          <w:t>арственного санитарного врача Российской Фе</w:t>
        </w:r>
      </w:hyperlink>
      <w:hyperlink r:id="rId838" w:anchor="64U0IK">
        <w:r>
          <w:rPr>
            <w:color w:val="0000EE"/>
          </w:rPr>
          <w:t>д</w:t>
        </w:r>
      </w:hyperlink>
      <w:hyperlink r:id="rId839" w:anchor="64U0IK">
        <w:r>
          <w:rPr>
            <w:color w:val="0000EE"/>
            <w:u w:val="single" w:color="0000EE"/>
          </w:rPr>
          <w:t xml:space="preserve">ерации от 28.09.2020 N 28 "Об </w:t>
        </w:r>
      </w:hyperlink>
      <w:hyperlink r:id="rId840" w:anchor="64U0IK">
        <w:r>
          <w:rPr>
            <w:color w:val="0000EE"/>
          </w:rPr>
          <w:t>у</w:t>
        </w:r>
      </w:hyperlink>
      <w:hyperlink r:id="rId841" w:anchor="64U0IK">
        <w:r>
          <w:rPr>
            <w:color w:val="0000EE"/>
            <w:u w:val="single" w:color="0000EE"/>
          </w:rPr>
          <w:t>тверж</w:t>
        </w:r>
      </w:hyperlink>
      <w:hyperlink r:id="rId842" w:anchor="64U0IK">
        <w:r>
          <w:rPr>
            <w:color w:val="0000EE"/>
          </w:rPr>
          <w:t>д</w:t>
        </w:r>
      </w:hyperlink>
      <w:hyperlink r:id="rId843" w:anchor="64U0IK">
        <w:r>
          <w:rPr>
            <w:color w:val="0000EE"/>
            <w:u w:val="single" w:color="0000EE"/>
          </w:rPr>
          <w:t xml:space="preserve">ении санитарных правил СП </w:t>
        </w:r>
      </w:hyperlink>
      <w:hyperlink r:id="rId844" w:anchor="64U0IK">
        <w:r>
          <w:rPr>
            <w:color w:val="0000EE"/>
            <w:u w:val="single" w:color="0000EE"/>
          </w:rPr>
          <w:t xml:space="preserve">2.4.3648-20 </w:t>
        </w:r>
      </w:hyperlink>
      <w:hyperlink r:id="rId845" w:anchor="64U0IK">
        <w:r>
          <w:rPr>
            <w:color w:val="0000EE"/>
            <w:u w:val="single" w:color="0000EE"/>
          </w:rPr>
          <w:t>"Санитарно-эпи</w:t>
        </w:r>
      </w:hyperlink>
      <w:hyperlink r:id="rId846" w:anchor="64U0IK">
        <w:r>
          <w:rPr>
            <w:color w:val="0000EE"/>
          </w:rPr>
          <w:t>д</w:t>
        </w:r>
      </w:hyperlink>
      <w:hyperlink r:id="rId847" w:anchor="64U0IK">
        <w:r>
          <w:rPr>
            <w:color w:val="0000EE"/>
            <w:u w:val="single" w:color="0000EE"/>
          </w:rPr>
          <w:t>емиологические треб</w:t>
        </w:r>
        <w:r>
          <w:rPr>
            <w:color w:val="0000EE"/>
            <w:u w:val="single" w:color="0000EE"/>
          </w:rPr>
          <w:t xml:space="preserve">ования к организациям </w:t>
        </w:r>
      </w:hyperlink>
      <w:hyperlink r:id="rId848" w:anchor="64U0IK">
        <w:r>
          <w:rPr>
            <w:color w:val="0000EE"/>
            <w:u w:val="single" w:color="0000EE"/>
          </w:rPr>
          <w:t>воспитания и об</w:t>
        </w:r>
      </w:hyperlink>
      <w:hyperlink r:id="rId849" w:anchor="64U0IK">
        <w:r>
          <w:rPr>
            <w:color w:val="0000EE"/>
          </w:rPr>
          <w:t>у</w:t>
        </w:r>
      </w:hyperlink>
      <w:hyperlink r:id="rId850" w:anchor="64U0IK">
        <w:r>
          <w:rPr>
            <w:color w:val="0000EE"/>
            <w:u w:val="single" w:color="0000EE"/>
          </w:rPr>
          <w:t>чения</w:t>
        </w:r>
      </w:hyperlink>
      <w:hyperlink r:id="rId851" w:anchor="64U0IK">
        <w:r>
          <w:rPr>
            <w:color w:val="0000EE"/>
          </w:rPr>
          <w:t>,</w:t>
        </w:r>
      </w:hyperlink>
      <w:hyperlink r:id="rId852" w:anchor="64U0IK">
        <w:r>
          <w:rPr>
            <w:color w:val="0000EE"/>
            <w:u w:val="single" w:color="0000EE"/>
          </w:rPr>
          <w:t xml:space="preserve"> от</w:t>
        </w:r>
      </w:hyperlink>
      <w:hyperlink r:id="rId853" w:anchor="64U0IK">
        <w:r>
          <w:rPr>
            <w:color w:val="0000EE"/>
          </w:rPr>
          <w:t>д</w:t>
        </w:r>
      </w:hyperlink>
      <w:hyperlink r:id="rId854" w:anchor="64U0IK">
        <w:r>
          <w:rPr>
            <w:color w:val="0000EE"/>
            <w:u w:val="single" w:color="0000EE"/>
          </w:rPr>
          <w:t>ыха и оз</w:t>
        </w:r>
      </w:hyperlink>
      <w:hyperlink r:id="rId855" w:anchor="64U0IK">
        <w:r>
          <w:rPr>
            <w:color w:val="0000EE"/>
          </w:rPr>
          <w:t>д</w:t>
        </w:r>
      </w:hyperlink>
      <w:hyperlink r:id="rId856" w:anchor="64U0IK">
        <w:r>
          <w:rPr>
            <w:color w:val="0000EE"/>
            <w:u w:val="single" w:color="0000EE"/>
          </w:rPr>
          <w:t xml:space="preserve">оровления </w:t>
        </w:r>
      </w:hyperlink>
      <w:hyperlink r:id="rId857" w:anchor="64U0IK">
        <w:r>
          <w:rPr>
            <w:color w:val="0000EE"/>
          </w:rPr>
          <w:t>д</w:t>
        </w:r>
      </w:hyperlink>
      <w:hyperlink r:id="rId858" w:anchor="64U0IK">
        <w:r>
          <w:rPr>
            <w:color w:val="0000EE"/>
            <w:u w:val="single" w:color="0000EE"/>
          </w:rPr>
          <w:t>етей и моло</w:t>
        </w:r>
      </w:hyperlink>
      <w:hyperlink r:id="rId859" w:anchor="64U0IK">
        <w:r>
          <w:rPr>
            <w:color w:val="0000EE"/>
          </w:rPr>
          <w:t>д</w:t>
        </w:r>
      </w:hyperlink>
      <w:hyperlink r:id="rId860" w:anchor="64U0IK">
        <w:r>
          <w:rPr>
            <w:color w:val="0000EE"/>
            <w:u w:val="single" w:color="0000EE"/>
          </w:rPr>
          <w:t>ежи"</w:t>
        </w:r>
      </w:hyperlink>
      <w:hyperlink r:id="rId861" w:anchor="64U0IK">
        <w:r>
          <w:t xml:space="preserve"> </w:t>
        </w:r>
      </w:hyperlink>
      <w:r>
        <w:t>(зарегистрировано Минюстом России 18.12.2020, регистрационный N 61573).</w:t>
      </w:r>
    </w:p>
    <w:p w:rsidR="00655ED1" w:rsidRDefault="007B10A3">
      <w:pPr>
        <w:ind w:left="12" w:right="0"/>
      </w:pPr>
      <w:r>
        <w:t>Дворовые уборные должны находиться (располагаться, размещаться) на расстоянии не менее 50 метров от нецентрализованных источников питьевого вод</w:t>
      </w:r>
      <w:r>
        <w:t>оснабжения, предназначенных для общественного пользования.</w:t>
      </w:r>
    </w:p>
    <w:p w:rsidR="00655ED1" w:rsidRDefault="007B10A3">
      <w:pPr>
        <w:numPr>
          <w:ilvl w:val="0"/>
          <w:numId w:val="4"/>
        </w:numPr>
        <w:ind w:right="0"/>
      </w:pPr>
      <w:r>
        <w:t>Хозяйствующие субъекты, эксплуатирующие выгребы, дворовые уборные и помойницы, должны обеспечиватьих дезинфекцию и ремонт.</w:t>
      </w:r>
    </w:p>
    <w:p w:rsidR="00655ED1" w:rsidRDefault="007B10A3">
      <w:pPr>
        <w:numPr>
          <w:ilvl w:val="0"/>
          <w:numId w:val="4"/>
        </w:numPr>
        <w:ind w:right="0"/>
      </w:pPr>
      <w:r>
        <w:t>Выгреб и помойницы должны иметь подземную водонепроницаемую емкостную част</w:t>
      </w:r>
      <w:r>
        <w:t>ь для накопления ЖБО.Объем выгребов и помойниц определяется их владельцами с учетом количества образующихся ЖБО.</w:t>
      </w:r>
    </w:p>
    <w:p w:rsidR="00655ED1" w:rsidRDefault="007B10A3">
      <w:pPr>
        <w:numPr>
          <w:ilvl w:val="0"/>
          <w:numId w:val="4"/>
        </w:numPr>
        <w:ind w:right="0"/>
      </w:pPr>
      <w:r>
        <w:t>Не допускается наполнение выгреба выше, чем 0,35 метров до поверхности земли. Выгреб следует очищать помере заполнения, но не реже 1 раза в 6 м</w:t>
      </w:r>
      <w:r>
        <w:t>есяцев.</w:t>
      </w:r>
    </w:p>
    <w:p w:rsidR="00655ED1" w:rsidRDefault="007B10A3">
      <w:pPr>
        <w:numPr>
          <w:ilvl w:val="0"/>
          <w:numId w:val="4"/>
        </w:numPr>
        <w:ind w:right="0"/>
      </w:pPr>
      <w:r>
        <w:t xml:space="preserve">Удаление ЖБО должно проводиться хозяйствующими субъектами, осуществляющими деятельность по сбору итранспортированию ЖБО, в период с 7 до 23 </w:t>
      </w:r>
      <w:r>
        <w:t>часов с использованием транспортных средств, специально оборудованных для забора, слива и транспортирования ЖБО, в централизованные системы водоотведения или иные сооружения, предназначенные для приема и (или) очистки ЖБО.</w:t>
      </w:r>
    </w:p>
    <w:p w:rsidR="00655ED1" w:rsidRDefault="007B10A3">
      <w:pPr>
        <w:numPr>
          <w:ilvl w:val="0"/>
          <w:numId w:val="4"/>
        </w:numPr>
        <w:ind w:right="0"/>
      </w:pPr>
      <w:r>
        <w:t xml:space="preserve">Объекты, предназначенные для приема и (или) очистки ЖБО, должны соответствовать требованиям </w:t>
      </w:r>
      <w:hyperlink r:id="rId862" w:anchor="7D20K3">
        <w:r>
          <w:rPr>
            <w:color w:val="0000EE"/>
            <w:u w:val="single" w:color="0000EE"/>
          </w:rPr>
          <w:t>Фе</w:t>
        </w:r>
      </w:hyperlink>
      <w:hyperlink r:id="rId863" w:anchor="7D20K3">
        <w:r>
          <w:rPr>
            <w:color w:val="0000EE"/>
          </w:rPr>
          <w:t>д</w:t>
        </w:r>
      </w:hyperlink>
      <w:hyperlink r:id="rId864" w:anchor="7D20K3">
        <w:r>
          <w:rPr>
            <w:color w:val="0000EE"/>
            <w:u w:val="single" w:color="0000EE"/>
          </w:rPr>
          <w:t xml:space="preserve">ерального закона от </w:t>
        </w:r>
      </w:hyperlink>
      <w:hyperlink r:id="rId865" w:anchor="7D20K3">
        <w:r>
          <w:rPr>
            <w:color w:val="0000EE"/>
            <w:u w:val="single" w:color="0000EE"/>
          </w:rPr>
          <w:t xml:space="preserve">07.12.2011 </w:t>
        </w:r>
      </w:hyperlink>
      <w:hyperlink r:id="rId866" w:anchor="7D20K3">
        <w:r>
          <w:rPr>
            <w:color w:val="0000EE"/>
            <w:u w:val="single" w:color="0000EE"/>
          </w:rPr>
          <w:t>N 416-ФЗ "О во</w:t>
        </w:r>
      </w:hyperlink>
      <w:hyperlink r:id="rId867" w:anchor="7D20K3">
        <w:r>
          <w:rPr>
            <w:color w:val="0000EE"/>
          </w:rPr>
          <w:t>д</w:t>
        </w:r>
      </w:hyperlink>
      <w:hyperlink r:id="rId868" w:anchor="7D20K3">
        <w:r>
          <w:rPr>
            <w:color w:val="0000EE"/>
            <w:u w:val="single" w:color="0000EE"/>
          </w:rPr>
          <w:t>оснабжении и во</w:t>
        </w:r>
      </w:hyperlink>
      <w:hyperlink r:id="rId869" w:anchor="7D20K3">
        <w:r>
          <w:rPr>
            <w:color w:val="0000EE"/>
          </w:rPr>
          <w:t>д</w:t>
        </w:r>
      </w:hyperlink>
      <w:hyperlink r:id="rId870" w:anchor="7D20K3">
        <w:r>
          <w:rPr>
            <w:color w:val="0000EE"/>
            <w:u w:val="single" w:color="0000EE"/>
          </w:rPr>
          <w:t>оотве</w:t>
        </w:r>
      </w:hyperlink>
      <w:hyperlink r:id="rId871" w:anchor="7D20K3">
        <w:r>
          <w:rPr>
            <w:color w:val="0000EE"/>
          </w:rPr>
          <w:t>д</w:t>
        </w:r>
      </w:hyperlink>
      <w:hyperlink r:id="rId872" w:anchor="7D20K3">
        <w:r>
          <w:rPr>
            <w:color w:val="0000EE"/>
            <w:u w:val="single" w:color="0000EE"/>
          </w:rPr>
          <w:t>ении"</w:t>
        </w:r>
      </w:hyperlink>
      <w:r>
        <w:t xml:space="preserve"> (Собрание законодательства Российской Федерации, 2011, N 50, ст.7358; 2020, N 14, ст.</w:t>
      </w:r>
      <w:r>
        <w:t xml:space="preserve">2014) (далее - </w:t>
      </w:r>
      <w:hyperlink r:id="rId873" w:anchor="7D20K3">
        <w:r>
          <w:rPr>
            <w:color w:val="0000EE"/>
            <w:u w:val="single" w:color="0000EE"/>
          </w:rPr>
          <w:t>Фе</w:t>
        </w:r>
      </w:hyperlink>
      <w:hyperlink r:id="rId874" w:anchor="7D20K3">
        <w:r>
          <w:rPr>
            <w:color w:val="0000EE"/>
          </w:rPr>
          <w:t>д</w:t>
        </w:r>
      </w:hyperlink>
      <w:hyperlink r:id="rId875" w:anchor="7D20K3">
        <w:r>
          <w:rPr>
            <w:color w:val="0000EE"/>
            <w:u w:val="single" w:color="0000EE"/>
          </w:rPr>
          <w:t>еральный закон от 07.12.2011</w:t>
        </w:r>
        <w:r>
          <w:rPr>
            <w:color w:val="0000EE"/>
            <w:u w:val="single" w:color="0000EE"/>
          </w:rPr>
          <w:t xml:space="preserve"> N 416-ФЗ</w:t>
        </w:r>
      </w:hyperlink>
      <w:r>
        <w:t>), санитарных правил и санитарно-эпидемиологическим требованиям по профилактике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655ED1" w:rsidRDefault="007B10A3">
      <w:pPr>
        <w:ind w:left="390" w:right="0" w:firstLine="0"/>
      </w:pPr>
      <w:r>
        <w:t>Не допускается вывоз ЖБО в мест</w:t>
      </w:r>
      <w:r>
        <w:t>а, не предназначенные для приема и (или) очистки ЖБО.</w:t>
      </w:r>
    </w:p>
    <w:p w:rsidR="00655ED1" w:rsidRDefault="007B10A3">
      <w:pPr>
        <w:numPr>
          <w:ilvl w:val="0"/>
          <w:numId w:val="4"/>
        </w:numPr>
        <w:ind w:right="0"/>
      </w:pPr>
      <w:r>
        <w:t>Объекты, предназначенные для приема ЖБО из специального транспорта, должны быть оборудованы системами, устройствами, средствами, обеспечивающими исключение излива ЖБО на поверхность участка приемного со</w:t>
      </w:r>
      <w:r>
        <w:t>оружения, а также контакт персонала специального транспорта и приемного сооружения со сливаемыми и принимаемыми ЖБО.</w:t>
      </w:r>
    </w:p>
    <w:p w:rsidR="00655ED1" w:rsidRDefault="007B10A3">
      <w:pPr>
        <w:numPr>
          <w:ilvl w:val="0"/>
          <w:numId w:val="4"/>
        </w:numPr>
        <w:ind w:right="0"/>
      </w:pPr>
      <w:r>
        <w:t xml:space="preserve">Хозяйствующие субъекты, эксплуатирующие специальный транспорт, должны обеспечить мойку и дезинфекциюспециального транспорта не реже 1 раза </w:t>
      </w:r>
      <w:r>
        <w:t>в 10 суток.</w:t>
      </w:r>
    </w:p>
    <w:p w:rsidR="00655ED1" w:rsidRDefault="007B10A3">
      <w:pPr>
        <w:numPr>
          <w:ilvl w:val="0"/>
          <w:numId w:val="4"/>
        </w:numPr>
        <w:ind w:right="0"/>
      </w:pPr>
      <w:r>
        <w:t>Хозяйствующие субъекты, эксплуатирующие мобильные туалетные кабины без подключения к сетям водоснабжения и канализации, должны вывозить ЖБО при заполнении резервуара не более чем на 2/3 объема, но не реже 1 раза в сутки при температуре наружног</w:t>
      </w:r>
      <w:r>
        <w:t>о воздуха плюс 5°С и выше, и не реже 1 раза в 3 суток при температуре ниже плюс 4°С. После вывоза ЖБО хозяйствующим субъектом должна осуществляться дезинфекция резервуара, используемого для транспортирования ЖБО.</w:t>
      </w:r>
    </w:p>
    <w:p w:rsidR="00655ED1" w:rsidRDefault="007B10A3">
      <w:pPr>
        <w:numPr>
          <w:ilvl w:val="0"/>
          <w:numId w:val="4"/>
        </w:numPr>
        <w:ind w:right="0"/>
      </w:pPr>
      <w:r>
        <w:t>Хозяйствующие субъекты, эксплуатирующие общ</w:t>
      </w:r>
      <w:r>
        <w:t>ественные туалеты и мобильные туалетные кабины, обязаныобеспечить их содержание и эксплуатацию в соответствии с требованиями санитарных правил и санитарноэпидемиологических требований по профилактике инфекционных и паразитарных болезней, а также к организа</w:t>
      </w:r>
      <w:r>
        <w:t>ции и проведению санитарно-противоэпидемических (профилактических) мероприятий.</w:t>
      </w:r>
    </w:p>
    <w:p w:rsidR="00655ED1" w:rsidRDefault="007B10A3">
      <w:pPr>
        <w:numPr>
          <w:ilvl w:val="0"/>
          <w:numId w:val="4"/>
        </w:numPr>
        <w:ind w:right="0"/>
      </w:pPr>
      <w:r>
        <w:t>На территориях общего пользования населенных пунктов владельцами этих территорий должны быть установлены урны, расстояние между урнами должно составлять не более 100 метров. Уд</w:t>
      </w:r>
      <w:r>
        <w:t>аление отходов из урн должно обеспечиваться не реже 1 раза в сутки.</w:t>
      </w:r>
    </w:p>
    <w:p w:rsidR="00655ED1" w:rsidRDefault="007B10A3">
      <w:pPr>
        <w:numPr>
          <w:ilvl w:val="0"/>
          <w:numId w:val="4"/>
        </w:numPr>
        <w:ind w:right="0"/>
      </w:pPr>
      <w:r>
        <w:t>Сжигание листьев деревьев, кустарников на территории населенных пунктов запрещено.</w:t>
      </w:r>
    </w:p>
    <w:p w:rsidR="00655ED1" w:rsidRDefault="007B10A3">
      <w:pPr>
        <w:ind w:left="12" w:right="0"/>
      </w:pPr>
      <w:r>
        <w:t>Собранные листья деревьев, кустарников подлежат вывозу на объекты размещения, обезвреживания или утилизац</w:t>
      </w:r>
      <w:r>
        <w:t>ии отходов.</w:t>
      </w:r>
    </w:p>
    <w:p w:rsidR="00655ED1" w:rsidRDefault="007B10A3">
      <w:pPr>
        <w:numPr>
          <w:ilvl w:val="0"/>
          <w:numId w:val="4"/>
        </w:numPr>
        <w:ind w:right="0"/>
      </w:pPr>
      <w:r>
        <w:t>При температуре воздуха более плюс 10°С на проезжей части улиц и площадей с водонепроницаемым покрытием, а также на пешеходных тротуарах хозяйствующими субъектами, отвечающими за содержание соответствующих территорий, должны производиться полив</w:t>
      </w:r>
      <w:r>
        <w:t xml:space="preserve"> и подметание.</w:t>
      </w:r>
    </w:p>
    <w:p w:rsidR="00655ED1" w:rsidRDefault="007B10A3">
      <w:pPr>
        <w:numPr>
          <w:ilvl w:val="0"/>
          <w:numId w:val="4"/>
        </w:numPr>
        <w:ind w:right="0"/>
      </w:pPr>
      <w:r>
        <w:t>Не допускается заправлять автомобили для полива и подметания технической водой и водой из открытых водоемов.</w:t>
      </w:r>
    </w:p>
    <w:p w:rsidR="00655ED1" w:rsidRDefault="007B10A3">
      <w:pPr>
        <w:numPr>
          <w:ilvl w:val="0"/>
          <w:numId w:val="4"/>
        </w:numPr>
        <w:spacing w:after="0"/>
        <w:ind w:right="0"/>
      </w:pPr>
      <w:r>
        <w:t>При температуре воздуха ниже 0°С для очистки дорожных покрытий допускается использование хозяйствующими субъектами, отвечающими за с</w:t>
      </w:r>
      <w:r>
        <w:t xml:space="preserve">одержание соответствующих территорий, антигололедных материалов и реагентов, разрешенных к применению в соответствии с </w:t>
      </w:r>
      <w:hyperlink r:id="rId876" w:anchor="7DE0K7">
        <w:r>
          <w:rPr>
            <w:color w:val="0000EE"/>
            <w:u w:val="single" w:color="0000EE"/>
          </w:rPr>
          <w:t>главой II Е</w:t>
        </w:r>
      </w:hyperlink>
      <w:hyperlink r:id="rId877" w:anchor="7DE0K7">
        <w:r>
          <w:rPr>
            <w:color w:val="0000EE"/>
          </w:rPr>
          <w:t>д</w:t>
        </w:r>
      </w:hyperlink>
      <w:hyperlink r:id="rId878" w:anchor="7DE0K7">
        <w:r>
          <w:rPr>
            <w:color w:val="0000EE"/>
            <w:u w:val="single" w:color="0000EE"/>
          </w:rPr>
          <w:t>иного перечня про</w:t>
        </w:r>
      </w:hyperlink>
      <w:hyperlink r:id="rId879" w:anchor="7DE0K7">
        <w:r>
          <w:rPr>
            <w:color w:val="0000EE"/>
          </w:rPr>
          <w:t>ду</w:t>
        </w:r>
      </w:hyperlink>
      <w:hyperlink r:id="rId880" w:anchor="7DE0K7">
        <w:r>
          <w:rPr>
            <w:color w:val="0000EE"/>
            <w:u w:val="single" w:color="0000EE"/>
          </w:rPr>
          <w:t xml:space="preserve">кции </w:t>
        </w:r>
      </w:hyperlink>
      <w:hyperlink r:id="rId881" w:anchor="7DE0K7">
        <w:r>
          <w:rPr>
            <w:color w:val="0000EE"/>
          </w:rPr>
          <w:t>(</w:t>
        </w:r>
      </w:hyperlink>
      <w:hyperlink r:id="rId882" w:anchor="7DE0K7">
        <w:r>
          <w:rPr>
            <w:color w:val="0000EE"/>
            <w:u w:val="single" w:color="0000EE"/>
          </w:rPr>
          <w:t>товаров)</w:t>
        </w:r>
      </w:hyperlink>
      <w:hyperlink r:id="rId883" w:anchor="7DE0K7">
        <w:r>
          <w:rPr>
            <w:color w:val="0000EE"/>
          </w:rPr>
          <w:t>,</w:t>
        </w:r>
      </w:hyperlink>
      <w:hyperlink r:id="rId884" w:anchor="7DE0K7">
        <w:r>
          <w:rPr>
            <w:color w:val="0000EE"/>
            <w:u w:val="single" w:color="0000EE"/>
          </w:rPr>
          <w:t xml:space="preserve"> по</w:t>
        </w:r>
      </w:hyperlink>
      <w:hyperlink r:id="rId885" w:anchor="7DE0K7">
        <w:r>
          <w:rPr>
            <w:color w:val="0000EE"/>
          </w:rPr>
          <w:t>д</w:t>
        </w:r>
      </w:hyperlink>
      <w:hyperlink r:id="rId886" w:anchor="7DE0K7">
        <w:r>
          <w:rPr>
            <w:color w:val="0000EE"/>
            <w:u w:val="single" w:color="0000EE"/>
          </w:rPr>
          <w:t xml:space="preserve">лежащей </w:t>
        </w:r>
      </w:hyperlink>
      <w:hyperlink r:id="rId887" w:anchor="7DE0K7">
        <w:r>
          <w:rPr>
            <w:color w:val="0000EE"/>
            <w:u w:val="single" w:color="0000EE"/>
          </w:rPr>
          <w:t>го</w:t>
        </w:r>
        <w:r>
          <w:rPr>
            <w:color w:val="0000EE"/>
            <w:u w:val="single" w:color="0000EE"/>
          </w:rPr>
          <w:t>с</w:t>
        </w:r>
      </w:hyperlink>
      <w:hyperlink r:id="rId888" w:anchor="7DE0K7">
        <w:r>
          <w:rPr>
            <w:color w:val="0000EE"/>
          </w:rPr>
          <w:t>уд</w:t>
        </w:r>
      </w:hyperlink>
      <w:hyperlink r:id="rId889" w:anchor="7DE0K7">
        <w:r>
          <w:rPr>
            <w:color w:val="0000EE"/>
            <w:u w:val="single" w:color="0000EE"/>
          </w:rPr>
          <w:t>арственном</w:t>
        </w:r>
      </w:hyperlink>
      <w:hyperlink r:id="rId890" w:anchor="7DE0K7">
        <w:r>
          <w:rPr>
            <w:color w:val="0000EE"/>
          </w:rPr>
          <w:t>у</w:t>
        </w:r>
      </w:hyperlink>
      <w:hyperlink r:id="rId891" w:anchor="7DE0K7">
        <w:r>
          <w:rPr>
            <w:color w:val="0000EE"/>
            <w:u w:val="single" w:color="0000EE"/>
          </w:rPr>
          <w:t xml:space="preserve"> санитарно-эпи</w:t>
        </w:r>
      </w:hyperlink>
      <w:hyperlink r:id="rId892" w:anchor="7DE0K7">
        <w:r>
          <w:rPr>
            <w:color w:val="0000EE"/>
          </w:rPr>
          <w:t>д</w:t>
        </w:r>
      </w:hyperlink>
      <w:hyperlink r:id="rId893" w:anchor="7DE0K7">
        <w:r>
          <w:rPr>
            <w:color w:val="0000EE"/>
            <w:u w:val="single" w:color="0000EE"/>
          </w:rPr>
          <w:t>емиологическом</w:t>
        </w:r>
      </w:hyperlink>
      <w:hyperlink r:id="rId894" w:anchor="7DE0K7">
        <w:r>
          <w:rPr>
            <w:color w:val="0000EE"/>
          </w:rPr>
          <w:t>у</w:t>
        </w:r>
      </w:hyperlink>
      <w:hyperlink r:id="rId895" w:anchor="7DE0K7">
        <w:r>
          <w:rPr>
            <w:color w:val="0000EE"/>
            <w:u w:val="single" w:color="0000EE"/>
          </w:rPr>
          <w:t xml:space="preserve"> на</w:t>
        </w:r>
      </w:hyperlink>
      <w:hyperlink r:id="rId896" w:anchor="7DE0K7">
        <w:r>
          <w:rPr>
            <w:color w:val="0000EE"/>
          </w:rPr>
          <w:t>д</w:t>
        </w:r>
      </w:hyperlink>
      <w:hyperlink r:id="rId897" w:anchor="7DE0K7">
        <w:r>
          <w:rPr>
            <w:color w:val="0000EE"/>
            <w:u w:val="single" w:color="0000EE"/>
          </w:rPr>
          <w:t>зор</w:t>
        </w:r>
      </w:hyperlink>
      <w:hyperlink r:id="rId898" w:anchor="7DE0K7">
        <w:r>
          <w:rPr>
            <w:color w:val="0000EE"/>
          </w:rPr>
          <w:t>у</w:t>
        </w:r>
      </w:hyperlink>
      <w:hyperlink r:id="rId899" w:anchor="7DE0K7">
        <w:r>
          <w:rPr>
            <w:color w:val="0000EE"/>
            <w:u w:val="single" w:color="0000EE"/>
          </w:rPr>
          <w:t xml:space="preserve"> </w:t>
        </w:r>
      </w:hyperlink>
      <w:hyperlink r:id="rId900" w:anchor="7DE0K7">
        <w:r>
          <w:rPr>
            <w:color w:val="0000EE"/>
          </w:rPr>
          <w:t>(</w:t>
        </w:r>
      </w:hyperlink>
      <w:hyperlink r:id="rId901" w:anchor="7DE0K7">
        <w:r>
          <w:rPr>
            <w:color w:val="0000EE"/>
            <w:u w:val="single" w:color="0000EE"/>
          </w:rPr>
          <w:t>контролю</w:t>
        </w:r>
      </w:hyperlink>
      <w:hyperlink r:id="rId902" w:anchor="7DE0K7">
        <w:r>
          <w:rPr>
            <w:color w:val="0000EE"/>
          </w:rPr>
          <w:t>)</w:t>
        </w:r>
      </w:hyperlink>
      <w:hyperlink r:id="rId903" w:anchor="7DE0K7">
        <w:r>
          <w:rPr>
            <w:color w:val="0000EE"/>
            <w:u w:val="single" w:color="0000EE"/>
          </w:rPr>
          <w:t xml:space="preserve"> на таможенной границе и таможенной </w:t>
        </w:r>
      </w:hyperlink>
      <w:hyperlink r:id="rId904" w:anchor="7DE0K7">
        <w:r>
          <w:rPr>
            <w:color w:val="0000EE"/>
            <w:u w:val="single" w:color="0000EE"/>
          </w:rPr>
          <w:t>территории евразийского экономического союза</w:t>
        </w:r>
      </w:hyperlink>
      <w:hyperlink r:id="rId905" w:anchor="7DE0K7">
        <w:r>
          <w:t>,</w:t>
        </w:r>
      </w:hyperlink>
      <w:r>
        <w:t xml:space="preserve"> и </w:t>
      </w:r>
      <w:hyperlink r:id="rId906" w:anchor="A7E0N7">
        <w:r>
          <w:rPr>
            <w:color w:val="0000EE"/>
            <w:u w:val="single" w:color="0000EE"/>
          </w:rPr>
          <w:t>раз</w:t>
        </w:r>
      </w:hyperlink>
      <w:hyperlink r:id="rId907" w:anchor="A7E0N7">
        <w:r>
          <w:rPr>
            <w:color w:val="0000EE"/>
          </w:rPr>
          <w:t>д</w:t>
        </w:r>
      </w:hyperlink>
      <w:hyperlink r:id="rId908" w:anchor="A7E0N7">
        <w:r>
          <w:rPr>
            <w:color w:val="0000EE"/>
            <w:u w:val="single" w:color="0000EE"/>
          </w:rPr>
          <w:t xml:space="preserve">елом </w:t>
        </w:r>
      </w:hyperlink>
      <w:hyperlink r:id="rId909" w:anchor="A7E0N7">
        <w:r>
          <w:rPr>
            <w:color w:val="0000EE"/>
            <w:u w:val="single" w:color="0000EE"/>
          </w:rPr>
          <w:t xml:space="preserve">19 </w:t>
        </w:r>
      </w:hyperlink>
      <w:hyperlink r:id="rId910" w:anchor="A7E0N7">
        <w:r>
          <w:rPr>
            <w:color w:val="0000EE"/>
            <w:u w:val="single" w:color="0000EE"/>
          </w:rPr>
          <w:t>главы II Е</w:t>
        </w:r>
      </w:hyperlink>
      <w:hyperlink r:id="rId911" w:anchor="A7E0N7">
        <w:r>
          <w:rPr>
            <w:color w:val="0000EE"/>
          </w:rPr>
          <w:t>д</w:t>
        </w:r>
      </w:hyperlink>
      <w:hyperlink r:id="rId912" w:anchor="A7E0N7">
        <w:r>
          <w:rPr>
            <w:color w:val="0000EE"/>
            <w:u w:val="single" w:color="0000EE"/>
          </w:rPr>
          <w:t>иных санитарно-эпи</w:t>
        </w:r>
      </w:hyperlink>
      <w:hyperlink r:id="rId913" w:anchor="A7E0N7">
        <w:r>
          <w:rPr>
            <w:color w:val="0000EE"/>
          </w:rPr>
          <w:t>д</w:t>
        </w:r>
      </w:hyperlink>
      <w:hyperlink r:id="rId914" w:anchor="A7E0N7">
        <w:r>
          <w:rPr>
            <w:color w:val="0000EE"/>
            <w:u w:val="single" w:color="0000EE"/>
          </w:rPr>
          <w:t xml:space="preserve">емиологических и </w:t>
        </w:r>
      </w:hyperlink>
      <w:hyperlink r:id="rId915" w:anchor="A7E0N7">
        <w:r>
          <w:rPr>
            <w:color w:val="0000EE"/>
            <w:u w:val="single" w:color="0000EE"/>
          </w:rPr>
          <w:t>гигиенических требований к про</w:t>
        </w:r>
      </w:hyperlink>
      <w:hyperlink r:id="rId916" w:anchor="A7E0N7">
        <w:r>
          <w:rPr>
            <w:color w:val="0000EE"/>
          </w:rPr>
          <w:t>ду</w:t>
        </w:r>
      </w:hyperlink>
      <w:hyperlink r:id="rId917" w:anchor="A7E0N7">
        <w:r>
          <w:rPr>
            <w:color w:val="0000EE"/>
            <w:u w:val="single" w:color="0000EE"/>
          </w:rPr>
          <w:t xml:space="preserve">кции </w:t>
        </w:r>
      </w:hyperlink>
      <w:hyperlink r:id="rId918" w:anchor="A7E0N7">
        <w:r>
          <w:rPr>
            <w:color w:val="0000EE"/>
          </w:rPr>
          <w:t>(</w:t>
        </w:r>
      </w:hyperlink>
      <w:hyperlink r:id="rId919" w:anchor="A7E0N7">
        <w:r>
          <w:rPr>
            <w:color w:val="0000EE"/>
            <w:u w:val="single" w:color="0000EE"/>
          </w:rPr>
          <w:t>товарам)</w:t>
        </w:r>
      </w:hyperlink>
      <w:hyperlink r:id="rId920" w:anchor="A7E0N7">
        <w:r>
          <w:rPr>
            <w:color w:val="0000EE"/>
          </w:rPr>
          <w:t>,</w:t>
        </w:r>
      </w:hyperlink>
      <w:hyperlink r:id="rId921" w:anchor="A7E0N7">
        <w:r>
          <w:rPr>
            <w:color w:val="0000EE"/>
            <w:u w:val="single" w:color="0000EE"/>
          </w:rPr>
          <w:t xml:space="preserve"> по</w:t>
        </w:r>
      </w:hyperlink>
      <w:hyperlink r:id="rId922" w:anchor="A7E0N7">
        <w:r>
          <w:rPr>
            <w:color w:val="0000EE"/>
          </w:rPr>
          <w:t>д</w:t>
        </w:r>
      </w:hyperlink>
      <w:hyperlink r:id="rId923" w:anchor="A7E0N7">
        <w:r>
          <w:rPr>
            <w:color w:val="0000EE"/>
            <w:u w:val="single" w:color="0000EE"/>
          </w:rPr>
          <w:t>лежащей санитарно-эпи</w:t>
        </w:r>
      </w:hyperlink>
      <w:hyperlink r:id="rId924" w:anchor="A7E0N7">
        <w:r>
          <w:rPr>
            <w:color w:val="0000EE"/>
          </w:rPr>
          <w:t>д</w:t>
        </w:r>
      </w:hyperlink>
      <w:hyperlink r:id="rId925" w:anchor="A7E0N7">
        <w:r>
          <w:rPr>
            <w:color w:val="0000EE"/>
            <w:u w:val="single" w:color="0000EE"/>
          </w:rPr>
          <w:t>емиологическом</w:t>
        </w:r>
      </w:hyperlink>
      <w:hyperlink r:id="rId926" w:anchor="A7E0N7">
        <w:r>
          <w:rPr>
            <w:color w:val="0000EE"/>
          </w:rPr>
          <w:t>у</w:t>
        </w:r>
      </w:hyperlink>
      <w:hyperlink r:id="rId927" w:anchor="A7E0N7">
        <w:r>
          <w:rPr>
            <w:color w:val="0000EE"/>
            <w:u w:val="single" w:color="0000EE"/>
          </w:rPr>
          <w:t xml:space="preserve"> на</w:t>
        </w:r>
      </w:hyperlink>
      <w:hyperlink r:id="rId928" w:anchor="A7E0N7">
        <w:r>
          <w:rPr>
            <w:color w:val="0000EE"/>
          </w:rPr>
          <w:t>д</w:t>
        </w:r>
      </w:hyperlink>
      <w:hyperlink r:id="rId929" w:anchor="A7E0N7">
        <w:r>
          <w:rPr>
            <w:color w:val="0000EE"/>
            <w:u w:val="single" w:color="0000EE"/>
          </w:rPr>
          <w:t>зор</w:t>
        </w:r>
      </w:hyperlink>
      <w:hyperlink r:id="rId930" w:anchor="A7E0N7">
        <w:r>
          <w:rPr>
            <w:color w:val="0000EE"/>
          </w:rPr>
          <w:t>у</w:t>
        </w:r>
      </w:hyperlink>
      <w:hyperlink r:id="rId931" w:anchor="A7E0N7">
        <w:r>
          <w:rPr>
            <w:color w:val="0000EE"/>
            <w:u w:val="single" w:color="0000EE"/>
          </w:rPr>
          <w:t xml:space="preserve"> (контролю)</w:t>
        </w:r>
      </w:hyperlink>
      <w:r>
        <w:t xml:space="preserve">, утвержденных </w:t>
      </w:r>
      <w:hyperlink r:id="rId932" w:anchor="64U0IK">
        <w:r>
          <w:rPr>
            <w:color w:val="0000EE"/>
            <w:u w:val="single" w:color="0000EE"/>
          </w:rPr>
          <w:t xml:space="preserve">решением Комиссии Таможенного союза от </w:t>
        </w:r>
      </w:hyperlink>
      <w:hyperlink r:id="rId933" w:anchor="64U0IK">
        <w:r>
          <w:rPr>
            <w:color w:val="0000EE"/>
            <w:u w:val="single" w:color="0000EE"/>
          </w:rPr>
          <w:t xml:space="preserve">28.05.2010 </w:t>
        </w:r>
      </w:hyperlink>
      <w:hyperlink r:id="rId934" w:anchor="64U0IK">
        <w:r>
          <w:rPr>
            <w:color w:val="0000EE"/>
            <w:u w:val="single" w:color="0000EE"/>
          </w:rPr>
          <w:t xml:space="preserve">N </w:t>
        </w:r>
      </w:hyperlink>
      <w:hyperlink r:id="rId935" w:anchor="64U0IK">
        <w:r>
          <w:rPr>
            <w:color w:val="0000EE"/>
            <w:u w:val="single" w:color="0000EE"/>
          </w:rPr>
          <w:t xml:space="preserve">299 </w:t>
        </w:r>
      </w:hyperlink>
      <w:hyperlink r:id="rId936" w:anchor="64U0IK">
        <w:r>
          <w:rPr>
            <w:color w:val="0000EE"/>
            <w:u w:val="single" w:color="0000EE"/>
          </w:rPr>
          <w:t xml:space="preserve">"О применении санитарных мер в </w:t>
        </w:r>
      </w:hyperlink>
      <w:hyperlink r:id="rId937" w:anchor="64U0IK">
        <w:r>
          <w:rPr>
            <w:color w:val="0000EE"/>
            <w:u w:val="single" w:color="0000EE"/>
          </w:rPr>
          <w:t>таможенном союзе"</w:t>
        </w:r>
      </w:hyperlink>
      <w:r>
        <w:t xml:space="preserve"> (далее - Решение N 299)</w:t>
      </w:r>
      <w:r>
        <w:rPr>
          <w:noProof/>
        </w:rPr>
        <w:drawing>
          <wp:inline distT="0" distB="0" distL="0" distR="0">
            <wp:extent cx="152400" cy="219075"/>
            <wp:effectExtent l="0" t="0" r="0" b="0"/>
            <wp:docPr id="8838" name="Picture 8838"/>
            <wp:cNvGraphicFramePr/>
            <a:graphic xmlns:a="http://schemas.openxmlformats.org/drawingml/2006/main">
              <a:graphicData uri="http://schemas.openxmlformats.org/drawingml/2006/picture">
                <pic:pic xmlns:pic="http://schemas.openxmlformats.org/drawingml/2006/picture">
                  <pic:nvPicPr>
                    <pic:cNvPr id="8838" name="Picture 8838"/>
                    <pic:cNvPicPr/>
                  </pic:nvPicPr>
                  <pic:blipFill>
                    <a:blip r:embed="rId938"/>
                    <a:stretch>
                      <a:fillRect/>
                    </a:stretch>
                  </pic:blipFill>
                  <pic:spPr>
                    <a:xfrm>
                      <a:off x="0" y="0"/>
                      <a:ext cx="152400"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250"/>
        <w:ind w:left="-15" w:right="0"/>
      </w:pPr>
      <w:r>
        <w:rPr>
          <w:noProof/>
        </w:rPr>
        <w:drawing>
          <wp:inline distT="0" distB="0" distL="0" distR="0">
            <wp:extent cx="152400" cy="219075"/>
            <wp:effectExtent l="0" t="0" r="0" b="0"/>
            <wp:docPr id="8842" name="Picture 8842"/>
            <wp:cNvGraphicFramePr/>
            <a:graphic xmlns:a="http://schemas.openxmlformats.org/drawingml/2006/main">
              <a:graphicData uri="http://schemas.openxmlformats.org/drawingml/2006/picture">
                <pic:pic xmlns:pic="http://schemas.openxmlformats.org/drawingml/2006/picture">
                  <pic:nvPicPr>
                    <pic:cNvPr id="8842" name="Picture 8842"/>
                    <pic:cNvPicPr/>
                  </pic:nvPicPr>
                  <pic:blipFill>
                    <a:blip r:embed="rId938"/>
                    <a:stretch>
                      <a:fillRect/>
                    </a:stretch>
                  </pic:blipFill>
                  <pic:spPr>
                    <a:xfrm>
                      <a:off x="0" y="0"/>
                      <a:ext cx="152400" cy="219075"/>
                    </a:xfrm>
                    <a:prstGeom prst="rect">
                      <a:avLst/>
                    </a:prstGeom>
                  </pic:spPr>
                </pic:pic>
              </a:graphicData>
            </a:graphic>
          </wp:inline>
        </w:drawing>
      </w:r>
      <w:r>
        <w:t xml:space="preserve"> Я</w:t>
      </w:r>
      <w:r>
        <w:t xml:space="preserve">вляющимся обязательным для Российской Федерации в соответствии с </w:t>
      </w:r>
      <w:hyperlink r:id="rId939">
        <w:r>
          <w:rPr>
            <w:color w:val="0000EE"/>
          </w:rPr>
          <w:t>Д</w:t>
        </w:r>
      </w:hyperlink>
      <w:hyperlink r:id="rId940">
        <w:r>
          <w:rPr>
            <w:color w:val="0000EE"/>
            <w:u w:val="single" w:color="0000EE"/>
          </w:rPr>
          <w:t xml:space="preserve">оговором о Евразийской </w:t>
        </w:r>
      </w:hyperlink>
      <w:hyperlink r:id="rId941">
        <w:r>
          <w:rPr>
            <w:color w:val="0000EE"/>
            <w:u w:val="single" w:color="0000EE"/>
          </w:rPr>
          <w:t xml:space="preserve">экономической комиссии от </w:t>
        </w:r>
      </w:hyperlink>
      <w:hyperlink r:id="rId942">
        <w:r>
          <w:rPr>
            <w:color w:val="0000EE"/>
            <w:u w:val="single" w:color="0000EE"/>
          </w:rPr>
          <w:t>18.11.2011</w:t>
        </w:r>
      </w:hyperlink>
      <w:hyperlink r:id="rId943">
        <w:r>
          <w:t>,</w:t>
        </w:r>
      </w:hyperlink>
      <w:r>
        <w:t xml:space="preserve"> ратифицированным </w:t>
      </w:r>
      <w:hyperlink r:id="rId944">
        <w:r>
          <w:rPr>
            <w:color w:val="0000EE"/>
            <w:u w:val="single" w:color="0000EE"/>
          </w:rPr>
          <w:t>Фе</w:t>
        </w:r>
      </w:hyperlink>
      <w:hyperlink r:id="rId945">
        <w:r>
          <w:rPr>
            <w:color w:val="0000EE"/>
          </w:rPr>
          <w:t>д</w:t>
        </w:r>
      </w:hyperlink>
      <w:hyperlink r:id="rId946">
        <w:r>
          <w:rPr>
            <w:color w:val="0000EE"/>
            <w:u w:val="single" w:color="0000EE"/>
          </w:rPr>
          <w:t xml:space="preserve">еральным законом от </w:t>
        </w:r>
      </w:hyperlink>
      <w:hyperlink r:id="rId947">
        <w:r>
          <w:rPr>
            <w:color w:val="0000EE"/>
            <w:u w:val="single" w:color="0000EE"/>
          </w:rPr>
          <w:t xml:space="preserve">01.12.2011 </w:t>
        </w:r>
      </w:hyperlink>
      <w:hyperlink r:id="rId948">
        <w:r>
          <w:rPr>
            <w:color w:val="0000EE"/>
            <w:u w:val="single" w:color="0000EE"/>
          </w:rPr>
          <w:t xml:space="preserve">N 374-ФЗ "О </w:t>
        </w:r>
      </w:hyperlink>
      <w:hyperlink r:id="rId949">
        <w:r>
          <w:rPr>
            <w:color w:val="0000EE"/>
            <w:u w:val="single" w:color="0000EE"/>
          </w:rPr>
          <w:t>рати</w:t>
        </w:r>
      </w:hyperlink>
      <w:hyperlink r:id="rId950">
        <w:r>
          <w:rPr>
            <w:color w:val="0000EE"/>
          </w:rPr>
          <w:t>ф</w:t>
        </w:r>
      </w:hyperlink>
      <w:hyperlink r:id="rId951">
        <w:r>
          <w:rPr>
            <w:color w:val="0000EE"/>
            <w:u w:val="single" w:color="0000EE"/>
          </w:rPr>
          <w:t xml:space="preserve">икации </w:t>
        </w:r>
      </w:hyperlink>
      <w:hyperlink r:id="rId952">
        <w:r>
          <w:rPr>
            <w:color w:val="0000EE"/>
          </w:rPr>
          <w:t>Д</w:t>
        </w:r>
      </w:hyperlink>
      <w:hyperlink r:id="rId953">
        <w:r>
          <w:rPr>
            <w:color w:val="0000EE"/>
            <w:u w:val="single" w:color="0000EE"/>
          </w:rPr>
          <w:t>оговора о Евразийской экономической комиссии"</w:t>
        </w:r>
      </w:hyperlink>
      <w:hyperlink r:id="rId954">
        <w:r>
          <w:t xml:space="preserve"> </w:t>
        </w:r>
      </w:hyperlink>
      <w:r>
        <w:t xml:space="preserve">(Собрание законодательства Российской Федерации, 2011, N 49, ст.7052); </w:t>
      </w:r>
      <w:hyperlink r:id="rId955">
        <w:r>
          <w:rPr>
            <w:color w:val="0000EE"/>
          </w:rPr>
          <w:t>Д</w:t>
        </w:r>
      </w:hyperlink>
      <w:hyperlink r:id="rId956">
        <w:r>
          <w:rPr>
            <w:color w:val="0000EE"/>
            <w:u w:val="single" w:color="0000EE"/>
          </w:rPr>
          <w:t>оговором о Евразийском экономическом союзе от 29.05.2014</w:t>
        </w:r>
      </w:hyperlink>
      <w:r>
        <w:t xml:space="preserve">, ратифицированным </w:t>
      </w:r>
      <w:hyperlink r:id="rId957">
        <w:r>
          <w:rPr>
            <w:color w:val="0000EE"/>
            <w:u w:val="single" w:color="0000EE"/>
          </w:rPr>
          <w:t>Фе</w:t>
        </w:r>
      </w:hyperlink>
      <w:hyperlink r:id="rId958">
        <w:r>
          <w:rPr>
            <w:color w:val="0000EE"/>
          </w:rPr>
          <w:t>д</w:t>
        </w:r>
      </w:hyperlink>
      <w:hyperlink r:id="rId959">
        <w:r>
          <w:rPr>
            <w:color w:val="0000EE"/>
            <w:u w:val="single" w:color="0000EE"/>
          </w:rPr>
          <w:t xml:space="preserve">еральным </w:t>
        </w:r>
      </w:hyperlink>
      <w:hyperlink r:id="rId960">
        <w:r>
          <w:rPr>
            <w:color w:val="0000EE"/>
            <w:u w:val="single" w:color="0000EE"/>
          </w:rPr>
          <w:t xml:space="preserve">законом от </w:t>
        </w:r>
      </w:hyperlink>
      <w:hyperlink r:id="rId961">
        <w:r>
          <w:rPr>
            <w:color w:val="0000EE"/>
            <w:u w:val="single" w:color="0000EE"/>
          </w:rPr>
          <w:t xml:space="preserve">03.10.2014 </w:t>
        </w:r>
      </w:hyperlink>
      <w:hyperlink r:id="rId962">
        <w:r>
          <w:rPr>
            <w:color w:val="0000EE"/>
            <w:u w:val="single" w:color="0000EE"/>
          </w:rPr>
          <w:t>N 279-ФЗ "О рати</w:t>
        </w:r>
      </w:hyperlink>
      <w:hyperlink r:id="rId963">
        <w:r>
          <w:rPr>
            <w:color w:val="0000EE"/>
          </w:rPr>
          <w:t>ф</w:t>
        </w:r>
      </w:hyperlink>
      <w:hyperlink r:id="rId964">
        <w:r>
          <w:rPr>
            <w:color w:val="0000EE"/>
            <w:u w:val="single" w:color="0000EE"/>
          </w:rPr>
          <w:t xml:space="preserve">икации </w:t>
        </w:r>
      </w:hyperlink>
      <w:hyperlink r:id="rId965">
        <w:r>
          <w:rPr>
            <w:color w:val="0000EE"/>
          </w:rPr>
          <w:t>Д</w:t>
        </w:r>
      </w:hyperlink>
      <w:hyperlink r:id="rId966">
        <w:r>
          <w:rPr>
            <w:color w:val="0000EE"/>
            <w:u w:val="single" w:color="0000EE"/>
          </w:rPr>
          <w:t>оговора о Евразийском экономическом союзе"</w:t>
        </w:r>
      </w:hyperlink>
      <w:hyperlink r:id="rId967">
        <w:r>
          <w:t xml:space="preserve"> </w:t>
        </w:r>
      </w:hyperlink>
      <w:r>
        <w:t>(Собрание законодательства Российской Федерации, 2014, N 40, ст.5310).</w:t>
      </w:r>
    </w:p>
    <w:p w:rsidR="00655ED1" w:rsidRDefault="007B10A3">
      <w:pPr>
        <w:numPr>
          <w:ilvl w:val="0"/>
          <w:numId w:val="4"/>
        </w:numPr>
        <w:ind w:right="0"/>
      </w:pPr>
      <w:r>
        <w:t>Собранный хозяйствующими субъектами, осуществляющими вывоз снега, снег должен складироваться на площадках с водонепроницаемым покрытием и обвалованных сплошным земляным валом или вывозиться на снегоплавильные установки.</w:t>
      </w:r>
    </w:p>
    <w:p w:rsidR="00655ED1" w:rsidRDefault="007B10A3">
      <w:pPr>
        <w:ind w:left="12" w:right="0"/>
      </w:pPr>
      <w:r>
        <w:t>Не допускается размещение собранного</w:t>
      </w:r>
      <w:r>
        <w:t xml:space="preserve"> снега и льда на детских игровых и спортивных площадках, в зонах рекреационного назначения, на поверхности ледяного покрова водоемов и водосборных территориях, а также в радиусе 50 метров от источников нецентрализованного водоснабжения.</w:t>
      </w:r>
    </w:p>
    <w:p w:rsidR="00655ED1" w:rsidRDefault="007B10A3">
      <w:pPr>
        <w:numPr>
          <w:ilvl w:val="0"/>
          <w:numId w:val="4"/>
        </w:numPr>
        <w:ind w:right="0"/>
      </w:pPr>
      <w:r>
        <w:t>В парках и местах м</w:t>
      </w:r>
      <w:r>
        <w:t>ассового отдыха населения хозяйствующими субъектами, владеющими парками и местамимассового отдыха, должны быть установлены общественные туалеты.</w:t>
      </w:r>
    </w:p>
    <w:p w:rsidR="00655ED1" w:rsidRDefault="007B10A3">
      <w:pPr>
        <w:spacing w:after="0"/>
        <w:ind w:left="12" w:right="0"/>
      </w:pPr>
      <w:r>
        <w:t>35(1). До 1 марта 2027 года в целях предупреждения возникновения и распространения инфекционных заболеваний дос</w:t>
      </w:r>
      <w:r>
        <w:t>туп на территорию пляжа, размещенного на участке берега природного или искусственного водоема, водотока, моря или его отдельной части, используемого санаторно-курортными организациями (далее - лечебный пляж), осуществляется в порядке и на условиях, определ</w:t>
      </w:r>
      <w:r>
        <w:t>енных санаторно-курортными организациями. При этом доступ на лечебный пляж в указанный период для лиц, не являющихся получателями услуг или работниками санаторнокурортных организаций, должен быть ограничен в соответствии с требованиями законодательства Рос</w:t>
      </w:r>
      <w:r>
        <w:t>сийской Федерации.</w:t>
      </w:r>
    </w:p>
    <w:p w:rsidR="00655ED1" w:rsidRDefault="007B10A3">
      <w:pPr>
        <w:spacing w:after="250"/>
        <w:ind w:left="-15" w:right="0"/>
      </w:pPr>
      <w:r>
        <w:t xml:space="preserve">(Пункт дополнительно включен с 18 июля 2021 года </w:t>
      </w:r>
      <w:hyperlink r:id="rId968" w:anchor="6500IL">
        <w:r>
          <w:rPr>
            <w:color w:val="0000EE"/>
            <w:u w:val="single" w:color="0000EE"/>
          </w:rPr>
          <w:t>постановлением Главного госу</w:t>
        </w:r>
      </w:hyperlink>
      <w:hyperlink r:id="rId969" w:anchor="6500IL">
        <w:r>
          <w:rPr>
            <w:color w:val="0000EE"/>
          </w:rPr>
          <w:t>д</w:t>
        </w:r>
      </w:hyperlink>
      <w:hyperlink r:id="rId970" w:anchor="6500IL">
        <w:r>
          <w:rPr>
            <w:color w:val="0000EE"/>
            <w:u w:val="single" w:color="0000EE"/>
          </w:rPr>
          <w:t xml:space="preserve">арственного санитарного врача </w:t>
        </w:r>
      </w:hyperlink>
      <w:hyperlink r:id="rId971" w:anchor="6500IL">
        <w:r>
          <w:rPr>
            <w:color w:val="0000EE"/>
            <w:u w:val="single" w:color="0000EE"/>
          </w:rPr>
          <w:t>Российской Фе</w:t>
        </w:r>
      </w:hyperlink>
      <w:hyperlink r:id="rId972" w:anchor="6500IL">
        <w:r>
          <w:rPr>
            <w:color w:val="0000EE"/>
          </w:rPr>
          <w:t>д</w:t>
        </w:r>
      </w:hyperlink>
      <w:hyperlink r:id="rId973" w:anchor="6500IL">
        <w:r>
          <w:rPr>
            <w:color w:val="0000EE"/>
            <w:u w:val="single" w:color="0000EE"/>
          </w:rPr>
          <w:t xml:space="preserve">ерации от </w:t>
        </w:r>
      </w:hyperlink>
      <w:hyperlink r:id="rId974" w:anchor="6500IL">
        <w:r>
          <w:rPr>
            <w:color w:val="0000EE"/>
            <w:u w:val="single" w:color="0000EE"/>
          </w:rPr>
          <w:t xml:space="preserve">26 </w:t>
        </w:r>
      </w:hyperlink>
      <w:hyperlink r:id="rId975" w:anchor="6500IL">
        <w:r>
          <w:rPr>
            <w:color w:val="0000EE"/>
            <w:u w:val="single" w:color="0000EE"/>
          </w:rPr>
          <w:t xml:space="preserve">июня </w:t>
        </w:r>
      </w:hyperlink>
      <w:hyperlink r:id="rId976" w:anchor="6500IL">
        <w:r>
          <w:rPr>
            <w:color w:val="0000EE"/>
            <w:u w:val="single" w:color="0000EE"/>
          </w:rPr>
          <w:t xml:space="preserve">2021 </w:t>
        </w:r>
      </w:hyperlink>
      <w:hyperlink r:id="rId977" w:anchor="6500IL">
        <w:r>
          <w:rPr>
            <w:color w:val="0000EE"/>
            <w:u w:val="single" w:color="0000EE"/>
          </w:rPr>
          <w:t>го</w:t>
        </w:r>
      </w:hyperlink>
      <w:hyperlink r:id="rId978" w:anchor="6500IL">
        <w:r>
          <w:rPr>
            <w:color w:val="0000EE"/>
          </w:rPr>
          <w:t>д</w:t>
        </w:r>
      </w:hyperlink>
      <w:hyperlink r:id="rId979" w:anchor="6500IL">
        <w:r>
          <w:rPr>
            <w:color w:val="0000EE"/>
            <w:u w:val="single" w:color="0000EE"/>
          </w:rPr>
          <w:t xml:space="preserve">а N </w:t>
        </w:r>
      </w:hyperlink>
      <w:hyperlink r:id="rId980" w:anchor="6500IL">
        <w:r>
          <w:rPr>
            <w:color w:val="0000EE"/>
            <w:u w:val="single" w:color="0000EE"/>
          </w:rPr>
          <w:t>16</w:t>
        </w:r>
      </w:hyperlink>
      <w:hyperlink r:id="rId981" w:anchor="6500IL">
        <w:r>
          <w:t>;</w:t>
        </w:r>
      </w:hyperlink>
      <w:r>
        <w:t xml:space="preserve"> в редакции, введенной в действие с 18 февраля 2022 года </w:t>
      </w:r>
      <w:hyperlink r:id="rId982" w:anchor="65C0IR">
        <w:r>
          <w:rPr>
            <w:color w:val="0000EE"/>
            <w:u w:val="single" w:color="0000EE"/>
          </w:rPr>
          <w:t>постановлением Главного госу</w:t>
        </w:r>
      </w:hyperlink>
      <w:hyperlink r:id="rId983" w:anchor="65C0IR">
        <w:r>
          <w:rPr>
            <w:color w:val="0000EE"/>
          </w:rPr>
          <w:t>д</w:t>
        </w:r>
      </w:hyperlink>
      <w:hyperlink r:id="rId984" w:anchor="65C0IR">
        <w:r>
          <w:rPr>
            <w:color w:val="0000EE"/>
            <w:u w:val="single" w:color="0000EE"/>
          </w:rPr>
          <w:t>арственного санитарного врача Российской Фе</w:t>
        </w:r>
      </w:hyperlink>
      <w:hyperlink r:id="rId985" w:anchor="65C0IR">
        <w:r>
          <w:rPr>
            <w:color w:val="0000EE"/>
          </w:rPr>
          <w:t>д</w:t>
        </w:r>
      </w:hyperlink>
      <w:hyperlink r:id="rId986" w:anchor="65C0IR">
        <w:r>
          <w:rPr>
            <w:color w:val="0000EE"/>
            <w:u w:val="single" w:color="0000EE"/>
          </w:rPr>
          <w:t xml:space="preserve">ерации от 14 </w:t>
        </w:r>
      </w:hyperlink>
      <w:hyperlink r:id="rId987" w:anchor="65C0IR">
        <w:r>
          <w:rPr>
            <w:color w:val="0000EE"/>
          </w:rPr>
          <w:t>ф</w:t>
        </w:r>
      </w:hyperlink>
      <w:hyperlink r:id="rId988" w:anchor="65C0IR">
        <w:r>
          <w:rPr>
            <w:color w:val="0000EE"/>
            <w:u w:val="single" w:color="0000EE"/>
          </w:rPr>
          <w:t>евраля 2022 го</w:t>
        </w:r>
      </w:hyperlink>
      <w:hyperlink r:id="rId989" w:anchor="65C0IR">
        <w:r>
          <w:rPr>
            <w:color w:val="0000EE"/>
          </w:rPr>
          <w:t>д</w:t>
        </w:r>
      </w:hyperlink>
      <w:hyperlink r:id="rId990" w:anchor="65C0IR">
        <w:r>
          <w:rPr>
            <w:color w:val="0000EE"/>
            <w:u w:val="single" w:color="0000EE"/>
          </w:rPr>
          <w:t>а N 6</w:t>
        </w:r>
      </w:hyperlink>
      <w:r>
        <w:t xml:space="preserve">. См. </w:t>
      </w:r>
      <w:hyperlink r:id="rId991" w:anchor="8RG0MC">
        <w:r>
          <w:rPr>
            <w:color w:val="0000EE"/>
            <w:u w:val="single" w:color="0000EE"/>
          </w:rPr>
          <w:t>пре</w:t>
        </w:r>
      </w:hyperlink>
      <w:hyperlink r:id="rId992" w:anchor="8RG0MC">
        <w:r>
          <w:rPr>
            <w:color w:val="0000EE"/>
          </w:rPr>
          <w:t>д</w:t>
        </w:r>
      </w:hyperlink>
      <w:hyperlink r:id="rId993" w:anchor="8RG0MC">
        <w:r>
          <w:rPr>
            <w:color w:val="0000EE"/>
            <w:u w:val="single" w:color="0000EE"/>
          </w:rPr>
          <w:t>ы</w:t>
        </w:r>
      </w:hyperlink>
      <w:hyperlink r:id="rId994" w:anchor="8RG0MC">
        <w:r>
          <w:rPr>
            <w:color w:val="0000EE"/>
          </w:rPr>
          <w:t>ду</w:t>
        </w:r>
      </w:hyperlink>
      <w:hyperlink r:id="rId995" w:anchor="8RG0MC">
        <w:r>
          <w:rPr>
            <w:color w:val="0000EE"/>
            <w:u w:val="single" w:color="0000EE"/>
          </w:rPr>
          <w:t>щ</w:t>
        </w:r>
      </w:hyperlink>
      <w:hyperlink r:id="rId996" w:anchor="8RG0MC">
        <w:r>
          <w:rPr>
            <w:color w:val="0000EE"/>
          </w:rPr>
          <w:t>у</w:t>
        </w:r>
      </w:hyperlink>
      <w:hyperlink r:id="rId997" w:anchor="8RG0MC">
        <w:r>
          <w:rPr>
            <w:color w:val="0000EE"/>
            <w:u w:val="single" w:color="0000EE"/>
          </w:rPr>
          <w:t>ю ре</w:t>
        </w:r>
      </w:hyperlink>
      <w:hyperlink r:id="rId998" w:anchor="8RG0MC">
        <w:r>
          <w:rPr>
            <w:color w:val="0000EE"/>
          </w:rPr>
          <w:t>д</w:t>
        </w:r>
      </w:hyperlink>
      <w:hyperlink r:id="rId999" w:anchor="8RG0MC">
        <w:r>
          <w:rPr>
            <w:color w:val="0000EE"/>
            <w:u w:val="single" w:color="0000EE"/>
          </w:rPr>
          <w:t>акцию</w:t>
        </w:r>
      </w:hyperlink>
      <w:hyperlink r:id="rId1000" w:anchor="8RG0MC">
        <w:r>
          <w:t>)</w:t>
        </w:r>
      </w:hyperlink>
    </w:p>
    <w:p w:rsidR="00655ED1" w:rsidRDefault="007B10A3">
      <w:pPr>
        <w:numPr>
          <w:ilvl w:val="0"/>
          <w:numId w:val="4"/>
        </w:numPr>
        <w:ind w:right="0"/>
      </w:pPr>
      <w:r>
        <w:t>На территориях пляжей хозяйствующими субъектами, владеющими пляжами, должны быть установлены кабины для переодевания (далее - раздевалки), общественные туалеты, душевые, урны.</w:t>
      </w:r>
    </w:p>
    <w:p w:rsidR="00655ED1" w:rsidRDefault="007B10A3">
      <w:pPr>
        <w:ind w:left="12" w:right="0"/>
      </w:pPr>
      <w:r>
        <w:t>Количество раздевалок, общественных туалетов, душевых определяется хозяйствующим</w:t>
      </w:r>
      <w:r>
        <w:t>и субъектами с учетом площади пляжа.</w:t>
      </w:r>
    </w:p>
    <w:p w:rsidR="00655ED1" w:rsidRDefault="007B10A3">
      <w:pPr>
        <w:ind w:left="12" w:right="0"/>
      </w:pPr>
      <w:r>
        <w:t xml:space="preserve">Размещение и эксплуатация стационарных общественных туалетов должны осуществляться хозяйствующими субъектами, владеющими пляжами, в соответствии с требованиями Санитарных правил и санитарноэпидемиологических требований </w:t>
      </w:r>
      <w:r>
        <w:t>по профилактике инфекционных и паразитарных болезней, а также к организации и проведению санитарно-противоэпидемических (профилактических) мероприятий. При отсутствии централизованной системы водоотведения должны быть установлены мобильные туалетные кабины</w:t>
      </w:r>
      <w:r>
        <w:t>.</w:t>
      </w:r>
    </w:p>
    <w:p w:rsidR="00655ED1" w:rsidRDefault="007B10A3">
      <w:pPr>
        <w:numPr>
          <w:ilvl w:val="0"/>
          <w:numId w:val="4"/>
        </w:numPr>
        <w:spacing w:after="197"/>
        <w:ind w:right="0"/>
      </w:pPr>
      <w:r>
        <w:t>Общественные туалеты и душевые на пляже должны размещаться хозяйствующими субъектами, владеющимипляжами, на расстоянии не менее 50 метров и не более 200 метров от уреза воды. Расстояние между туалетами, душевыми должно составлять не более 100 метров.</w:t>
      </w:r>
    </w:p>
    <w:p w:rsidR="00655ED1" w:rsidRDefault="007B10A3">
      <w:pPr>
        <w:numPr>
          <w:ilvl w:val="0"/>
          <w:numId w:val="4"/>
        </w:numPr>
        <w:spacing w:after="4" w:line="265" w:lineRule="auto"/>
        <w:ind w:right="0"/>
      </w:pPr>
      <w:r>
        <w:t>Поч</w:t>
      </w:r>
      <w:r>
        <w:t>ва на пляжах должна соответствовать гигиеническим нормативам</w:t>
      </w:r>
      <w:r>
        <w:rPr>
          <w:noProof/>
        </w:rPr>
        <w:drawing>
          <wp:inline distT="0" distB="0" distL="0" distR="0">
            <wp:extent cx="152400" cy="219075"/>
            <wp:effectExtent l="0" t="0" r="0" b="0"/>
            <wp:docPr id="9657" name="Picture 9657"/>
            <wp:cNvGraphicFramePr/>
            <a:graphic xmlns:a="http://schemas.openxmlformats.org/drawingml/2006/main">
              <a:graphicData uri="http://schemas.openxmlformats.org/drawingml/2006/picture">
                <pic:pic xmlns:pic="http://schemas.openxmlformats.org/drawingml/2006/picture">
                  <pic:nvPicPr>
                    <pic:cNvPr id="9657" name="Picture 9657"/>
                    <pic:cNvPicPr/>
                  </pic:nvPicPr>
                  <pic:blipFill>
                    <a:blip r:embed="rId1001"/>
                    <a:stretch>
                      <a:fillRect/>
                    </a:stretch>
                  </pic:blipFill>
                  <pic:spPr>
                    <a:xfrm>
                      <a:off x="0" y="0"/>
                      <a:ext cx="152400" cy="219075"/>
                    </a:xfrm>
                    <a:prstGeom prst="rect">
                      <a:avLst/>
                    </a:prstGeom>
                  </pic:spPr>
                </pic:pic>
              </a:graphicData>
            </a:graphic>
          </wp:inline>
        </w:drawing>
      </w:r>
      <w:r>
        <w:t xml:space="preserve"> к составу и свойствам почв населенных</w:t>
      </w:r>
    </w:p>
    <w:p w:rsidR="00655ED1" w:rsidRDefault="007B10A3">
      <w:pPr>
        <w:spacing w:after="0"/>
        <w:ind w:left="12" w:right="0" w:firstLine="0"/>
      </w:pPr>
      <w:r>
        <w:t>мест.</w:t>
      </w:r>
    </w:p>
    <w:p w:rsidR="00655ED1" w:rsidRDefault="007B10A3">
      <w:pPr>
        <w:spacing w:after="0"/>
        <w:ind w:left="12" w:right="0" w:firstLine="0"/>
      </w:pPr>
      <w:r>
        <w:t>________________</w:t>
      </w:r>
    </w:p>
    <w:p w:rsidR="00655ED1" w:rsidRDefault="007B10A3">
      <w:pPr>
        <w:ind w:left="12" w:right="0"/>
      </w:pPr>
      <w:r>
        <w:rPr>
          <w:noProof/>
        </w:rPr>
        <w:drawing>
          <wp:inline distT="0" distB="0" distL="0" distR="0">
            <wp:extent cx="152400" cy="219075"/>
            <wp:effectExtent l="0" t="0" r="0" b="0"/>
            <wp:docPr id="9662" name="Picture 9662"/>
            <wp:cNvGraphicFramePr/>
            <a:graphic xmlns:a="http://schemas.openxmlformats.org/drawingml/2006/main">
              <a:graphicData uri="http://schemas.openxmlformats.org/drawingml/2006/picture">
                <pic:pic xmlns:pic="http://schemas.openxmlformats.org/drawingml/2006/picture">
                  <pic:nvPicPr>
                    <pic:cNvPr id="9662" name="Picture 9662"/>
                    <pic:cNvPicPr/>
                  </pic:nvPicPr>
                  <pic:blipFill>
                    <a:blip r:embed="rId1001"/>
                    <a:stretch>
                      <a:fillRect/>
                    </a:stretch>
                  </pic:blipFill>
                  <pic:spPr>
                    <a:xfrm>
                      <a:off x="0" y="0"/>
                      <a:ext cx="152400" cy="219075"/>
                    </a:xfrm>
                    <a:prstGeom prst="rect">
                      <a:avLst/>
                    </a:prstGeom>
                  </pic:spPr>
                </pic:pic>
              </a:graphicData>
            </a:graphic>
          </wp:inline>
        </w:drawing>
      </w:r>
      <w:r>
        <w:t xml:space="preserve"> Гигиенические нормативы и требования к обеспечению безопасности и (или) безвредности для человека факторов среды обитания, утвержде</w:t>
      </w:r>
      <w:r>
        <w:t xml:space="preserve">нные в соответствии со </w:t>
      </w:r>
      <w:hyperlink r:id="rId1002" w:anchor="8P80LV">
        <w:r>
          <w:rPr>
            <w:color w:val="0000EE"/>
            <w:u w:val="single" w:color="0000EE"/>
          </w:rPr>
          <w:t>статьей 39 Фе</w:t>
        </w:r>
      </w:hyperlink>
      <w:hyperlink r:id="rId1003" w:anchor="8P80LV">
        <w:r>
          <w:rPr>
            <w:color w:val="0000EE"/>
          </w:rPr>
          <w:t>д</w:t>
        </w:r>
      </w:hyperlink>
      <w:hyperlink r:id="rId1004" w:anchor="8P80LV">
        <w:r>
          <w:rPr>
            <w:color w:val="0000EE"/>
            <w:u w:val="single" w:color="0000EE"/>
          </w:rPr>
          <w:t>ерального</w:t>
        </w:r>
        <w:r>
          <w:rPr>
            <w:color w:val="0000EE"/>
            <w:u w:val="single" w:color="0000EE"/>
          </w:rPr>
          <w:t xml:space="preserve"> закона от 30.03.1999 N 52-ФЗ </w:t>
        </w:r>
      </w:hyperlink>
      <w:r>
        <w:t>(далее - гигиенические нормативы).</w:t>
      </w:r>
    </w:p>
    <w:p w:rsidR="00655ED1" w:rsidRDefault="007B10A3">
      <w:pPr>
        <w:numPr>
          <w:ilvl w:val="0"/>
          <w:numId w:val="4"/>
        </w:numPr>
        <w:ind w:right="0"/>
      </w:pPr>
      <w:r>
        <w:t>Уборка территории пляжа, уборка и дезинфекция общественных туалетов, душевых, раздевалок в период эксплуатации пляжей должна проводиться хозяйствующими субъектами, владеющими пляжами, 1 раз в</w:t>
      </w:r>
      <w:r>
        <w:t xml:space="preserve"> день.</w:t>
      </w:r>
    </w:p>
    <w:p w:rsidR="00655ED1" w:rsidRDefault="007B10A3">
      <w:pPr>
        <w:numPr>
          <w:ilvl w:val="0"/>
          <w:numId w:val="4"/>
        </w:numPr>
        <w:ind w:right="0"/>
      </w:pPr>
      <w:r>
        <w:t>Урны на пляже должны размещаться хозяйствующими субъектами, владеющими пляжами, на расстоянии неменее 10 метров от уреза воды. Расстояние между установленными урнами не должно превышать 40 метров. Урны должны быть установлены из расчета не менее одн</w:t>
      </w:r>
      <w:r>
        <w:t>ой урны на 1600 квадратных метров территории пляжа.</w:t>
      </w:r>
    </w:p>
    <w:p w:rsidR="00655ED1" w:rsidRDefault="007B10A3">
      <w:pPr>
        <w:numPr>
          <w:ilvl w:val="0"/>
          <w:numId w:val="4"/>
        </w:numPr>
        <w:ind w:right="0"/>
      </w:pPr>
      <w:r>
        <w:t xml:space="preserve">Накопление ТКО на пляже должно осуществляться хозяйствующими субъектами, владеющими пляжами, в контейнерах на контейнерных площадках, расположенных в хозяйственной зоне и оборудованных в соответствии с </w:t>
      </w:r>
      <w:hyperlink r:id="rId1005" w:anchor="7DS0KD">
        <w:r>
          <w:rPr>
            <w:color w:val="0000EE"/>
            <w:u w:val="single" w:color="0000EE"/>
          </w:rPr>
          <w:t xml:space="preserve">пунктом </w:t>
        </w:r>
      </w:hyperlink>
      <w:hyperlink r:id="rId1006" w:anchor="7DS0KD">
        <w:r>
          <w:rPr>
            <w:color w:val="0000EE"/>
            <w:u w:val="single" w:color="0000EE"/>
          </w:rPr>
          <w:t xml:space="preserve">3 </w:t>
        </w:r>
      </w:hyperlink>
      <w:hyperlink r:id="rId1007" w:anchor="7DS0KD">
        <w:r>
          <w:rPr>
            <w:color w:val="0000EE"/>
            <w:u w:val="single" w:color="0000EE"/>
          </w:rPr>
          <w:t>Санитарных правил</w:t>
        </w:r>
      </w:hyperlink>
      <w:r>
        <w:t>. На каждые 4000 квад</w:t>
      </w:r>
      <w:r>
        <w:t>ратных метров площади пляжа должен устанавливаться 1 контейнер. Расстояние от контейнерной площадки до уреза воды должно составлять не менее 50 метров.</w:t>
      </w:r>
    </w:p>
    <w:p w:rsidR="00655ED1" w:rsidRDefault="007B10A3">
      <w:pPr>
        <w:numPr>
          <w:ilvl w:val="0"/>
          <w:numId w:val="4"/>
        </w:numPr>
        <w:ind w:right="0"/>
      </w:pPr>
      <w:r>
        <w:t>На пляже хозяйствующими субъектами, владеющими пляжами, должны проводиться дератизационные и дезинсекцио</w:t>
      </w:r>
      <w:r>
        <w:t>нные мероприятия в соответствии с требованиями Санитарных правил и санитарно-эпидемиологическими требованиями по профилактике инфекционных и паразитарных болезней, а также к организации и проведению санитарно-противоэпидемических (профилактических) меропри</w:t>
      </w:r>
      <w:r>
        <w:t>ятий.</w:t>
      </w:r>
    </w:p>
    <w:p w:rsidR="00655ED1" w:rsidRDefault="007B10A3">
      <w:pPr>
        <w:numPr>
          <w:ilvl w:val="0"/>
          <w:numId w:val="4"/>
        </w:numPr>
        <w:ind w:right="0"/>
      </w:pPr>
      <w:r>
        <w:t>На территории парка количество урн определяется и устанавливается хозяйствующим субъектом, владеющимпарком, из расчета одна урна на 800 квадратных метров площади парка. Расстояние между урнами должно быть не более 40 метров вдоль пешеходных дорожек.</w:t>
      </w:r>
    </w:p>
    <w:p w:rsidR="00655ED1" w:rsidRDefault="007B10A3">
      <w:pPr>
        <w:numPr>
          <w:ilvl w:val="0"/>
          <w:numId w:val="4"/>
        </w:numPr>
        <w:ind w:right="0"/>
      </w:pPr>
      <w:r>
        <w:t>На территориях парков хозяйствующими субъктами должны быть установлены общественные туалеты, исходяиз расчета одно место на 500 посетителей.</w:t>
      </w:r>
    </w:p>
    <w:p w:rsidR="00655ED1" w:rsidRDefault="007B10A3">
      <w:pPr>
        <w:numPr>
          <w:ilvl w:val="0"/>
          <w:numId w:val="4"/>
        </w:numPr>
        <w:spacing w:after="249" w:line="264" w:lineRule="auto"/>
        <w:ind w:right="0"/>
      </w:pPr>
      <w:r>
        <w:t>Уборка территории парка должна проводиться хозяйствующим субъектом, владеющим парком, ежедневно.</w:t>
      </w:r>
    </w:p>
    <w:p w:rsidR="00655ED1" w:rsidRDefault="007B10A3">
      <w:pPr>
        <w:numPr>
          <w:ilvl w:val="0"/>
          <w:numId w:val="4"/>
        </w:numPr>
        <w:ind w:right="0"/>
      </w:pPr>
      <w:r>
        <w:t>Хозяйствующим субъ</w:t>
      </w:r>
      <w:r>
        <w:t>ектом, владеющим парком, на территории парка должны проводиться дератизационные идезинсекционные мероприятия в соответствии с санитарно-эпидемиологическими требованиями по профилактике инфекционных и паразитарных болезней, а также к организации и проведени</w:t>
      </w:r>
      <w:r>
        <w:t>ю санитарно-противоэпидемических (профилактических) мероприятий.</w:t>
      </w:r>
    </w:p>
    <w:p w:rsidR="00655ED1" w:rsidRDefault="007B10A3">
      <w:pPr>
        <w:numPr>
          <w:ilvl w:val="0"/>
          <w:numId w:val="4"/>
        </w:numPr>
        <w:spacing w:after="0"/>
        <w:ind w:right="0"/>
      </w:pPr>
      <w:r>
        <w:t>На территориях торговых объектов и рынков, реализующих продукцию непродовольственного назначения (далее - торговые объекты), хозяйствующими субъктами, которым принадлежат соответствующие торг</w:t>
      </w:r>
      <w:r>
        <w:t>овые объекты, должны быть установлены урны</w:t>
      </w:r>
      <w:r>
        <w:rPr>
          <w:noProof/>
        </w:rPr>
        <w:drawing>
          <wp:inline distT="0" distB="0" distL="0" distR="0">
            <wp:extent cx="152400" cy="219075"/>
            <wp:effectExtent l="0" t="0" r="0" b="0"/>
            <wp:docPr id="9826" name="Picture 9826"/>
            <wp:cNvGraphicFramePr/>
            <a:graphic xmlns:a="http://schemas.openxmlformats.org/drawingml/2006/main">
              <a:graphicData uri="http://schemas.openxmlformats.org/drawingml/2006/picture">
                <pic:pic xmlns:pic="http://schemas.openxmlformats.org/drawingml/2006/picture">
                  <pic:nvPicPr>
                    <pic:cNvPr id="9826" name="Picture 9826"/>
                    <pic:cNvPicPr/>
                  </pic:nvPicPr>
                  <pic:blipFill>
                    <a:blip r:embed="rId1008"/>
                    <a:stretch>
                      <a:fillRect/>
                    </a:stretch>
                  </pic:blipFill>
                  <pic:spPr>
                    <a:xfrm>
                      <a:off x="0" y="0"/>
                      <a:ext cx="152400"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250"/>
        <w:ind w:left="-15" w:right="0"/>
      </w:pPr>
      <w:r>
        <w:rPr>
          <w:noProof/>
        </w:rPr>
        <w:drawing>
          <wp:inline distT="0" distB="0" distL="0" distR="0">
            <wp:extent cx="152400" cy="219075"/>
            <wp:effectExtent l="0" t="0" r="0" b="0"/>
            <wp:docPr id="9830" name="Picture 9830"/>
            <wp:cNvGraphicFramePr/>
            <a:graphic xmlns:a="http://schemas.openxmlformats.org/drawingml/2006/main">
              <a:graphicData uri="http://schemas.openxmlformats.org/drawingml/2006/picture">
                <pic:pic xmlns:pic="http://schemas.openxmlformats.org/drawingml/2006/picture">
                  <pic:nvPicPr>
                    <pic:cNvPr id="9830" name="Picture 9830"/>
                    <pic:cNvPicPr/>
                  </pic:nvPicPr>
                  <pic:blipFill>
                    <a:blip r:embed="rId1008"/>
                    <a:stretch>
                      <a:fillRect/>
                    </a:stretch>
                  </pic:blipFill>
                  <pic:spPr>
                    <a:xfrm>
                      <a:off x="0" y="0"/>
                      <a:ext cx="152400" cy="219075"/>
                    </a:xfrm>
                    <a:prstGeom prst="rect">
                      <a:avLst/>
                    </a:prstGeom>
                  </pic:spPr>
                </pic:pic>
              </a:graphicData>
            </a:graphic>
          </wp:inline>
        </w:drawing>
      </w:r>
      <w:r>
        <w:t xml:space="preserve"> </w:t>
      </w:r>
      <w:hyperlink r:id="rId1009" w:anchor="8Q40M1">
        <w:r>
          <w:rPr>
            <w:color w:val="0000EE"/>
            <w:u w:val="single" w:color="0000EE"/>
          </w:rPr>
          <w:t>Статья 24.10 Фе</w:t>
        </w:r>
      </w:hyperlink>
      <w:hyperlink r:id="rId1010" w:anchor="8Q40M1">
        <w:r>
          <w:rPr>
            <w:color w:val="0000EE"/>
          </w:rPr>
          <w:t>д</w:t>
        </w:r>
      </w:hyperlink>
      <w:hyperlink r:id="rId1011" w:anchor="8Q40M1">
        <w:r>
          <w:rPr>
            <w:color w:val="0000EE"/>
            <w:u w:val="single" w:color="0000EE"/>
          </w:rPr>
          <w:t>ерального закона от 24.06.1998 N 89-ФЗ</w:t>
        </w:r>
      </w:hyperlink>
      <w:r>
        <w:t xml:space="preserve">; </w:t>
      </w:r>
      <w:hyperlink r:id="rId1012">
        <w:r>
          <w:rPr>
            <w:color w:val="0000EE"/>
            <w:u w:val="single" w:color="0000EE"/>
          </w:rPr>
          <w:t>постановление Правительства Российской Фе</w:t>
        </w:r>
      </w:hyperlink>
      <w:hyperlink r:id="rId1013">
        <w:r>
          <w:rPr>
            <w:color w:val="0000EE"/>
          </w:rPr>
          <w:t>д</w:t>
        </w:r>
      </w:hyperlink>
      <w:hyperlink r:id="rId1014">
        <w:r>
          <w:rPr>
            <w:color w:val="0000EE"/>
            <w:u w:val="single" w:color="0000EE"/>
          </w:rPr>
          <w:t xml:space="preserve">ерации </w:t>
        </w:r>
      </w:hyperlink>
      <w:hyperlink r:id="rId1015">
        <w:r>
          <w:rPr>
            <w:color w:val="0000EE"/>
            <w:u w:val="single" w:color="0000EE"/>
          </w:rPr>
          <w:t xml:space="preserve">от </w:t>
        </w:r>
      </w:hyperlink>
      <w:hyperlink r:id="rId1016">
        <w:r>
          <w:rPr>
            <w:color w:val="0000EE"/>
            <w:u w:val="single" w:color="0000EE"/>
          </w:rPr>
          <w:t xml:space="preserve">04.04.2016 </w:t>
        </w:r>
      </w:hyperlink>
      <w:hyperlink r:id="rId1017">
        <w:r>
          <w:rPr>
            <w:color w:val="0000EE"/>
            <w:u w:val="single" w:color="0000EE"/>
          </w:rPr>
          <w:t xml:space="preserve">N </w:t>
        </w:r>
      </w:hyperlink>
      <w:hyperlink r:id="rId1018">
        <w:r>
          <w:rPr>
            <w:color w:val="0000EE"/>
            <w:u w:val="single" w:color="0000EE"/>
          </w:rPr>
          <w:t xml:space="preserve">269 </w:t>
        </w:r>
      </w:hyperlink>
      <w:hyperlink r:id="rId1019">
        <w:r>
          <w:rPr>
            <w:color w:val="0000EE"/>
            <w:u w:val="single" w:color="0000EE"/>
          </w:rPr>
          <w:t>"Об опре</w:t>
        </w:r>
      </w:hyperlink>
      <w:hyperlink r:id="rId1020">
        <w:r>
          <w:rPr>
            <w:color w:val="0000EE"/>
          </w:rPr>
          <w:t>д</w:t>
        </w:r>
      </w:hyperlink>
      <w:hyperlink r:id="rId1021">
        <w:r>
          <w:rPr>
            <w:color w:val="0000EE"/>
            <w:u w:val="single" w:color="0000EE"/>
          </w:rPr>
          <w:t>ел</w:t>
        </w:r>
        <w:r>
          <w:rPr>
            <w:color w:val="0000EE"/>
            <w:u w:val="single" w:color="0000EE"/>
          </w:rPr>
          <w:t>ении нормативов накопления твер</w:t>
        </w:r>
      </w:hyperlink>
      <w:hyperlink r:id="rId1022">
        <w:r>
          <w:rPr>
            <w:color w:val="0000EE"/>
          </w:rPr>
          <w:t>д</w:t>
        </w:r>
      </w:hyperlink>
      <w:hyperlink r:id="rId1023">
        <w:r>
          <w:rPr>
            <w:color w:val="0000EE"/>
            <w:u w:val="single" w:color="0000EE"/>
          </w:rPr>
          <w:t>ых комм</w:t>
        </w:r>
      </w:hyperlink>
      <w:hyperlink r:id="rId1024">
        <w:r>
          <w:rPr>
            <w:color w:val="0000EE"/>
          </w:rPr>
          <w:t>у</w:t>
        </w:r>
      </w:hyperlink>
      <w:hyperlink r:id="rId1025">
        <w:r>
          <w:rPr>
            <w:color w:val="0000EE"/>
            <w:u w:val="single" w:color="0000EE"/>
          </w:rPr>
          <w:t>нальных отхо</w:t>
        </w:r>
      </w:hyperlink>
      <w:hyperlink r:id="rId1026">
        <w:r>
          <w:rPr>
            <w:color w:val="0000EE"/>
          </w:rPr>
          <w:t>д</w:t>
        </w:r>
      </w:hyperlink>
      <w:hyperlink r:id="rId1027">
        <w:r>
          <w:rPr>
            <w:color w:val="0000EE"/>
            <w:u w:val="single" w:color="0000EE"/>
          </w:rPr>
          <w:t>ов"</w:t>
        </w:r>
      </w:hyperlink>
      <w:r>
        <w:t xml:space="preserve"> (Собрание законодательства Российской Федерации, 2016, N 15, ст.210</w:t>
      </w:r>
      <w:r>
        <w:t>0; 2018, N 40, ст.6122) (далее - постановление Правительства Российской Федерации от 04.04.2016 N 269).</w:t>
      </w:r>
    </w:p>
    <w:p w:rsidR="00655ED1" w:rsidRDefault="007B10A3">
      <w:pPr>
        <w:numPr>
          <w:ilvl w:val="0"/>
          <w:numId w:val="4"/>
        </w:numPr>
        <w:ind w:right="0"/>
      </w:pPr>
      <w:r>
        <w:t>На территориях торговых объектов хозяйствующими субъектами, которым принадлежат торговые объекты, должны быть оборудованы общественные туалеты.</w:t>
      </w:r>
    </w:p>
    <w:p w:rsidR="00655ED1" w:rsidRDefault="007B10A3">
      <w:pPr>
        <w:numPr>
          <w:ilvl w:val="0"/>
          <w:numId w:val="4"/>
        </w:numPr>
        <w:spacing w:after="14"/>
        <w:ind w:right="0"/>
      </w:pPr>
      <w:r>
        <w:t>На терри</w:t>
      </w:r>
      <w:r>
        <w:t>ториях торговых объектов хозяйствующими субъектами, которым принадлежат соответствующие торговые объекты, должна проводиться ежедневная уборка. Уборка с использованием дезинфицирующих средств должна проводиться не реже 1 раз в месяц.</w:t>
      </w:r>
    </w:p>
    <w:p w:rsidR="00655ED1" w:rsidRDefault="007B10A3">
      <w:pPr>
        <w:spacing w:after="233" w:line="259" w:lineRule="auto"/>
        <w:ind w:right="0" w:firstLine="0"/>
        <w:jc w:val="left"/>
      </w:pPr>
      <w:r>
        <w:rPr>
          <w:noProof/>
        </w:rPr>
        <w:drawing>
          <wp:inline distT="0" distB="0" distL="0" distR="0">
            <wp:extent cx="3829050" cy="161925"/>
            <wp:effectExtent l="0" t="0" r="0" b="0"/>
            <wp:docPr id="10082" name="Picture 10082"/>
            <wp:cNvGraphicFramePr/>
            <a:graphic xmlns:a="http://schemas.openxmlformats.org/drawingml/2006/main">
              <a:graphicData uri="http://schemas.openxmlformats.org/drawingml/2006/picture">
                <pic:pic xmlns:pic="http://schemas.openxmlformats.org/drawingml/2006/picture">
                  <pic:nvPicPr>
                    <pic:cNvPr id="10082" name="Picture 10082"/>
                    <pic:cNvPicPr/>
                  </pic:nvPicPr>
                  <pic:blipFill>
                    <a:blip r:embed="rId772"/>
                    <a:stretch>
                      <a:fillRect/>
                    </a:stretch>
                  </pic:blipFill>
                  <pic:spPr>
                    <a:xfrm>
                      <a:off x="0" y="0"/>
                      <a:ext cx="3829050" cy="161925"/>
                    </a:xfrm>
                    <a:prstGeom prst="rect">
                      <a:avLst/>
                    </a:prstGeom>
                  </pic:spPr>
                </pic:pic>
              </a:graphicData>
            </a:graphic>
          </wp:inline>
        </w:drawing>
      </w:r>
    </w:p>
    <w:p w:rsidR="00655ED1" w:rsidRDefault="007B10A3">
      <w:pPr>
        <w:spacing w:after="197"/>
        <w:ind w:left="12" w:right="0"/>
      </w:pPr>
      <w:r>
        <w:t>Хозяйствующие субъек</w:t>
      </w:r>
      <w:r>
        <w:t>ты, которым принадлежат соответствующие торговые объекты, обязаны обеспечить проведение дезинсекции и дератизации мест (площадок) накопления ТКО, образующихся в процессе деятельности торгового объекта.</w:t>
      </w:r>
    </w:p>
    <w:p w:rsidR="00655ED1" w:rsidRDefault="007B10A3">
      <w:pPr>
        <w:numPr>
          <w:ilvl w:val="0"/>
          <w:numId w:val="4"/>
        </w:numPr>
        <w:spacing w:after="0"/>
        <w:ind w:right="0"/>
      </w:pPr>
      <w:r>
        <w:t>Кладбища должны размещаться в соответствии с требовани</w:t>
      </w:r>
      <w:r>
        <w:t>ями законодательства Российской Федерации</w:t>
      </w:r>
      <w:r>
        <w:rPr>
          <w:noProof/>
        </w:rPr>
        <w:drawing>
          <wp:inline distT="0" distB="0" distL="0" distR="0">
            <wp:extent cx="152400" cy="219075"/>
            <wp:effectExtent l="0" t="0" r="0" b="0"/>
            <wp:docPr id="10107" name="Picture 10107"/>
            <wp:cNvGraphicFramePr/>
            <a:graphic xmlns:a="http://schemas.openxmlformats.org/drawingml/2006/main">
              <a:graphicData uri="http://schemas.openxmlformats.org/drawingml/2006/picture">
                <pic:pic xmlns:pic="http://schemas.openxmlformats.org/drawingml/2006/picture">
                  <pic:nvPicPr>
                    <pic:cNvPr id="10107" name="Picture 10107"/>
                    <pic:cNvPicPr/>
                  </pic:nvPicPr>
                  <pic:blipFill>
                    <a:blip r:embed="rId1028"/>
                    <a:stretch>
                      <a:fillRect/>
                    </a:stretch>
                  </pic:blipFill>
                  <pic:spPr>
                    <a:xfrm>
                      <a:off x="0" y="0"/>
                      <a:ext cx="152400"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199"/>
        <w:ind w:left="12" w:right="0"/>
      </w:pPr>
      <w:r>
        <w:rPr>
          <w:noProof/>
        </w:rPr>
        <w:drawing>
          <wp:inline distT="0" distB="0" distL="0" distR="0">
            <wp:extent cx="152400" cy="219075"/>
            <wp:effectExtent l="0" t="0" r="0" b="0"/>
            <wp:docPr id="10111" name="Picture 10111"/>
            <wp:cNvGraphicFramePr/>
            <a:graphic xmlns:a="http://schemas.openxmlformats.org/drawingml/2006/main">
              <a:graphicData uri="http://schemas.openxmlformats.org/drawingml/2006/picture">
                <pic:pic xmlns:pic="http://schemas.openxmlformats.org/drawingml/2006/picture">
                  <pic:nvPicPr>
                    <pic:cNvPr id="10111" name="Picture 10111"/>
                    <pic:cNvPicPr/>
                  </pic:nvPicPr>
                  <pic:blipFill>
                    <a:blip r:embed="rId1028"/>
                    <a:stretch>
                      <a:fillRect/>
                    </a:stretch>
                  </pic:blipFill>
                  <pic:spPr>
                    <a:xfrm>
                      <a:off x="0" y="0"/>
                      <a:ext cx="152400" cy="219075"/>
                    </a:xfrm>
                    <a:prstGeom prst="rect">
                      <a:avLst/>
                    </a:prstGeom>
                  </pic:spPr>
                </pic:pic>
              </a:graphicData>
            </a:graphic>
          </wp:inline>
        </w:drawing>
      </w:r>
      <w:r>
        <w:t xml:space="preserve"> </w:t>
      </w:r>
      <w:hyperlink r:id="rId1029" w:anchor="8P20LQ">
        <w:r>
          <w:rPr>
            <w:color w:val="0000EE"/>
            <w:u w:val="single" w:color="0000EE"/>
          </w:rPr>
          <w:t>П</w:t>
        </w:r>
      </w:hyperlink>
      <w:hyperlink r:id="rId1030" w:anchor="8P20LQ">
        <w:r>
          <w:rPr>
            <w:color w:val="0000EE"/>
          </w:rPr>
          <w:t>у</w:t>
        </w:r>
      </w:hyperlink>
      <w:hyperlink r:id="rId1031" w:anchor="8P20LQ">
        <w:r>
          <w:rPr>
            <w:color w:val="0000EE"/>
            <w:u w:val="single" w:color="0000EE"/>
          </w:rPr>
          <w:t>нкт 2 статьи 16 Фе</w:t>
        </w:r>
      </w:hyperlink>
      <w:hyperlink r:id="rId1032" w:anchor="8P20LQ">
        <w:r>
          <w:rPr>
            <w:color w:val="0000EE"/>
          </w:rPr>
          <w:t>д</w:t>
        </w:r>
      </w:hyperlink>
      <w:hyperlink r:id="rId1033" w:anchor="8P20LQ">
        <w:r>
          <w:rPr>
            <w:color w:val="0000EE"/>
            <w:u w:val="single" w:color="0000EE"/>
          </w:rPr>
          <w:t xml:space="preserve">ерального закона от 12.01.1996 N 8-ФЗ "О погребении и похоронном </w:t>
        </w:r>
      </w:hyperlink>
      <w:hyperlink r:id="rId1034" w:anchor="8P20LQ">
        <w:r>
          <w:rPr>
            <w:color w:val="0000EE"/>
          </w:rPr>
          <w:t>д</w:t>
        </w:r>
      </w:hyperlink>
      <w:hyperlink r:id="rId1035" w:anchor="8P20LQ">
        <w:r>
          <w:rPr>
            <w:color w:val="0000EE"/>
            <w:u w:val="single" w:color="0000EE"/>
          </w:rPr>
          <w:t>еле"</w:t>
        </w:r>
      </w:hyperlink>
      <w:hyperlink r:id="rId1036" w:anchor="8P20LQ">
        <w:r>
          <w:t xml:space="preserve"> </w:t>
        </w:r>
      </w:hyperlink>
      <w:r>
        <w:t>(Собрание законодательства Российской Федерации, 1996, N 3, ст.146; N</w:t>
      </w:r>
      <w:r>
        <w:t xml:space="preserve"> 48, ст.5720) (далее - Федеральный закон от 12.01.1996 N 8-ФЗ).</w:t>
      </w:r>
    </w:p>
    <w:p w:rsidR="00655ED1" w:rsidRDefault="007B10A3">
      <w:pPr>
        <w:numPr>
          <w:ilvl w:val="0"/>
          <w:numId w:val="4"/>
        </w:numPr>
        <w:spacing w:after="0"/>
        <w:ind w:right="0"/>
      </w:pPr>
      <w:r>
        <w:t>Участок, отводимый под кладбище, должен соответствовать следующим требованиям</w:t>
      </w:r>
      <w:r>
        <w:rPr>
          <w:noProof/>
        </w:rPr>
        <w:drawing>
          <wp:inline distT="0" distB="0" distL="0" distR="0">
            <wp:extent cx="161925" cy="219075"/>
            <wp:effectExtent l="0" t="0" r="0" b="0"/>
            <wp:docPr id="10153" name="Picture 10153"/>
            <wp:cNvGraphicFramePr/>
            <a:graphic xmlns:a="http://schemas.openxmlformats.org/drawingml/2006/main">
              <a:graphicData uri="http://schemas.openxmlformats.org/drawingml/2006/picture">
                <pic:pic xmlns:pic="http://schemas.openxmlformats.org/drawingml/2006/picture">
                  <pic:nvPicPr>
                    <pic:cNvPr id="10153" name="Picture 10153"/>
                    <pic:cNvPicPr/>
                  </pic:nvPicPr>
                  <pic:blipFill>
                    <a:blip r:embed="rId1037"/>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457"/>
        <w:ind w:left="390" w:right="0" w:firstLine="0"/>
      </w:pPr>
      <w:r>
        <w:rPr>
          <w:noProof/>
        </w:rPr>
        <w:drawing>
          <wp:inline distT="0" distB="0" distL="0" distR="0">
            <wp:extent cx="161925" cy="219075"/>
            <wp:effectExtent l="0" t="0" r="0" b="0"/>
            <wp:docPr id="10157" name="Picture 10157"/>
            <wp:cNvGraphicFramePr/>
            <a:graphic xmlns:a="http://schemas.openxmlformats.org/drawingml/2006/main">
              <a:graphicData uri="http://schemas.openxmlformats.org/drawingml/2006/picture">
                <pic:pic xmlns:pic="http://schemas.openxmlformats.org/drawingml/2006/picture">
                  <pic:nvPicPr>
                    <pic:cNvPr id="10157" name="Picture 10157"/>
                    <pic:cNvPicPr/>
                  </pic:nvPicPr>
                  <pic:blipFill>
                    <a:blip r:embed="rId1037"/>
                    <a:stretch>
                      <a:fillRect/>
                    </a:stretch>
                  </pic:blipFill>
                  <pic:spPr>
                    <a:xfrm>
                      <a:off x="0" y="0"/>
                      <a:ext cx="161925" cy="219075"/>
                    </a:xfrm>
                    <a:prstGeom prst="rect">
                      <a:avLst/>
                    </a:prstGeom>
                  </pic:spPr>
                </pic:pic>
              </a:graphicData>
            </a:graphic>
          </wp:inline>
        </w:drawing>
      </w:r>
      <w:r>
        <w:t xml:space="preserve"> </w:t>
      </w:r>
      <w:hyperlink r:id="rId1038" w:anchor="7DO0KB">
        <w:r>
          <w:rPr>
            <w:color w:val="0000EE"/>
            <w:u w:val="single" w:color="0000EE"/>
          </w:rPr>
          <w:t>Статья 4 Фе</w:t>
        </w:r>
      </w:hyperlink>
      <w:hyperlink r:id="rId1039" w:anchor="7DO0KB">
        <w:r>
          <w:rPr>
            <w:color w:val="0000EE"/>
          </w:rPr>
          <w:t>д</w:t>
        </w:r>
      </w:hyperlink>
      <w:hyperlink r:id="rId1040" w:anchor="7DO0KB">
        <w:r>
          <w:rPr>
            <w:color w:val="0000EE"/>
            <w:u w:val="single" w:color="0000EE"/>
          </w:rPr>
          <w:t>ерального закона от 12.01.1996 N 8-ФЗ</w:t>
        </w:r>
      </w:hyperlink>
      <w:hyperlink r:id="rId1041" w:anchor="7DO0KB">
        <w:r>
          <w:t>.</w:t>
        </w:r>
      </w:hyperlink>
    </w:p>
    <w:p w:rsidR="00655ED1" w:rsidRDefault="007B10A3">
      <w:pPr>
        <w:spacing w:after="0"/>
        <w:ind w:left="390" w:right="0" w:firstLine="0"/>
      </w:pPr>
      <w:r>
        <w:t xml:space="preserve">иметь уклон в </w:t>
      </w:r>
      <w:r>
        <w:t>сторону, противоположную от населенных пунктов, открытых водоемов, потоков грунтовых вод,</w:t>
      </w:r>
    </w:p>
    <w:p w:rsidR="00655ED1" w:rsidRDefault="007B10A3">
      <w:pPr>
        <w:spacing w:after="0" w:line="530" w:lineRule="auto"/>
        <w:ind w:left="402" w:right="4119" w:hanging="390"/>
      </w:pPr>
      <w:r>
        <w:t>используемых населением для питьевых и хозяйственно-бытовых целей; не затопляться при паводках;</w:t>
      </w:r>
    </w:p>
    <w:p w:rsidR="00655ED1" w:rsidRDefault="007B10A3">
      <w:pPr>
        <w:spacing w:after="170" w:line="348" w:lineRule="auto"/>
        <w:ind w:left="12" w:right="0"/>
      </w:pPr>
      <w:r>
        <w:t xml:space="preserve">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только для размещения кладбища для погребения после </w:t>
      </w:r>
      <w:r>
        <w:t>кремации; иметь сухую, пористую почву на глубине 1,5 метров и ниже с влажностью почвы в пределах 6-18%.</w:t>
      </w:r>
    </w:p>
    <w:p w:rsidR="00655ED1" w:rsidRDefault="007B10A3">
      <w:pPr>
        <w:numPr>
          <w:ilvl w:val="0"/>
          <w:numId w:val="4"/>
        </w:numPr>
        <w:ind w:right="0"/>
      </w:pPr>
      <w:r>
        <w:t>Кладбище с погребением путем предания тела (останков) умершего земле (захоронение в могилу, склеп) размещают на расстоянии:</w:t>
      </w:r>
    </w:p>
    <w:p w:rsidR="00655ED1" w:rsidRDefault="007B10A3">
      <w:pPr>
        <w:spacing w:after="0"/>
        <w:ind w:left="390" w:right="0" w:firstLine="0"/>
      </w:pPr>
      <w:r>
        <w:t>от жилых, общественных здани</w:t>
      </w:r>
      <w:r>
        <w:t>й, спортивно-оздоровительных и санаторно-курортных зон в соответствии с</w:t>
      </w:r>
    </w:p>
    <w:p w:rsidR="00655ED1" w:rsidRDefault="007B10A3">
      <w:pPr>
        <w:spacing w:after="0"/>
        <w:ind w:left="12" w:right="0" w:firstLine="0"/>
      </w:pPr>
      <w:r>
        <w:t>требованиями к санитарно-защитным зонам</w:t>
      </w:r>
      <w:r>
        <w:rPr>
          <w:noProof/>
        </w:rPr>
        <w:drawing>
          <wp:inline distT="0" distB="0" distL="0" distR="0">
            <wp:extent cx="152400" cy="219075"/>
            <wp:effectExtent l="0" t="0" r="0" b="0"/>
            <wp:docPr id="10231" name="Picture 10231"/>
            <wp:cNvGraphicFramePr/>
            <a:graphic xmlns:a="http://schemas.openxmlformats.org/drawingml/2006/main">
              <a:graphicData uri="http://schemas.openxmlformats.org/drawingml/2006/picture">
                <pic:pic xmlns:pic="http://schemas.openxmlformats.org/drawingml/2006/picture">
                  <pic:nvPicPr>
                    <pic:cNvPr id="10231" name="Picture 10231"/>
                    <pic:cNvPicPr/>
                  </pic:nvPicPr>
                  <pic:blipFill>
                    <a:blip r:embed="rId1042"/>
                    <a:stretch>
                      <a:fillRect/>
                    </a:stretch>
                  </pic:blipFill>
                  <pic:spPr>
                    <a:xfrm>
                      <a:off x="0" y="0"/>
                      <a:ext cx="152400"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0" w:line="259" w:lineRule="auto"/>
        <w:ind w:left="10" w:right="-15" w:hanging="10"/>
        <w:jc w:val="right"/>
      </w:pPr>
      <w:r>
        <w:rPr>
          <w:noProof/>
        </w:rPr>
        <w:drawing>
          <wp:inline distT="0" distB="0" distL="0" distR="0">
            <wp:extent cx="152400" cy="219075"/>
            <wp:effectExtent l="0" t="0" r="0" b="0"/>
            <wp:docPr id="10235" name="Picture 10235"/>
            <wp:cNvGraphicFramePr/>
            <a:graphic xmlns:a="http://schemas.openxmlformats.org/drawingml/2006/main">
              <a:graphicData uri="http://schemas.openxmlformats.org/drawingml/2006/picture">
                <pic:pic xmlns:pic="http://schemas.openxmlformats.org/drawingml/2006/picture">
                  <pic:nvPicPr>
                    <pic:cNvPr id="10235" name="Picture 10235"/>
                    <pic:cNvPicPr/>
                  </pic:nvPicPr>
                  <pic:blipFill>
                    <a:blip r:embed="rId1042"/>
                    <a:stretch>
                      <a:fillRect/>
                    </a:stretch>
                  </pic:blipFill>
                  <pic:spPr>
                    <a:xfrm>
                      <a:off x="0" y="0"/>
                      <a:ext cx="152400" cy="219075"/>
                    </a:xfrm>
                    <a:prstGeom prst="rect">
                      <a:avLst/>
                    </a:prstGeom>
                  </pic:spPr>
                </pic:pic>
              </a:graphicData>
            </a:graphic>
          </wp:inline>
        </w:drawing>
      </w:r>
      <w:r>
        <w:t xml:space="preserve"> </w:t>
      </w:r>
      <w:hyperlink r:id="rId1043" w:anchor="64U0IK">
        <w:r>
          <w:rPr>
            <w:color w:val="0000EE"/>
            <w:u w:val="single" w:color="0000EE"/>
          </w:rPr>
          <w:t>Фе</w:t>
        </w:r>
      </w:hyperlink>
      <w:hyperlink r:id="rId1044" w:anchor="64U0IK">
        <w:r>
          <w:rPr>
            <w:color w:val="0000EE"/>
          </w:rPr>
          <w:t>д</w:t>
        </w:r>
      </w:hyperlink>
      <w:hyperlink r:id="rId1045" w:anchor="64U0IK">
        <w:r>
          <w:rPr>
            <w:color w:val="0000EE"/>
            <w:u w:val="single" w:color="0000EE"/>
          </w:rPr>
          <w:t>еральный закон от 03.08.2018 N 342-ФЗ "О внесении изменений в Гра</w:t>
        </w:r>
      </w:hyperlink>
      <w:hyperlink r:id="rId1046" w:anchor="64U0IK">
        <w:r>
          <w:rPr>
            <w:color w:val="0000EE"/>
          </w:rPr>
          <w:t>д</w:t>
        </w:r>
      </w:hyperlink>
      <w:hyperlink r:id="rId1047" w:anchor="64U0IK">
        <w:r>
          <w:rPr>
            <w:color w:val="0000EE"/>
            <w:u w:val="single" w:color="0000EE"/>
          </w:rPr>
          <w:t>остроительный ко</w:t>
        </w:r>
      </w:hyperlink>
      <w:hyperlink r:id="rId1048" w:anchor="64U0IK">
        <w:r>
          <w:rPr>
            <w:color w:val="0000EE"/>
          </w:rPr>
          <w:t>д</w:t>
        </w:r>
      </w:hyperlink>
      <w:hyperlink r:id="rId1049" w:anchor="64U0IK">
        <w:r>
          <w:rPr>
            <w:color w:val="0000EE"/>
            <w:u w:val="single" w:color="0000EE"/>
          </w:rPr>
          <w:t>екс Российской</w:t>
        </w:r>
      </w:hyperlink>
    </w:p>
    <w:p w:rsidR="00655ED1" w:rsidRDefault="007B10A3">
      <w:pPr>
        <w:spacing w:after="491"/>
        <w:ind w:left="12" w:right="0" w:firstLine="0"/>
      </w:pPr>
      <w:hyperlink r:id="rId1050" w:anchor="64U0IK">
        <w:r>
          <w:rPr>
            <w:color w:val="0000EE"/>
            <w:u w:val="single" w:color="0000EE"/>
          </w:rPr>
          <w:t>Фе</w:t>
        </w:r>
      </w:hyperlink>
      <w:hyperlink r:id="rId1051" w:anchor="64U0IK">
        <w:r>
          <w:rPr>
            <w:color w:val="0000EE"/>
          </w:rPr>
          <w:t>д</w:t>
        </w:r>
      </w:hyperlink>
      <w:hyperlink r:id="rId1052" w:anchor="64U0IK">
        <w:r>
          <w:rPr>
            <w:color w:val="0000EE"/>
            <w:u w:val="single" w:color="0000EE"/>
          </w:rPr>
          <w:t>ерации и от</w:t>
        </w:r>
      </w:hyperlink>
      <w:hyperlink r:id="rId1053" w:anchor="64U0IK">
        <w:r>
          <w:rPr>
            <w:color w:val="0000EE"/>
          </w:rPr>
          <w:t>д</w:t>
        </w:r>
      </w:hyperlink>
      <w:hyperlink r:id="rId1054" w:anchor="64U0IK">
        <w:r>
          <w:rPr>
            <w:color w:val="0000EE"/>
            <w:u w:val="single" w:color="0000EE"/>
          </w:rPr>
          <w:t>ельные законо</w:t>
        </w:r>
      </w:hyperlink>
      <w:hyperlink r:id="rId1055" w:anchor="64U0IK">
        <w:r>
          <w:rPr>
            <w:color w:val="0000EE"/>
          </w:rPr>
          <w:t>д</w:t>
        </w:r>
      </w:hyperlink>
      <w:hyperlink r:id="rId1056" w:anchor="64U0IK">
        <w:r>
          <w:rPr>
            <w:color w:val="0000EE"/>
            <w:u w:val="single" w:color="0000EE"/>
          </w:rPr>
          <w:t>ательные акты Российской Фе</w:t>
        </w:r>
      </w:hyperlink>
      <w:hyperlink r:id="rId1057" w:anchor="64U0IK">
        <w:r>
          <w:rPr>
            <w:color w:val="0000EE"/>
          </w:rPr>
          <w:t>д</w:t>
        </w:r>
      </w:hyperlink>
      <w:hyperlink r:id="rId1058" w:anchor="64U0IK">
        <w:r>
          <w:rPr>
            <w:color w:val="0000EE"/>
            <w:u w:val="single" w:color="0000EE"/>
          </w:rPr>
          <w:t>ерации"</w:t>
        </w:r>
      </w:hyperlink>
      <w:r>
        <w:t xml:space="preserve"> (Собрание законодательства Российской Федерации, 2018, N 32, ст.5135) (далее - Федеральный закон N 342-ФЗ).</w:t>
      </w:r>
    </w:p>
    <w:p w:rsidR="00655ED1" w:rsidRDefault="007B10A3">
      <w:pPr>
        <w:spacing w:after="0"/>
        <w:ind w:left="390" w:right="0" w:firstLine="0"/>
      </w:pPr>
      <w:r>
        <w:t>о</w:t>
      </w:r>
      <w:r>
        <w:t>т водозаборных сооружений на водных объектах, используемых в целях питьевого и хозяйственно-бытового</w:t>
      </w:r>
    </w:p>
    <w:p w:rsidR="00655ED1" w:rsidRDefault="007B10A3">
      <w:pPr>
        <w:spacing w:after="0"/>
        <w:ind w:left="12" w:right="0" w:firstLine="0"/>
      </w:pPr>
      <w:r>
        <w:t>водоснабжения населения, в соответствии с требованиями к зонам санитарной охраны водных объектов</w:t>
      </w:r>
      <w:r>
        <w:rPr>
          <w:noProof/>
        </w:rPr>
        <w:drawing>
          <wp:inline distT="0" distB="0" distL="0" distR="0">
            <wp:extent cx="161925" cy="219075"/>
            <wp:effectExtent l="0" t="0" r="0" b="0"/>
            <wp:docPr id="10351" name="Picture 10351"/>
            <wp:cNvGraphicFramePr/>
            <a:graphic xmlns:a="http://schemas.openxmlformats.org/drawingml/2006/main">
              <a:graphicData uri="http://schemas.openxmlformats.org/drawingml/2006/picture">
                <pic:pic xmlns:pic="http://schemas.openxmlformats.org/drawingml/2006/picture">
                  <pic:nvPicPr>
                    <pic:cNvPr id="10351" name="Picture 10351"/>
                    <pic:cNvPicPr/>
                  </pic:nvPicPr>
                  <pic:blipFill>
                    <a:blip r:embed="rId1059"/>
                    <a:stretch>
                      <a:fillRect/>
                    </a:stretch>
                  </pic:blipFill>
                  <pic:spPr>
                    <a:xfrm>
                      <a:off x="0" y="0"/>
                      <a:ext cx="161925" cy="219075"/>
                    </a:xfrm>
                    <a:prstGeom prst="rect">
                      <a:avLst/>
                    </a:prstGeom>
                  </pic:spPr>
                </pic:pic>
              </a:graphicData>
            </a:graphic>
          </wp:inline>
        </w:drawing>
      </w:r>
      <w:r>
        <w:t>; ________________</w:t>
      </w:r>
    </w:p>
    <w:p w:rsidR="00655ED1" w:rsidRDefault="007B10A3">
      <w:pPr>
        <w:spacing w:after="457"/>
        <w:ind w:left="390" w:right="0" w:firstLine="0"/>
      </w:pPr>
      <w:r>
        <w:rPr>
          <w:noProof/>
        </w:rPr>
        <w:drawing>
          <wp:inline distT="0" distB="0" distL="0" distR="0">
            <wp:extent cx="161925" cy="219075"/>
            <wp:effectExtent l="0" t="0" r="0" b="0"/>
            <wp:docPr id="10355" name="Picture 10355"/>
            <wp:cNvGraphicFramePr/>
            <a:graphic xmlns:a="http://schemas.openxmlformats.org/drawingml/2006/main">
              <a:graphicData uri="http://schemas.openxmlformats.org/drawingml/2006/picture">
                <pic:pic xmlns:pic="http://schemas.openxmlformats.org/drawingml/2006/picture">
                  <pic:nvPicPr>
                    <pic:cNvPr id="10355" name="Picture 10355"/>
                    <pic:cNvPicPr/>
                  </pic:nvPicPr>
                  <pic:blipFill>
                    <a:blip r:embed="rId1059"/>
                    <a:stretch>
                      <a:fillRect/>
                    </a:stretch>
                  </pic:blipFill>
                  <pic:spPr>
                    <a:xfrm>
                      <a:off x="0" y="0"/>
                      <a:ext cx="161925" cy="219075"/>
                    </a:xfrm>
                    <a:prstGeom prst="rect">
                      <a:avLst/>
                    </a:prstGeom>
                  </pic:spPr>
                </pic:pic>
              </a:graphicData>
            </a:graphic>
          </wp:inline>
        </w:drawing>
      </w:r>
      <w:r>
        <w:t xml:space="preserve"> </w:t>
      </w:r>
      <w:hyperlink r:id="rId1060" w:anchor="64U0IK">
        <w:r>
          <w:rPr>
            <w:color w:val="0000EE"/>
            <w:u w:val="single" w:color="0000EE"/>
          </w:rPr>
          <w:t>Фе</w:t>
        </w:r>
      </w:hyperlink>
      <w:hyperlink r:id="rId1061" w:anchor="64U0IK">
        <w:r>
          <w:rPr>
            <w:color w:val="0000EE"/>
          </w:rPr>
          <w:t>д</w:t>
        </w:r>
      </w:hyperlink>
      <w:hyperlink r:id="rId1062" w:anchor="64U0IK">
        <w:r>
          <w:rPr>
            <w:color w:val="0000EE"/>
            <w:u w:val="single" w:color="0000EE"/>
          </w:rPr>
          <w:t>еральный закон от 03.08.2018 N 342-ФЗ</w:t>
        </w:r>
      </w:hyperlink>
      <w:r>
        <w:t>.</w:t>
      </w:r>
    </w:p>
    <w:p w:rsidR="00655ED1" w:rsidRDefault="007B10A3">
      <w:pPr>
        <w:spacing w:after="229"/>
        <w:ind w:left="12" w:right="0"/>
      </w:pPr>
      <w:r>
        <w:t>от многоквартирных жилых домов; индивидуа</w:t>
      </w:r>
      <w:r>
        <w:t>льных жилых домов; детских игровых и спортивных площадок; зданий и игровых, прогулочных и спортивных площадок организаций воспитания и обучения, отдыха и оздоровления детей и молодежи; медицинских, спортивно-оздоровительных, культурно-просветительных орган</w:t>
      </w:r>
      <w:r>
        <w:t>изаций; учреждений по предоставлению социальных услуг гражданам; территорий ведения гражданами садоводства и огородничества до колумбариев и стен скорби для захоронения урн с прахом умерших должны составлять не менее 50 метров;</w:t>
      </w:r>
    </w:p>
    <w:p w:rsidR="00655ED1" w:rsidRDefault="007B10A3">
      <w:pPr>
        <w:spacing w:after="4" w:line="265" w:lineRule="auto"/>
        <w:ind w:left="10" w:right="9" w:hanging="10"/>
        <w:jc w:val="right"/>
      </w:pPr>
      <w:r>
        <w:t>до зданий и сооружений, имеющих в своем составе помещения для хранения тел умерших, подготовки их к</w:t>
      </w:r>
    </w:p>
    <w:p w:rsidR="00655ED1" w:rsidRDefault="007B10A3">
      <w:pPr>
        <w:ind w:left="12" w:right="0" w:firstLine="0"/>
      </w:pPr>
      <w:r>
        <w:t>похоронам, проведения церемонии прощания - не менее 50 метров.</w:t>
      </w:r>
    </w:p>
    <w:p w:rsidR="00655ED1" w:rsidRDefault="007B10A3">
      <w:pPr>
        <w:numPr>
          <w:ilvl w:val="0"/>
          <w:numId w:val="5"/>
        </w:numPr>
        <w:ind w:right="0"/>
      </w:pPr>
      <w:r>
        <w:t>При устройстве кладбища должны предусматриваться:</w:t>
      </w:r>
    </w:p>
    <w:p w:rsidR="00655ED1" w:rsidRDefault="007B10A3">
      <w:pPr>
        <w:spacing w:after="3" w:line="523" w:lineRule="auto"/>
        <w:ind w:left="400" w:right="1095" w:hanging="10"/>
        <w:jc w:val="left"/>
      </w:pPr>
      <w:r>
        <w:t>водоупорный слой; система дренажа; обваловк</w:t>
      </w:r>
      <w:r>
        <w:t>а территории кладбища; разделение территории кладбища на зоны: ритуальную, административно-хозяйственную, захоронений; водоснабжение, водоотведение, тепло-электроснабжение, благоустройство территории; подъездные пути и автостоянки.</w:t>
      </w:r>
    </w:p>
    <w:p w:rsidR="00655ED1" w:rsidRDefault="007B10A3">
      <w:pPr>
        <w:numPr>
          <w:ilvl w:val="0"/>
          <w:numId w:val="5"/>
        </w:numPr>
        <w:spacing w:after="249" w:line="264" w:lineRule="auto"/>
        <w:ind w:right="0"/>
      </w:pPr>
      <w:r>
        <w:t>Площадь участков для раз</w:t>
      </w:r>
      <w:r>
        <w:t>мещения мест захоронения должна быть не более 70% общей площади кладбища.</w:t>
      </w:r>
    </w:p>
    <w:p w:rsidR="00655ED1" w:rsidRDefault="007B10A3">
      <w:pPr>
        <w:numPr>
          <w:ilvl w:val="0"/>
          <w:numId w:val="5"/>
        </w:numPr>
        <w:ind w:right="0"/>
      </w:pPr>
      <w:r>
        <w:t>Повторное захоронение в одну и ту же могилу тел родственников допускается по истечении времени разложения и минерализации тела умершего.</w:t>
      </w:r>
    </w:p>
    <w:p w:rsidR="00655ED1" w:rsidRDefault="007B10A3">
      <w:pPr>
        <w:numPr>
          <w:ilvl w:val="0"/>
          <w:numId w:val="5"/>
        </w:numPr>
        <w:ind w:right="0"/>
      </w:pPr>
      <w:r>
        <w:t>Перевозка умершего к месту захоронения должна</w:t>
      </w:r>
      <w:r>
        <w:t xml:space="preserve"> осуществляться с использованием автокатафалка, которыйпосле перевозки умершего должен подвергаться хозяйствующим субъектом, владеющим автокатафалком, уборке и дезинфекции после каждой перевозки.</w:t>
      </w:r>
    </w:p>
    <w:p w:rsidR="00655ED1" w:rsidRDefault="007B10A3">
      <w:pPr>
        <w:numPr>
          <w:ilvl w:val="0"/>
          <w:numId w:val="5"/>
        </w:numPr>
        <w:ind w:right="0"/>
      </w:pPr>
      <w:r>
        <w:t>Погребение трупов, а также патолого-анатомических, анатомиче</w:t>
      </w:r>
      <w:r>
        <w:t>ских отходов, инфицированных возбудителямиинфекционных заболеваний, представляющих опасность для окружающих, и инфекций неясной этиологии, допускается в оцинкованных герметически гробах, запаянных непосредственно в патолого-анатомическом отделении медицинс</w:t>
      </w:r>
      <w:r>
        <w:t>кой организации.</w:t>
      </w:r>
    </w:p>
    <w:p w:rsidR="00655ED1" w:rsidRDefault="007B10A3">
      <w:pPr>
        <w:numPr>
          <w:ilvl w:val="0"/>
          <w:numId w:val="5"/>
        </w:numPr>
        <w:spacing w:after="0"/>
        <w:ind w:right="0"/>
      </w:pPr>
      <w:r>
        <w:t xml:space="preserve">При перевозке и (или) погребении тела человека, умершего от инфекционного заболевания, представляющегоопасность для окружающих, или от инфекции неясной этиологии, лицом, осуществляющим его транспортирование, должны проводиться мероприятия </w:t>
      </w:r>
      <w:r>
        <w:t>по санитарной охране территории</w:t>
      </w:r>
      <w:r>
        <w:rPr>
          <w:noProof/>
        </w:rPr>
        <w:drawing>
          <wp:inline distT="0" distB="0" distL="0" distR="0">
            <wp:extent cx="161925" cy="219075"/>
            <wp:effectExtent l="0" t="0" r="0" b="0"/>
            <wp:docPr id="10531" name="Picture 10531"/>
            <wp:cNvGraphicFramePr/>
            <a:graphic xmlns:a="http://schemas.openxmlformats.org/drawingml/2006/main">
              <a:graphicData uri="http://schemas.openxmlformats.org/drawingml/2006/picture">
                <pic:pic xmlns:pic="http://schemas.openxmlformats.org/drawingml/2006/picture">
                  <pic:nvPicPr>
                    <pic:cNvPr id="10531" name="Picture 10531"/>
                    <pic:cNvPicPr/>
                  </pic:nvPicPr>
                  <pic:blipFill>
                    <a:blip r:embed="rId1063"/>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250"/>
        <w:ind w:left="-15" w:right="0"/>
      </w:pPr>
      <w:r>
        <w:rPr>
          <w:noProof/>
        </w:rPr>
        <w:drawing>
          <wp:inline distT="0" distB="0" distL="0" distR="0">
            <wp:extent cx="161925" cy="219075"/>
            <wp:effectExtent l="0" t="0" r="0" b="0"/>
            <wp:docPr id="10535" name="Picture 10535"/>
            <wp:cNvGraphicFramePr/>
            <a:graphic xmlns:a="http://schemas.openxmlformats.org/drawingml/2006/main">
              <a:graphicData uri="http://schemas.openxmlformats.org/drawingml/2006/picture">
                <pic:pic xmlns:pic="http://schemas.openxmlformats.org/drawingml/2006/picture">
                  <pic:nvPicPr>
                    <pic:cNvPr id="10535" name="Picture 10535"/>
                    <pic:cNvPicPr/>
                  </pic:nvPicPr>
                  <pic:blipFill>
                    <a:blip r:embed="rId1063"/>
                    <a:stretch>
                      <a:fillRect/>
                    </a:stretch>
                  </pic:blipFill>
                  <pic:spPr>
                    <a:xfrm>
                      <a:off x="0" y="0"/>
                      <a:ext cx="161925" cy="219075"/>
                    </a:xfrm>
                    <a:prstGeom prst="rect">
                      <a:avLst/>
                    </a:prstGeom>
                  </pic:spPr>
                </pic:pic>
              </a:graphicData>
            </a:graphic>
          </wp:inline>
        </w:drawing>
      </w:r>
      <w:r>
        <w:t xml:space="preserve"> </w:t>
      </w:r>
      <w:hyperlink r:id="rId1064" w:anchor="7EG0KH">
        <w:r>
          <w:rPr>
            <w:color w:val="0000EE"/>
            <w:u w:val="single" w:color="0000EE"/>
          </w:rPr>
          <w:t>П</w:t>
        </w:r>
      </w:hyperlink>
      <w:hyperlink r:id="rId1065" w:anchor="7EG0KH">
        <w:r>
          <w:rPr>
            <w:color w:val="0000EE"/>
          </w:rPr>
          <w:t>у</w:t>
        </w:r>
      </w:hyperlink>
      <w:hyperlink r:id="rId1066" w:anchor="7EG0KH">
        <w:r>
          <w:rPr>
            <w:color w:val="0000EE"/>
            <w:u w:val="single" w:color="0000EE"/>
          </w:rPr>
          <w:t xml:space="preserve">нкт </w:t>
        </w:r>
      </w:hyperlink>
      <w:hyperlink r:id="rId1067" w:anchor="7EG0KH">
        <w:r>
          <w:rPr>
            <w:color w:val="0000EE"/>
            <w:u w:val="single" w:color="0000EE"/>
          </w:rPr>
          <w:t xml:space="preserve">2 </w:t>
        </w:r>
      </w:hyperlink>
      <w:hyperlink r:id="rId1068" w:anchor="7EG0KH">
        <w:r>
          <w:rPr>
            <w:color w:val="0000EE"/>
            <w:u w:val="single" w:color="0000EE"/>
          </w:rPr>
          <w:t xml:space="preserve">статьи </w:t>
        </w:r>
      </w:hyperlink>
      <w:hyperlink r:id="rId1069" w:anchor="7EG0KH">
        <w:r>
          <w:rPr>
            <w:color w:val="0000EE"/>
            <w:u w:val="single" w:color="0000EE"/>
          </w:rPr>
          <w:t xml:space="preserve">30 </w:t>
        </w:r>
      </w:hyperlink>
      <w:hyperlink r:id="rId1070" w:anchor="7EG0KH">
        <w:r>
          <w:rPr>
            <w:color w:val="0000EE"/>
            <w:u w:val="single" w:color="0000EE"/>
          </w:rPr>
          <w:t>Фе</w:t>
        </w:r>
      </w:hyperlink>
      <w:hyperlink r:id="rId1071" w:anchor="7EG0KH">
        <w:r>
          <w:rPr>
            <w:color w:val="0000EE"/>
          </w:rPr>
          <w:t>д</w:t>
        </w:r>
      </w:hyperlink>
      <w:hyperlink r:id="rId1072" w:anchor="7EG0KH">
        <w:r>
          <w:rPr>
            <w:color w:val="0000EE"/>
            <w:u w:val="single" w:color="0000EE"/>
          </w:rPr>
          <w:t xml:space="preserve">ерального закона от </w:t>
        </w:r>
      </w:hyperlink>
      <w:hyperlink r:id="rId1073" w:anchor="7EG0KH">
        <w:r>
          <w:rPr>
            <w:color w:val="0000EE"/>
            <w:u w:val="single" w:color="0000EE"/>
          </w:rPr>
          <w:t xml:space="preserve">30.03.1999 </w:t>
        </w:r>
      </w:hyperlink>
      <w:hyperlink r:id="rId1074" w:anchor="7EG0KH">
        <w:r>
          <w:rPr>
            <w:color w:val="0000EE"/>
            <w:u w:val="single" w:color="0000EE"/>
          </w:rPr>
          <w:t>N 52-ФЗ</w:t>
        </w:r>
      </w:hyperlink>
      <w:hyperlink r:id="rId1075" w:anchor="7EG0KH">
        <w:r>
          <w:t xml:space="preserve"> </w:t>
        </w:r>
      </w:hyperlink>
      <w:r>
        <w:t xml:space="preserve">и </w:t>
      </w:r>
      <w:hyperlink r:id="rId1076" w:anchor="7DO0KB">
        <w:r>
          <w:rPr>
            <w:color w:val="0000EE"/>
            <w:u w:val="single" w:color="0000EE"/>
          </w:rPr>
          <w:t>раз</w:t>
        </w:r>
      </w:hyperlink>
      <w:hyperlink r:id="rId1077" w:anchor="7DO0KB">
        <w:r>
          <w:rPr>
            <w:color w:val="0000EE"/>
          </w:rPr>
          <w:t>д</w:t>
        </w:r>
      </w:hyperlink>
      <w:hyperlink r:id="rId1078" w:anchor="7DO0KB">
        <w:r>
          <w:rPr>
            <w:color w:val="0000EE"/>
            <w:u w:val="single" w:color="0000EE"/>
          </w:rPr>
          <w:t>ел VI Поря</w:t>
        </w:r>
      </w:hyperlink>
      <w:hyperlink r:id="rId1079" w:anchor="7DO0KB">
        <w:r>
          <w:rPr>
            <w:color w:val="0000EE"/>
          </w:rPr>
          <w:t>д</w:t>
        </w:r>
      </w:hyperlink>
      <w:hyperlink r:id="rId1080" w:anchor="7DO0KB">
        <w:r>
          <w:rPr>
            <w:color w:val="0000EE"/>
            <w:u w:val="single" w:color="0000EE"/>
          </w:rPr>
          <w:t>ка прове</w:t>
        </w:r>
      </w:hyperlink>
      <w:hyperlink r:id="rId1081" w:anchor="7DO0KB">
        <w:r>
          <w:rPr>
            <w:color w:val="0000EE"/>
          </w:rPr>
          <w:t>д</w:t>
        </w:r>
      </w:hyperlink>
      <w:hyperlink r:id="rId1082" w:anchor="7DO0KB">
        <w:r>
          <w:rPr>
            <w:color w:val="0000EE"/>
            <w:u w:val="single" w:color="0000EE"/>
          </w:rPr>
          <w:t xml:space="preserve">ения </w:t>
        </w:r>
      </w:hyperlink>
      <w:hyperlink r:id="rId1083" w:anchor="7DO0KB">
        <w:r>
          <w:rPr>
            <w:color w:val="0000EE"/>
            <w:u w:val="single" w:color="0000EE"/>
          </w:rPr>
          <w:t>гос</w:t>
        </w:r>
      </w:hyperlink>
      <w:hyperlink r:id="rId1084" w:anchor="7DO0KB">
        <w:r>
          <w:rPr>
            <w:color w:val="0000EE"/>
          </w:rPr>
          <w:t>уд</w:t>
        </w:r>
      </w:hyperlink>
      <w:hyperlink r:id="rId1085" w:anchor="7DO0KB">
        <w:r>
          <w:rPr>
            <w:color w:val="0000EE"/>
            <w:u w:val="single" w:color="0000EE"/>
          </w:rPr>
          <w:t>арственного санитарно-эпи</w:t>
        </w:r>
      </w:hyperlink>
      <w:hyperlink r:id="rId1086" w:anchor="7DO0KB">
        <w:r>
          <w:rPr>
            <w:color w:val="0000EE"/>
          </w:rPr>
          <w:t>д</w:t>
        </w:r>
      </w:hyperlink>
      <w:hyperlink r:id="rId1087" w:anchor="7DO0KB">
        <w:r>
          <w:rPr>
            <w:color w:val="0000EE"/>
            <w:u w:val="single" w:color="0000EE"/>
          </w:rPr>
          <w:t>емиологического на</w:t>
        </w:r>
      </w:hyperlink>
      <w:hyperlink r:id="rId1088" w:anchor="7DO0KB">
        <w:r>
          <w:rPr>
            <w:color w:val="0000EE"/>
          </w:rPr>
          <w:t>д</w:t>
        </w:r>
      </w:hyperlink>
      <w:hyperlink r:id="rId1089" w:anchor="7DO0KB">
        <w:r>
          <w:rPr>
            <w:color w:val="0000EE"/>
            <w:u w:val="single" w:color="0000EE"/>
          </w:rPr>
          <w:t xml:space="preserve">зора </w:t>
        </w:r>
      </w:hyperlink>
      <w:hyperlink r:id="rId1090" w:anchor="7DO0KB">
        <w:r>
          <w:rPr>
            <w:color w:val="0000EE"/>
          </w:rPr>
          <w:t>(</w:t>
        </w:r>
      </w:hyperlink>
      <w:hyperlink r:id="rId1091" w:anchor="7DO0KB">
        <w:r>
          <w:rPr>
            <w:color w:val="0000EE"/>
            <w:u w:val="single" w:color="0000EE"/>
          </w:rPr>
          <w:t>контроля</w:t>
        </w:r>
      </w:hyperlink>
      <w:hyperlink r:id="rId1092" w:anchor="7DO0KB">
        <w:r>
          <w:rPr>
            <w:color w:val="0000EE"/>
          </w:rPr>
          <w:t>)</w:t>
        </w:r>
      </w:hyperlink>
      <w:hyperlink r:id="rId1093" w:anchor="7DO0KB">
        <w:r>
          <w:rPr>
            <w:color w:val="0000EE"/>
            <w:u w:val="single" w:color="0000EE"/>
          </w:rPr>
          <w:t xml:space="preserve"> на таможенной границе Евразийского </w:t>
        </w:r>
      </w:hyperlink>
      <w:hyperlink r:id="rId1094" w:anchor="7DO0KB">
        <w:r>
          <w:rPr>
            <w:color w:val="0000EE"/>
            <w:u w:val="single" w:color="0000EE"/>
          </w:rPr>
          <w:t>экономического союза и на таможенной территории Евразийского экономического союза</w:t>
        </w:r>
      </w:hyperlink>
      <w:hyperlink r:id="rId1095" w:anchor="7DO0KB">
        <w:r>
          <w:t>,</w:t>
        </w:r>
      </w:hyperlink>
      <w:r>
        <w:t xml:space="preserve"> утвержденного </w:t>
      </w:r>
      <w:hyperlink r:id="rId1096" w:anchor="64U0IK">
        <w:r>
          <w:rPr>
            <w:color w:val="0000EE"/>
            <w:u w:val="single" w:color="0000EE"/>
          </w:rPr>
          <w:t xml:space="preserve">Решением N </w:t>
        </w:r>
      </w:hyperlink>
      <w:hyperlink r:id="rId1097" w:anchor="64U0IK">
        <w:r>
          <w:rPr>
            <w:color w:val="0000EE"/>
            <w:u w:val="single" w:color="0000EE"/>
          </w:rPr>
          <w:t>299</w:t>
        </w:r>
      </w:hyperlink>
      <w:hyperlink r:id="rId1098" w:anchor="64U0IK">
        <w:r>
          <w:t>.</w:t>
        </w:r>
      </w:hyperlink>
    </w:p>
    <w:p w:rsidR="00655ED1" w:rsidRDefault="007B10A3">
      <w:pPr>
        <w:numPr>
          <w:ilvl w:val="0"/>
          <w:numId w:val="5"/>
        </w:numPr>
        <w:ind w:right="0"/>
      </w:pPr>
      <w:r>
        <w:t>Патолого-анатомические и анатомические отходы подлежат кремации или захоронению на кладбищах в деревянных ящиках.</w:t>
      </w:r>
    </w:p>
    <w:p w:rsidR="00655ED1" w:rsidRDefault="007B10A3">
      <w:pPr>
        <w:numPr>
          <w:ilvl w:val="0"/>
          <w:numId w:val="5"/>
        </w:numPr>
        <w:ind w:right="0"/>
      </w:pPr>
      <w:r>
        <w:t>Лицо, осуществляющее извлечение останков умершего, обязано продезинфицировать дезинфекци</w:t>
      </w:r>
      <w:r>
        <w:t>онными средствами могилу и засыпать ее землей. Останки умершего из могилы должны переноситься в герметичной таре.</w:t>
      </w:r>
    </w:p>
    <w:p w:rsidR="00655ED1" w:rsidRDefault="007B10A3">
      <w:pPr>
        <w:ind w:left="12" w:right="0"/>
      </w:pPr>
      <w:r>
        <w:t>Лицо, осуществляющее извлечение останков и их перевозку, должно очистить и продезинфицировать герметичную тару и транспортное средство, исполь</w:t>
      </w:r>
      <w:r>
        <w:t>зуемые для перевозки останков умершего, после завершения соответствующих работ.</w:t>
      </w:r>
    </w:p>
    <w:p w:rsidR="00655ED1" w:rsidRDefault="007B10A3">
      <w:pPr>
        <w:spacing w:after="0"/>
        <w:ind w:left="12" w:right="0"/>
      </w:pPr>
      <w:r>
        <w:t>Работники кладбища, осуществляющие эксгумацию и перезахоронение останков умершего, должны быть привиты против столбняка</w:t>
      </w:r>
      <w:r>
        <w:rPr>
          <w:noProof/>
        </w:rPr>
        <w:drawing>
          <wp:inline distT="0" distB="0" distL="0" distR="0">
            <wp:extent cx="161925" cy="219075"/>
            <wp:effectExtent l="0" t="0" r="0" b="0"/>
            <wp:docPr id="10867" name="Picture 10867"/>
            <wp:cNvGraphicFramePr/>
            <a:graphic xmlns:a="http://schemas.openxmlformats.org/drawingml/2006/main">
              <a:graphicData uri="http://schemas.openxmlformats.org/drawingml/2006/picture">
                <pic:pic xmlns:pic="http://schemas.openxmlformats.org/drawingml/2006/picture">
                  <pic:nvPicPr>
                    <pic:cNvPr id="10867" name="Picture 10867"/>
                    <pic:cNvPicPr/>
                  </pic:nvPicPr>
                  <pic:blipFill>
                    <a:blip r:embed="rId1099"/>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476"/>
        <w:ind w:left="-15" w:right="0"/>
      </w:pPr>
      <w:r>
        <w:rPr>
          <w:noProof/>
        </w:rPr>
        <w:drawing>
          <wp:inline distT="0" distB="0" distL="0" distR="0">
            <wp:extent cx="161925" cy="219075"/>
            <wp:effectExtent l="0" t="0" r="0" b="0"/>
            <wp:docPr id="10871" name="Picture 10871"/>
            <wp:cNvGraphicFramePr/>
            <a:graphic xmlns:a="http://schemas.openxmlformats.org/drawingml/2006/main">
              <a:graphicData uri="http://schemas.openxmlformats.org/drawingml/2006/picture">
                <pic:pic xmlns:pic="http://schemas.openxmlformats.org/drawingml/2006/picture">
                  <pic:nvPicPr>
                    <pic:cNvPr id="10871" name="Picture 10871"/>
                    <pic:cNvPicPr/>
                  </pic:nvPicPr>
                  <pic:blipFill>
                    <a:blip r:embed="rId1099"/>
                    <a:stretch>
                      <a:fillRect/>
                    </a:stretch>
                  </pic:blipFill>
                  <pic:spPr>
                    <a:xfrm>
                      <a:off x="0" y="0"/>
                      <a:ext cx="161925" cy="219075"/>
                    </a:xfrm>
                    <a:prstGeom prst="rect">
                      <a:avLst/>
                    </a:prstGeom>
                  </pic:spPr>
                </pic:pic>
              </a:graphicData>
            </a:graphic>
          </wp:inline>
        </w:drawing>
      </w:r>
      <w:r>
        <w:t xml:space="preserve"> </w:t>
      </w:r>
      <w:hyperlink r:id="rId1100" w:anchor="7DI0K7">
        <w:r>
          <w:rPr>
            <w:color w:val="0000EE"/>
            <w:u w:val="single" w:color="0000EE"/>
          </w:rPr>
          <w:t>П</w:t>
        </w:r>
      </w:hyperlink>
      <w:hyperlink r:id="rId1101" w:anchor="7DI0K7">
        <w:r>
          <w:rPr>
            <w:color w:val="0000EE"/>
          </w:rPr>
          <w:t>у</w:t>
        </w:r>
      </w:hyperlink>
      <w:hyperlink r:id="rId1102" w:anchor="7DI0K7">
        <w:r>
          <w:rPr>
            <w:color w:val="0000EE"/>
            <w:u w:val="single" w:color="0000EE"/>
          </w:rPr>
          <w:t xml:space="preserve">нкт </w:t>
        </w:r>
      </w:hyperlink>
      <w:hyperlink r:id="rId1103" w:anchor="7DI0K7">
        <w:r>
          <w:rPr>
            <w:color w:val="0000EE"/>
            <w:u w:val="single" w:color="0000EE"/>
          </w:rPr>
          <w:t xml:space="preserve">4 </w:t>
        </w:r>
      </w:hyperlink>
      <w:hyperlink r:id="rId1104" w:anchor="7DI0K7">
        <w:r>
          <w:rPr>
            <w:color w:val="0000EE"/>
            <w:u w:val="single" w:color="0000EE"/>
          </w:rPr>
          <w:t xml:space="preserve">статьи </w:t>
        </w:r>
      </w:hyperlink>
      <w:hyperlink r:id="rId1105" w:anchor="7DI0K7">
        <w:r>
          <w:rPr>
            <w:color w:val="0000EE"/>
            <w:u w:val="single" w:color="0000EE"/>
          </w:rPr>
          <w:t xml:space="preserve">11 </w:t>
        </w:r>
      </w:hyperlink>
      <w:hyperlink r:id="rId1106" w:anchor="7DI0K7">
        <w:r>
          <w:rPr>
            <w:color w:val="0000EE"/>
            <w:u w:val="single" w:color="0000EE"/>
          </w:rPr>
          <w:t>Фе</w:t>
        </w:r>
      </w:hyperlink>
      <w:hyperlink r:id="rId1107" w:anchor="7DI0K7">
        <w:r>
          <w:rPr>
            <w:color w:val="0000EE"/>
          </w:rPr>
          <w:t>д</w:t>
        </w:r>
      </w:hyperlink>
      <w:hyperlink r:id="rId1108" w:anchor="7DI0K7">
        <w:r>
          <w:rPr>
            <w:color w:val="0000EE"/>
            <w:u w:val="single" w:color="0000EE"/>
          </w:rPr>
          <w:t xml:space="preserve">ерального закона от </w:t>
        </w:r>
      </w:hyperlink>
      <w:hyperlink r:id="rId1109" w:anchor="7DI0K7">
        <w:r>
          <w:rPr>
            <w:color w:val="0000EE"/>
            <w:u w:val="single" w:color="0000EE"/>
          </w:rPr>
          <w:t xml:space="preserve">17.09.1998 </w:t>
        </w:r>
      </w:hyperlink>
      <w:hyperlink r:id="rId1110" w:anchor="7DI0K7">
        <w:r>
          <w:rPr>
            <w:color w:val="0000EE"/>
            <w:u w:val="single" w:color="0000EE"/>
          </w:rPr>
          <w:t>N 157-ФЗ "Об имм</w:t>
        </w:r>
      </w:hyperlink>
      <w:hyperlink r:id="rId1111" w:anchor="7DI0K7">
        <w:r>
          <w:rPr>
            <w:color w:val="0000EE"/>
          </w:rPr>
          <w:t>у</w:t>
        </w:r>
      </w:hyperlink>
      <w:hyperlink r:id="rId1112" w:anchor="7DI0K7">
        <w:r>
          <w:rPr>
            <w:color w:val="0000EE"/>
            <w:u w:val="single" w:color="0000EE"/>
          </w:rPr>
          <w:t>нопро</w:t>
        </w:r>
      </w:hyperlink>
      <w:hyperlink r:id="rId1113" w:anchor="7DI0K7">
        <w:r>
          <w:rPr>
            <w:color w:val="0000EE"/>
          </w:rPr>
          <w:t>ф</w:t>
        </w:r>
      </w:hyperlink>
      <w:hyperlink r:id="rId1114" w:anchor="7DI0K7">
        <w:r>
          <w:rPr>
            <w:color w:val="0000EE"/>
            <w:u w:val="single" w:color="0000EE"/>
          </w:rPr>
          <w:t>илактике ин</w:t>
        </w:r>
      </w:hyperlink>
      <w:hyperlink r:id="rId1115" w:anchor="7DI0K7">
        <w:r>
          <w:rPr>
            <w:color w:val="0000EE"/>
          </w:rPr>
          <w:t>ф</w:t>
        </w:r>
      </w:hyperlink>
      <w:hyperlink r:id="rId1116" w:anchor="7DI0K7">
        <w:r>
          <w:rPr>
            <w:color w:val="0000EE"/>
            <w:u w:val="single" w:color="0000EE"/>
          </w:rPr>
          <w:t xml:space="preserve">екционных </w:t>
        </w:r>
      </w:hyperlink>
      <w:hyperlink r:id="rId1117" w:anchor="7DI0K7">
        <w:r>
          <w:rPr>
            <w:color w:val="0000EE"/>
            <w:u w:val="single" w:color="0000EE"/>
          </w:rPr>
          <w:t>болезней"</w:t>
        </w:r>
      </w:hyperlink>
      <w:r>
        <w:t xml:space="preserve"> (Собрание законодательства Российской Федерации, 1998, N 38, ст.4736; 2013, N 48, ст.6165) и </w:t>
      </w:r>
      <w:hyperlink r:id="rId1118" w:anchor="64U0IK">
        <w:r>
          <w:rPr>
            <w:color w:val="0000EE"/>
            <w:u w:val="single" w:color="0000EE"/>
          </w:rPr>
          <w:t>пун</w:t>
        </w:r>
        <w:r>
          <w:rPr>
            <w:color w:val="0000EE"/>
            <w:u w:val="single" w:color="0000EE"/>
          </w:rPr>
          <w:t xml:space="preserve">кт </w:t>
        </w:r>
      </w:hyperlink>
      <w:hyperlink r:id="rId1119" w:anchor="64U0IK">
        <w:r>
          <w:rPr>
            <w:color w:val="0000EE"/>
            <w:u w:val="single" w:color="0000EE"/>
          </w:rPr>
          <w:t xml:space="preserve">1 </w:t>
        </w:r>
      </w:hyperlink>
      <w:hyperlink r:id="rId1120" w:anchor="64U0IK">
        <w:r>
          <w:rPr>
            <w:color w:val="0000EE"/>
            <w:u w:val="single" w:color="0000EE"/>
          </w:rPr>
          <w:t>Перечня работ</w:t>
        </w:r>
      </w:hyperlink>
      <w:hyperlink r:id="rId1121" w:anchor="64U0IK">
        <w:r>
          <w:rPr>
            <w:color w:val="0000EE"/>
          </w:rPr>
          <w:t>,</w:t>
        </w:r>
      </w:hyperlink>
      <w:hyperlink r:id="rId1122" w:anchor="64U0IK">
        <w:r>
          <w:rPr>
            <w:color w:val="0000EE"/>
            <w:u w:val="single" w:color="0000EE"/>
          </w:rPr>
          <w:t xml:space="preserve"> выполнение которых связано с высоким риском заболевания ин</w:t>
        </w:r>
      </w:hyperlink>
      <w:hyperlink r:id="rId1123" w:anchor="64U0IK">
        <w:r>
          <w:rPr>
            <w:color w:val="0000EE"/>
          </w:rPr>
          <w:t>ф</w:t>
        </w:r>
      </w:hyperlink>
      <w:hyperlink r:id="rId1124" w:anchor="64U0IK">
        <w:r>
          <w:rPr>
            <w:color w:val="0000EE"/>
            <w:u w:val="single" w:color="0000EE"/>
          </w:rPr>
          <w:t>екционными бо</w:t>
        </w:r>
        <w:r>
          <w:rPr>
            <w:color w:val="0000EE"/>
            <w:u w:val="single" w:color="0000EE"/>
          </w:rPr>
          <w:t>лезнями и треб</w:t>
        </w:r>
      </w:hyperlink>
      <w:hyperlink r:id="rId1125" w:anchor="64U0IK">
        <w:r>
          <w:rPr>
            <w:color w:val="0000EE"/>
          </w:rPr>
          <w:t>у</w:t>
        </w:r>
      </w:hyperlink>
      <w:hyperlink r:id="rId1126" w:anchor="64U0IK">
        <w:r>
          <w:rPr>
            <w:color w:val="0000EE"/>
            <w:u w:val="single" w:color="0000EE"/>
          </w:rPr>
          <w:t xml:space="preserve">ет </w:t>
        </w:r>
      </w:hyperlink>
      <w:hyperlink r:id="rId1127" w:anchor="64U0IK">
        <w:r>
          <w:rPr>
            <w:color w:val="0000EE"/>
            <w:u w:val="single" w:color="0000EE"/>
          </w:rPr>
          <w:t>обязательного прове</w:t>
        </w:r>
      </w:hyperlink>
      <w:hyperlink r:id="rId1128" w:anchor="64U0IK">
        <w:r>
          <w:rPr>
            <w:color w:val="0000EE"/>
          </w:rPr>
          <w:t>д</w:t>
        </w:r>
      </w:hyperlink>
      <w:hyperlink r:id="rId1129" w:anchor="64U0IK">
        <w:r>
          <w:rPr>
            <w:color w:val="0000EE"/>
            <w:u w:val="single" w:color="0000EE"/>
          </w:rPr>
          <w:t>ения про</w:t>
        </w:r>
      </w:hyperlink>
      <w:hyperlink r:id="rId1130" w:anchor="64U0IK">
        <w:r>
          <w:rPr>
            <w:color w:val="0000EE"/>
          </w:rPr>
          <w:t>ф</w:t>
        </w:r>
      </w:hyperlink>
      <w:hyperlink r:id="rId1131" w:anchor="64U0IK">
        <w:r>
          <w:rPr>
            <w:color w:val="0000EE"/>
            <w:u w:val="single" w:color="0000EE"/>
          </w:rPr>
          <w:t>илактических прививок</w:t>
        </w:r>
      </w:hyperlink>
      <w:hyperlink r:id="rId1132" w:anchor="64U0IK">
        <w:r>
          <w:t>,</w:t>
        </w:r>
      </w:hyperlink>
      <w:r>
        <w:t xml:space="preserve"> утвержденного </w:t>
      </w:r>
      <w:hyperlink r:id="rId1133">
        <w:r>
          <w:rPr>
            <w:color w:val="0000EE"/>
            <w:u w:val="single" w:color="0000EE"/>
          </w:rPr>
          <w:t xml:space="preserve">постановлением Правительства Российской </w:t>
        </w:r>
      </w:hyperlink>
      <w:hyperlink r:id="rId1134">
        <w:r>
          <w:rPr>
            <w:color w:val="0000EE"/>
            <w:u w:val="single" w:color="0000EE"/>
          </w:rPr>
          <w:t>Фе</w:t>
        </w:r>
      </w:hyperlink>
      <w:hyperlink r:id="rId1135">
        <w:r>
          <w:rPr>
            <w:color w:val="0000EE"/>
          </w:rPr>
          <w:t>д</w:t>
        </w:r>
      </w:hyperlink>
      <w:hyperlink r:id="rId1136">
        <w:r>
          <w:rPr>
            <w:color w:val="0000EE"/>
            <w:u w:val="single" w:color="0000EE"/>
          </w:rPr>
          <w:t>ерации от 15.07.1999 N 825</w:t>
        </w:r>
      </w:hyperlink>
      <w:hyperlink r:id="rId1137">
        <w:r>
          <w:t xml:space="preserve"> </w:t>
        </w:r>
      </w:hyperlink>
      <w:r>
        <w:t>(Собрание законодательства Российской Федерации, 19.07.1999, N 29, ст.3766; 2015, N 1, ст.262).</w:t>
      </w:r>
    </w:p>
    <w:p w:rsidR="00655ED1" w:rsidRDefault="007B10A3">
      <w:pPr>
        <w:ind w:left="12" w:right="0"/>
      </w:pPr>
      <w:r>
        <w:t>Работодатель обеспечивает проведение дезинфекции специальной одежды, обуви и средств индивидуальной защиты, а также очистку и дезинфекцию рабочего инструмента.</w:t>
      </w:r>
    </w:p>
    <w:p w:rsidR="00655ED1" w:rsidRDefault="007B10A3">
      <w:pPr>
        <w:numPr>
          <w:ilvl w:val="0"/>
          <w:numId w:val="6"/>
        </w:numPr>
        <w:spacing w:after="0"/>
        <w:ind w:right="0"/>
      </w:pPr>
      <w:r>
        <w:t>Использование территории места погребения разрешается по истечении двадцати лет с момента последнегозахоронения. Территория места погребения по истечении двадцати лет с момента последнего захоронения может быть использована только под зеленые насаждения</w:t>
      </w:r>
      <w:r>
        <w:rPr>
          <w:noProof/>
        </w:rPr>
        <w:drawing>
          <wp:inline distT="0" distB="0" distL="0" distR="0">
            <wp:extent cx="161925" cy="219075"/>
            <wp:effectExtent l="0" t="0" r="0" b="0"/>
            <wp:docPr id="11108" name="Picture 11108"/>
            <wp:cNvGraphicFramePr/>
            <a:graphic xmlns:a="http://schemas.openxmlformats.org/drawingml/2006/main">
              <a:graphicData uri="http://schemas.openxmlformats.org/drawingml/2006/picture">
                <pic:pic xmlns:pic="http://schemas.openxmlformats.org/drawingml/2006/picture">
                  <pic:nvPicPr>
                    <pic:cNvPr id="11108" name="Picture 11108"/>
                    <pic:cNvPicPr/>
                  </pic:nvPicPr>
                  <pic:blipFill>
                    <a:blip r:embed="rId1138"/>
                    <a:stretch>
                      <a:fillRect/>
                    </a:stretch>
                  </pic:blipFill>
                  <pic:spPr>
                    <a:xfrm>
                      <a:off x="0" y="0"/>
                      <a:ext cx="161925" cy="219075"/>
                    </a:xfrm>
                    <a:prstGeom prst="rect">
                      <a:avLst/>
                    </a:prstGeom>
                  </pic:spPr>
                </pic:pic>
              </a:graphicData>
            </a:graphic>
          </wp:inline>
        </w:drawing>
      </w:r>
      <w:r>
        <w:t xml:space="preserve">. </w:t>
      </w:r>
      <w:r>
        <w:t>Строительство зданий и сооружений на территории места погребения не допускается.</w:t>
      </w:r>
    </w:p>
    <w:p w:rsidR="00655ED1" w:rsidRDefault="007B10A3">
      <w:pPr>
        <w:spacing w:after="0"/>
        <w:ind w:left="12" w:right="0" w:firstLine="0"/>
      </w:pPr>
      <w:r>
        <w:t>________________</w:t>
      </w:r>
    </w:p>
    <w:p w:rsidR="00655ED1" w:rsidRDefault="007B10A3">
      <w:pPr>
        <w:spacing w:after="217"/>
        <w:ind w:left="390" w:right="0" w:firstLine="0"/>
      </w:pPr>
      <w:r>
        <w:rPr>
          <w:noProof/>
        </w:rPr>
        <w:drawing>
          <wp:inline distT="0" distB="0" distL="0" distR="0">
            <wp:extent cx="161925" cy="219075"/>
            <wp:effectExtent l="0" t="0" r="0" b="0"/>
            <wp:docPr id="11113" name="Picture 11113"/>
            <wp:cNvGraphicFramePr/>
            <a:graphic xmlns:a="http://schemas.openxmlformats.org/drawingml/2006/main">
              <a:graphicData uri="http://schemas.openxmlformats.org/drawingml/2006/picture">
                <pic:pic xmlns:pic="http://schemas.openxmlformats.org/drawingml/2006/picture">
                  <pic:nvPicPr>
                    <pic:cNvPr id="11113" name="Picture 11113"/>
                    <pic:cNvPicPr/>
                  </pic:nvPicPr>
                  <pic:blipFill>
                    <a:blip r:embed="rId1138"/>
                    <a:stretch>
                      <a:fillRect/>
                    </a:stretch>
                  </pic:blipFill>
                  <pic:spPr>
                    <a:xfrm>
                      <a:off x="0" y="0"/>
                      <a:ext cx="161925" cy="219075"/>
                    </a:xfrm>
                    <a:prstGeom prst="rect">
                      <a:avLst/>
                    </a:prstGeom>
                  </pic:spPr>
                </pic:pic>
              </a:graphicData>
            </a:graphic>
          </wp:inline>
        </w:drawing>
      </w:r>
      <w:r>
        <w:t xml:space="preserve"> </w:t>
      </w:r>
      <w:hyperlink r:id="rId1139" w:anchor="8P40LQ">
        <w:r>
          <w:rPr>
            <w:color w:val="0000EE"/>
            <w:u w:val="single" w:color="0000EE"/>
          </w:rPr>
          <w:t>П</w:t>
        </w:r>
      </w:hyperlink>
      <w:hyperlink r:id="rId1140" w:anchor="8P40LQ">
        <w:r>
          <w:rPr>
            <w:color w:val="0000EE"/>
          </w:rPr>
          <w:t>у</w:t>
        </w:r>
      </w:hyperlink>
      <w:hyperlink r:id="rId1141" w:anchor="8P40LQ">
        <w:r>
          <w:rPr>
            <w:color w:val="0000EE"/>
            <w:u w:val="single" w:color="0000EE"/>
          </w:rPr>
          <w:t>нкт 6 статьи 16 Фе</w:t>
        </w:r>
      </w:hyperlink>
      <w:hyperlink r:id="rId1142" w:anchor="8P40LQ">
        <w:r>
          <w:rPr>
            <w:color w:val="0000EE"/>
          </w:rPr>
          <w:t>д</w:t>
        </w:r>
      </w:hyperlink>
      <w:hyperlink r:id="rId1143" w:anchor="8P40LQ">
        <w:r>
          <w:rPr>
            <w:color w:val="0000EE"/>
            <w:u w:val="single" w:color="0000EE"/>
          </w:rPr>
          <w:t>ерального закона от 12.01.1996 N 8-ФЗ</w:t>
        </w:r>
      </w:hyperlink>
      <w:hyperlink r:id="rId1144" w:anchor="8P40LQ">
        <w:r>
          <w:t>.</w:t>
        </w:r>
      </w:hyperlink>
    </w:p>
    <w:p w:rsidR="00655ED1" w:rsidRDefault="007B10A3">
      <w:pPr>
        <w:numPr>
          <w:ilvl w:val="0"/>
          <w:numId w:val="6"/>
        </w:numPr>
        <w:ind w:right="0"/>
      </w:pPr>
      <w:r>
        <w:t>Производить захоронения умершего на закрытых кладбищах запрещается, за исключением захоронения урн спрахом после кремации в родственные могилы.</w:t>
      </w:r>
    </w:p>
    <w:p w:rsidR="00655ED1" w:rsidRDefault="007B10A3">
      <w:pPr>
        <w:numPr>
          <w:ilvl w:val="0"/>
          <w:numId w:val="6"/>
        </w:numPr>
        <w:spacing w:after="3" w:line="523" w:lineRule="auto"/>
        <w:ind w:right="0"/>
      </w:pPr>
      <w:r>
        <w:t>В крематории должны предусматриваться следующие помещени</w:t>
      </w:r>
      <w:r>
        <w:t>я: помещение приема умерших с вестибюлем, холодильной камерой; помещение для сохранения умерших до кремации; помещение для кремирования умерших; кремационный зал; помещение обработки и хранения кремированных останков; хранилище урн с прахом; помещение газо</w:t>
      </w:r>
      <w:r>
        <w:t>очистки; помещения инженерно-технической службы и санитарно-технические.</w:t>
      </w:r>
    </w:p>
    <w:p w:rsidR="00655ED1" w:rsidRDefault="007B10A3">
      <w:pPr>
        <w:ind w:left="12" w:right="0"/>
      </w:pPr>
      <w:r>
        <w:t>Помещения для людей, участвующих в похоронах, должны быть изолированы от помещений, предназначенных для деятельности обслуживающих работников.</w:t>
      </w:r>
    </w:p>
    <w:p w:rsidR="00655ED1" w:rsidRDefault="007B10A3">
      <w:pPr>
        <w:ind w:left="12" w:right="0"/>
      </w:pPr>
      <w:r>
        <w:t>Все помещения, входящие в состав кремато</w:t>
      </w:r>
      <w:r>
        <w:t>риев, должны быть оборудованы системами приточно-вытяжной вентиляции с механическим побуждением. Применение систем рециркуляции воздуха не допускается.</w:t>
      </w:r>
    </w:p>
    <w:p w:rsidR="00655ED1" w:rsidRDefault="007B10A3">
      <w:pPr>
        <w:numPr>
          <w:ilvl w:val="0"/>
          <w:numId w:val="6"/>
        </w:numPr>
        <w:ind w:right="0"/>
      </w:pPr>
      <w:r>
        <w:t>По территории кладбищ не допускается прокладка сетей централизованного хозяйственно-питьевого водоснабже</w:t>
      </w:r>
      <w:r>
        <w:t>ния, не предназначенных для водоснабжения зданий, сооружений кладбища и объектов похоронного назначения.</w:t>
      </w:r>
    </w:p>
    <w:p w:rsidR="00655ED1" w:rsidRDefault="007B10A3">
      <w:pPr>
        <w:ind w:left="12" w:right="0"/>
      </w:pPr>
      <w:r>
        <w:t>На кладбище и других объектах похоронного назначения их владельцем должна быть оборудована система водоснабжения и водоотведения для нужд данных объект</w:t>
      </w:r>
      <w:r>
        <w:t>ов.</w:t>
      </w:r>
    </w:p>
    <w:p w:rsidR="00655ED1" w:rsidRDefault="007B10A3">
      <w:pPr>
        <w:numPr>
          <w:ilvl w:val="0"/>
          <w:numId w:val="6"/>
        </w:numPr>
        <w:ind w:right="0"/>
      </w:pPr>
      <w:r>
        <w:t xml:space="preserve">На кладбище его владельцем должны быть оборудованы контейнерные площадки для накопления ТКО в соответствии с </w:t>
      </w:r>
      <w:hyperlink r:id="rId1145" w:anchor="7DS0KD">
        <w:r>
          <w:rPr>
            <w:color w:val="0000EE"/>
            <w:u w:val="single" w:color="0000EE"/>
          </w:rPr>
          <w:t>пунктом 3 Санитарных правил</w:t>
        </w:r>
      </w:hyperlink>
      <w:r>
        <w:t>.</w:t>
      </w:r>
    </w:p>
    <w:p w:rsidR="00655ED1" w:rsidRDefault="007B10A3">
      <w:pPr>
        <w:pStyle w:val="Heading1"/>
        <w:spacing w:after="186"/>
      </w:pPr>
      <w:r>
        <w:t>III. САНИТАРНО-ЭПИДЕМИОЛОГИЧЕСКИЕ ТРЕБОВАНИЯ</w:t>
      </w:r>
      <w:r>
        <w:t xml:space="preserve"> К ОБЕСПЕЧЕНИЮ КАЧЕСТВА АТМОСФЕРНОГО ВОЗДУХА</w:t>
      </w:r>
    </w:p>
    <w:p w:rsidR="00655ED1" w:rsidRDefault="007B10A3">
      <w:pPr>
        <w:numPr>
          <w:ilvl w:val="0"/>
          <w:numId w:val="7"/>
        </w:numPr>
        <w:ind w:right="0"/>
      </w:pPr>
      <w:r>
        <w:t>Атмосферный воздух должен отвечать гигиеническим нормативам по предельно допустимым концентрациямзагрязняющих веществ (максимальным или минимальным их значениям) (далее - ПДК), ориентировочным безопасным уровням</w:t>
      </w:r>
      <w:r>
        <w:t xml:space="preserve"> воздействия (далее - ОБУВ), предельно допустимым уровням физического воздействия (далее - ПДУ), а также по биологическим факторам, обеспечивающим их безопасность для здоровья человека.</w:t>
      </w:r>
    </w:p>
    <w:p w:rsidR="00655ED1" w:rsidRDefault="007B10A3">
      <w:pPr>
        <w:numPr>
          <w:ilvl w:val="0"/>
          <w:numId w:val="7"/>
        </w:numPr>
        <w:spacing w:after="3" w:line="249" w:lineRule="auto"/>
        <w:ind w:right="0"/>
      </w:pPr>
      <w:r>
        <w:t>Хозяйствующие субъекты в соответствии с осуществляемой ими деятельностью должны проводить работы пообоснованию безопасности для человека новых видов продукции и технологии ее производства, критериев безопасности и (или) безвредности факторов среды обитания</w:t>
      </w:r>
      <w:r>
        <w:t xml:space="preserve"> и разрабатывать методы контроля за факторами среды обитания</w:t>
      </w:r>
      <w:r>
        <w:rPr>
          <w:noProof/>
        </w:rPr>
        <w:drawing>
          <wp:inline distT="0" distB="0" distL="0" distR="0">
            <wp:extent cx="161925" cy="219075"/>
            <wp:effectExtent l="0" t="0" r="0" b="0"/>
            <wp:docPr id="11375" name="Picture 11375"/>
            <wp:cNvGraphicFramePr/>
            <a:graphic xmlns:a="http://schemas.openxmlformats.org/drawingml/2006/main">
              <a:graphicData uri="http://schemas.openxmlformats.org/drawingml/2006/picture">
                <pic:pic xmlns:pic="http://schemas.openxmlformats.org/drawingml/2006/picture">
                  <pic:nvPicPr>
                    <pic:cNvPr id="11375" name="Picture 11375"/>
                    <pic:cNvPicPr/>
                  </pic:nvPicPr>
                  <pic:blipFill>
                    <a:blip r:embed="rId1146"/>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472"/>
        <w:ind w:left="390" w:right="0" w:firstLine="0"/>
      </w:pPr>
      <w:r>
        <w:rPr>
          <w:noProof/>
        </w:rPr>
        <w:drawing>
          <wp:inline distT="0" distB="0" distL="0" distR="0">
            <wp:extent cx="161925" cy="219075"/>
            <wp:effectExtent l="0" t="0" r="0" b="0"/>
            <wp:docPr id="11379" name="Picture 11379"/>
            <wp:cNvGraphicFramePr/>
            <a:graphic xmlns:a="http://schemas.openxmlformats.org/drawingml/2006/main">
              <a:graphicData uri="http://schemas.openxmlformats.org/drawingml/2006/picture">
                <pic:pic xmlns:pic="http://schemas.openxmlformats.org/drawingml/2006/picture">
                  <pic:nvPicPr>
                    <pic:cNvPr id="11379" name="Picture 11379"/>
                    <pic:cNvPicPr/>
                  </pic:nvPicPr>
                  <pic:blipFill>
                    <a:blip r:embed="rId1146"/>
                    <a:stretch>
                      <a:fillRect/>
                    </a:stretch>
                  </pic:blipFill>
                  <pic:spPr>
                    <a:xfrm>
                      <a:off x="0" y="0"/>
                      <a:ext cx="161925" cy="219075"/>
                    </a:xfrm>
                    <a:prstGeom prst="rect">
                      <a:avLst/>
                    </a:prstGeom>
                  </pic:spPr>
                </pic:pic>
              </a:graphicData>
            </a:graphic>
          </wp:inline>
        </w:drawing>
      </w:r>
      <w:r>
        <w:t xml:space="preserve"> </w:t>
      </w:r>
      <w:hyperlink r:id="rId1147" w:anchor="7DK0KB">
        <w:r>
          <w:rPr>
            <w:color w:val="0000EE"/>
            <w:u w:val="single" w:color="0000EE"/>
          </w:rPr>
          <w:t>Статья 11 Фе</w:t>
        </w:r>
      </w:hyperlink>
      <w:hyperlink r:id="rId1148" w:anchor="7DK0KB">
        <w:r>
          <w:rPr>
            <w:color w:val="0000EE"/>
          </w:rPr>
          <w:t>д</w:t>
        </w:r>
      </w:hyperlink>
      <w:hyperlink r:id="rId1149" w:anchor="7DK0KB">
        <w:r>
          <w:rPr>
            <w:color w:val="0000EE"/>
            <w:u w:val="single" w:color="0000EE"/>
          </w:rPr>
          <w:t>ерального закона от 30.03.1999 N 52-ФЗ</w:t>
        </w:r>
      </w:hyperlink>
      <w:r>
        <w:t>.</w:t>
      </w:r>
    </w:p>
    <w:p w:rsidR="00655ED1" w:rsidRDefault="007B10A3">
      <w:pPr>
        <w:spacing w:after="4" w:line="265" w:lineRule="auto"/>
        <w:ind w:left="10" w:right="9" w:hanging="10"/>
        <w:jc w:val="right"/>
      </w:pPr>
      <w:r>
        <w:t>Запрещается выброс загрязняющих веществ, не имеющих утвержденных гигиенических нормативов (ПДК, ОБУВ)</w:t>
      </w:r>
    </w:p>
    <w:p w:rsidR="00655ED1" w:rsidRDefault="007B10A3">
      <w:pPr>
        <w:spacing w:after="0"/>
        <w:ind w:left="12" w:right="0" w:firstLine="0"/>
      </w:pPr>
      <w:r>
        <w:rPr>
          <w:noProof/>
        </w:rPr>
        <w:drawing>
          <wp:inline distT="0" distB="0" distL="0" distR="0">
            <wp:extent cx="161925" cy="219075"/>
            <wp:effectExtent l="0" t="0" r="0" b="0"/>
            <wp:docPr id="11393" name="Picture 11393"/>
            <wp:cNvGraphicFramePr/>
            <a:graphic xmlns:a="http://schemas.openxmlformats.org/drawingml/2006/main">
              <a:graphicData uri="http://schemas.openxmlformats.org/drawingml/2006/picture">
                <pic:pic xmlns:pic="http://schemas.openxmlformats.org/drawingml/2006/picture">
                  <pic:nvPicPr>
                    <pic:cNvPr id="11393" name="Picture 11393"/>
                    <pic:cNvPicPr/>
                  </pic:nvPicPr>
                  <pic:blipFill>
                    <a:blip r:embed="rId1150"/>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ind w:left="12" w:right="0"/>
      </w:pPr>
      <w:r>
        <w:rPr>
          <w:noProof/>
        </w:rPr>
        <w:drawing>
          <wp:inline distT="0" distB="0" distL="0" distR="0">
            <wp:extent cx="161925" cy="219075"/>
            <wp:effectExtent l="0" t="0" r="0" b="0"/>
            <wp:docPr id="11397" name="Picture 11397"/>
            <wp:cNvGraphicFramePr/>
            <a:graphic xmlns:a="http://schemas.openxmlformats.org/drawingml/2006/main">
              <a:graphicData uri="http://schemas.openxmlformats.org/drawingml/2006/picture">
                <pic:pic xmlns:pic="http://schemas.openxmlformats.org/drawingml/2006/picture">
                  <pic:nvPicPr>
                    <pic:cNvPr id="11397" name="Picture 11397"/>
                    <pic:cNvPicPr/>
                  </pic:nvPicPr>
                  <pic:blipFill>
                    <a:blip r:embed="rId1150"/>
                    <a:stretch>
                      <a:fillRect/>
                    </a:stretch>
                  </pic:blipFill>
                  <pic:spPr>
                    <a:xfrm>
                      <a:off x="0" y="0"/>
                      <a:ext cx="161925" cy="219075"/>
                    </a:xfrm>
                    <a:prstGeom prst="rect">
                      <a:avLst/>
                    </a:prstGeom>
                  </pic:spPr>
                </pic:pic>
              </a:graphicData>
            </a:graphic>
          </wp:inline>
        </w:drawing>
      </w:r>
      <w:r>
        <w:t xml:space="preserve"> </w:t>
      </w:r>
      <w:hyperlink r:id="rId1151" w:anchor="7DO0KA">
        <w:r>
          <w:rPr>
            <w:color w:val="0000EE"/>
            <w:u w:val="single" w:color="0000EE"/>
          </w:rPr>
          <w:t>П</w:t>
        </w:r>
      </w:hyperlink>
      <w:hyperlink r:id="rId1152" w:anchor="7DO0KA">
        <w:r>
          <w:rPr>
            <w:color w:val="0000EE"/>
          </w:rPr>
          <w:t>у</w:t>
        </w:r>
      </w:hyperlink>
      <w:hyperlink r:id="rId1153" w:anchor="7DO0KA">
        <w:r>
          <w:rPr>
            <w:color w:val="0000EE"/>
            <w:u w:val="single" w:color="0000EE"/>
          </w:rPr>
          <w:t>нкт 7 статьи 15 Фе</w:t>
        </w:r>
      </w:hyperlink>
      <w:hyperlink r:id="rId1154" w:anchor="7DO0KA">
        <w:r>
          <w:rPr>
            <w:color w:val="0000EE"/>
          </w:rPr>
          <w:t>д</w:t>
        </w:r>
      </w:hyperlink>
      <w:hyperlink r:id="rId1155" w:anchor="7DO0KA">
        <w:r>
          <w:rPr>
            <w:color w:val="0000EE"/>
            <w:u w:val="single" w:color="0000EE"/>
          </w:rPr>
          <w:t>ерального закона от 04.05.1999 N 96-ФЗ "Об охране атмос</w:t>
        </w:r>
      </w:hyperlink>
      <w:hyperlink r:id="rId1156" w:anchor="7DO0KA">
        <w:r>
          <w:rPr>
            <w:color w:val="0000EE"/>
          </w:rPr>
          <w:t>ф</w:t>
        </w:r>
      </w:hyperlink>
      <w:hyperlink r:id="rId1157" w:anchor="7DO0KA">
        <w:r>
          <w:rPr>
            <w:color w:val="0000EE"/>
            <w:u w:val="single" w:color="0000EE"/>
          </w:rPr>
          <w:t>ерного воз</w:t>
        </w:r>
      </w:hyperlink>
      <w:hyperlink r:id="rId1158" w:anchor="7DO0KA">
        <w:r>
          <w:rPr>
            <w:color w:val="0000EE"/>
          </w:rPr>
          <w:t>ду</w:t>
        </w:r>
      </w:hyperlink>
      <w:hyperlink r:id="rId1159" w:anchor="7DO0KA">
        <w:r>
          <w:rPr>
            <w:color w:val="0000EE"/>
            <w:u w:val="single" w:color="0000EE"/>
          </w:rPr>
          <w:t>ха"</w:t>
        </w:r>
      </w:hyperlink>
      <w:r>
        <w:t xml:space="preserve"> (Собрание законодательства Российской Федерации</w:t>
      </w:r>
      <w:r>
        <w:t>, 1999, N 18, ст.2222; 2020, N 50, ст.8074) (далее - Федеральный закон от 04.05.1999 N 96-ФЗ).</w:t>
      </w:r>
    </w:p>
    <w:p w:rsidR="00655ED1" w:rsidRDefault="007B10A3">
      <w:pPr>
        <w:numPr>
          <w:ilvl w:val="0"/>
          <w:numId w:val="7"/>
        </w:numPr>
        <w:ind w:right="0"/>
      </w:pPr>
      <w:r>
        <w:t>Расчет канцерогенных и неканцерогенных рисков должен осуществляться хозяйствующими субъектами в соответствии с осуществляемой ими деятельностью при:</w:t>
      </w:r>
    </w:p>
    <w:p w:rsidR="00655ED1" w:rsidRDefault="007B10A3">
      <w:pPr>
        <w:spacing w:after="4" w:line="265" w:lineRule="auto"/>
        <w:ind w:left="10" w:right="9" w:hanging="10"/>
        <w:jc w:val="right"/>
      </w:pPr>
      <w:r>
        <w:t>установлении</w:t>
      </w:r>
      <w:r>
        <w:t>, изменении, прекращении существования санитарно-защитных зон в соответствии с требованиями</w:t>
      </w:r>
    </w:p>
    <w:p w:rsidR="00655ED1" w:rsidRDefault="007B10A3">
      <w:pPr>
        <w:spacing w:after="0"/>
        <w:ind w:left="12" w:right="0" w:firstLine="0"/>
      </w:pPr>
      <w:r>
        <w:t>нормативных правовых актов Российской Федерации, определяющими порядок установления таких зон</w:t>
      </w:r>
      <w:r>
        <w:rPr>
          <w:noProof/>
        </w:rPr>
        <w:drawing>
          <wp:inline distT="0" distB="0" distL="0" distR="0">
            <wp:extent cx="161925" cy="219075"/>
            <wp:effectExtent l="0" t="0" r="0" b="0"/>
            <wp:docPr id="11484" name="Picture 11484"/>
            <wp:cNvGraphicFramePr/>
            <a:graphic xmlns:a="http://schemas.openxmlformats.org/drawingml/2006/main">
              <a:graphicData uri="http://schemas.openxmlformats.org/drawingml/2006/picture">
                <pic:pic xmlns:pic="http://schemas.openxmlformats.org/drawingml/2006/picture">
                  <pic:nvPicPr>
                    <pic:cNvPr id="11484" name="Picture 11484"/>
                    <pic:cNvPicPr/>
                  </pic:nvPicPr>
                  <pic:blipFill>
                    <a:blip r:embed="rId1160"/>
                    <a:stretch>
                      <a:fillRect/>
                    </a:stretch>
                  </pic:blipFill>
                  <pic:spPr>
                    <a:xfrm>
                      <a:off x="0" y="0"/>
                      <a:ext cx="161925" cy="219075"/>
                    </a:xfrm>
                    <a:prstGeom prst="rect">
                      <a:avLst/>
                    </a:prstGeom>
                  </pic:spPr>
                </pic:pic>
              </a:graphicData>
            </a:graphic>
          </wp:inline>
        </w:drawing>
      </w:r>
      <w:r>
        <w:t>; ________________</w:t>
      </w:r>
    </w:p>
    <w:p w:rsidR="00655ED1" w:rsidRDefault="007B10A3">
      <w:pPr>
        <w:spacing w:after="434"/>
        <w:ind w:left="390" w:right="0" w:firstLine="0"/>
      </w:pPr>
      <w:r>
        <w:rPr>
          <w:noProof/>
        </w:rPr>
        <w:drawing>
          <wp:inline distT="0" distB="0" distL="0" distR="0">
            <wp:extent cx="161925" cy="219075"/>
            <wp:effectExtent l="0" t="0" r="0" b="0"/>
            <wp:docPr id="11488" name="Picture 11488"/>
            <wp:cNvGraphicFramePr/>
            <a:graphic xmlns:a="http://schemas.openxmlformats.org/drawingml/2006/main">
              <a:graphicData uri="http://schemas.openxmlformats.org/drawingml/2006/picture">
                <pic:pic xmlns:pic="http://schemas.openxmlformats.org/drawingml/2006/picture">
                  <pic:nvPicPr>
                    <pic:cNvPr id="11488" name="Picture 11488"/>
                    <pic:cNvPicPr/>
                  </pic:nvPicPr>
                  <pic:blipFill>
                    <a:blip r:embed="rId1160"/>
                    <a:stretch>
                      <a:fillRect/>
                    </a:stretch>
                  </pic:blipFill>
                  <pic:spPr>
                    <a:xfrm>
                      <a:off x="0" y="0"/>
                      <a:ext cx="161925" cy="219075"/>
                    </a:xfrm>
                    <a:prstGeom prst="rect">
                      <a:avLst/>
                    </a:prstGeom>
                  </pic:spPr>
                </pic:pic>
              </a:graphicData>
            </a:graphic>
          </wp:inline>
        </w:drawing>
      </w:r>
      <w:r>
        <w:t xml:space="preserve"> </w:t>
      </w:r>
      <w:hyperlink r:id="rId1161" w:anchor="7DC0K6">
        <w:r>
          <w:rPr>
            <w:color w:val="0000EE"/>
            <w:u w:val="single" w:color="0000EE"/>
          </w:rPr>
          <w:t>П</w:t>
        </w:r>
      </w:hyperlink>
      <w:hyperlink r:id="rId1162" w:anchor="7DC0K6">
        <w:r>
          <w:rPr>
            <w:color w:val="0000EE"/>
          </w:rPr>
          <w:t>у</w:t>
        </w:r>
      </w:hyperlink>
      <w:hyperlink r:id="rId1163" w:anchor="7DC0K6">
        <w:r>
          <w:rPr>
            <w:color w:val="0000EE"/>
            <w:u w:val="single" w:color="0000EE"/>
          </w:rPr>
          <w:t>нкт 2 статьи 12 Фе</w:t>
        </w:r>
      </w:hyperlink>
      <w:hyperlink r:id="rId1164" w:anchor="7DC0K6">
        <w:r>
          <w:rPr>
            <w:color w:val="0000EE"/>
          </w:rPr>
          <w:t>д</w:t>
        </w:r>
      </w:hyperlink>
      <w:hyperlink r:id="rId1165" w:anchor="7DC0K6">
        <w:r>
          <w:rPr>
            <w:color w:val="0000EE"/>
            <w:u w:val="single" w:color="0000EE"/>
          </w:rPr>
          <w:t>ерального закона от 30.03.1999 N 52-ФЗ</w:t>
        </w:r>
      </w:hyperlink>
      <w:hyperlink r:id="rId1166" w:anchor="7DC0K6">
        <w:r>
          <w:t>.</w:t>
        </w:r>
      </w:hyperlink>
    </w:p>
    <w:p w:rsidR="00655ED1" w:rsidRDefault="007B10A3">
      <w:pPr>
        <w:spacing w:after="0"/>
        <w:ind w:left="390" w:right="0" w:firstLine="0"/>
      </w:pPr>
      <w:r>
        <w:t>обосновании седьмой подзоны приаэродромной территории</w:t>
      </w:r>
      <w:r>
        <w:rPr>
          <w:noProof/>
        </w:rPr>
        <w:drawing>
          <wp:inline distT="0" distB="0" distL="0" distR="0">
            <wp:extent cx="161925" cy="219075"/>
            <wp:effectExtent l="0" t="0" r="0" b="0"/>
            <wp:docPr id="11507" name="Picture 11507"/>
            <wp:cNvGraphicFramePr/>
            <a:graphic xmlns:a="http://schemas.openxmlformats.org/drawingml/2006/main">
              <a:graphicData uri="http://schemas.openxmlformats.org/drawingml/2006/picture">
                <pic:pic xmlns:pic="http://schemas.openxmlformats.org/drawingml/2006/picture">
                  <pic:nvPicPr>
                    <pic:cNvPr id="11507" name="Picture 11507"/>
                    <pic:cNvPicPr/>
                  </pic:nvPicPr>
                  <pic:blipFill>
                    <a:blip r:embed="rId1167"/>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253" w:line="259" w:lineRule="auto"/>
        <w:ind w:right="0" w:firstLine="390"/>
        <w:jc w:val="left"/>
      </w:pPr>
      <w:r>
        <w:rPr>
          <w:noProof/>
        </w:rPr>
        <w:drawing>
          <wp:inline distT="0" distB="0" distL="0" distR="0">
            <wp:extent cx="161925" cy="219075"/>
            <wp:effectExtent l="0" t="0" r="0" b="0"/>
            <wp:docPr id="11511" name="Picture 11511"/>
            <wp:cNvGraphicFramePr/>
            <a:graphic xmlns:a="http://schemas.openxmlformats.org/drawingml/2006/main">
              <a:graphicData uri="http://schemas.openxmlformats.org/drawingml/2006/picture">
                <pic:pic xmlns:pic="http://schemas.openxmlformats.org/drawingml/2006/picture">
                  <pic:nvPicPr>
                    <pic:cNvPr id="11511" name="Picture 11511"/>
                    <pic:cNvPicPr/>
                  </pic:nvPicPr>
                  <pic:blipFill>
                    <a:blip r:embed="rId1167"/>
                    <a:stretch>
                      <a:fillRect/>
                    </a:stretch>
                  </pic:blipFill>
                  <pic:spPr>
                    <a:xfrm>
                      <a:off x="0" y="0"/>
                      <a:ext cx="161925" cy="219075"/>
                    </a:xfrm>
                    <a:prstGeom prst="rect">
                      <a:avLst/>
                    </a:prstGeom>
                  </pic:spPr>
                </pic:pic>
              </a:graphicData>
            </a:graphic>
          </wp:inline>
        </w:drawing>
      </w:r>
      <w:r>
        <w:t xml:space="preserve"> </w:t>
      </w:r>
      <w:hyperlink r:id="rId1168" w:anchor="7E00KF">
        <w:r>
          <w:rPr>
            <w:color w:val="0000EE"/>
            <w:u w:val="single" w:color="0000EE"/>
          </w:rPr>
          <w:t>По</w:t>
        </w:r>
      </w:hyperlink>
      <w:hyperlink r:id="rId1169" w:anchor="7E00KF">
        <w:r>
          <w:rPr>
            <w:color w:val="0000EE"/>
          </w:rPr>
          <w:t>д</w:t>
        </w:r>
      </w:hyperlink>
      <w:hyperlink r:id="rId1170" w:anchor="7E00KF">
        <w:r>
          <w:rPr>
            <w:color w:val="0000EE"/>
            <w:u w:val="single" w:color="0000EE"/>
          </w:rPr>
          <w:t>пункт "ж" п</w:t>
        </w:r>
      </w:hyperlink>
      <w:hyperlink r:id="rId1171" w:anchor="7E00KF">
        <w:r>
          <w:rPr>
            <w:color w:val="0000EE"/>
          </w:rPr>
          <w:t>у</w:t>
        </w:r>
      </w:hyperlink>
      <w:hyperlink r:id="rId1172" w:anchor="7E00KF">
        <w:r>
          <w:rPr>
            <w:color w:val="0000EE"/>
            <w:u w:val="single" w:color="0000EE"/>
          </w:rPr>
          <w:t xml:space="preserve">нкта </w:t>
        </w:r>
      </w:hyperlink>
      <w:r>
        <w:t xml:space="preserve">2 и </w:t>
      </w:r>
      <w:hyperlink r:id="rId1173" w:anchor="7DU0KD">
        <w:r>
          <w:rPr>
            <w:color w:val="0000EE"/>
            <w:u w:val="single" w:color="0000EE"/>
          </w:rPr>
          <w:t>по</w:t>
        </w:r>
      </w:hyperlink>
      <w:hyperlink r:id="rId1174" w:anchor="7DU0KD">
        <w:r>
          <w:rPr>
            <w:color w:val="0000EE"/>
          </w:rPr>
          <w:t>д</w:t>
        </w:r>
      </w:hyperlink>
      <w:hyperlink r:id="rId1175" w:anchor="7DU0KD">
        <w:r>
          <w:rPr>
            <w:color w:val="0000EE"/>
            <w:u w:val="single" w:color="0000EE"/>
          </w:rPr>
          <w:t>пункт "е" п</w:t>
        </w:r>
      </w:hyperlink>
      <w:hyperlink r:id="rId1176" w:anchor="7DU0KD">
        <w:r>
          <w:rPr>
            <w:color w:val="0000EE"/>
          </w:rPr>
          <w:t>у</w:t>
        </w:r>
      </w:hyperlink>
      <w:hyperlink r:id="rId1177" w:anchor="7DU0KD">
        <w:r>
          <w:rPr>
            <w:color w:val="0000EE"/>
            <w:u w:val="single" w:color="0000EE"/>
          </w:rPr>
          <w:t xml:space="preserve">нкта </w:t>
        </w:r>
      </w:hyperlink>
      <w:hyperlink r:id="rId1178" w:anchor="7DU0KD">
        <w:r>
          <w:rPr>
            <w:color w:val="0000EE"/>
            <w:u w:val="single" w:color="0000EE"/>
          </w:rPr>
          <w:t xml:space="preserve">3 </w:t>
        </w:r>
      </w:hyperlink>
      <w:hyperlink r:id="rId1179" w:anchor="7DU0KD">
        <w:r>
          <w:rPr>
            <w:color w:val="0000EE"/>
            <w:u w:val="single" w:color="0000EE"/>
          </w:rPr>
          <w:t>Правил вы</w:t>
        </w:r>
      </w:hyperlink>
      <w:hyperlink r:id="rId1180" w:anchor="7DU0KD">
        <w:r>
          <w:rPr>
            <w:color w:val="0000EE"/>
          </w:rPr>
          <w:t>д</w:t>
        </w:r>
      </w:hyperlink>
      <w:hyperlink r:id="rId1181" w:anchor="7DU0KD">
        <w:r>
          <w:rPr>
            <w:color w:val="0000EE"/>
            <w:u w:val="single" w:color="0000EE"/>
          </w:rPr>
          <w:t>еления на приаэро</w:t>
        </w:r>
      </w:hyperlink>
      <w:hyperlink r:id="rId1182" w:anchor="7DU0KD">
        <w:r>
          <w:rPr>
            <w:color w:val="0000EE"/>
          </w:rPr>
          <w:t>д</w:t>
        </w:r>
      </w:hyperlink>
      <w:hyperlink r:id="rId1183" w:anchor="7DU0KD">
        <w:r>
          <w:rPr>
            <w:color w:val="0000EE"/>
            <w:u w:val="single" w:color="0000EE"/>
          </w:rPr>
          <w:t>ромной территории по</w:t>
        </w:r>
      </w:hyperlink>
      <w:hyperlink r:id="rId1184" w:anchor="7DU0KD">
        <w:r>
          <w:rPr>
            <w:color w:val="0000EE"/>
          </w:rPr>
          <w:t>д</w:t>
        </w:r>
      </w:hyperlink>
      <w:hyperlink r:id="rId1185" w:anchor="7DU0KD">
        <w:r>
          <w:rPr>
            <w:color w:val="0000EE"/>
            <w:u w:val="single" w:color="0000EE"/>
          </w:rPr>
          <w:t>зон</w:t>
        </w:r>
      </w:hyperlink>
      <w:r>
        <w:t xml:space="preserve">, утвержденных </w:t>
      </w:r>
      <w:r>
        <w:tab/>
      </w:r>
      <w:hyperlink r:id="rId1186" w:anchor="64U0IK">
        <w:r>
          <w:rPr>
            <w:color w:val="0000EE"/>
            <w:u w:val="single" w:color="0000EE"/>
          </w:rPr>
          <w:t xml:space="preserve">постановлением </w:t>
        </w:r>
      </w:hyperlink>
      <w:r>
        <w:rPr>
          <w:color w:val="0000EE"/>
          <w:u w:val="single" w:color="0000EE"/>
        </w:rPr>
        <w:tab/>
      </w:r>
      <w:hyperlink r:id="rId1187" w:anchor="64U0IK">
        <w:r>
          <w:rPr>
            <w:color w:val="0000EE"/>
            <w:u w:val="single" w:color="0000EE"/>
          </w:rPr>
          <w:t>Правител</w:t>
        </w:r>
        <w:r>
          <w:rPr>
            <w:color w:val="0000EE"/>
            <w:u w:val="single" w:color="0000EE"/>
          </w:rPr>
          <w:t xml:space="preserve">ьства </w:t>
        </w:r>
      </w:hyperlink>
      <w:r>
        <w:rPr>
          <w:color w:val="0000EE"/>
          <w:u w:val="single" w:color="0000EE"/>
        </w:rPr>
        <w:tab/>
      </w:r>
      <w:hyperlink r:id="rId1188" w:anchor="64U0IK">
        <w:r>
          <w:rPr>
            <w:color w:val="0000EE"/>
            <w:u w:val="single" w:color="0000EE"/>
          </w:rPr>
          <w:t xml:space="preserve">Российской </w:t>
        </w:r>
      </w:hyperlink>
      <w:r>
        <w:rPr>
          <w:color w:val="0000EE"/>
          <w:u w:val="single" w:color="0000EE"/>
        </w:rPr>
        <w:tab/>
      </w:r>
      <w:hyperlink r:id="rId1189" w:anchor="64U0IK">
        <w:r>
          <w:rPr>
            <w:color w:val="0000EE"/>
            <w:u w:val="single" w:color="0000EE"/>
          </w:rPr>
          <w:t>Фе</w:t>
        </w:r>
      </w:hyperlink>
      <w:hyperlink r:id="rId1190" w:anchor="64U0IK">
        <w:r>
          <w:rPr>
            <w:color w:val="0000EE"/>
          </w:rPr>
          <w:t>д</w:t>
        </w:r>
      </w:hyperlink>
      <w:hyperlink r:id="rId1191" w:anchor="64U0IK">
        <w:r>
          <w:rPr>
            <w:color w:val="0000EE"/>
            <w:u w:val="single" w:color="0000EE"/>
          </w:rPr>
          <w:t xml:space="preserve">ерации </w:t>
        </w:r>
      </w:hyperlink>
      <w:r>
        <w:rPr>
          <w:color w:val="0000EE"/>
          <w:u w:val="single" w:color="0000EE"/>
        </w:rPr>
        <w:tab/>
      </w:r>
      <w:hyperlink r:id="rId1192" w:anchor="64U0IK">
        <w:r>
          <w:rPr>
            <w:color w:val="0000EE"/>
            <w:u w:val="single" w:color="0000EE"/>
          </w:rPr>
          <w:t xml:space="preserve">от </w:t>
        </w:r>
      </w:hyperlink>
      <w:r>
        <w:rPr>
          <w:color w:val="0000EE"/>
          <w:u w:val="single" w:color="0000EE"/>
        </w:rPr>
        <w:tab/>
      </w:r>
      <w:hyperlink r:id="rId1193" w:anchor="64U0IK">
        <w:r>
          <w:rPr>
            <w:color w:val="0000EE"/>
            <w:u w:val="single" w:color="0000EE"/>
          </w:rPr>
          <w:t xml:space="preserve">02.12.2017 </w:t>
        </w:r>
      </w:hyperlink>
      <w:r>
        <w:rPr>
          <w:color w:val="0000EE"/>
          <w:u w:val="single" w:color="0000EE"/>
        </w:rPr>
        <w:tab/>
      </w:r>
      <w:hyperlink r:id="rId1194" w:anchor="64U0IK">
        <w:r>
          <w:rPr>
            <w:color w:val="0000EE"/>
            <w:u w:val="single" w:color="0000EE"/>
          </w:rPr>
          <w:t xml:space="preserve">N </w:t>
        </w:r>
      </w:hyperlink>
      <w:r>
        <w:rPr>
          <w:color w:val="0000EE"/>
          <w:u w:val="single" w:color="0000EE"/>
        </w:rPr>
        <w:tab/>
      </w:r>
      <w:hyperlink r:id="rId1195" w:anchor="64U0IK">
        <w:r>
          <w:rPr>
            <w:color w:val="0000EE"/>
            <w:u w:val="single" w:color="0000EE"/>
          </w:rPr>
          <w:t>1460</w:t>
        </w:r>
      </w:hyperlink>
      <w:r>
        <w:t xml:space="preserve"> </w:t>
      </w:r>
      <w:r>
        <w:tab/>
        <w:t>(Собрание законодательства Российской Федерации, 2017, N 50, ст.7619).</w:t>
      </w:r>
    </w:p>
    <w:p w:rsidR="00655ED1" w:rsidRDefault="007B10A3">
      <w:pPr>
        <w:numPr>
          <w:ilvl w:val="0"/>
          <w:numId w:val="7"/>
        </w:numPr>
        <w:ind w:right="0"/>
      </w:pPr>
      <w:r>
        <w:t>Уровень авиационного шума не должен превышать ПДУ эквивалент</w:t>
      </w:r>
      <w:r>
        <w:t>ного уровня звука для дневного и ночноговремени суток, определенный гигиеническими нормативами для территорий, непосредственно прилегающих к жилой застройке.</w:t>
      </w:r>
    </w:p>
    <w:p w:rsidR="00655ED1" w:rsidRDefault="007B10A3">
      <w:pPr>
        <w:numPr>
          <w:ilvl w:val="0"/>
          <w:numId w:val="7"/>
        </w:numPr>
        <w:ind w:right="0"/>
      </w:pPr>
      <w:r>
        <w:t>Не допускается превышение гигиенических нормативов содержания загрязняющих веществ в атмосферном в</w:t>
      </w:r>
      <w:r>
        <w:t>оздухе:</w:t>
      </w:r>
    </w:p>
    <w:p w:rsidR="00655ED1" w:rsidRDefault="007B10A3">
      <w:pPr>
        <w:spacing w:after="217"/>
        <w:ind w:left="390" w:right="0" w:firstLine="0"/>
      </w:pPr>
      <w:r>
        <w:t xml:space="preserve">в жилой зоне - </w:t>
      </w:r>
      <w:r>
        <w:rPr>
          <w:noProof/>
        </w:rPr>
        <w:drawing>
          <wp:inline distT="0" distB="0" distL="0" distR="0">
            <wp:extent cx="123825" cy="152400"/>
            <wp:effectExtent l="0" t="0" r="0" b="0"/>
            <wp:docPr id="11810" name="Picture 11810"/>
            <wp:cNvGraphicFramePr/>
            <a:graphic xmlns:a="http://schemas.openxmlformats.org/drawingml/2006/main">
              <a:graphicData uri="http://schemas.openxmlformats.org/drawingml/2006/picture">
                <pic:pic xmlns:pic="http://schemas.openxmlformats.org/drawingml/2006/picture">
                  <pic:nvPicPr>
                    <pic:cNvPr id="11810" name="Picture 11810"/>
                    <pic:cNvPicPr/>
                  </pic:nvPicPr>
                  <pic:blipFill>
                    <a:blip r:embed="rId1196"/>
                    <a:stretch>
                      <a:fillRect/>
                    </a:stretch>
                  </pic:blipFill>
                  <pic:spPr>
                    <a:xfrm>
                      <a:off x="0" y="0"/>
                      <a:ext cx="123825" cy="152400"/>
                    </a:xfrm>
                    <a:prstGeom prst="rect">
                      <a:avLst/>
                    </a:prstGeom>
                  </pic:spPr>
                </pic:pic>
              </a:graphicData>
            </a:graphic>
          </wp:inline>
        </w:drawing>
      </w:r>
      <w:r>
        <w:t>1,0 ПДК (ОБУВ);</w:t>
      </w:r>
    </w:p>
    <w:p w:rsidR="00655ED1" w:rsidRDefault="007B10A3">
      <w:pPr>
        <w:ind w:left="12" w:right="0"/>
      </w:pPr>
      <w:r>
        <w:t>на территории, выделенной в документах градостроительного зонирования, решениях органов местного самоуправления для организации курортных зон, размещения санаториев, домов отдыха, пансионатов, туристских баз, организ</w:t>
      </w:r>
      <w:r>
        <w:t xml:space="preserve">ованного отдыха населения, в том числе пляжей, парков, спортивных баз и их сооружений на открытом воздухе, а также на территориях размещения лечебно-профилактических учреждений длительного пребывания больных и центров реабилитации - </w:t>
      </w:r>
      <w:r>
        <w:rPr>
          <w:noProof/>
        </w:rPr>
        <w:drawing>
          <wp:inline distT="0" distB="0" distL="0" distR="0">
            <wp:extent cx="123825" cy="152400"/>
            <wp:effectExtent l="0" t="0" r="0" b="0"/>
            <wp:docPr id="11837" name="Picture 11837"/>
            <wp:cNvGraphicFramePr/>
            <a:graphic xmlns:a="http://schemas.openxmlformats.org/drawingml/2006/main">
              <a:graphicData uri="http://schemas.openxmlformats.org/drawingml/2006/picture">
                <pic:pic xmlns:pic="http://schemas.openxmlformats.org/drawingml/2006/picture">
                  <pic:nvPicPr>
                    <pic:cNvPr id="11837" name="Picture 11837"/>
                    <pic:cNvPicPr/>
                  </pic:nvPicPr>
                  <pic:blipFill>
                    <a:blip r:embed="rId1196"/>
                    <a:stretch>
                      <a:fillRect/>
                    </a:stretch>
                  </pic:blipFill>
                  <pic:spPr>
                    <a:xfrm>
                      <a:off x="0" y="0"/>
                      <a:ext cx="123825" cy="152400"/>
                    </a:xfrm>
                    <a:prstGeom prst="rect">
                      <a:avLst/>
                    </a:prstGeom>
                  </pic:spPr>
                </pic:pic>
              </a:graphicData>
            </a:graphic>
          </wp:inline>
        </w:drawing>
      </w:r>
      <w:r>
        <w:t>0,8 ПДК (ОБУВ).</w:t>
      </w:r>
    </w:p>
    <w:p w:rsidR="00655ED1" w:rsidRDefault="007B10A3">
      <w:pPr>
        <w:numPr>
          <w:ilvl w:val="0"/>
          <w:numId w:val="7"/>
        </w:numPr>
        <w:ind w:right="0"/>
      </w:pPr>
      <w:r>
        <w:t>Эксплу</w:t>
      </w:r>
      <w:r>
        <w:t>атация объектов, являющихся источниками химического, физического, биологического воздействия насреду обитания человека (далее - источники воздействия), создающих с учетом фона по указанным факторам ПДК (ОБУВ) и (или) ПДУ, превышающие гигиенические норматив</w:t>
      </w:r>
      <w:r>
        <w:t xml:space="preserve">ы на границе санитарно-защитной зоны или на территориях и объектах, указанных в </w:t>
      </w:r>
      <w:hyperlink r:id="rId1197" w:anchor="8OO0LP">
        <w:r>
          <w:rPr>
            <w:color w:val="0000EE"/>
            <w:u w:val="single" w:color="0000EE"/>
          </w:rPr>
          <w:t>пункте 70 Санитарных правил</w:t>
        </w:r>
      </w:hyperlink>
      <w:r>
        <w:t>, осуществляется их правообладателями при условии разработки и реализации санит</w:t>
      </w:r>
      <w:r>
        <w:t>арно-противоэпидемических (профилактических) мероприятий, направленных на снижение уровней воздействия до ПДК (ОБУВ), ПДУ на границе санитарно-защитной зоны или на указанных территориях, объектах.</w:t>
      </w:r>
    </w:p>
    <w:p w:rsidR="00655ED1" w:rsidRDefault="007B10A3">
      <w:pPr>
        <w:ind w:left="12" w:right="0"/>
      </w:pPr>
      <w:r>
        <w:t>Требование о разработке и реализации санитарно-противоэпиде</w:t>
      </w:r>
      <w:r>
        <w:t xml:space="preserve">мических (профилактических) мероприятий, предусмотренных абзацем первым настоящего пункта, не применяется в отношении выбросов загрязняющих веществ, для которых комплексным экологическим разрешением в соответствии со </w:t>
      </w:r>
      <w:hyperlink r:id="rId1198" w:anchor="A7I0NF">
        <w:r>
          <w:rPr>
            <w:color w:val="0000EE"/>
            <w:u w:val="single" w:color="0000EE"/>
          </w:rPr>
          <w:t xml:space="preserve">статьей </w:t>
        </w:r>
      </w:hyperlink>
      <w:hyperlink r:id="rId1199" w:anchor="A7I0NF">
        <w:r>
          <w:rPr>
            <w:color w:val="0000EE"/>
            <w:u w:val="single" w:color="0000EE"/>
          </w:rPr>
          <w:t xml:space="preserve">31.1 </w:t>
        </w:r>
      </w:hyperlink>
      <w:hyperlink r:id="rId1200" w:anchor="A7I0NF">
        <w:r>
          <w:rPr>
            <w:color w:val="0000EE"/>
            <w:u w:val="single" w:color="0000EE"/>
          </w:rPr>
          <w:t>Фе</w:t>
        </w:r>
      </w:hyperlink>
      <w:hyperlink r:id="rId1201" w:anchor="A7I0NF">
        <w:r>
          <w:rPr>
            <w:color w:val="0000EE"/>
          </w:rPr>
          <w:t>д</w:t>
        </w:r>
      </w:hyperlink>
      <w:hyperlink r:id="rId1202" w:anchor="A7I0NF">
        <w:r>
          <w:rPr>
            <w:color w:val="0000EE"/>
            <w:u w:val="single" w:color="0000EE"/>
          </w:rPr>
          <w:t xml:space="preserve">ерального закона от </w:t>
        </w:r>
      </w:hyperlink>
      <w:hyperlink r:id="rId1203" w:anchor="A7I0NF">
        <w:r>
          <w:rPr>
            <w:color w:val="0000EE"/>
            <w:u w:val="single" w:color="0000EE"/>
          </w:rPr>
          <w:t xml:space="preserve">10.01.2002 </w:t>
        </w:r>
      </w:hyperlink>
      <w:hyperlink r:id="rId1204" w:anchor="A7I0NF">
        <w:r>
          <w:rPr>
            <w:color w:val="0000EE"/>
            <w:u w:val="single" w:color="0000EE"/>
          </w:rPr>
          <w:t>N 7-ФЗ "Об охр</w:t>
        </w:r>
        <w:r>
          <w:rPr>
            <w:color w:val="0000EE"/>
            <w:u w:val="single" w:color="0000EE"/>
          </w:rPr>
          <w:t>ане окр</w:t>
        </w:r>
      </w:hyperlink>
      <w:hyperlink r:id="rId1205" w:anchor="A7I0NF">
        <w:r>
          <w:rPr>
            <w:color w:val="0000EE"/>
          </w:rPr>
          <w:t>у</w:t>
        </w:r>
      </w:hyperlink>
      <w:hyperlink r:id="rId1206" w:anchor="A7I0NF">
        <w:r>
          <w:rPr>
            <w:color w:val="0000EE"/>
            <w:u w:val="single" w:color="0000EE"/>
          </w:rPr>
          <w:t>жающей сре</w:t>
        </w:r>
      </w:hyperlink>
      <w:hyperlink r:id="rId1207" w:anchor="A7I0NF">
        <w:r>
          <w:rPr>
            <w:color w:val="0000EE"/>
          </w:rPr>
          <w:t>д</w:t>
        </w:r>
      </w:hyperlink>
      <w:hyperlink r:id="rId1208" w:anchor="A7I0NF">
        <w:r>
          <w:rPr>
            <w:color w:val="0000EE"/>
            <w:u w:val="single" w:color="0000EE"/>
          </w:rPr>
          <w:t>ы"</w:t>
        </w:r>
      </w:hyperlink>
      <w:hyperlink r:id="rId1209" w:anchor="A7I0NF">
        <w:r>
          <w:t xml:space="preserve"> </w:t>
        </w:r>
      </w:hyperlink>
      <w:r>
        <w:t>(Собрание законодательства Российской Федерации, 2002, N 2, ст.133; 2019, N 52, ст.7768, ст.7771) установлены техно</w:t>
      </w:r>
      <w:r>
        <w:t>логические нормативы.</w:t>
      </w:r>
    </w:p>
    <w:p w:rsidR="00655ED1" w:rsidRDefault="007B10A3">
      <w:pPr>
        <w:numPr>
          <w:ilvl w:val="0"/>
          <w:numId w:val="7"/>
        </w:numPr>
        <w:spacing w:after="30"/>
        <w:ind w:right="0"/>
      </w:pPr>
      <w:r>
        <w:t>Санитарно-противоэпидемические (профилактические) мероприятия проводятся в отношении источников воздействия (объектов), создающих химическое, физическое, биологическое воздействие, превышающие 0,1 ПДК (ОБУВ) и (или) ПДУ на:</w:t>
      </w:r>
    </w:p>
    <w:p w:rsidR="00655ED1" w:rsidRDefault="007B10A3">
      <w:pPr>
        <w:spacing w:after="233" w:line="259" w:lineRule="auto"/>
        <w:ind w:right="0" w:firstLine="0"/>
        <w:jc w:val="left"/>
      </w:pPr>
      <w:r>
        <w:rPr>
          <w:noProof/>
        </w:rPr>
        <w:drawing>
          <wp:inline distT="0" distB="0" distL="0" distR="0">
            <wp:extent cx="3829050" cy="161925"/>
            <wp:effectExtent l="0" t="0" r="0" b="0"/>
            <wp:docPr id="11960" name="Picture 11960"/>
            <wp:cNvGraphicFramePr/>
            <a:graphic xmlns:a="http://schemas.openxmlformats.org/drawingml/2006/main">
              <a:graphicData uri="http://schemas.openxmlformats.org/drawingml/2006/picture">
                <pic:pic xmlns:pic="http://schemas.openxmlformats.org/drawingml/2006/picture">
                  <pic:nvPicPr>
                    <pic:cNvPr id="11960" name="Picture 11960"/>
                    <pic:cNvPicPr/>
                  </pic:nvPicPr>
                  <pic:blipFill>
                    <a:blip r:embed="rId772"/>
                    <a:stretch>
                      <a:fillRect/>
                    </a:stretch>
                  </pic:blipFill>
                  <pic:spPr>
                    <a:xfrm>
                      <a:off x="0" y="0"/>
                      <a:ext cx="3829050" cy="161925"/>
                    </a:xfrm>
                    <a:prstGeom prst="rect">
                      <a:avLst/>
                    </a:prstGeom>
                  </pic:spPr>
                </pic:pic>
              </a:graphicData>
            </a:graphic>
          </wp:inline>
        </w:drawing>
      </w:r>
    </w:p>
    <w:p w:rsidR="00655ED1" w:rsidRDefault="007B10A3">
      <w:pPr>
        <w:spacing w:after="15" w:line="514" w:lineRule="auto"/>
        <w:ind w:left="390" w:right="1314" w:firstLine="0"/>
      </w:pPr>
      <w:r>
        <w:t xml:space="preserve">границе </w:t>
      </w:r>
      <w:r>
        <w:t>земельного (земельных) участка (участков) объекта (объектов); границе полосы отвода для автомобильных дорог и железнодорожных линий (далее - полоса отвода);</w:t>
      </w:r>
    </w:p>
    <w:p w:rsidR="00655ED1" w:rsidRDefault="007B10A3">
      <w:pPr>
        <w:ind w:left="12" w:right="0"/>
      </w:pPr>
      <w:r>
        <w:t>границе объектов недвижимости или участков недр, предоставляемых в пользование, в случаях, когда за</w:t>
      </w:r>
      <w:r>
        <w:t xml:space="preserve">конодательством Российской Федерации размещение объекта допускается без оформления прав на земельные участки и установления сервитута, а также объекта, архитектурно-строительное проектирование которого допускается в границах, не принадлежащего застройщику </w:t>
      </w:r>
      <w:r>
        <w:t>или иному правообладателю земельного участка (далее - граница объекта).</w:t>
      </w:r>
    </w:p>
    <w:p w:rsidR="00655ED1" w:rsidRDefault="007B10A3">
      <w:pPr>
        <w:spacing w:after="0"/>
        <w:ind w:left="12" w:right="0"/>
      </w:pPr>
      <w:r>
        <w:t>Санитарно-защитные зоны устанавливаются в случаях и порядке, предусмотренном законодательством Российской Федерации</w:t>
      </w:r>
      <w:r>
        <w:rPr>
          <w:noProof/>
        </w:rPr>
        <w:drawing>
          <wp:inline distT="0" distB="0" distL="0" distR="0">
            <wp:extent cx="161925" cy="219075"/>
            <wp:effectExtent l="0" t="0" r="0" b="0"/>
            <wp:docPr id="11991" name="Picture 11991"/>
            <wp:cNvGraphicFramePr/>
            <a:graphic xmlns:a="http://schemas.openxmlformats.org/drawingml/2006/main">
              <a:graphicData uri="http://schemas.openxmlformats.org/drawingml/2006/picture">
                <pic:pic xmlns:pic="http://schemas.openxmlformats.org/drawingml/2006/picture">
                  <pic:nvPicPr>
                    <pic:cNvPr id="11991" name="Picture 11991"/>
                    <pic:cNvPicPr/>
                  </pic:nvPicPr>
                  <pic:blipFill>
                    <a:blip r:embed="rId1210"/>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457"/>
        <w:ind w:left="390" w:right="0" w:firstLine="0"/>
      </w:pPr>
      <w:r>
        <w:rPr>
          <w:noProof/>
        </w:rPr>
        <w:drawing>
          <wp:inline distT="0" distB="0" distL="0" distR="0">
            <wp:extent cx="161925" cy="219075"/>
            <wp:effectExtent l="0" t="0" r="0" b="0"/>
            <wp:docPr id="11995" name="Picture 11995"/>
            <wp:cNvGraphicFramePr/>
            <a:graphic xmlns:a="http://schemas.openxmlformats.org/drawingml/2006/main">
              <a:graphicData uri="http://schemas.openxmlformats.org/drawingml/2006/picture">
                <pic:pic xmlns:pic="http://schemas.openxmlformats.org/drawingml/2006/picture">
                  <pic:nvPicPr>
                    <pic:cNvPr id="11995" name="Picture 11995"/>
                    <pic:cNvPicPr/>
                  </pic:nvPicPr>
                  <pic:blipFill>
                    <a:blip r:embed="rId1210"/>
                    <a:stretch>
                      <a:fillRect/>
                    </a:stretch>
                  </pic:blipFill>
                  <pic:spPr>
                    <a:xfrm>
                      <a:off x="0" y="0"/>
                      <a:ext cx="161925" cy="219075"/>
                    </a:xfrm>
                    <a:prstGeom prst="rect">
                      <a:avLst/>
                    </a:prstGeom>
                  </pic:spPr>
                </pic:pic>
              </a:graphicData>
            </a:graphic>
          </wp:inline>
        </w:drawing>
      </w:r>
      <w:r>
        <w:t xml:space="preserve"> </w:t>
      </w:r>
      <w:hyperlink r:id="rId1211" w:anchor="64U0IK">
        <w:r>
          <w:rPr>
            <w:color w:val="0000EE"/>
            <w:u w:val="single" w:color="0000EE"/>
          </w:rPr>
          <w:t>Фе</w:t>
        </w:r>
      </w:hyperlink>
      <w:hyperlink r:id="rId1212" w:anchor="64U0IK">
        <w:r>
          <w:rPr>
            <w:color w:val="0000EE"/>
          </w:rPr>
          <w:t>д</w:t>
        </w:r>
      </w:hyperlink>
      <w:hyperlink r:id="rId1213" w:anchor="64U0IK">
        <w:r>
          <w:rPr>
            <w:color w:val="0000EE"/>
            <w:u w:val="single" w:color="0000EE"/>
          </w:rPr>
          <w:t>еральный закон от 03.08.2018 N 342-ФЗ</w:t>
        </w:r>
      </w:hyperlink>
      <w:r>
        <w:t>.</w:t>
      </w:r>
    </w:p>
    <w:p w:rsidR="00655ED1" w:rsidRDefault="007B10A3">
      <w:pPr>
        <w:spacing w:after="0"/>
        <w:ind w:left="12" w:right="0"/>
      </w:pPr>
      <w:r>
        <w:t>В пред</w:t>
      </w:r>
      <w:r>
        <w:t>елах земельных участков, расположенных в границах санитарно-защитных зон, должны соблюдаться ограничения использования земельных участков, установленные в соответствии с законодательством Российской Федерации</w:t>
      </w:r>
      <w:r>
        <w:rPr>
          <w:noProof/>
        </w:rPr>
        <w:drawing>
          <wp:inline distT="0" distB="0" distL="0" distR="0">
            <wp:extent cx="152400" cy="219075"/>
            <wp:effectExtent l="0" t="0" r="0" b="0"/>
            <wp:docPr id="12030" name="Picture 12030"/>
            <wp:cNvGraphicFramePr/>
            <a:graphic xmlns:a="http://schemas.openxmlformats.org/drawingml/2006/main">
              <a:graphicData uri="http://schemas.openxmlformats.org/drawingml/2006/picture">
                <pic:pic xmlns:pic="http://schemas.openxmlformats.org/drawingml/2006/picture">
                  <pic:nvPicPr>
                    <pic:cNvPr id="12030" name="Picture 12030"/>
                    <pic:cNvPicPr/>
                  </pic:nvPicPr>
                  <pic:blipFill>
                    <a:blip r:embed="rId1214"/>
                    <a:stretch>
                      <a:fillRect/>
                    </a:stretch>
                  </pic:blipFill>
                  <pic:spPr>
                    <a:xfrm>
                      <a:off x="0" y="0"/>
                      <a:ext cx="152400"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179"/>
        <w:ind w:left="390" w:right="0" w:firstLine="0"/>
      </w:pPr>
      <w:r>
        <w:rPr>
          <w:noProof/>
        </w:rPr>
        <w:drawing>
          <wp:inline distT="0" distB="0" distL="0" distR="0">
            <wp:extent cx="152400" cy="219075"/>
            <wp:effectExtent l="0" t="0" r="0" b="0"/>
            <wp:docPr id="12034" name="Picture 12034"/>
            <wp:cNvGraphicFramePr/>
            <a:graphic xmlns:a="http://schemas.openxmlformats.org/drawingml/2006/main">
              <a:graphicData uri="http://schemas.openxmlformats.org/drawingml/2006/picture">
                <pic:pic xmlns:pic="http://schemas.openxmlformats.org/drawingml/2006/picture">
                  <pic:nvPicPr>
                    <pic:cNvPr id="12034" name="Picture 12034"/>
                    <pic:cNvPicPr/>
                  </pic:nvPicPr>
                  <pic:blipFill>
                    <a:blip r:embed="rId1214"/>
                    <a:stretch>
                      <a:fillRect/>
                    </a:stretch>
                  </pic:blipFill>
                  <pic:spPr>
                    <a:xfrm>
                      <a:off x="0" y="0"/>
                      <a:ext cx="152400" cy="219075"/>
                    </a:xfrm>
                    <a:prstGeom prst="rect">
                      <a:avLst/>
                    </a:prstGeom>
                  </pic:spPr>
                </pic:pic>
              </a:graphicData>
            </a:graphic>
          </wp:inline>
        </w:drawing>
      </w:r>
      <w:r>
        <w:t xml:space="preserve"> </w:t>
      </w:r>
      <w:hyperlink r:id="rId1215" w:anchor="64U0IK">
        <w:r>
          <w:rPr>
            <w:color w:val="0000EE"/>
            <w:u w:val="single" w:color="0000EE"/>
          </w:rPr>
          <w:t>Фе</w:t>
        </w:r>
      </w:hyperlink>
      <w:hyperlink r:id="rId1216" w:anchor="64U0IK">
        <w:r>
          <w:rPr>
            <w:color w:val="0000EE"/>
          </w:rPr>
          <w:t>д</w:t>
        </w:r>
      </w:hyperlink>
      <w:hyperlink r:id="rId1217" w:anchor="64U0IK">
        <w:r>
          <w:rPr>
            <w:color w:val="0000EE"/>
            <w:u w:val="single" w:color="0000EE"/>
          </w:rPr>
          <w:t>еральный закон от 03.08.2018 N 342-ФЗ</w:t>
        </w:r>
      </w:hyperlink>
      <w:r>
        <w:t>.</w:t>
      </w:r>
    </w:p>
    <w:p w:rsidR="00655ED1" w:rsidRDefault="007B10A3">
      <w:pPr>
        <w:spacing w:after="0"/>
        <w:ind w:left="390" w:right="0" w:firstLine="0"/>
      </w:pPr>
      <w:r>
        <w:t>73. Хозяйствующие субъекты, эк</w:t>
      </w:r>
      <w:r>
        <w:t>сплуатирующие источники воздействия, обязаны</w:t>
      </w:r>
      <w:r>
        <w:rPr>
          <w:noProof/>
        </w:rPr>
        <w:drawing>
          <wp:inline distT="0" distB="0" distL="0" distR="0">
            <wp:extent cx="161925" cy="219075"/>
            <wp:effectExtent l="0" t="0" r="0" b="0"/>
            <wp:docPr id="12048" name="Picture 12048"/>
            <wp:cNvGraphicFramePr/>
            <a:graphic xmlns:a="http://schemas.openxmlformats.org/drawingml/2006/main">
              <a:graphicData uri="http://schemas.openxmlformats.org/drawingml/2006/picture">
                <pic:pic xmlns:pic="http://schemas.openxmlformats.org/drawingml/2006/picture">
                  <pic:nvPicPr>
                    <pic:cNvPr id="12048" name="Picture 12048"/>
                    <pic:cNvPicPr/>
                  </pic:nvPicPr>
                  <pic:blipFill>
                    <a:blip r:embed="rId1218"/>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250"/>
        <w:ind w:left="390" w:right="0" w:firstLine="0"/>
      </w:pPr>
      <w:r>
        <w:rPr>
          <w:noProof/>
        </w:rPr>
        <w:drawing>
          <wp:inline distT="0" distB="0" distL="0" distR="0">
            <wp:extent cx="161925" cy="219075"/>
            <wp:effectExtent l="0" t="0" r="0" b="0"/>
            <wp:docPr id="12052" name="Picture 12052"/>
            <wp:cNvGraphicFramePr/>
            <a:graphic xmlns:a="http://schemas.openxmlformats.org/drawingml/2006/main">
              <a:graphicData uri="http://schemas.openxmlformats.org/drawingml/2006/picture">
                <pic:pic xmlns:pic="http://schemas.openxmlformats.org/drawingml/2006/picture">
                  <pic:nvPicPr>
                    <pic:cNvPr id="12052" name="Picture 12052"/>
                    <pic:cNvPicPr/>
                  </pic:nvPicPr>
                  <pic:blipFill>
                    <a:blip r:embed="rId1218"/>
                    <a:stretch>
                      <a:fillRect/>
                    </a:stretch>
                  </pic:blipFill>
                  <pic:spPr>
                    <a:xfrm>
                      <a:off x="0" y="0"/>
                      <a:ext cx="161925" cy="219075"/>
                    </a:xfrm>
                    <a:prstGeom prst="rect">
                      <a:avLst/>
                    </a:prstGeom>
                  </pic:spPr>
                </pic:pic>
              </a:graphicData>
            </a:graphic>
          </wp:inline>
        </w:drawing>
      </w:r>
      <w:r>
        <w:t xml:space="preserve"> </w:t>
      </w:r>
      <w:hyperlink r:id="rId1219" w:anchor="7DK0KB">
        <w:r>
          <w:rPr>
            <w:color w:val="0000EE"/>
            <w:u w:val="single" w:color="0000EE"/>
          </w:rPr>
          <w:t>Статья 11 Фе</w:t>
        </w:r>
      </w:hyperlink>
      <w:hyperlink r:id="rId1220" w:anchor="7DK0KB">
        <w:r>
          <w:rPr>
            <w:color w:val="0000EE"/>
          </w:rPr>
          <w:t>д</w:t>
        </w:r>
      </w:hyperlink>
      <w:hyperlink r:id="rId1221" w:anchor="7DK0KB">
        <w:r>
          <w:rPr>
            <w:color w:val="0000EE"/>
            <w:u w:val="single" w:color="0000EE"/>
          </w:rPr>
          <w:t>ерального закона от 30.03.1999 N 52-ФЗ</w:t>
        </w:r>
      </w:hyperlink>
      <w:r>
        <w:t>.</w:t>
      </w:r>
    </w:p>
    <w:p w:rsidR="00655ED1" w:rsidRDefault="007B10A3">
      <w:pPr>
        <w:ind w:left="12" w:right="0"/>
      </w:pPr>
      <w:r>
        <w:t>в целях подтверждения соблюдения гигиенических нормативов обеспечивать проведение лабораторных исследований на границе санитарно-защитной зоны с учётом характеристик производственных процессов и метеорологических характеристик окружающей среды в объеме и с</w:t>
      </w:r>
      <w:r>
        <w:t xml:space="preserve"> периодичностью, определенными программой производственного контроля;</w:t>
      </w:r>
    </w:p>
    <w:p w:rsidR="00655ED1" w:rsidRDefault="007B10A3">
      <w:pPr>
        <w:ind w:left="12" w:right="0"/>
      </w:pPr>
      <w:r>
        <w:t>проводить работы по обоснованию безопасности для человека новых видов продукции и технологии ее производства, критериев безопасности и (или) безвредности факторов среды обитания и разраб</w:t>
      </w:r>
      <w:r>
        <w:t>атывать методы контроля за факторами среды обитания;</w:t>
      </w:r>
    </w:p>
    <w:p w:rsidR="00655ED1" w:rsidRDefault="007B10A3">
      <w:pPr>
        <w:ind w:left="12" w:right="0"/>
      </w:pPr>
      <w:r>
        <w:t>информировать население, органы местного самоуправления, территориальный орган федерального органа исполнительной власти, осуществляющего функции по контролю и надзору в сфере обеспечения санитарноэпидем</w:t>
      </w:r>
      <w:r>
        <w:t>иологического благополучия населения, обо всех случаях аварийных ситуаций, аварийных и внеплановых выбросах в атмосферный воздух, представляющих угрозу санитарно-эпидемиологическому благополучию населения, и принятых мерах по их устранению.</w:t>
      </w:r>
    </w:p>
    <w:p w:rsidR="00655ED1" w:rsidRDefault="007B10A3">
      <w:pPr>
        <w:ind w:left="12" w:right="0"/>
      </w:pPr>
      <w:r>
        <w:t>При осуществлен</w:t>
      </w:r>
      <w:r>
        <w:t>ии производственного контроля за уровнями загрязнения атмосферного воздуха на границе санитарно-защитной зоны должны применяться правила отбора проб (образцов) и методы их исследований (испытаний) и измерений, установленные в соответствии с законодательств</w:t>
      </w:r>
      <w:r>
        <w:t>ом Российской Федерации.</w:t>
      </w:r>
    </w:p>
    <w:p w:rsidR="00655ED1" w:rsidRDefault="007B10A3">
      <w:pPr>
        <w:spacing w:after="0"/>
        <w:ind w:left="12" w:right="0"/>
      </w:pPr>
      <w:r>
        <w:t>74. Нормативы допустимых выбросов загрязняющих веществ в атмосферный воздух устанавливаются в соответствии с требованиями законодательства Российской Федерации об охране окружающей среды</w:t>
      </w:r>
      <w:r>
        <w:rPr>
          <w:noProof/>
        </w:rPr>
        <w:drawing>
          <wp:inline distT="0" distB="0" distL="0" distR="0">
            <wp:extent cx="152400" cy="219075"/>
            <wp:effectExtent l="0" t="0" r="0" b="0"/>
            <wp:docPr id="12283" name="Picture 12283"/>
            <wp:cNvGraphicFramePr/>
            <a:graphic xmlns:a="http://schemas.openxmlformats.org/drawingml/2006/main">
              <a:graphicData uri="http://schemas.openxmlformats.org/drawingml/2006/picture">
                <pic:pic xmlns:pic="http://schemas.openxmlformats.org/drawingml/2006/picture">
                  <pic:nvPicPr>
                    <pic:cNvPr id="12283" name="Picture 12283"/>
                    <pic:cNvPicPr/>
                  </pic:nvPicPr>
                  <pic:blipFill>
                    <a:blip r:embed="rId1222"/>
                    <a:stretch>
                      <a:fillRect/>
                    </a:stretch>
                  </pic:blipFill>
                  <pic:spPr>
                    <a:xfrm>
                      <a:off x="0" y="0"/>
                      <a:ext cx="152400"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250"/>
        <w:ind w:left="390" w:right="0" w:firstLine="0"/>
      </w:pPr>
      <w:r>
        <w:rPr>
          <w:noProof/>
        </w:rPr>
        <w:drawing>
          <wp:inline distT="0" distB="0" distL="0" distR="0">
            <wp:extent cx="152400" cy="219075"/>
            <wp:effectExtent l="0" t="0" r="0" b="0"/>
            <wp:docPr id="12287" name="Picture 12287"/>
            <wp:cNvGraphicFramePr/>
            <a:graphic xmlns:a="http://schemas.openxmlformats.org/drawingml/2006/main">
              <a:graphicData uri="http://schemas.openxmlformats.org/drawingml/2006/picture">
                <pic:pic xmlns:pic="http://schemas.openxmlformats.org/drawingml/2006/picture">
                  <pic:nvPicPr>
                    <pic:cNvPr id="12287" name="Picture 12287"/>
                    <pic:cNvPicPr/>
                  </pic:nvPicPr>
                  <pic:blipFill>
                    <a:blip r:embed="rId1222"/>
                    <a:stretch>
                      <a:fillRect/>
                    </a:stretch>
                  </pic:blipFill>
                  <pic:spPr>
                    <a:xfrm>
                      <a:off x="0" y="0"/>
                      <a:ext cx="152400" cy="219075"/>
                    </a:xfrm>
                    <a:prstGeom prst="rect">
                      <a:avLst/>
                    </a:prstGeom>
                  </pic:spPr>
                </pic:pic>
              </a:graphicData>
            </a:graphic>
          </wp:inline>
        </w:drawing>
      </w:r>
      <w:r>
        <w:t xml:space="preserve"> </w:t>
      </w:r>
      <w:hyperlink r:id="rId1223" w:anchor="7DQ0KD">
        <w:r>
          <w:rPr>
            <w:color w:val="0000EE"/>
            <w:u w:val="single" w:color="0000EE"/>
          </w:rPr>
          <w:t>Статья 12 Фе</w:t>
        </w:r>
      </w:hyperlink>
      <w:hyperlink r:id="rId1224" w:anchor="7DQ0KD">
        <w:r>
          <w:rPr>
            <w:color w:val="0000EE"/>
          </w:rPr>
          <w:t>д</w:t>
        </w:r>
      </w:hyperlink>
      <w:hyperlink r:id="rId1225" w:anchor="7DQ0KD">
        <w:r>
          <w:rPr>
            <w:color w:val="0000EE"/>
            <w:u w:val="single" w:color="0000EE"/>
          </w:rPr>
          <w:t>ерального закона от 04.05.1999 N 96-ФЗ</w:t>
        </w:r>
      </w:hyperlink>
      <w:r>
        <w:t>.</w:t>
      </w:r>
    </w:p>
    <w:p w:rsidR="00655ED1" w:rsidRDefault="007B10A3">
      <w:pPr>
        <w:pStyle w:val="Heading1"/>
        <w:spacing w:after="183"/>
        <w:ind w:right="1"/>
      </w:pPr>
      <w:r>
        <w:t>IV. САНИТАРНО-ЭП</w:t>
      </w:r>
      <w:r>
        <w:t>ИДЕМИОЛОГИЧЕСКИЕ ТРЕБОВАНИЯ К КАЧЕСТВУ ВОДЫ ПИТЬЕВОГО И ХОЗЯЙСТВЕННО-БЫТОВОГО ВОДОСНАБЖЕНИЯ</w:t>
      </w:r>
    </w:p>
    <w:p w:rsidR="00655ED1" w:rsidRDefault="007B10A3">
      <w:pPr>
        <w:numPr>
          <w:ilvl w:val="0"/>
          <w:numId w:val="8"/>
        </w:numPr>
        <w:ind w:right="0"/>
      </w:pPr>
      <w:r>
        <w:t>Качество и безопасность питьевой и горячей воды должны соответствовать гигиеническим нормативам.</w:t>
      </w:r>
    </w:p>
    <w:p w:rsidR="00655ED1" w:rsidRDefault="007B10A3">
      <w:pPr>
        <w:ind w:left="12" w:right="0"/>
      </w:pPr>
      <w:r>
        <w:t>Качественной признается питьевая вода, подаваемая абонентам с использованием систем водоснабжения, если при установленной частоте контроля в течение года не выявлены:</w:t>
      </w:r>
    </w:p>
    <w:p w:rsidR="00655ED1" w:rsidRDefault="007B10A3">
      <w:pPr>
        <w:ind w:left="12" w:right="0"/>
      </w:pPr>
      <w:r>
        <w:t>превышения уровней гигиенических нормативов по микробиологическим (за исключением ОМЧ, ОК</w:t>
      </w:r>
      <w:r>
        <w:t>Б, ТКБ, Escherichia coli), паразитологическим, вирусологическим показателям, уровней вмешательства по радиологическим показателям;</w:t>
      </w:r>
    </w:p>
    <w:p w:rsidR="00655ED1" w:rsidRDefault="007B10A3">
      <w:pPr>
        <w:spacing w:after="4" w:line="265" w:lineRule="auto"/>
        <w:ind w:left="10" w:right="9" w:hanging="10"/>
        <w:jc w:val="right"/>
      </w:pPr>
      <w:r>
        <w:t>превышения уровней гигиенических нормативов ОМЧ, ОКБ, ТКБ и Escherichia coli в 95% и более проб, отбираемых</w:t>
      </w:r>
    </w:p>
    <w:p w:rsidR="00655ED1" w:rsidRDefault="007B10A3">
      <w:pPr>
        <w:ind w:left="12" w:right="0" w:firstLine="0"/>
      </w:pPr>
      <w:r>
        <w:t>в точках водоразб</w:t>
      </w:r>
      <w:r>
        <w:t>ора, при количестве исследуемых проб не менее 100 за год;</w:t>
      </w:r>
    </w:p>
    <w:p w:rsidR="00655ED1" w:rsidRDefault="007B10A3">
      <w:pPr>
        <w:spacing w:after="4" w:line="265" w:lineRule="auto"/>
        <w:ind w:left="10" w:right="9" w:hanging="10"/>
        <w:jc w:val="right"/>
      </w:pPr>
      <w:r>
        <w:t>превышения уровней гигиенических нормативов органолептических, обобщенных показателей, неорганических и</w:t>
      </w:r>
    </w:p>
    <w:p w:rsidR="00655ED1" w:rsidRDefault="007B10A3">
      <w:pPr>
        <w:ind w:left="12" w:right="0" w:firstLine="0"/>
      </w:pPr>
      <w:r>
        <w:t>органических веществ более, чем на величину ошибки метода определения показателей.</w:t>
      </w:r>
    </w:p>
    <w:p w:rsidR="00655ED1" w:rsidRDefault="007B10A3">
      <w:pPr>
        <w:numPr>
          <w:ilvl w:val="0"/>
          <w:numId w:val="8"/>
        </w:numPr>
        <w:spacing w:after="14"/>
        <w:ind w:right="0"/>
      </w:pPr>
      <w:r>
        <w:t>При несоотв</w:t>
      </w:r>
      <w:r>
        <w:t>етствии качества подаваемой питьевой и горячей воды, за исключением показателей качества питьевой воды и горячей воды, характеризующих ее безопасность</w:t>
      </w:r>
      <w:r>
        <w:rPr>
          <w:noProof/>
        </w:rPr>
        <w:drawing>
          <wp:inline distT="0" distB="0" distL="0" distR="0">
            <wp:extent cx="161925" cy="219075"/>
            <wp:effectExtent l="0" t="0" r="0" b="0"/>
            <wp:docPr id="12359" name="Picture 12359"/>
            <wp:cNvGraphicFramePr/>
            <a:graphic xmlns:a="http://schemas.openxmlformats.org/drawingml/2006/main">
              <a:graphicData uri="http://schemas.openxmlformats.org/drawingml/2006/picture">
                <pic:pic xmlns:pic="http://schemas.openxmlformats.org/drawingml/2006/picture">
                  <pic:nvPicPr>
                    <pic:cNvPr id="12359" name="Picture 12359"/>
                    <pic:cNvPicPr/>
                  </pic:nvPicPr>
                  <pic:blipFill>
                    <a:blip r:embed="rId1226"/>
                    <a:stretch>
                      <a:fillRect/>
                    </a:stretch>
                  </pic:blipFill>
                  <pic:spPr>
                    <a:xfrm>
                      <a:off x="0" y="0"/>
                      <a:ext cx="161925" cy="219075"/>
                    </a:xfrm>
                    <a:prstGeom prst="rect">
                      <a:avLst/>
                    </a:prstGeom>
                  </pic:spPr>
                </pic:pic>
              </a:graphicData>
            </a:graphic>
          </wp:inline>
        </w:drawing>
      </w:r>
      <w:r>
        <w:t>, хозяйствующим субъектом, осуществляющим водоснабжение, организуются и проводятся санитарно-противоэпиде</w:t>
      </w:r>
      <w:r>
        <w:t>мические (профилактические) мероприятия, обеспечивающие:</w:t>
      </w:r>
    </w:p>
    <w:p w:rsidR="00655ED1" w:rsidRDefault="007B10A3">
      <w:pPr>
        <w:spacing w:after="0"/>
        <w:ind w:left="12" w:right="0" w:firstLine="0"/>
      </w:pPr>
      <w:r>
        <w:t>________________</w:t>
      </w:r>
    </w:p>
    <w:p w:rsidR="00655ED1" w:rsidRDefault="007B10A3">
      <w:pPr>
        <w:ind w:left="12" w:right="0"/>
      </w:pPr>
      <w:r>
        <w:rPr>
          <w:noProof/>
        </w:rPr>
        <w:drawing>
          <wp:inline distT="0" distB="0" distL="0" distR="0">
            <wp:extent cx="161925" cy="219075"/>
            <wp:effectExtent l="0" t="0" r="0" b="0"/>
            <wp:docPr id="12374" name="Picture 12374"/>
            <wp:cNvGraphicFramePr/>
            <a:graphic xmlns:a="http://schemas.openxmlformats.org/drawingml/2006/main">
              <a:graphicData uri="http://schemas.openxmlformats.org/drawingml/2006/picture">
                <pic:pic xmlns:pic="http://schemas.openxmlformats.org/drawingml/2006/picture">
                  <pic:nvPicPr>
                    <pic:cNvPr id="12374" name="Picture 12374"/>
                    <pic:cNvPicPr/>
                  </pic:nvPicPr>
                  <pic:blipFill>
                    <a:blip r:embed="rId1226"/>
                    <a:stretch>
                      <a:fillRect/>
                    </a:stretch>
                  </pic:blipFill>
                  <pic:spPr>
                    <a:xfrm>
                      <a:off x="0" y="0"/>
                      <a:ext cx="161925" cy="219075"/>
                    </a:xfrm>
                    <a:prstGeom prst="rect">
                      <a:avLst/>
                    </a:prstGeom>
                  </pic:spPr>
                </pic:pic>
              </a:graphicData>
            </a:graphic>
          </wp:inline>
        </w:drawing>
      </w:r>
      <w:r>
        <w:t xml:space="preserve"> </w:t>
      </w:r>
      <w:hyperlink r:id="rId1227" w:anchor="8PS0M2">
        <w:r>
          <w:rPr>
            <w:color w:val="0000EE"/>
            <w:u w:val="single" w:color="0000EE"/>
          </w:rPr>
          <w:t>П</w:t>
        </w:r>
      </w:hyperlink>
      <w:hyperlink r:id="rId1228" w:anchor="8PS0M2">
        <w:r>
          <w:rPr>
            <w:color w:val="0000EE"/>
          </w:rPr>
          <w:t>у</w:t>
        </w:r>
      </w:hyperlink>
      <w:hyperlink r:id="rId1229" w:anchor="8PS0M2">
        <w:r>
          <w:rPr>
            <w:color w:val="0000EE"/>
            <w:u w:val="single" w:color="0000EE"/>
          </w:rPr>
          <w:t>нкт 5 статьи 23 Фе</w:t>
        </w:r>
      </w:hyperlink>
      <w:hyperlink r:id="rId1230" w:anchor="8PS0M2">
        <w:r>
          <w:rPr>
            <w:color w:val="0000EE"/>
          </w:rPr>
          <w:t>д</w:t>
        </w:r>
      </w:hyperlink>
      <w:hyperlink r:id="rId1231" w:anchor="8PS0M2">
        <w:r>
          <w:rPr>
            <w:color w:val="0000EE"/>
            <w:u w:val="single" w:color="0000EE"/>
          </w:rPr>
          <w:t>ерального закона от 07.12.2011 N 416-ФЗ "О во</w:t>
        </w:r>
      </w:hyperlink>
      <w:hyperlink r:id="rId1232" w:anchor="8PS0M2">
        <w:r>
          <w:rPr>
            <w:color w:val="0000EE"/>
          </w:rPr>
          <w:t>д</w:t>
        </w:r>
      </w:hyperlink>
      <w:hyperlink r:id="rId1233" w:anchor="8PS0M2">
        <w:r>
          <w:rPr>
            <w:color w:val="0000EE"/>
            <w:u w:val="single" w:color="0000EE"/>
          </w:rPr>
          <w:t>оснабжении и во</w:t>
        </w:r>
      </w:hyperlink>
      <w:hyperlink r:id="rId1234" w:anchor="8PS0M2">
        <w:r>
          <w:rPr>
            <w:color w:val="0000EE"/>
          </w:rPr>
          <w:t>д</w:t>
        </w:r>
      </w:hyperlink>
      <w:hyperlink r:id="rId1235" w:anchor="8PS0M2">
        <w:r>
          <w:rPr>
            <w:color w:val="0000EE"/>
            <w:u w:val="single" w:color="0000EE"/>
          </w:rPr>
          <w:t>оотве</w:t>
        </w:r>
      </w:hyperlink>
      <w:hyperlink r:id="rId1236" w:anchor="8PS0M2">
        <w:r>
          <w:rPr>
            <w:color w:val="0000EE"/>
          </w:rPr>
          <w:t>д</w:t>
        </w:r>
      </w:hyperlink>
      <w:hyperlink r:id="rId1237" w:anchor="8PS0M2">
        <w:r>
          <w:rPr>
            <w:color w:val="0000EE"/>
            <w:u w:val="single" w:color="0000EE"/>
          </w:rPr>
          <w:t>ении"</w:t>
        </w:r>
      </w:hyperlink>
      <w:r>
        <w:t xml:space="preserve"> (Собрание законодательства Российско</w:t>
      </w:r>
      <w:r>
        <w:t>й Федерации, 2011, N 50, ст.7358; 2015, N 48, ст.6723) (далее - Федеральный закон от 07.12.2011 N 416-ФЗ).</w:t>
      </w:r>
    </w:p>
    <w:p w:rsidR="00655ED1" w:rsidRDefault="007B10A3">
      <w:pPr>
        <w:spacing w:after="249" w:line="264" w:lineRule="auto"/>
        <w:ind w:left="171" w:right="77" w:hanging="10"/>
        <w:jc w:val="center"/>
      </w:pPr>
      <w:r>
        <w:t>выявление и устранение причин ухудшения ее качества и безопасности обеспечения населения питьевой водой;</w:t>
      </w:r>
    </w:p>
    <w:p w:rsidR="00655ED1" w:rsidRDefault="007B10A3">
      <w:pPr>
        <w:spacing w:after="4" w:line="265" w:lineRule="auto"/>
        <w:ind w:left="10" w:right="9" w:hanging="10"/>
        <w:jc w:val="right"/>
      </w:pPr>
      <w:r>
        <w:t>отсутствие угрозы здоровью населения в перио</w:t>
      </w:r>
      <w:r>
        <w:t>д действия временных отступлений, подтвержденной результатами</w:t>
      </w:r>
    </w:p>
    <w:p w:rsidR="00655ED1" w:rsidRDefault="007B10A3">
      <w:pPr>
        <w:ind w:left="12" w:right="0" w:firstLine="0"/>
      </w:pPr>
      <w:r>
        <w:t>санитарно-эпидемиологической оценки риска здоровью населения;</w:t>
      </w:r>
    </w:p>
    <w:p w:rsidR="00655ED1" w:rsidRDefault="007B10A3">
      <w:pPr>
        <w:spacing w:after="4" w:line="265" w:lineRule="auto"/>
        <w:ind w:left="10" w:right="9" w:hanging="10"/>
        <w:jc w:val="right"/>
      </w:pPr>
      <w:r>
        <w:t>максимальное ограничение срока действия временных отступлений, установленного по результатам санитарно-</w:t>
      </w:r>
    </w:p>
    <w:p w:rsidR="00655ED1" w:rsidRDefault="007B10A3">
      <w:pPr>
        <w:ind w:left="12" w:right="0" w:firstLine="0"/>
      </w:pPr>
      <w:r>
        <w:t>эпидемиологической оценки ри</w:t>
      </w:r>
      <w:r>
        <w:t>ска здоровью населения;</w:t>
      </w:r>
    </w:p>
    <w:p w:rsidR="00655ED1" w:rsidRDefault="007B10A3">
      <w:pPr>
        <w:spacing w:after="4" w:line="265" w:lineRule="auto"/>
        <w:ind w:left="10" w:right="9" w:hanging="10"/>
        <w:jc w:val="right"/>
      </w:pPr>
      <w:r>
        <w:t>информирование населения о введении временных отступлений и сроках их действия, отсутствии риска для</w:t>
      </w:r>
    </w:p>
    <w:p w:rsidR="00655ED1" w:rsidRDefault="007B10A3">
      <w:pPr>
        <w:ind w:left="12" w:right="0" w:firstLine="0"/>
      </w:pPr>
      <w:r>
        <w:t>здоровья населения, а также рекомендациях для населения по использованию питьевой и горячей воды.</w:t>
      </w:r>
    </w:p>
    <w:p w:rsidR="00655ED1" w:rsidRDefault="007B10A3">
      <w:pPr>
        <w:numPr>
          <w:ilvl w:val="0"/>
          <w:numId w:val="9"/>
        </w:numPr>
        <w:ind w:right="0"/>
      </w:pPr>
      <w:r>
        <w:t xml:space="preserve">Хозяйствующие субъекты, осуществляющие водоснабжение и эксплуатацию систем водоснабжения, должныосуществлять производственный контроль по программе производственного контроля качества питьевой и горячей воды, разработанной и согласованной в соответствии с </w:t>
      </w:r>
      <w:hyperlink r:id="rId1238" w:anchor="6580IP">
        <w:r>
          <w:rPr>
            <w:color w:val="0000EE"/>
            <w:u w:val="single" w:color="0000EE"/>
          </w:rPr>
          <w:t>Правилами ос</w:t>
        </w:r>
      </w:hyperlink>
      <w:hyperlink r:id="rId1239" w:anchor="6580IP">
        <w:r>
          <w:rPr>
            <w:color w:val="0000EE"/>
          </w:rPr>
          <w:t>у</w:t>
        </w:r>
      </w:hyperlink>
      <w:hyperlink r:id="rId1240" w:anchor="6580IP">
        <w:r>
          <w:rPr>
            <w:color w:val="0000EE"/>
            <w:u w:val="single" w:color="0000EE"/>
          </w:rPr>
          <w:t>ществления произво</w:t>
        </w:r>
      </w:hyperlink>
      <w:hyperlink r:id="rId1241" w:anchor="6580IP">
        <w:r>
          <w:rPr>
            <w:color w:val="0000EE"/>
          </w:rPr>
          <w:t>д</w:t>
        </w:r>
      </w:hyperlink>
      <w:hyperlink r:id="rId1242" w:anchor="6580IP">
        <w:r>
          <w:rPr>
            <w:color w:val="0000EE"/>
            <w:u w:val="single" w:color="0000EE"/>
          </w:rPr>
          <w:t xml:space="preserve">ственного контроля </w:t>
        </w:r>
      </w:hyperlink>
      <w:hyperlink r:id="rId1243" w:anchor="6580IP">
        <w:r>
          <w:rPr>
            <w:color w:val="0000EE"/>
            <w:u w:val="single" w:color="0000EE"/>
          </w:rPr>
          <w:t>качества и безопасности питьевой во</w:t>
        </w:r>
      </w:hyperlink>
      <w:hyperlink r:id="rId1244" w:anchor="6580IP">
        <w:r>
          <w:rPr>
            <w:color w:val="0000EE"/>
          </w:rPr>
          <w:t>д</w:t>
        </w:r>
      </w:hyperlink>
      <w:hyperlink r:id="rId1245" w:anchor="6580IP">
        <w:r>
          <w:rPr>
            <w:color w:val="0000EE"/>
            <w:u w:val="single" w:color="0000EE"/>
          </w:rPr>
          <w:t>ы, горячей во</w:t>
        </w:r>
      </w:hyperlink>
      <w:hyperlink r:id="rId1246" w:anchor="6580IP">
        <w:r>
          <w:rPr>
            <w:color w:val="0000EE"/>
          </w:rPr>
          <w:t>д</w:t>
        </w:r>
      </w:hyperlink>
      <w:hyperlink r:id="rId1247" w:anchor="6580IP">
        <w:r>
          <w:rPr>
            <w:color w:val="0000EE"/>
            <w:u w:val="single" w:color="0000EE"/>
          </w:rPr>
          <w:t>ы</w:t>
        </w:r>
      </w:hyperlink>
      <w:r>
        <w:t xml:space="preserve">, установленными </w:t>
      </w:r>
      <w:hyperlink r:id="rId1248">
        <w:r>
          <w:rPr>
            <w:color w:val="0000EE"/>
            <w:u w:val="single" w:color="0000EE"/>
          </w:rPr>
          <w:t xml:space="preserve">постановлением Правительства Российской </w:t>
        </w:r>
      </w:hyperlink>
      <w:hyperlink r:id="rId1249">
        <w:r>
          <w:rPr>
            <w:color w:val="0000EE"/>
            <w:u w:val="single" w:color="0000EE"/>
          </w:rPr>
          <w:t>Фе</w:t>
        </w:r>
      </w:hyperlink>
      <w:hyperlink r:id="rId1250">
        <w:r>
          <w:rPr>
            <w:color w:val="0000EE"/>
          </w:rPr>
          <w:t>д</w:t>
        </w:r>
      </w:hyperlink>
      <w:hyperlink r:id="rId1251">
        <w:r>
          <w:rPr>
            <w:color w:val="0000EE"/>
            <w:u w:val="single" w:color="0000EE"/>
          </w:rPr>
          <w:t>ерации от 06.01.2015 N 10</w:t>
        </w:r>
      </w:hyperlink>
      <w:r>
        <w:t xml:space="preserve"> (Собрание законодательства Российской Федерации, 2015, N 2, ст.523) и </w:t>
      </w:r>
      <w:hyperlink r:id="rId1252" w:anchor="8R40M8">
        <w:r>
          <w:rPr>
            <w:color w:val="0000EE"/>
            <w:u w:val="single" w:color="0000EE"/>
          </w:rPr>
          <w:t xml:space="preserve">приложениями </w:t>
        </w:r>
      </w:hyperlink>
      <w:hyperlink r:id="rId1253" w:anchor="8R40M8">
        <w:r>
          <w:rPr>
            <w:color w:val="0000EE"/>
            <w:u w:val="single" w:color="0000EE"/>
          </w:rPr>
          <w:t>N 2</w:t>
        </w:r>
      </w:hyperlink>
      <w:r>
        <w:t xml:space="preserve"> - </w:t>
      </w:r>
      <w:hyperlink r:id="rId1254" w:anchor="8QE0M0">
        <w:r>
          <w:rPr>
            <w:color w:val="0000EE"/>
            <w:u w:val="single" w:color="0000EE"/>
          </w:rPr>
          <w:t>N 4 к Санитарным правилам</w:t>
        </w:r>
      </w:hyperlink>
      <w:hyperlink r:id="rId1255" w:anchor="8QE0M0">
        <w:r>
          <w:t>.</w:t>
        </w:r>
      </w:hyperlink>
    </w:p>
    <w:p w:rsidR="00655ED1" w:rsidRDefault="007B10A3">
      <w:pPr>
        <w:numPr>
          <w:ilvl w:val="0"/>
          <w:numId w:val="9"/>
        </w:numPr>
        <w:spacing w:after="0"/>
        <w:ind w:right="0"/>
      </w:pPr>
      <w:r>
        <w:t>Хозяйствующий с</w:t>
      </w:r>
      <w:r>
        <w:t>убъект, осуществляющий эксплуатацию системы водоснабжения и (или) обеспечивающий население питьевой и горячей водой, должен информировать (в течение 2 часов по телефону и в течение 12 часов в письменной форме с момента возникновения аварийной ситуации, тех</w:t>
      </w:r>
      <w:r>
        <w:t>нических нарушений, получения результата лабораторного исследования проб воды) территориальный орган федерального органа исполнительной власти, осуществляющего федеральный государственный санитарно-эпидемиологический надзор, о</w:t>
      </w:r>
      <w:r>
        <w:rPr>
          <w:noProof/>
        </w:rPr>
        <w:drawing>
          <wp:inline distT="0" distB="0" distL="0" distR="0">
            <wp:extent cx="161925" cy="219075"/>
            <wp:effectExtent l="0" t="0" r="0" b="0"/>
            <wp:docPr id="12664" name="Picture 12664"/>
            <wp:cNvGraphicFramePr/>
            <a:graphic xmlns:a="http://schemas.openxmlformats.org/drawingml/2006/main">
              <a:graphicData uri="http://schemas.openxmlformats.org/drawingml/2006/picture">
                <pic:pic xmlns:pic="http://schemas.openxmlformats.org/drawingml/2006/picture">
                  <pic:nvPicPr>
                    <pic:cNvPr id="12664" name="Picture 12664"/>
                    <pic:cNvPicPr/>
                  </pic:nvPicPr>
                  <pic:blipFill>
                    <a:blip r:embed="rId1256"/>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457"/>
        <w:ind w:left="390" w:right="0" w:firstLine="0"/>
      </w:pPr>
      <w:r>
        <w:rPr>
          <w:noProof/>
        </w:rPr>
        <w:drawing>
          <wp:inline distT="0" distB="0" distL="0" distR="0">
            <wp:extent cx="161925" cy="219075"/>
            <wp:effectExtent l="0" t="0" r="0" b="0"/>
            <wp:docPr id="12668" name="Picture 12668"/>
            <wp:cNvGraphicFramePr/>
            <a:graphic xmlns:a="http://schemas.openxmlformats.org/drawingml/2006/main">
              <a:graphicData uri="http://schemas.openxmlformats.org/drawingml/2006/picture">
                <pic:pic xmlns:pic="http://schemas.openxmlformats.org/drawingml/2006/picture">
                  <pic:nvPicPr>
                    <pic:cNvPr id="12668" name="Picture 12668"/>
                    <pic:cNvPicPr/>
                  </pic:nvPicPr>
                  <pic:blipFill>
                    <a:blip r:embed="rId1256"/>
                    <a:stretch>
                      <a:fillRect/>
                    </a:stretch>
                  </pic:blipFill>
                  <pic:spPr>
                    <a:xfrm>
                      <a:off x="0" y="0"/>
                      <a:ext cx="161925" cy="219075"/>
                    </a:xfrm>
                    <a:prstGeom prst="rect">
                      <a:avLst/>
                    </a:prstGeom>
                  </pic:spPr>
                </pic:pic>
              </a:graphicData>
            </a:graphic>
          </wp:inline>
        </w:drawing>
      </w:r>
      <w:r>
        <w:t xml:space="preserve"> </w:t>
      </w:r>
      <w:hyperlink r:id="rId1257" w:anchor="7DK0KB">
        <w:r>
          <w:rPr>
            <w:color w:val="0000EE"/>
            <w:u w:val="single" w:color="0000EE"/>
          </w:rPr>
          <w:t>Статья 11 Фе</w:t>
        </w:r>
      </w:hyperlink>
      <w:hyperlink r:id="rId1258" w:anchor="7DK0KB">
        <w:r>
          <w:rPr>
            <w:color w:val="0000EE"/>
          </w:rPr>
          <w:t>д</w:t>
        </w:r>
      </w:hyperlink>
      <w:hyperlink r:id="rId1259" w:anchor="7DK0KB">
        <w:r>
          <w:rPr>
            <w:color w:val="0000EE"/>
            <w:u w:val="single" w:color="0000EE"/>
          </w:rPr>
          <w:t>ерального закона от 30.03.1999 N 52-ФЗ</w:t>
        </w:r>
      </w:hyperlink>
      <w:r>
        <w:t>.</w:t>
      </w:r>
    </w:p>
    <w:p w:rsidR="00655ED1" w:rsidRDefault="007B10A3">
      <w:pPr>
        <w:ind w:left="12" w:right="0"/>
      </w:pPr>
      <w:r>
        <w:t>в</w:t>
      </w:r>
      <w:r>
        <w:t>озникновении на объектах и сооружениях системы водоснабжения аварийных ситуаций или технических нарушений, которые приводят или могут привести к ухудшению качества и безопасности питьевой и горячей воды и условий водоснабжения населения;</w:t>
      </w:r>
    </w:p>
    <w:p w:rsidR="00655ED1" w:rsidRDefault="007B10A3">
      <w:pPr>
        <w:ind w:left="12" w:right="0"/>
      </w:pPr>
      <w:r>
        <w:t xml:space="preserve">каждом результате </w:t>
      </w:r>
      <w:r>
        <w:t>лабораторного исследования проб воды, не соответствующем гигиеническим нормативам по микробиологическим, паразитологическим, вирусологическим и радиологическим показателям, а по санитарнохимическим - превышающем гигиенический норматив на величину допустимо</w:t>
      </w:r>
      <w:r>
        <w:t>й ошибки метода определения в контрольных точках "перед подачей в распределительную сеть" и "в распределительной сети".</w:t>
      </w:r>
    </w:p>
    <w:p w:rsidR="00655ED1" w:rsidRDefault="007B10A3">
      <w:pPr>
        <w:ind w:left="12" w:right="0"/>
      </w:pPr>
      <w:r>
        <w:t>Хозяйствующий субъект, осуществляющий эксплуатацию системы водоснабжения и (или) обеспечивающий население питьевой и горячей водой, обяз</w:t>
      </w:r>
      <w:r>
        <w:t>ан немедленно принять меры по устранению ситуаций, указанных в настоящем пункте Санитарных правил.</w:t>
      </w:r>
    </w:p>
    <w:p w:rsidR="00655ED1" w:rsidRDefault="007B10A3">
      <w:pPr>
        <w:numPr>
          <w:ilvl w:val="0"/>
          <w:numId w:val="10"/>
        </w:numPr>
        <w:spacing w:after="0"/>
        <w:ind w:right="0"/>
      </w:pPr>
      <w:r>
        <w:t>Перечень показателей, по которым осуществляется производственный контроль, и требования к установлениючастоты отбора проб должны соответствовать санитарно-эп</w:t>
      </w:r>
      <w:r>
        <w:t>идемиологическим требованиям</w:t>
      </w:r>
      <w:r>
        <w:rPr>
          <w:noProof/>
        </w:rPr>
        <w:drawing>
          <wp:inline distT="0" distB="0" distL="0" distR="0">
            <wp:extent cx="161925" cy="219075"/>
            <wp:effectExtent l="0" t="0" r="0" b="0"/>
            <wp:docPr id="12759" name="Picture 12759"/>
            <wp:cNvGraphicFramePr/>
            <a:graphic xmlns:a="http://schemas.openxmlformats.org/drawingml/2006/main">
              <a:graphicData uri="http://schemas.openxmlformats.org/drawingml/2006/picture">
                <pic:pic xmlns:pic="http://schemas.openxmlformats.org/drawingml/2006/picture">
                  <pic:nvPicPr>
                    <pic:cNvPr id="12759" name="Picture 12759"/>
                    <pic:cNvPicPr/>
                  </pic:nvPicPr>
                  <pic:blipFill>
                    <a:blip r:embed="rId1260"/>
                    <a:stretch>
                      <a:fillRect/>
                    </a:stretch>
                  </pic:blipFill>
                  <pic:spPr>
                    <a:xfrm>
                      <a:off x="0" y="0"/>
                      <a:ext cx="161925" cy="219075"/>
                    </a:xfrm>
                    <a:prstGeom prst="rect">
                      <a:avLst/>
                    </a:prstGeom>
                  </pic:spPr>
                </pic:pic>
              </a:graphicData>
            </a:graphic>
          </wp:inline>
        </w:drawing>
      </w:r>
      <w:r>
        <w:t xml:space="preserve">, приведенным в </w:t>
      </w:r>
      <w:hyperlink r:id="rId1261" w:anchor="8R40M8">
        <w:r>
          <w:rPr>
            <w:color w:val="0000EE"/>
            <w:u w:val="single" w:color="0000EE"/>
          </w:rPr>
          <w:t>приложении N 2 к Санитарным правилам</w:t>
        </w:r>
      </w:hyperlink>
      <w:hyperlink r:id="rId1262" w:anchor="8R40M8">
        <w:r>
          <w:t xml:space="preserve">. </w:t>
        </w:r>
      </w:hyperlink>
      <w:r>
        <w:t>________________</w:t>
      </w:r>
    </w:p>
    <w:p w:rsidR="00655ED1" w:rsidRDefault="007B10A3">
      <w:pPr>
        <w:spacing w:after="250"/>
        <w:ind w:left="-15" w:right="0"/>
      </w:pPr>
      <w:r>
        <w:rPr>
          <w:noProof/>
        </w:rPr>
        <w:drawing>
          <wp:inline distT="0" distB="0" distL="0" distR="0">
            <wp:extent cx="161925" cy="219075"/>
            <wp:effectExtent l="0" t="0" r="0" b="0"/>
            <wp:docPr id="12780" name="Picture 12780"/>
            <wp:cNvGraphicFramePr/>
            <a:graphic xmlns:a="http://schemas.openxmlformats.org/drawingml/2006/main">
              <a:graphicData uri="http://schemas.openxmlformats.org/drawingml/2006/picture">
                <pic:pic xmlns:pic="http://schemas.openxmlformats.org/drawingml/2006/picture">
                  <pic:nvPicPr>
                    <pic:cNvPr id="12780" name="Picture 12780"/>
                    <pic:cNvPicPr/>
                  </pic:nvPicPr>
                  <pic:blipFill>
                    <a:blip r:embed="rId1260"/>
                    <a:stretch>
                      <a:fillRect/>
                    </a:stretch>
                  </pic:blipFill>
                  <pic:spPr>
                    <a:xfrm>
                      <a:off x="0" y="0"/>
                      <a:ext cx="161925" cy="219075"/>
                    </a:xfrm>
                    <a:prstGeom prst="rect">
                      <a:avLst/>
                    </a:prstGeom>
                  </pic:spPr>
                </pic:pic>
              </a:graphicData>
            </a:graphic>
          </wp:inline>
        </w:drawing>
      </w:r>
      <w:r>
        <w:t xml:space="preserve"> </w:t>
      </w:r>
      <w:hyperlink r:id="rId1263" w:anchor="7DC0K7">
        <w:r>
          <w:rPr>
            <w:color w:val="0000EE"/>
            <w:u w:val="single" w:color="0000EE"/>
          </w:rPr>
          <w:t>П</w:t>
        </w:r>
      </w:hyperlink>
      <w:hyperlink r:id="rId1264" w:anchor="7DC0K7">
        <w:r>
          <w:rPr>
            <w:color w:val="0000EE"/>
          </w:rPr>
          <w:t>у</w:t>
        </w:r>
      </w:hyperlink>
      <w:hyperlink r:id="rId1265" w:anchor="7DC0K7">
        <w:r>
          <w:rPr>
            <w:color w:val="0000EE"/>
            <w:u w:val="single" w:color="0000EE"/>
          </w:rPr>
          <w:t>нкт 4 Правил ос</w:t>
        </w:r>
      </w:hyperlink>
      <w:hyperlink r:id="rId1266" w:anchor="7DC0K7">
        <w:r>
          <w:rPr>
            <w:color w:val="0000EE"/>
          </w:rPr>
          <w:t>у</w:t>
        </w:r>
      </w:hyperlink>
      <w:hyperlink r:id="rId1267" w:anchor="7DC0K7">
        <w:r>
          <w:rPr>
            <w:color w:val="0000EE"/>
            <w:u w:val="single" w:color="0000EE"/>
          </w:rPr>
          <w:t>ществления произво</w:t>
        </w:r>
      </w:hyperlink>
      <w:hyperlink r:id="rId1268" w:anchor="7DC0K7">
        <w:r>
          <w:rPr>
            <w:color w:val="0000EE"/>
          </w:rPr>
          <w:t>д</w:t>
        </w:r>
      </w:hyperlink>
      <w:hyperlink r:id="rId1269" w:anchor="7DC0K7">
        <w:r>
          <w:rPr>
            <w:color w:val="0000EE"/>
            <w:u w:val="single" w:color="0000EE"/>
          </w:rPr>
          <w:t>ственного контроля качества и безопасности питьевой во</w:t>
        </w:r>
      </w:hyperlink>
      <w:hyperlink r:id="rId1270" w:anchor="7DC0K7">
        <w:r>
          <w:rPr>
            <w:color w:val="0000EE"/>
          </w:rPr>
          <w:t>д</w:t>
        </w:r>
      </w:hyperlink>
      <w:hyperlink r:id="rId1271" w:anchor="7DC0K7">
        <w:r>
          <w:rPr>
            <w:color w:val="0000EE"/>
            <w:u w:val="single" w:color="0000EE"/>
          </w:rPr>
          <w:t xml:space="preserve">ы, горячей </w:t>
        </w:r>
      </w:hyperlink>
      <w:hyperlink r:id="rId1272" w:anchor="7DC0K7">
        <w:r>
          <w:rPr>
            <w:color w:val="0000EE"/>
            <w:u w:val="single" w:color="0000EE"/>
          </w:rPr>
          <w:t>во</w:t>
        </w:r>
      </w:hyperlink>
      <w:hyperlink r:id="rId1273" w:anchor="7DC0K7">
        <w:r>
          <w:rPr>
            <w:color w:val="0000EE"/>
          </w:rPr>
          <w:t>д</w:t>
        </w:r>
      </w:hyperlink>
      <w:hyperlink r:id="rId1274" w:anchor="7DC0K7">
        <w:r>
          <w:rPr>
            <w:color w:val="0000EE"/>
            <w:u w:val="single" w:color="0000EE"/>
          </w:rPr>
          <w:t>ы</w:t>
        </w:r>
      </w:hyperlink>
      <w:hyperlink r:id="rId1275" w:anchor="7DC0K7">
        <w:r>
          <w:t>,</w:t>
        </w:r>
      </w:hyperlink>
      <w:r>
        <w:t xml:space="preserve"> утвержденных </w:t>
      </w:r>
      <w:hyperlink r:id="rId1276">
        <w:r>
          <w:rPr>
            <w:color w:val="0000EE"/>
            <w:u w:val="single" w:color="0000EE"/>
          </w:rPr>
          <w:t>постановлением Правительства Российской Фе</w:t>
        </w:r>
      </w:hyperlink>
      <w:hyperlink r:id="rId1277">
        <w:r>
          <w:rPr>
            <w:color w:val="0000EE"/>
          </w:rPr>
          <w:t>д</w:t>
        </w:r>
      </w:hyperlink>
      <w:hyperlink r:id="rId1278">
        <w:r>
          <w:rPr>
            <w:color w:val="0000EE"/>
            <w:u w:val="single" w:color="0000EE"/>
          </w:rPr>
          <w:t>ерации от 06.01.2015 N 10</w:t>
        </w:r>
      </w:hyperlink>
      <w:r>
        <w:t>.</w:t>
      </w:r>
    </w:p>
    <w:p w:rsidR="00655ED1" w:rsidRDefault="007B10A3">
      <w:pPr>
        <w:numPr>
          <w:ilvl w:val="0"/>
          <w:numId w:val="10"/>
        </w:numPr>
        <w:spacing w:after="0"/>
        <w:ind w:right="0"/>
      </w:pPr>
      <w:r>
        <w:t>Хозяйствующие субъекты, обеспечивающие эксплуатацию системы водоснабжения и (или) обеспечивающие население питьевой и горячей водой, должны проводить работы по обоснованию безопасности для человека новых видов продукции и техно</w:t>
      </w:r>
      <w:r>
        <w:t>логии производства, критериев безопасности и (или) безвредности факторов среды обитания и разрабатывать методы контроля за факторами среды обитания</w:t>
      </w:r>
      <w:r>
        <w:rPr>
          <w:noProof/>
        </w:rPr>
        <w:drawing>
          <wp:inline distT="0" distB="0" distL="0" distR="0">
            <wp:extent cx="161925" cy="219075"/>
            <wp:effectExtent l="0" t="0" r="0" b="0"/>
            <wp:docPr id="12900" name="Picture 12900"/>
            <wp:cNvGraphicFramePr/>
            <a:graphic xmlns:a="http://schemas.openxmlformats.org/drawingml/2006/main">
              <a:graphicData uri="http://schemas.openxmlformats.org/drawingml/2006/picture">
                <pic:pic xmlns:pic="http://schemas.openxmlformats.org/drawingml/2006/picture">
                  <pic:nvPicPr>
                    <pic:cNvPr id="12900" name="Picture 12900"/>
                    <pic:cNvPicPr/>
                  </pic:nvPicPr>
                  <pic:blipFill>
                    <a:blip r:embed="rId1279"/>
                    <a:stretch>
                      <a:fillRect/>
                    </a:stretch>
                  </pic:blipFill>
                  <pic:spPr>
                    <a:xfrm>
                      <a:off x="0" y="0"/>
                      <a:ext cx="161925" cy="219075"/>
                    </a:xfrm>
                    <a:prstGeom prst="rect">
                      <a:avLst/>
                    </a:prstGeom>
                  </pic:spPr>
                </pic:pic>
              </a:graphicData>
            </a:graphic>
          </wp:inline>
        </w:drawing>
      </w:r>
      <w:r>
        <w:t>.</w:t>
      </w:r>
    </w:p>
    <w:p w:rsidR="00655ED1" w:rsidRDefault="007B10A3">
      <w:pPr>
        <w:ind w:left="12" w:right="0" w:firstLine="0"/>
      </w:pPr>
      <w:r>
        <w:t>________________</w:t>
      </w:r>
    </w:p>
    <w:p w:rsidR="00655ED1" w:rsidRDefault="007B10A3">
      <w:pPr>
        <w:spacing w:after="217"/>
        <w:ind w:left="390" w:right="0" w:firstLine="0"/>
      </w:pPr>
      <w:r>
        <w:rPr>
          <w:noProof/>
        </w:rPr>
        <w:drawing>
          <wp:inline distT="0" distB="0" distL="0" distR="0">
            <wp:extent cx="161925" cy="219075"/>
            <wp:effectExtent l="0" t="0" r="0" b="0"/>
            <wp:docPr id="12984" name="Picture 12984"/>
            <wp:cNvGraphicFramePr/>
            <a:graphic xmlns:a="http://schemas.openxmlformats.org/drawingml/2006/main">
              <a:graphicData uri="http://schemas.openxmlformats.org/drawingml/2006/picture">
                <pic:pic xmlns:pic="http://schemas.openxmlformats.org/drawingml/2006/picture">
                  <pic:nvPicPr>
                    <pic:cNvPr id="12984" name="Picture 12984"/>
                    <pic:cNvPicPr/>
                  </pic:nvPicPr>
                  <pic:blipFill>
                    <a:blip r:embed="rId1279"/>
                    <a:stretch>
                      <a:fillRect/>
                    </a:stretch>
                  </pic:blipFill>
                  <pic:spPr>
                    <a:xfrm>
                      <a:off x="0" y="0"/>
                      <a:ext cx="161925" cy="219075"/>
                    </a:xfrm>
                    <a:prstGeom prst="rect">
                      <a:avLst/>
                    </a:prstGeom>
                  </pic:spPr>
                </pic:pic>
              </a:graphicData>
            </a:graphic>
          </wp:inline>
        </w:drawing>
      </w:r>
      <w:r>
        <w:t xml:space="preserve"> </w:t>
      </w:r>
      <w:hyperlink r:id="rId1280" w:anchor="7DK0KB">
        <w:r>
          <w:rPr>
            <w:color w:val="0000EE"/>
            <w:u w:val="single" w:color="0000EE"/>
          </w:rPr>
          <w:t>Статья 11 Фе</w:t>
        </w:r>
      </w:hyperlink>
      <w:hyperlink r:id="rId1281" w:anchor="7DK0KB">
        <w:r>
          <w:rPr>
            <w:color w:val="0000EE"/>
          </w:rPr>
          <w:t>д</w:t>
        </w:r>
      </w:hyperlink>
      <w:hyperlink r:id="rId1282" w:anchor="7DK0KB">
        <w:r>
          <w:rPr>
            <w:color w:val="0000EE"/>
            <w:u w:val="single" w:color="0000EE"/>
          </w:rPr>
          <w:t>ерального закона от 30.03.1999 N 52-ФЗ</w:t>
        </w:r>
      </w:hyperlink>
      <w:r>
        <w:t>.</w:t>
      </w:r>
    </w:p>
    <w:p w:rsidR="00655ED1" w:rsidRDefault="007B10A3">
      <w:pPr>
        <w:numPr>
          <w:ilvl w:val="0"/>
          <w:numId w:val="10"/>
        </w:numPr>
        <w:ind w:right="0"/>
      </w:pPr>
      <w:r>
        <w:t>Не допускается наличие в питьевой воде посторонних включений и поверхностной пле</w:t>
      </w:r>
      <w:r>
        <w:t>нки.</w:t>
      </w:r>
    </w:p>
    <w:p w:rsidR="00655ED1" w:rsidRDefault="007B10A3">
      <w:pPr>
        <w:numPr>
          <w:ilvl w:val="0"/>
          <w:numId w:val="10"/>
        </w:numPr>
        <w:ind w:right="0"/>
      </w:pPr>
      <w:r>
        <w:t>При вводе в эксплуатацию вновь построенных, реконструируемых систем водоснабжения, а также после устранения аварийных ситуаций хозяйствующими субъектами, обеспечивающими эксплуатацию системы водоснабжения и (или) обеспечивающими население питьевой и г</w:t>
      </w:r>
      <w:r>
        <w:t>орячей водой, должна проводиться их промывка и дезинфекция с обязательным лабораторным контролем качества и безопасности питьевой и горячей воды.</w:t>
      </w:r>
    </w:p>
    <w:p w:rsidR="00655ED1" w:rsidRDefault="007B10A3">
      <w:pPr>
        <w:numPr>
          <w:ilvl w:val="0"/>
          <w:numId w:val="10"/>
        </w:numPr>
        <w:ind w:right="0"/>
      </w:pPr>
      <w:r>
        <w:t>Промывка и дезинфекция сети считается законченной при соответствии качества воды сети гигиеническим нормативам</w:t>
      </w:r>
      <w:r>
        <w:t>.</w:t>
      </w:r>
    </w:p>
    <w:p w:rsidR="00655ED1" w:rsidRDefault="007B10A3">
      <w:pPr>
        <w:numPr>
          <w:ilvl w:val="0"/>
          <w:numId w:val="10"/>
        </w:numPr>
        <w:ind w:right="0"/>
      </w:pPr>
      <w:r>
        <w:t>Температура горячей воды в местах водоразбора централизованной системы горячего водоснабжения должнабыть не ниже плюс 60°С и не выше плюс 75°С.</w:t>
      </w:r>
    </w:p>
    <w:p w:rsidR="00655ED1" w:rsidRDefault="007B10A3">
      <w:pPr>
        <w:numPr>
          <w:ilvl w:val="0"/>
          <w:numId w:val="10"/>
        </w:numPr>
        <w:ind w:right="0"/>
      </w:pPr>
      <w:r>
        <w:t xml:space="preserve">Выбор места расположения водозаборных сооружений источников нецентрализованного водоснабжения населения должен осуществляться водопользователем на основании геологических и гидрогеологических данных, а также результатов обследования близлежащей территории </w:t>
      </w:r>
      <w:r>
        <w:t>с учетом наличия возможных источников микробного или химического загрязнения воды.</w:t>
      </w:r>
    </w:p>
    <w:p w:rsidR="00655ED1" w:rsidRDefault="007B10A3">
      <w:pPr>
        <w:ind w:left="12" w:right="0"/>
      </w:pPr>
      <w:r>
        <w:t>Водозаборные сооружения нецентрализованного водоснабжения необходимо размещать на удаленном, не менее чем на 50 метров выше по потоку грунтовых вод от источников загрязнения</w:t>
      </w:r>
      <w:r>
        <w:t>, месте.</w:t>
      </w:r>
    </w:p>
    <w:p w:rsidR="00655ED1" w:rsidRDefault="007B10A3">
      <w:pPr>
        <w:ind w:left="12" w:right="0"/>
      </w:pPr>
      <w:r>
        <w:t>Водозаборные сооружения нецентрализованного водоснабжения не должны размещаться на участках, затапливаемых паводковыми водами, в заболоченных местах, а также местах, подвергаемых оползням, а также ближе 30 метров от автомагистралей.</w:t>
      </w:r>
    </w:p>
    <w:p w:rsidR="00655ED1" w:rsidRDefault="007B10A3">
      <w:pPr>
        <w:numPr>
          <w:ilvl w:val="0"/>
          <w:numId w:val="10"/>
        </w:numPr>
        <w:ind w:right="0"/>
      </w:pPr>
      <w:r>
        <w:t xml:space="preserve">Геологические </w:t>
      </w:r>
      <w:r>
        <w:t>и гидрологические данные должны содержать сведения о глубине залегания грунтовых вод, направлении потока грунтовых вод, ориентировочной мощности водоносного пласта, возможности взаимосвязи с водоносными горизонтами и поверхностными водными объектами.</w:t>
      </w:r>
    </w:p>
    <w:p w:rsidR="00655ED1" w:rsidRDefault="007B10A3">
      <w:pPr>
        <w:numPr>
          <w:ilvl w:val="0"/>
          <w:numId w:val="10"/>
        </w:numPr>
        <w:ind w:right="0"/>
      </w:pPr>
      <w:r>
        <w:t>Надзе</w:t>
      </w:r>
      <w:r>
        <w:t>мная часть водозаборных сооружений должна иметь укрытие для предотвращения загрязнения воды водоисточника.</w:t>
      </w:r>
    </w:p>
    <w:p w:rsidR="00655ED1" w:rsidRDefault="007B10A3">
      <w:pPr>
        <w:ind w:left="12" w:right="0"/>
      </w:pPr>
      <w:r>
        <w:t>Территория вокруг каптажного сооружения должна быть ограждена. Для защиты каптажного сооружения от затопления поверхностными водами должны быть обору</w:t>
      </w:r>
      <w:r>
        <w:t>дованы отмостки с уклоном в сторону водоотводной канавы.</w:t>
      </w:r>
    </w:p>
    <w:p w:rsidR="00655ED1" w:rsidRDefault="007B10A3">
      <w:pPr>
        <w:numPr>
          <w:ilvl w:val="0"/>
          <w:numId w:val="10"/>
        </w:numPr>
        <w:ind w:right="0"/>
      </w:pPr>
      <w:r>
        <w:t>В радиусе ближе 20 метров от источника нецентрализованного водоснабжения не допускается мытье транспортных средств, стирка и полоскание белья, другие виды деятельности, способствующие загрязнению вод</w:t>
      </w:r>
      <w:r>
        <w:t>ы водоисточника.</w:t>
      </w:r>
    </w:p>
    <w:p w:rsidR="00655ED1" w:rsidRDefault="007B10A3">
      <w:pPr>
        <w:numPr>
          <w:ilvl w:val="0"/>
          <w:numId w:val="10"/>
        </w:numPr>
        <w:ind w:right="0"/>
      </w:pPr>
      <w:r>
        <w:t>Чистка оборудования источника нецентрализованного водоснабжения должна проводиться хозяйствующими субъектами, обеспечивающими эксплуатацию системы водоснабжения и (или) обеспечивающими население питьевой водой, не реже одного раза в год. П</w:t>
      </w:r>
      <w:r>
        <w:t>осле каждой чистки или ремонта должна проводиться дезинфекция водозаборных сооружений с последующей промывкой и контролем качества и безопасности питьевой воды.</w:t>
      </w:r>
    </w:p>
    <w:p w:rsidR="00655ED1" w:rsidRDefault="007B10A3">
      <w:pPr>
        <w:numPr>
          <w:ilvl w:val="0"/>
          <w:numId w:val="10"/>
        </w:numPr>
        <w:ind w:right="0"/>
      </w:pPr>
      <w:r>
        <w:t>При ликвидации нецентрализованного источника водоснабжения водопользователь должен провести там</w:t>
      </w:r>
      <w:r>
        <w:t>понажводоисточника.</w:t>
      </w:r>
    </w:p>
    <w:p w:rsidR="00655ED1" w:rsidRDefault="007B10A3">
      <w:pPr>
        <w:pStyle w:val="Heading1"/>
        <w:spacing w:after="183"/>
      </w:pPr>
      <w:r>
        <w:t>V. САНИТАРНО-ЭПИДЕМИОЛОГИЧЕСКИЕ ТРЕБОВАНИЯ К ВОДНЫМ ОБЪЕКТАМ</w:t>
      </w:r>
    </w:p>
    <w:p w:rsidR="00655ED1" w:rsidRDefault="007B10A3">
      <w:pPr>
        <w:numPr>
          <w:ilvl w:val="0"/>
          <w:numId w:val="11"/>
        </w:numPr>
        <w:ind w:right="0"/>
      </w:pPr>
      <w:r>
        <w:t>Качество воды поверхностных и подземных водных объектов, используемых для водопользования населения(далее - качество воды водных объектов), должно соответствовать гигиенически</w:t>
      </w:r>
      <w:r>
        <w:t>м нормативам в зависимости от вида использования водных объектов или их участков:</w:t>
      </w:r>
    </w:p>
    <w:p w:rsidR="00655ED1" w:rsidRDefault="007B10A3">
      <w:pPr>
        <w:spacing w:after="4" w:line="265" w:lineRule="auto"/>
        <w:ind w:left="10" w:right="9" w:hanging="10"/>
        <w:jc w:val="right"/>
      </w:pPr>
      <w:r>
        <w:t>в качестве источника питьевого и хозяйственно-бытового водопользования, а также для водоснабжения</w:t>
      </w:r>
    </w:p>
    <w:p w:rsidR="00655ED1" w:rsidRDefault="007B10A3">
      <w:pPr>
        <w:ind w:left="12" w:right="0" w:firstLine="0"/>
      </w:pPr>
      <w:r>
        <w:t>предприятий пищевой промышленности (далее - первая категория водопользования);</w:t>
      </w:r>
    </w:p>
    <w:p w:rsidR="00655ED1" w:rsidRDefault="007B10A3">
      <w:pPr>
        <w:ind w:left="12" w:right="0"/>
      </w:pPr>
      <w:r>
        <w:t>для рекреационного водопользования, а также участки водных объектов, находящихся в черте населенных мест (далее - вторая категория водопользования).</w:t>
      </w:r>
    </w:p>
    <w:p w:rsidR="00655ED1" w:rsidRDefault="007B10A3">
      <w:pPr>
        <w:ind w:left="12" w:right="0"/>
      </w:pPr>
      <w:r>
        <w:t>В случае несоответствия гиги</w:t>
      </w:r>
      <w:r>
        <w:t>еническим нормативам качества воды водных объектов, используемых для целей питьевого водоснабжения населения, должна применяться водоподготовка, обеспечивающая качество и безопасность питьевой воды в распределительной сети в соответствии с гигиеническими н</w:t>
      </w:r>
      <w:r>
        <w:t>ормативами.</w:t>
      </w:r>
    </w:p>
    <w:p w:rsidR="00655ED1" w:rsidRDefault="007B10A3">
      <w:pPr>
        <w:numPr>
          <w:ilvl w:val="0"/>
          <w:numId w:val="11"/>
        </w:numPr>
        <w:spacing w:after="0"/>
        <w:ind w:right="0"/>
      </w:pPr>
      <w:r>
        <w:t>В водные объекты, на поверхность ледяного покрова поверхностных водных объектов и водосборную территорию не допускается сбрасывать</w:t>
      </w:r>
      <w:r>
        <w:rPr>
          <w:noProof/>
        </w:rPr>
        <w:drawing>
          <wp:inline distT="0" distB="0" distL="0" distR="0">
            <wp:extent cx="161925" cy="219075"/>
            <wp:effectExtent l="0" t="0" r="0" b="0"/>
            <wp:docPr id="13260" name="Picture 13260"/>
            <wp:cNvGraphicFramePr/>
            <a:graphic xmlns:a="http://schemas.openxmlformats.org/drawingml/2006/main">
              <a:graphicData uri="http://schemas.openxmlformats.org/drawingml/2006/picture">
                <pic:pic xmlns:pic="http://schemas.openxmlformats.org/drawingml/2006/picture">
                  <pic:nvPicPr>
                    <pic:cNvPr id="13260" name="Picture 13260"/>
                    <pic:cNvPicPr/>
                  </pic:nvPicPr>
                  <pic:blipFill>
                    <a:blip r:embed="rId1283"/>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_________________</w:t>
      </w:r>
    </w:p>
    <w:p w:rsidR="00655ED1" w:rsidRDefault="007B10A3">
      <w:pPr>
        <w:spacing w:after="494"/>
        <w:ind w:left="12" w:right="0"/>
      </w:pPr>
      <w:r>
        <w:rPr>
          <w:noProof/>
        </w:rPr>
        <w:drawing>
          <wp:inline distT="0" distB="0" distL="0" distR="0">
            <wp:extent cx="161925" cy="219075"/>
            <wp:effectExtent l="0" t="0" r="0" b="0"/>
            <wp:docPr id="13264" name="Picture 13264"/>
            <wp:cNvGraphicFramePr/>
            <a:graphic xmlns:a="http://schemas.openxmlformats.org/drawingml/2006/main">
              <a:graphicData uri="http://schemas.openxmlformats.org/drawingml/2006/picture">
                <pic:pic xmlns:pic="http://schemas.openxmlformats.org/drawingml/2006/picture">
                  <pic:nvPicPr>
                    <pic:cNvPr id="13264" name="Picture 13264"/>
                    <pic:cNvPicPr/>
                  </pic:nvPicPr>
                  <pic:blipFill>
                    <a:blip r:embed="rId1283"/>
                    <a:stretch>
                      <a:fillRect/>
                    </a:stretch>
                  </pic:blipFill>
                  <pic:spPr>
                    <a:xfrm>
                      <a:off x="0" y="0"/>
                      <a:ext cx="161925" cy="219075"/>
                    </a:xfrm>
                    <a:prstGeom prst="rect">
                      <a:avLst/>
                    </a:prstGeom>
                  </pic:spPr>
                </pic:pic>
              </a:graphicData>
            </a:graphic>
          </wp:inline>
        </w:drawing>
      </w:r>
      <w:r>
        <w:t xml:space="preserve"> </w:t>
      </w:r>
      <w:hyperlink r:id="rId1284" w:anchor="8PE0LQ">
        <w:r>
          <w:rPr>
            <w:color w:val="0000EE"/>
            <w:u w:val="single" w:color="0000EE"/>
          </w:rPr>
          <w:t xml:space="preserve">Статьи </w:t>
        </w:r>
      </w:hyperlink>
      <w:hyperlink r:id="rId1285" w:anchor="8PE0LQ">
        <w:r>
          <w:rPr>
            <w:color w:val="0000EE"/>
            <w:u w:val="single" w:color="0000EE"/>
          </w:rPr>
          <w:t>44</w:t>
        </w:r>
      </w:hyperlink>
      <w:r>
        <w:t xml:space="preserve">, </w:t>
      </w:r>
      <w:hyperlink r:id="rId1286" w:anchor="8QK0M4">
        <w:r>
          <w:rPr>
            <w:color w:val="0000EE"/>
            <w:u w:val="single" w:color="0000EE"/>
          </w:rPr>
          <w:t>56</w:t>
        </w:r>
      </w:hyperlink>
      <w:hyperlink r:id="rId1287" w:anchor="8QK0M4">
        <w:r>
          <w:t>,</w:t>
        </w:r>
      </w:hyperlink>
      <w:r>
        <w:t xml:space="preserve"> </w:t>
      </w:r>
      <w:hyperlink r:id="rId1288" w:anchor="8PU0LT">
        <w:r>
          <w:rPr>
            <w:color w:val="0000EE"/>
            <w:u w:val="single" w:color="0000EE"/>
          </w:rPr>
          <w:t>58</w:t>
        </w:r>
      </w:hyperlink>
      <w:r>
        <w:t xml:space="preserve">, </w:t>
      </w:r>
      <w:hyperlink r:id="rId1289" w:anchor="A9K0NS">
        <w:r>
          <w:rPr>
            <w:color w:val="0000EE"/>
            <w:u w:val="single" w:color="0000EE"/>
          </w:rPr>
          <w:t xml:space="preserve">пункт </w:t>
        </w:r>
      </w:hyperlink>
      <w:hyperlink r:id="rId1290" w:anchor="A9K0NS">
        <w:r>
          <w:rPr>
            <w:color w:val="0000EE"/>
            <w:u w:val="single" w:color="0000EE"/>
          </w:rPr>
          <w:t xml:space="preserve">7 </w:t>
        </w:r>
      </w:hyperlink>
      <w:hyperlink r:id="rId1291" w:anchor="A9K0NS">
        <w:r>
          <w:rPr>
            <w:color w:val="0000EE"/>
            <w:u w:val="single" w:color="0000EE"/>
          </w:rPr>
          <w:t>част</w:t>
        </w:r>
        <w:r>
          <w:rPr>
            <w:color w:val="0000EE"/>
            <w:u w:val="single" w:color="0000EE"/>
          </w:rPr>
          <w:t xml:space="preserve">и </w:t>
        </w:r>
      </w:hyperlink>
      <w:hyperlink r:id="rId1292" w:anchor="A9K0NS">
        <w:r>
          <w:rPr>
            <w:color w:val="0000EE"/>
            <w:u w:val="single" w:color="0000EE"/>
          </w:rPr>
          <w:t xml:space="preserve">15 </w:t>
        </w:r>
      </w:hyperlink>
      <w:hyperlink r:id="rId1293" w:anchor="A9K0NS">
        <w:r>
          <w:rPr>
            <w:color w:val="0000EE"/>
            <w:u w:val="single" w:color="0000EE"/>
          </w:rPr>
          <w:t xml:space="preserve">статьи </w:t>
        </w:r>
      </w:hyperlink>
      <w:hyperlink r:id="rId1294" w:anchor="A9K0NS">
        <w:r>
          <w:rPr>
            <w:color w:val="0000EE"/>
            <w:u w:val="single" w:color="0000EE"/>
          </w:rPr>
          <w:t xml:space="preserve">65 </w:t>
        </w:r>
      </w:hyperlink>
      <w:hyperlink r:id="rId1295" w:anchor="A9K0NS">
        <w:r>
          <w:rPr>
            <w:color w:val="0000EE"/>
            <w:u w:val="single" w:color="0000EE"/>
          </w:rPr>
          <w:t>Во</w:t>
        </w:r>
      </w:hyperlink>
      <w:hyperlink r:id="rId1296" w:anchor="A9K0NS">
        <w:r>
          <w:rPr>
            <w:color w:val="0000EE"/>
          </w:rPr>
          <w:t>д</w:t>
        </w:r>
      </w:hyperlink>
      <w:hyperlink r:id="rId1297" w:anchor="A9K0NS">
        <w:r>
          <w:rPr>
            <w:color w:val="0000EE"/>
            <w:u w:val="single" w:color="0000EE"/>
          </w:rPr>
          <w:t>ного ко</w:t>
        </w:r>
      </w:hyperlink>
      <w:hyperlink r:id="rId1298" w:anchor="A9K0NS">
        <w:r>
          <w:rPr>
            <w:color w:val="0000EE"/>
          </w:rPr>
          <w:t>д</w:t>
        </w:r>
      </w:hyperlink>
      <w:hyperlink r:id="rId1299" w:anchor="A9K0NS">
        <w:r>
          <w:rPr>
            <w:color w:val="0000EE"/>
            <w:u w:val="single" w:color="0000EE"/>
          </w:rPr>
          <w:t>екса Российской Фе</w:t>
        </w:r>
      </w:hyperlink>
      <w:hyperlink r:id="rId1300" w:anchor="A9K0NS">
        <w:r>
          <w:rPr>
            <w:color w:val="0000EE"/>
          </w:rPr>
          <w:t>д</w:t>
        </w:r>
      </w:hyperlink>
      <w:hyperlink r:id="rId1301" w:anchor="A9K0NS">
        <w:r>
          <w:rPr>
            <w:color w:val="0000EE"/>
            <w:u w:val="single" w:color="0000EE"/>
          </w:rPr>
          <w:t>ерации</w:t>
        </w:r>
      </w:hyperlink>
      <w:r>
        <w:t xml:space="preserve"> </w:t>
      </w:r>
      <w:r>
        <w:t>(Собрание законодательства Российской Федерации, 2006, N 23, ст.2381; 2018, N 32, ст.5135).</w:t>
      </w:r>
    </w:p>
    <w:p w:rsidR="00655ED1" w:rsidRDefault="007B10A3">
      <w:pPr>
        <w:spacing w:after="4" w:line="265" w:lineRule="auto"/>
        <w:ind w:left="10" w:right="9" w:hanging="10"/>
        <w:jc w:val="right"/>
      </w:pPr>
      <w:r>
        <w:t>сточные воды всех видов, содержащие возбудителей инфекционных заболеваний бактериальной, вирусной и</w:t>
      </w:r>
    </w:p>
    <w:p w:rsidR="00655ED1" w:rsidRDefault="007B10A3">
      <w:pPr>
        <w:ind w:left="12" w:right="0" w:firstLine="0"/>
      </w:pPr>
      <w:r>
        <w:t>паразитарной природы в количествах выше гигиенических нормативов</w:t>
      </w:r>
      <w:r>
        <w:t>;</w:t>
      </w:r>
    </w:p>
    <w:p w:rsidR="00655ED1" w:rsidRDefault="007B10A3">
      <w:pPr>
        <w:spacing w:after="4" w:line="265" w:lineRule="auto"/>
        <w:ind w:left="10" w:right="9" w:hanging="10"/>
        <w:jc w:val="right"/>
      </w:pPr>
      <w:r>
        <w:t>сточные воды, содержащие вещества (или продукты их трансформации), для которых не установлены</w:t>
      </w:r>
    </w:p>
    <w:p w:rsidR="00655ED1" w:rsidRDefault="007B10A3">
      <w:pPr>
        <w:spacing w:after="3" w:line="523" w:lineRule="auto"/>
        <w:ind w:left="389" w:right="5074" w:hanging="390"/>
        <w:jc w:val="left"/>
      </w:pPr>
      <w:r>
        <w:t xml:space="preserve">гигиенические нормативы и отсутствуют методы их определения; неочищенные сточные воды водного транспорта; пульпу, снег; отходы; нефтепродукты и нефтесодержащие </w:t>
      </w:r>
      <w:r>
        <w:t>воды.</w:t>
      </w:r>
    </w:p>
    <w:p w:rsidR="00655ED1" w:rsidRDefault="007B10A3">
      <w:pPr>
        <w:ind w:left="12" w:right="0"/>
      </w:pPr>
      <w:r>
        <w:t>Производственные и хозяйственно-бытовые сточные воды при их удалении от животноводческих или птицеводческих комплексов должны направляться на очистные сооружения.</w:t>
      </w:r>
    </w:p>
    <w:p w:rsidR="00655ED1" w:rsidRDefault="007B10A3">
      <w:pPr>
        <w:ind w:left="12" w:right="0"/>
      </w:pPr>
      <w:r>
        <w:t>Земельный участок, используемый для размещения очистного сооружения, не должен затаплив</w:t>
      </w:r>
      <w:r>
        <w:t>аться паводковыми и ливневыми водами. Биологические пруды для доочистки стоков должны быть организованы на участках со слабофильтрующими грунтами или с использованием гидроизолирующей защиты.</w:t>
      </w:r>
    </w:p>
    <w:p w:rsidR="00655ED1" w:rsidRDefault="007B10A3">
      <w:pPr>
        <w:numPr>
          <w:ilvl w:val="0"/>
          <w:numId w:val="12"/>
        </w:numPr>
        <w:ind w:right="0"/>
      </w:pPr>
      <w:r>
        <w:t>На водных объектах, используемых населением для питьевых, хозяйс</w:t>
      </w:r>
      <w:r>
        <w:t>твенно-бытовых и рекреационных целей,запрещается молевой сплав древесины, а также сплав древесины в пучках и кошелях без судовой тяги.</w:t>
      </w:r>
    </w:p>
    <w:p w:rsidR="00655ED1" w:rsidRDefault="007B10A3">
      <w:pPr>
        <w:numPr>
          <w:ilvl w:val="0"/>
          <w:numId w:val="12"/>
        </w:numPr>
        <w:ind w:right="0"/>
      </w:pPr>
      <w:r>
        <w:t>Запрещается мойка транспортных средств в водных объектах и на их берегах, а также проведение работ, являющихся источником</w:t>
      </w:r>
      <w:r>
        <w:t xml:space="preserve"> загрязнения вод, в отсутствие сооружений, обеспечивающих охрану водных объектов от загрязнения, засорения, заиления и истощения вод.</w:t>
      </w:r>
    </w:p>
    <w:p w:rsidR="00655ED1" w:rsidRDefault="007B10A3">
      <w:pPr>
        <w:numPr>
          <w:ilvl w:val="0"/>
          <w:numId w:val="12"/>
        </w:numPr>
        <w:ind w:right="0"/>
      </w:pPr>
      <w:r>
        <w:t>Сброс, удаление и обезвреживание сточных вод, содержащих радионуклиды, должен осуществляться хозяйствующими субъектами, ос</w:t>
      </w:r>
      <w:r>
        <w:t>уществляющими сброс и удаление, в соответствии с нормами радиационной безопасности, установленными в соответствии с законодательством Российской Федерации о радиационной безопасности населения.</w:t>
      </w:r>
    </w:p>
    <w:p w:rsidR="00655ED1" w:rsidRDefault="007B10A3">
      <w:pPr>
        <w:numPr>
          <w:ilvl w:val="0"/>
          <w:numId w:val="12"/>
        </w:numPr>
        <w:ind w:right="0"/>
      </w:pPr>
      <w:r>
        <w:t>Хозяйствующими субъектами, осуществляющими сброс сточных вод в</w:t>
      </w:r>
      <w:r>
        <w:t xml:space="preserve"> водоемы (водоотведение), при определении места выпуска сточных вод должны учитываться существующее качество воды водного объекта и прогнозируемое с учетом проектируемого выпуска, а также с учетом существующих источников загрязнения, метеорологических и ги</w:t>
      </w:r>
      <w:r>
        <w:t>дрологических условий.</w:t>
      </w:r>
    </w:p>
    <w:p w:rsidR="00655ED1" w:rsidRDefault="007B10A3">
      <w:pPr>
        <w:numPr>
          <w:ilvl w:val="0"/>
          <w:numId w:val="12"/>
        </w:numPr>
        <w:spacing w:after="0"/>
        <w:ind w:right="0"/>
      </w:pPr>
      <w:r>
        <w:t>Хозяйствующими субъектами, осуществляющими сброс сточных вод в водоемы (водоотведение), с целью охраны водных объектов, предотвращения их загрязнения и засорения обеспечивается согласование нормативов допустимых сбросов с территориал</w:t>
      </w:r>
      <w:r>
        <w:t>ьным органом федерального органа исполнительной власти, осуществляющим функции по контролю и надзору в области обеспечения санитарно-эпидемиологического благополучия населения</w:t>
      </w:r>
      <w:r>
        <w:rPr>
          <w:noProof/>
        </w:rPr>
        <w:drawing>
          <wp:inline distT="0" distB="0" distL="0" distR="0">
            <wp:extent cx="161925" cy="219075"/>
            <wp:effectExtent l="0" t="0" r="0" b="0"/>
            <wp:docPr id="13589" name="Picture 13589"/>
            <wp:cNvGraphicFramePr/>
            <a:graphic xmlns:a="http://schemas.openxmlformats.org/drawingml/2006/main">
              <a:graphicData uri="http://schemas.openxmlformats.org/drawingml/2006/picture">
                <pic:pic xmlns:pic="http://schemas.openxmlformats.org/drawingml/2006/picture">
                  <pic:nvPicPr>
                    <pic:cNvPr id="13589" name="Picture 13589"/>
                    <pic:cNvPicPr/>
                  </pic:nvPicPr>
                  <pic:blipFill>
                    <a:blip r:embed="rId1302"/>
                    <a:stretch>
                      <a:fillRect/>
                    </a:stretch>
                  </pic:blipFill>
                  <pic:spPr>
                    <a:xfrm>
                      <a:off x="0" y="0"/>
                      <a:ext cx="161925" cy="219075"/>
                    </a:xfrm>
                    <a:prstGeom prst="rect">
                      <a:avLst/>
                    </a:prstGeom>
                  </pic:spPr>
                </pic:pic>
              </a:graphicData>
            </a:graphic>
          </wp:inline>
        </w:drawing>
      </w:r>
      <w:r>
        <w:t>.</w:t>
      </w:r>
    </w:p>
    <w:p w:rsidR="00655ED1" w:rsidRDefault="007B10A3">
      <w:pPr>
        <w:spacing w:after="233" w:line="259" w:lineRule="auto"/>
        <w:ind w:right="0" w:firstLine="0"/>
        <w:jc w:val="left"/>
      </w:pPr>
      <w:r>
        <w:rPr>
          <w:noProof/>
        </w:rPr>
        <w:drawing>
          <wp:inline distT="0" distB="0" distL="0" distR="0">
            <wp:extent cx="3829050" cy="161925"/>
            <wp:effectExtent l="0" t="0" r="0" b="0"/>
            <wp:docPr id="13592" name="Picture 13592"/>
            <wp:cNvGraphicFramePr/>
            <a:graphic xmlns:a="http://schemas.openxmlformats.org/drawingml/2006/main">
              <a:graphicData uri="http://schemas.openxmlformats.org/drawingml/2006/picture">
                <pic:pic xmlns:pic="http://schemas.openxmlformats.org/drawingml/2006/picture">
                  <pic:nvPicPr>
                    <pic:cNvPr id="13592" name="Picture 13592"/>
                    <pic:cNvPicPr/>
                  </pic:nvPicPr>
                  <pic:blipFill>
                    <a:blip r:embed="rId772"/>
                    <a:stretch>
                      <a:fillRect/>
                    </a:stretch>
                  </pic:blipFill>
                  <pic:spPr>
                    <a:xfrm>
                      <a:off x="0" y="0"/>
                      <a:ext cx="3829050" cy="161925"/>
                    </a:xfrm>
                    <a:prstGeom prst="rect">
                      <a:avLst/>
                    </a:prstGeom>
                  </pic:spPr>
                </pic:pic>
              </a:graphicData>
            </a:graphic>
          </wp:inline>
        </w:drawing>
      </w:r>
    </w:p>
    <w:p w:rsidR="00655ED1" w:rsidRDefault="007B10A3">
      <w:pPr>
        <w:spacing w:after="0"/>
        <w:ind w:left="12" w:right="0" w:firstLine="0"/>
      </w:pPr>
      <w:r>
        <w:t>_________________</w:t>
      </w:r>
    </w:p>
    <w:p w:rsidR="00655ED1" w:rsidRDefault="007B10A3">
      <w:pPr>
        <w:spacing w:after="179"/>
        <w:ind w:left="390" w:right="0" w:firstLine="0"/>
      </w:pPr>
      <w:r>
        <w:rPr>
          <w:noProof/>
        </w:rPr>
        <w:drawing>
          <wp:inline distT="0" distB="0" distL="0" distR="0">
            <wp:extent cx="161925" cy="219075"/>
            <wp:effectExtent l="0" t="0" r="0" b="0"/>
            <wp:docPr id="13595" name="Picture 13595"/>
            <wp:cNvGraphicFramePr/>
            <a:graphic xmlns:a="http://schemas.openxmlformats.org/drawingml/2006/main">
              <a:graphicData uri="http://schemas.openxmlformats.org/drawingml/2006/picture">
                <pic:pic xmlns:pic="http://schemas.openxmlformats.org/drawingml/2006/picture">
                  <pic:nvPicPr>
                    <pic:cNvPr id="13595" name="Picture 13595"/>
                    <pic:cNvPicPr/>
                  </pic:nvPicPr>
                  <pic:blipFill>
                    <a:blip r:embed="rId1302"/>
                    <a:stretch>
                      <a:fillRect/>
                    </a:stretch>
                  </pic:blipFill>
                  <pic:spPr>
                    <a:xfrm>
                      <a:off x="0" y="0"/>
                      <a:ext cx="161925" cy="219075"/>
                    </a:xfrm>
                    <a:prstGeom prst="rect">
                      <a:avLst/>
                    </a:prstGeom>
                  </pic:spPr>
                </pic:pic>
              </a:graphicData>
            </a:graphic>
          </wp:inline>
        </w:drawing>
      </w:r>
      <w:r>
        <w:t xml:space="preserve"> </w:t>
      </w:r>
      <w:hyperlink r:id="rId1303" w:anchor="7E20KF">
        <w:r>
          <w:rPr>
            <w:color w:val="0000EE"/>
            <w:u w:val="single" w:color="0000EE"/>
          </w:rPr>
          <w:t>П</w:t>
        </w:r>
      </w:hyperlink>
      <w:hyperlink r:id="rId1304" w:anchor="7E20KF">
        <w:r>
          <w:rPr>
            <w:color w:val="0000EE"/>
          </w:rPr>
          <w:t>у</w:t>
        </w:r>
      </w:hyperlink>
      <w:hyperlink r:id="rId1305" w:anchor="7E20KF">
        <w:r>
          <w:rPr>
            <w:color w:val="0000EE"/>
            <w:u w:val="single" w:color="0000EE"/>
          </w:rPr>
          <w:t>нкт 4 статьи 18 Фе</w:t>
        </w:r>
      </w:hyperlink>
      <w:hyperlink r:id="rId1306" w:anchor="7E20KF">
        <w:r>
          <w:rPr>
            <w:color w:val="0000EE"/>
          </w:rPr>
          <w:t>д</w:t>
        </w:r>
      </w:hyperlink>
      <w:hyperlink r:id="rId1307" w:anchor="7E20KF">
        <w:r>
          <w:rPr>
            <w:color w:val="0000EE"/>
            <w:u w:val="single" w:color="0000EE"/>
          </w:rPr>
          <w:t>ерального закона от 30.03.1999 N 52-ФЗ</w:t>
        </w:r>
      </w:hyperlink>
      <w:hyperlink r:id="rId1308" w:anchor="7E20KF">
        <w:r>
          <w:t>.</w:t>
        </w:r>
      </w:hyperlink>
    </w:p>
    <w:p w:rsidR="00655ED1" w:rsidRDefault="007B10A3">
      <w:pPr>
        <w:numPr>
          <w:ilvl w:val="0"/>
          <w:numId w:val="12"/>
        </w:numPr>
        <w:spacing w:after="0"/>
        <w:ind w:right="0"/>
      </w:pPr>
      <w:r>
        <w:t>Хозяйствующие субъекты, осуществл</w:t>
      </w:r>
      <w:r>
        <w:t>яющие водопользование, обязаны</w:t>
      </w:r>
      <w:r>
        <w:rPr>
          <w:noProof/>
        </w:rPr>
        <w:drawing>
          <wp:inline distT="0" distB="0" distL="0" distR="0">
            <wp:extent cx="161925" cy="219075"/>
            <wp:effectExtent l="0" t="0" r="0" b="0"/>
            <wp:docPr id="13614" name="Picture 13614"/>
            <wp:cNvGraphicFramePr/>
            <a:graphic xmlns:a="http://schemas.openxmlformats.org/drawingml/2006/main">
              <a:graphicData uri="http://schemas.openxmlformats.org/drawingml/2006/picture">
                <pic:pic xmlns:pic="http://schemas.openxmlformats.org/drawingml/2006/picture">
                  <pic:nvPicPr>
                    <pic:cNvPr id="13614" name="Picture 13614"/>
                    <pic:cNvPicPr/>
                  </pic:nvPicPr>
                  <pic:blipFill>
                    <a:blip r:embed="rId1309"/>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_________________</w:t>
      </w:r>
    </w:p>
    <w:p w:rsidR="00655ED1" w:rsidRDefault="007B10A3">
      <w:pPr>
        <w:spacing w:after="472"/>
        <w:ind w:left="390" w:right="0" w:firstLine="0"/>
      </w:pPr>
      <w:r>
        <w:rPr>
          <w:noProof/>
        </w:rPr>
        <w:drawing>
          <wp:inline distT="0" distB="0" distL="0" distR="0">
            <wp:extent cx="161925" cy="219075"/>
            <wp:effectExtent l="0" t="0" r="0" b="0"/>
            <wp:docPr id="13618" name="Picture 13618"/>
            <wp:cNvGraphicFramePr/>
            <a:graphic xmlns:a="http://schemas.openxmlformats.org/drawingml/2006/main">
              <a:graphicData uri="http://schemas.openxmlformats.org/drawingml/2006/picture">
                <pic:pic xmlns:pic="http://schemas.openxmlformats.org/drawingml/2006/picture">
                  <pic:nvPicPr>
                    <pic:cNvPr id="13618" name="Picture 13618"/>
                    <pic:cNvPicPr/>
                  </pic:nvPicPr>
                  <pic:blipFill>
                    <a:blip r:embed="rId1309"/>
                    <a:stretch>
                      <a:fillRect/>
                    </a:stretch>
                  </pic:blipFill>
                  <pic:spPr>
                    <a:xfrm>
                      <a:off x="0" y="0"/>
                      <a:ext cx="161925" cy="219075"/>
                    </a:xfrm>
                    <a:prstGeom prst="rect">
                      <a:avLst/>
                    </a:prstGeom>
                  </pic:spPr>
                </pic:pic>
              </a:graphicData>
            </a:graphic>
          </wp:inline>
        </w:drawing>
      </w:r>
      <w:r>
        <w:t xml:space="preserve"> </w:t>
      </w:r>
      <w:hyperlink r:id="rId1310" w:anchor="7DK0KB">
        <w:r>
          <w:rPr>
            <w:color w:val="0000EE"/>
            <w:u w:val="single" w:color="0000EE"/>
          </w:rPr>
          <w:t>Статья 11 Фе</w:t>
        </w:r>
      </w:hyperlink>
      <w:hyperlink r:id="rId1311" w:anchor="7DK0KB">
        <w:r>
          <w:rPr>
            <w:color w:val="0000EE"/>
          </w:rPr>
          <w:t>д</w:t>
        </w:r>
      </w:hyperlink>
      <w:hyperlink r:id="rId1312" w:anchor="7DK0KB">
        <w:r>
          <w:rPr>
            <w:color w:val="0000EE"/>
            <w:u w:val="single" w:color="0000EE"/>
          </w:rPr>
          <w:t>ерального закона от 30.03.1999 N 52-ФЗ</w:t>
        </w:r>
      </w:hyperlink>
      <w:r>
        <w:t>.</w:t>
      </w:r>
    </w:p>
    <w:p w:rsidR="00655ED1" w:rsidRDefault="007B10A3">
      <w:pPr>
        <w:spacing w:after="4" w:line="265" w:lineRule="auto"/>
        <w:ind w:left="10" w:right="9" w:hanging="10"/>
        <w:jc w:val="right"/>
      </w:pPr>
      <w:r>
        <w:t>проводить санитарно-противоэпидемические (профилактические) мероприятия, направленные на соблюдение</w:t>
      </w:r>
    </w:p>
    <w:p w:rsidR="00655ED1" w:rsidRDefault="007B10A3">
      <w:pPr>
        <w:spacing w:after="15" w:line="514" w:lineRule="auto"/>
        <w:ind w:left="402" w:right="2714" w:hanging="390"/>
      </w:pPr>
      <w:r>
        <w:t>гигиенических нормативов качества воды поверхностных водных объектов; контролировать состав сбра</w:t>
      </w:r>
      <w:r>
        <w:t>сываемых сточных вод и качества воды водных объектов;</w:t>
      </w:r>
    </w:p>
    <w:p w:rsidR="00655ED1" w:rsidRDefault="007B10A3">
      <w:pPr>
        <w:ind w:left="12" w:right="0"/>
      </w:pPr>
      <w:r>
        <w:t>своевременно информировать территориальный орган федерального органа исполнительной власти, уполномоченного на осуществление федерального государственного санитарно-эпидемиологического контроля (надзора</w:t>
      </w:r>
      <w:r>
        <w:t>), об угрозе возникновения, а также при возникновении аварийных ситуаций, представляющих опасность для здоровья населения или условий водопользования.</w:t>
      </w:r>
    </w:p>
    <w:p w:rsidR="00655ED1" w:rsidRDefault="007B10A3">
      <w:pPr>
        <w:numPr>
          <w:ilvl w:val="0"/>
          <w:numId w:val="12"/>
        </w:numPr>
        <w:ind w:right="0"/>
      </w:pPr>
      <w:r>
        <w:t>Санитарная охрана подземных вод должна обеспечиваться лицами, осуществляющими деятельность, оказывающую влияние на санитарно-эпидемиологические требования безопасности подземных вод.</w:t>
      </w:r>
    </w:p>
    <w:p w:rsidR="00655ED1" w:rsidRDefault="007B10A3">
      <w:pPr>
        <w:numPr>
          <w:ilvl w:val="0"/>
          <w:numId w:val="12"/>
        </w:numPr>
        <w:ind w:right="0"/>
      </w:pPr>
      <w:r>
        <w:t>Для орошения почвы в области питания подземных вод допускается использова</w:t>
      </w:r>
      <w:r>
        <w:t>ние сточных вод, отвечающихмикробиологическим и паразитологическим показателям в соответствии с правилами установления приоритетных показателей воды водных объектов при проведении лабораторных исследований воды водных объектов в рамках производственного ко</w:t>
      </w:r>
      <w:r>
        <w:t xml:space="preserve">нтроля, приведенными в </w:t>
      </w:r>
      <w:hyperlink r:id="rId1313" w:anchor="8RG0MD">
        <w:r>
          <w:rPr>
            <w:color w:val="0000EE"/>
            <w:u w:val="single" w:color="0000EE"/>
          </w:rPr>
          <w:t>приложении N 5 к Санитарным правилам</w:t>
        </w:r>
      </w:hyperlink>
      <w:r>
        <w:t>.</w:t>
      </w:r>
    </w:p>
    <w:p w:rsidR="00655ED1" w:rsidRDefault="007B10A3">
      <w:pPr>
        <w:numPr>
          <w:ilvl w:val="0"/>
          <w:numId w:val="12"/>
        </w:numPr>
        <w:ind w:right="0"/>
      </w:pPr>
      <w:r>
        <w:t>Хозяйствующим субъектом, осуществляющим закачку сточных вод в подземные водные объекты, оборудуютсянаблюдательные скважины, в</w:t>
      </w:r>
      <w:r>
        <w:t xml:space="preserve"> которых должны контролироваться показатели, характеризующие химический состав закаченных сточных вод, выбранные с учетом правил установления приоритетных показателей воды водных объектов при проведении лабораторных исследований воды водных объектов в рамк</w:t>
      </w:r>
      <w:r>
        <w:t xml:space="preserve">ах производственного контроля, приведенным в </w:t>
      </w:r>
      <w:hyperlink r:id="rId1314" w:anchor="8RG0MD">
        <w:r>
          <w:rPr>
            <w:color w:val="0000EE"/>
            <w:u w:val="single" w:color="0000EE"/>
          </w:rPr>
          <w:t>приложении N 5 к Санитарным правилам</w:t>
        </w:r>
      </w:hyperlink>
      <w:hyperlink r:id="rId1315" w:anchor="8RG0MD">
        <w:r>
          <w:t>.</w:t>
        </w:r>
      </w:hyperlink>
    </w:p>
    <w:p w:rsidR="00655ED1" w:rsidRDefault="007B10A3">
      <w:pPr>
        <w:numPr>
          <w:ilvl w:val="0"/>
          <w:numId w:val="12"/>
        </w:numPr>
        <w:ind w:right="0"/>
      </w:pPr>
      <w:r>
        <w:t>Производственный контроль за сбро</w:t>
      </w:r>
      <w:r>
        <w:t>сом сточных вод в поверхностные водные объекты организуется и проводится хозяйствующими субъектами, осуществляющими водопользование на расстоянии не далее 500 метров от места сброса сточных вод в водный объект.</w:t>
      </w:r>
    </w:p>
    <w:p w:rsidR="00655ED1" w:rsidRDefault="007B10A3">
      <w:pPr>
        <w:ind w:left="12" w:right="0"/>
      </w:pPr>
      <w:r>
        <w:t>При сбросе сточных вод в черте населенных мес</w:t>
      </w:r>
      <w:r>
        <w:t>т пункт производственного контроля за сбросом сточных вод должен быть расположен непосредственно у места сброса.</w:t>
      </w:r>
    </w:p>
    <w:p w:rsidR="00655ED1" w:rsidRDefault="007B10A3">
      <w:pPr>
        <w:numPr>
          <w:ilvl w:val="0"/>
          <w:numId w:val="12"/>
        </w:numPr>
        <w:ind w:right="0"/>
      </w:pPr>
      <w:r>
        <w:t>Место, периодичность отбора проб воды поверхностного водного объекта при осуществлении производственного контроля водопользователями устанавлив</w:t>
      </w:r>
      <w:r>
        <w:t>аются в зависимости от функционального назначения контролируемой зоны:</w:t>
      </w:r>
    </w:p>
    <w:p w:rsidR="00655ED1" w:rsidRDefault="007B10A3">
      <w:pPr>
        <w:spacing w:after="4" w:line="265" w:lineRule="auto"/>
        <w:ind w:left="10" w:right="9" w:hanging="10"/>
        <w:jc w:val="right"/>
      </w:pPr>
      <w:r>
        <w:t>в местах расположения водозабора для питьевого и хозяйственно-бытового водоснабжения - в соответствии с</w:t>
      </w:r>
    </w:p>
    <w:p w:rsidR="00655ED1" w:rsidRDefault="007B10A3">
      <w:pPr>
        <w:spacing w:after="250"/>
        <w:ind w:left="-15" w:right="0" w:firstLine="0"/>
      </w:pPr>
      <w:hyperlink r:id="rId1316" w:anchor="8QE0M0">
        <w:r>
          <w:rPr>
            <w:color w:val="0000EE"/>
            <w:u w:val="single" w:color="0000EE"/>
          </w:rPr>
          <w:t>приложением N 4 к Санитарным правилам</w:t>
        </w:r>
      </w:hyperlink>
      <w:hyperlink r:id="rId1317" w:anchor="8QE0M0">
        <w:r>
          <w:t>;</w:t>
        </w:r>
      </w:hyperlink>
    </w:p>
    <w:p w:rsidR="00655ED1" w:rsidRDefault="007B10A3">
      <w:pPr>
        <w:ind w:left="12" w:right="0"/>
      </w:pPr>
      <w:r>
        <w:t>на водных объектах в местах массового отдыха населения и рекреационных зонах в период использования водного объекта для купания - по микробиологиче</w:t>
      </w:r>
      <w:r>
        <w:t>ским показателям - один раз в 10 календарных дней; по органолептическим, санитарно-химическим и паразитологическим показателям - один раз в месяц.</w:t>
      </w:r>
    </w:p>
    <w:p w:rsidR="00655ED1" w:rsidRDefault="007B10A3">
      <w:pPr>
        <w:numPr>
          <w:ilvl w:val="0"/>
          <w:numId w:val="12"/>
        </w:numPr>
        <w:ind w:right="0"/>
      </w:pPr>
      <w:r>
        <w:t>При выявлении несоответствия качества воды гигиеническим нормативам хозяйствующие субъекты, осуществляющие во</w:t>
      </w:r>
      <w:r>
        <w:t>допользование, должны разработать и провести санитарно-противоэпидемические (профилактические) мероприятия.</w:t>
      </w:r>
    </w:p>
    <w:p w:rsidR="00655ED1" w:rsidRDefault="007B10A3">
      <w:pPr>
        <w:numPr>
          <w:ilvl w:val="0"/>
          <w:numId w:val="12"/>
        </w:numPr>
        <w:ind w:right="0"/>
      </w:pPr>
      <w:r>
        <w:t>Для источников питьевого и хозяйственно-бытового водоснабжения зоны санитарной охраны (далее - ЗСО) устанавливаются в соответствии с законодательств</w:t>
      </w:r>
      <w:r>
        <w:t>ом Российской Федерации.</w:t>
      </w:r>
    </w:p>
    <w:p w:rsidR="00655ED1" w:rsidRDefault="007B10A3">
      <w:pPr>
        <w:spacing w:after="0"/>
        <w:ind w:left="12" w:right="0"/>
      </w:pPr>
      <w:r>
        <w:t>В границах ЗСО должны соблюдаться особые условия использования земельных участков и участков акваторий в соответствии с законодательством Российской Федерации</w:t>
      </w:r>
      <w:r>
        <w:rPr>
          <w:noProof/>
        </w:rPr>
        <w:drawing>
          <wp:inline distT="0" distB="0" distL="0" distR="0">
            <wp:extent cx="152400" cy="219075"/>
            <wp:effectExtent l="0" t="0" r="0" b="0"/>
            <wp:docPr id="13909" name="Picture 13909"/>
            <wp:cNvGraphicFramePr/>
            <a:graphic xmlns:a="http://schemas.openxmlformats.org/drawingml/2006/main">
              <a:graphicData uri="http://schemas.openxmlformats.org/drawingml/2006/picture">
                <pic:pic xmlns:pic="http://schemas.openxmlformats.org/drawingml/2006/picture">
                  <pic:nvPicPr>
                    <pic:cNvPr id="13909" name="Picture 13909"/>
                    <pic:cNvPicPr/>
                  </pic:nvPicPr>
                  <pic:blipFill>
                    <a:blip r:embed="rId1318"/>
                    <a:stretch>
                      <a:fillRect/>
                    </a:stretch>
                  </pic:blipFill>
                  <pic:spPr>
                    <a:xfrm>
                      <a:off x="0" y="0"/>
                      <a:ext cx="152400"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250"/>
        <w:ind w:left="-15" w:right="0"/>
      </w:pPr>
      <w:r>
        <w:rPr>
          <w:noProof/>
        </w:rPr>
        <w:drawing>
          <wp:inline distT="0" distB="0" distL="0" distR="0">
            <wp:extent cx="152400" cy="219075"/>
            <wp:effectExtent l="0" t="0" r="0" b="0"/>
            <wp:docPr id="13913" name="Picture 13913"/>
            <wp:cNvGraphicFramePr/>
            <a:graphic xmlns:a="http://schemas.openxmlformats.org/drawingml/2006/main">
              <a:graphicData uri="http://schemas.openxmlformats.org/drawingml/2006/picture">
                <pic:pic xmlns:pic="http://schemas.openxmlformats.org/drawingml/2006/picture">
                  <pic:nvPicPr>
                    <pic:cNvPr id="13913" name="Picture 13913"/>
                    <pic:cNvPicPr/>
                  </pic:nvPicPr>
                  <pic:blipFill>
                    <a:blip r:embed="rId1318"/>
                    <a:stretch>
                      <a:fillRect/>
                    </a:stretch>
                  </pic:blipFill>
                  <pic:spPr>
                    <a:xfrm>
                      <a:off x="0" y="0"/>
                      <a:ext cx="152400" cy="219075"/>
                    </a:xfrm>
                    <a:prstGeom prst="rect">
                      <a:avLst/>
                    </a:prstGeom>
                  </pic:spPr>
                </pic:pic>
              </a:graphicData>
            </a:graphic>
          </wp:inline>
        </w:drawing>
      </w:r>
      <w:r>
        <w:t xml:space="preserve"> </w:t>
      </w:r>
      <w:hyperlink r:id="rId1319" w:anchor="64U0IK">
        <w:r>
          <w:rPr>
            <w:color w:val="0000EE"/>
            <w:u w:val="single" w:color="0000EE"/>
          </w:rPr>
          <w:t>Постановление Главного госу</w:t>
        </w:r>
      </w:hyperlink>
      <w:hyperlink r:id="rId1320" w:anchor="64U0IK">
        <w:r>
          <w:rPr>
            <w:color w:val="0000EE"/>
          </w:rPr>
          <w:t>д</w:t>
        </w:r>
      </w:hyperlink>
      <w:hyperlink r:id="rId1321" w:anchor="64U0IK">
        <w:r>
          <w:rPr>
            <w:color w:val="0000EE"/>
            <w:u w:val="single" w:color="0000EE"/>
          </w:rPr>
          <w:t>арственного санитарного врача Российской Фе</w:t>
        </w:r>
      </w:hyperlink>
      <w:hyperlink r:id="rId1322" w:anchor="64U0IK">
        <w:r>
          <w:rPr>
            <w:color w:val="0000EE"/>
          </w:rPr>
          <w:t>д</w:t>
        </w:r>
      </w:hyperlink>
      <w:hyperlink r:id="rId1323" w:anchor="64U0IK">
        <w:r>
          <w:rPr>
            <w:color w:val="0000EE"/>
            <w:u w:val="single" w:color="0000EE"/>
          </w:rPr>
          <w:t xml:space="preserve">ерации от </w:t>
        </w:r>
      </w:hyperlink>
      <w:hyperlink r:id="rId1324" w:anchor="64U0IK">
        <w:r>
          <w:rPr>
            <w:color w:val="0000EE"/>
            <w:u w:val="single" w:color="0000EE"/>
          </w:rPr>
          <w:t xml:space="preserve">14.03.2002 </w:t>
        </w:r>
      </w:hyperlink>
      <w:hyperlink r:id="rId1325" w:anchor="64U0IK">
        <w:r>
          <w:rPr>
            <w:color w:val="0000EE"/>
            <w:u w:val="single" w:color="0000EE"/>
          </w:rPr>
          <w:t xml:space="preserve">N </w:t>
        </w:r>
      </w:hyperlink>
      <w:hyperlink r:id="rId1326" w:anchor="64U0IK">
        <w:r>
          <w:rPr>
            <w:color w:val="0000EE"/>
            <w:u w:val="single" w:color="0000EE"/>
          </w:rPr>
          <w:t xml:space="preserve">10 </w:t>
        </w:r>
      </w:hyperlink>
      <w:hyperlink r:id="rId1327" w:anchor="64U0IK">
        <w:r>
          <w:rPr>
            <w:color w:val="0000EE"/>
            <w:u w:val="single" w:color="0000EE"/>
          </w:rPr>
          <w:t xml:space="preserve">"О </w:t>
        </w:r>
      </w:hyperlink>
      <w:hyperlink r:id="rId1328" w:anchor="64U0IK">
        <w:r>
          <w:rPr>
            <w:color w:val="0000EE"/>
            <w:u w:val="single" w:color="0000EE"/>
          </w:rPr>
          <w:t>вве</w:t>
        </w:r>
      </w:hyperlink>
      <w:hyperlink r:id="rId1329" w:anchor="64U0IK">
        <w:r>
          <w:rPr>
            <w:color w:val="0000EE"/>
          </w:rPr>
          <w:t>д</w:t>
        </w:r>
      </w:hyperlink>
      <w:hyperlink r:id="rId1330" w:anchor="64U0IK">
        <w:r>
          <w:rPr>
            <w:color w:val="0000EE"/>
            <w:u w:val="single" w:color="0000EE"/>
          </w:rPr>
          <w:t xml:space="preserve">ении в </w:t>
        </w:r>
      </w:hyperlink>
      <w:hyperlink r:id="rId1331" w:anchor="64U0IK">
        <w:r>
          <w:rPr>
            <w:color w:val="0000EE"/>
          </w:rPr>
          <w:t>д</w:t>
        </w:r>
      </w:hyperlink>
      <w:hyperlink r:id="rId1332" w:anchor="64U0IK">
        <w:r>
          <w:rPr>
            <w:color w:val="0000EE"/>
            <w:u w:val="single" w:color="0000EE"/>
          </w:rPr>
          <w:t>ействие Санитарных правил и норм "Зоны санитарной охраны источников во</w:t>
        </w:r>
      </w:hyperlink>
      <w:hyperlink r:id="rId1333" w:anchor="64U0IK">
        <w:r>
          <w:rPr>
            <w:color w:val="0000EE"/>
          </w:rPr>
          <w:t>д</w:t>
        </w:r>
      </w:hyperlink>
      <w:hyperlink r:id="rId1334" w:anchor="64U0IK">
        <w:r>
          <w:rPr>
            <w:color w:val="0000EE"/>
            <w:u w:val="single" w:color="0000EE"/>
          </w:rPr>
          <w:t>оснабжения и в</w:t>
        </w:r>
        <w:r>
          <w:rPr>
            <w:color w:val="0000EE"/>
            <w:u w:val="single" w:color="0000EE"/>
          </w:rPr>
          <w:t>о</w:t>
        </w:r>
      </w:hyperlink>
      <w:hyperlink r:id="rId1335" w:anchor="64U0IK">
        <w:r>
          <w:rPr>
            <w:color w:val="0000EE"/>
          </w:rPr>
          <w:t>д</w:t>
        </w:r>
      </w:hyperlink>
      <w:hyperlink r:id="rId1336" w:anchor="64U0IK">
        <w:r>
          <w:rPr>
            <w:color w:val="0000EE"/>
            <w:u w:val="single" w:color="0000EE"/>
          </w:rPr>
          <w:t>опрово</w:t>
        </w:r>
      </w:hyperlink>
      <w:hyperlink r:id="rId1337" w:anchor="64U0IK">
        <w:r>
          <w:rPr>
            <w:color w:val="0000EE"/>
          </w:rPr>
          <w:t>д</w:t>
        </w:r>
      </w:hyperlink>
      <w:hyperlink r:id="rId1338" w:anchor="64U0IK">
        <w:r>
          <w:rPr>
            <w:color w:val="0000EE"/>
            <w:u w:val="single" w:color="0000EE"/>
          </w:rPr>
          <w:t xml:space="preserve">ов </w:t>
        </w:r>
      </w:hyperlink>
      <w:hyperlink r:id="rId1339" w:anchor="64U0IK">
        <w:r>
          <w:rPr>
            <w:color w:val="0000EE"/>
            <w:u w:val="single" w:color="0000EE"/>
          </w:rPr>
          <w:t>питьевого назначения. СанПиН 2.1.4.1110-02"</w:t>
        </w:r>
      </w:hyperlink>
      <w:r>
        <w:t xml:space="preserve"> (зарегистрировано Минюстом Российской Федерации 24.04.2002 N 3399).</w:t>
      </w:r>
    </w:p>
    <w:p w:rsidR="00655ED1" w:rsidRDefault="007B10A3">
      <w:pPr>
        <w:numPr>
          <w:ilvl w:val="0"/>
          <w:numId w:val="12"/>
        </w:numPr>
        <w:ind w:right="0"/>
      </w:pPr>
      <w:r>
        <w:t>Не допускается нахождение источников з</w:t>
      </w:r>
      <w:r>
        <w:t>агрязнения почвы и грунтовых вод в месте пролегания водоводов впределах 10 метров от водовода по обе его стороны и не менее 20 метров при диаметре водоводов более 1000 миллиметров.</w:t>
      </w:r>
    </w:p>
    <w:p w:rsidR="00655ED1" w:rsidRDefault="007B10A3">
      <w:pPr>
        <w:ind w:left="12" w:right="0"/>
      </w:pPr>
      <w:r>
        <w:t xml:space="preserve">Не допускается прокладка водоводов по территории свалок, полей фильтрации, </w:t>
      </w:r>
      <w:r>
        <w:t>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655ED1" w:rsidRDefault="007B10A3">
      <w:pPr>
        <w:pStyle w:val="Heading1"/>
        <w:spacing w:after="201"/>
      </w:pPr>
      <w:r>
        <w:t>VI. САНИТАРНО-ЭПИДЕМИОЛОГИЧЕСКИЕ ТРЕБОВАНИЯ К ОХРАНЕ ПРИБРЕЖНЫХ ВОД МОРЕЙ ОТ ЗАГРЯЗНЕНИЯ В МЕСТАХ ВОДОПОЛЬЗО</w:t>
      </w:r>
      <w:r>
        <w:t>ВАНИЯ НАСЕЛЕНИЯ</w:t>
      </w:r>
    </w:p>
    <w:p w:rsidR="00655ED1" w:rsidRDefault="007B10A3">
      <w:pPr>
        <w:ind w:left="12" w:right="0"/>
      </w:pPr>
      <w:r>
        <w:t>107. Водопользователь при определении для использования населением в рекреационных, лечебных и оздоровительных целях, в целях питьевого и хозяйственно-бытового водоснабжения участков акватории морей, прибрежной полосы суши, а также зоны сан</w:t>
      </w:r>
      <w:r>
        <w:t>итарной охраны (в случаях использования морей в качестве источников питьевого и хозяйственно-бытового водоснабжения) должен учитываться:</w:t>
      </w:r>
    </w:p>
    <w:p w:rsidR="00655ED1" w:rsidRDefault="007B10A3">
      <w:pPr>
        <w:spacing w:after="4" w:line="265" w:lineRule="auto"/>
        <w:ind w:left="10" w:right="9" w:hanging="10"/>
        <w:jc w:val="right"/>
      </w:pPr>
      <w:r>
        <w:t>гидрологические и гидрохимические данные моря в период шторма (тайфуна), паводка (половодья) рек,</w:t>
      </w:r>
    </w:p>
    <w:p w:rsidR="00655ED1" w:rsidRDefault="007B10A3">
      <w:pPr>
        <w:spacing w:after="0" w:line="530" w:lineRule="auto"/>
        <w:ind w:left="402" w:right="1423" w:hanging="390"/>
      </w:pPr>
      <w:r>
        <w:t>впадающих в море; пок</w:t>
      </w:r>
      <w:r>
        <w:t>азатели состава и свойств воды в период ее наибольшего забора для водоснабжения населения;</w:t>
      </w:r>
    </w:p>
    <w:p w:rsidR="00655ED1" w:rsidRDefault="007B10A3">
      <w:pPr>
        <w:spacing w:after="90" w:line="433" w:lineRule="auto"/>
        <w:ind w:left="12" w:right="0"/>
      </w:pPr>
      <w:r>
        <w:t>среднее арифметическое значение концентрации нормируемых веществ в период шторма (тайфуна), паводка (полодья) рек, впадающих в море; преобладающие береговые течения; сгонно-нагонный ветры.</w:t>
      </w:r>
    </w:p>
    <w:p w:rsidR="00655ED1" w:rsidRDefault="007B10A3">
      <w:pPr>
        <w:ind w:left="12" w:right="0"/>
      </w:pPr>
      <w:r>
        <w:t>Качество воды морей, используемых для водопользования населения (да</w:t>
      </w:r>
      <w:r>
        <w:t>лее - качество воды водных объектов), должно соответствовать гигиеническим нормативам в зависимости от вида использования водных объектов или их участков:</w:t>
      </w:r>
    </w:p>
    <w:p w:rsidR="00655ED1" w:rsidRDefault="007B10A3">
      <w:pPr>
        <w:spacing w:after="4" w:line="265" w:lineRule="auto"/>
        <w:ind w:left="10" w:right="9" w:hanging="10"/>
        <w:jc w:val="right"/>
      </w:pPr>
      <w:r>
        <w:t>прибрежные воды морей или их участков в качестве источника хозяйственно-питьевого водопользования и м</w:t>
      </w:r>
      <w:r>
        <w:t>еста</w:t>
      </w:r>
    </w:p>
    <w:p w:rsidR="00655ED1" w:rsidRDefault="007B10A3">
      <w:pPr>
        <w:spacing w:after="232" w:line="265" w:lineRule="auto"/>
        <w:ind w:left="9" w:right="0" w:hanging="10"/>
        <w:jc w:val="left"/>
      </w:pPr>
      <w:r>
        <w:t xml:space="preserve">водозабора для плавательных бассейнов, водолечебниц (далее - первая категория морского водопользования); прибрежные воды морей или их участков для рекреационного водопользования (купание, занятие водными видами спорта), а также участки прибрежных вод </w:t>
      </w:r>
      <w:r>
        <w:t>морей, находящихся в черте населенных мест (далее - вторая категория морского водопользования).</w:t>
      </w:r>
    </w:p>
    <w:p w:rsidR="00655ED1" w:rsidRDefault="007B10A3">
      <w:pPr>
        <w:numPr>
          <w:ilvl w:val="0"/>
          <w:numId w:val="13"/>
        </w:numPr>
        <w:spacing w:after="0"/>
        <w:ind w:right="0"/>
      </w:pPr>
      <w:r>
        <w:t>Использование водного объекта в рекреационных целях (отдых, туризм, спорт) допускается при наличии санитарно-эпидемиологического заключения о соответствии водно</w:t>
      </w:r>
      <w:r>
        <w:t>го объекта Санитарным правилам и условиям безопасного для здоровья населения использования водного объекта</w:t>
      </w:r>
      <w:r>
        <w:rPr>
          <w:noProof/>
        </w:rPr>
        <w:drawing>
          <wp:inline distT="0" distB="0" distL="0" distR="0">
            <wp:extent cx="161925" cy="219075"/>
            <wp:effectExtent l="0" t="0" r="0" b="0"/>
            <wp:docPr id="14296" name="Picture 14296"/>
            <wp:cNvGraphicFramePr/>
            <a:graphic xmlns:a="http://schemas.openxmlformats.org/drawingml/2006/main">
              <a:graphicData uri="http://schemas.openxmlformats.org/drawingml/2006/picture">
                <pic:pic xmlns:pic="http://schemas.openxmlformats.org/drawingml/2006/picture">
                  <pic:nvPicPr>
                    <pic:cNvPr id="14296" name="Picture 14296"/>
                    <pic:cNvPicPr/>
                  </pic:nvPicPr>
                  <pic:blipFill>
                    <a:blip r:embed="rId1340"/>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217"/>
        <w:ind w:left="390" w:right="0" w:firstLine="0"/>
      </w:pPr>
      <w:r>
        <w:rPr>
          <w:noProof/>
        </w:rPr>
        <w:drawing>
          <wp:inline distT="0" distB="0" distL="0" distR="0">
            <wp:extent cx="161925" cy="219075"/>
            <wp:effectExtent l="0" t="0" r="0" b="0"/>
            <wp:docPr id="14300" name="Picture 14300"/>
            <wp:cNvGraphicFramePr/>
            <a:graphic xmlns:a="http://schemas.openxmlformats.org/drawingml/2006/main">
              <a:graphicData uri="http://schemas.openxmlformats.org/drawingml/2006/picture">
                <pic:pic xmlns:pic="http://schemas.openxmlformats.org/drawingml/2006/picture">
                  <pic:nvPicPr>
                    <pic:cNvPr id="14300" name="Picture 14300"/>
                    <pic:cNvPicPr/>
                  </pic:nvPicPr>
                  <pic:blipFill>
                    <a:blip r:embed="rId1340"/>
                    <a:stretch>
                      <a:fillRect/>
                    </a:stretch>
                  </pic:blipFill>
                  <pic:spPr>
                    <a:xfrm>
                      <a:off x="0" y="0"/>
                      <a:ext cx="161925" cy="219075"/>
                    </a:xfrm>
                    <a:prstGeom prst="rect">
                      <a:avLst/>
                    </a:prstGeom>
                  </pic:spPr>
                </pic:pic>
              </a:graphicData>
            </a:graphic>
          </wp:inline>
        </w:drawing>
      </w:r>
      <w:r>
        <w:t xml:space="preserve"> </w:t>
      </w:r>
      <w:hyperlink r:id="rId1341" w:anchor="7E00KE">
        <w:r>
          <w:rPr>
            <w:color w:val="0000EE"/>
            <w:u w:val="single" w:color="0000EE"/>
          </w:rPr>
          <w:t>П</w:t>
        </w:r>
      </w:hyperlink>
      <w:hyperlink r:id="rId1342" w:anchor="7E00KE">
        <w:r>
          <w:rPr>
            <w:color w:val="0000EE"/>
          </w:rPr>
          <w:t>у</w:t>
        </w:r>
      </w:hyperlink>
      <w:hyperlink r:id="rId1343" w:anchor="7E00KE">
        <w:r>
          <w:rPr>
            <w:color w:val="0000EE"/>
            <w:u w:val="single" w:color="0000EE"/>
          </w:rPr>
          <w:t>нкт 3 статьи 18 Фе</w:t>
        </w:r>
      </w:hyperlink>
      <w:hyperlink r:id="rId1344" w:anchor="7E00KE">
        <w:r>
          <w:rPr>
            <w:color w:val="0000EE"/>
          </w:rPr>
          <w:t>д</w:t>
        </w:r>
      </w:hyperlink>
      <w:hyperlink r:id="rId1345" w:anchor="7E00KE">
        <w:r>
          <w:rPr>
            <w:color w:val="0000EE"/>
            <w:u w:val="single" w:color="0000EE"/>
          </w:rPr>
          <w:t>ерального закона от 30.03.1999 N 52-ФЗ</w:t>
        </w:r>
      </w:hyperlink>
      <w:hyperlink r:id="rId1346" w:anchor="7E00KE">
        <w:r>
          <w:t>.</w:t>
        </w:r>
      </w:hyperlink>
    </w:p>
    <w:p w:rsidR="00655ED1" w:rsidRDefault="007B10A3">
      <w:pPr>
        <w:numPr>
          <w:ilvl w:val="0"/>
          <w:numId w:val="13"/>
        </w:numPr>
        <w:ind w:right="0"/>
      </w:pPr>
      <w:r>
        <w:t>Состав и свойства морской воды в месте водопользования должны соответствовать гигиеническим нормативам.</w:t>
      </w:r>
    </w:p>
    <w:p w:rsidR="00655ED1" w:rsidRDefault="007B10A3">
      <w:pPr>
        <w:numPr>
          <w:ilvl w:val="0"/>
          <w:numId w:val="13"/>
        </w:numPr>
        <w:spacing w:after="0"/>
        <w:ind w:right="0"/>
      </w:pPr>
      <w:r>
        <w:t>Хозяйствующие субъекты, осуществляющие вод</w:t>
      </w:r>
      <w:r>
        <w:t>опользование, должны осуществлять производственный контроль за соблюдением Санитарных правил и гигиенических нормативов, санитарно-противоэпидемические (профилактические) мероприятия, с проведением лабораторных исследований и измерений с привлечением испыт</w:t>
      </w:r>
      <w:r>
        <w:t>ательных лабораторных центров, аккредитованных в национальной системе аккредитации в соответствии с законодательством Российской Федерации</w:t>
      </w:r>
      <w:r>
        <w:rPr>
          <w:noProof/>
        </w:rPr>
        <w:drawing>
          <wp:inline distT="0" distB="0" distL="0" distR="0">
            <wp:extent cx="161925" cy="219075"/>
            <wp:effectExtent l="0" t="0" r="0" b="0"/>
            <wp:docPr id="14370" name="Picture 14370"/>
            <wp:cNvGraphicFramePr/>
            <a:graphic xmlns:a="http://schemas.openxmlformats.org/drawingml/2006/main">
              <a:graphicData uri="http://schemas.openxmlformats.org/drawingml/2006/picture">
                <pic:pic xmlns:pic="http://schemas.openxmlformats.org/drawingml/2006/picture">
                  <pic:nvPicPr>
                    <pic:cNvPr id="14370" name="Picture 14370"/>
                    <pic:cNvPicPr/>
                  </pic:nvPicPr>
                  <pic:blipFill>
                    <a:blip r:embed="rId1347"/>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472"/>
        <w:ind w:left="390" w:right="0" w:firstLine="0"/>
      </w:pPr>
      <w:r>
        <w:rPr>
          <w:noProof/>
        </w:rPr>
        <w:drawing>
          <wp:inline distT="0" distB="0" distL="0" distR="0">
            <wp:extent cx="161925" cy="219075"/>
            <wp:effectExtent l="0" t="0" r="0" b="0"/>
            <wp:docPr id="14374" name="Picture 14374"/>
            <wp:cNvGraphicFramePr/>
            <a:graphic xmlns:a="http://schemas.openxmlformats.org/drawingml/2006/main">
              <a:graphicData uri="http://schemas.openxmlformats.org/drawingml/2006/picture">
                <pic:pic xmlns:pic="http://schemas.openxmlformats.org/drawingml/2006/picture">
                  <pic:nvPicPr>
                    <pic:cNvPr id="14374" name="Picture 14374"/>
                    <pic:cNvPicPr/>
                  </pic:nvPicPr>
                  <pic:blipFill>
                    <a:blip r:embed="rId1347"/>
                    <a:stretch>
                      <a:fillRect/>
                    </a:stretch>
                  </pic:blipFill>
                  <pic:spPr>
                    <a:xfrm>
                      <a:off x="0" y="0"/>
                      <a:ext cx="161925" cy="219075"/>
                    </a:xfrm>
                    <a:prstGeom prst="rect">
                      <a:avLst/>
                    </a:prstGeom>
                  </pic:spPr>
                </pic:pic>
              </a:graphicData>
            </a:graphic>
          </wp:inline>
        </w:drawing>
      </w:r>
      <w:r>
        <w:t xml:space="preserve"> </w:t>
      </w:r>
      <w:hyperlink r:id="rId1348" w:anchor="7DK0KB">
        <w:r>
          <w:rPr>
            <w:color w:val="0000EE"/>
            <w:u w:val="single" w:color="0000EE"/>
          </w:rPr>
          <w:t>Статьи 11</w:t>
        </w:r>
      </w:hyperlink>
      <w:hyperlink r:id="rId1349" w:anchor="7DK0KB">
        <w:r>
          <w:t>,</w:t>
        </w:r>
      </w:hyperlink>
      <w:hyperlink r:id="rId1350" w:anchor="7EK0KK">
        <w:r>
          <w:t xml:space="preserve"> </w:t>
        </w:r>
      </w:hyperlink>
      <w:hyperlink r:id="rId1351" w:anchor="7EK0KK">
        <w:r>
          <w:rPr>
            <w:color w:val="0000EE"/>
            <w:u w:val="single" w:color="0000EE"/>
          </w:rPr>
          <w:t>29</w:t>
        </w:r>
      </w:hyperlink>
      <w:hyperlink r:id="rId1352" w:anchor="7EK0KK">
        <w:r>
          <w:t>,</w:t>
        </w:r>
      </w:hyperlink>
      <w:r>
        <w:t xml:space="preserve"> </w:t>
      </w:r>
      <w:hyperlink r:id="rId1353" w:anchor="8OK0LN">
        <w:r>
          <w:rPr>
            <w:color w:val="0000EE"/>
            <w:u w:val="single" w:color="0000EE"/>
          </w:rPr>
          <w:t>32</w:t>
        </w:r>
      </w:hyperlink>
      <w:r>
        <w:t xml:space="preserve"> и </w:t>
      </w:r>
      <w:hyperlink r:id="rId1354" w:anchor="8OK0LM">
        <w:r>
          <w:rPr>
            <w:color w:val="0000EE"/>
            <w:u w:val="single" w:color="0000EE"/>
          </w:rPr>
          <w:t>34 Фе</w:t>
        </w:r>
      </w:hyperlink>
      <w:hyperlink r:id="rId1355" w:anchor="8OK0LM">
        <w:r>
          <w:rPr>
            <w:color w:val="0000EE"/>
          </w:rPr>
          <w:t>д</w:t>
        </w:r>
      </w:hyperlink>
      <w:hyperlink r:id="rId1356" w:anchor="8OK0LM">
        <w:r>
          <w:rPr>
            <w:color w:val="0000EE"/>
            <w:u w:val="single" w:color="0000EE"/>
          </w:rPr>
          <w:t>ерального закона от 30.03.1999 N 52-ФЗ</w:t>
        </w:r>
      </w:hyperlink>
      <w:r>
        <w:t>.</w:t>
      </w:r>
    </w:p>
    <w:p w:rsidR="00655ED1" w:rsidRDefault="007B10A3">
      <w:pPr>
        <w:ind w:left="12" w:right="0"/>
      </w:pPr>
      <w:r>
        <w:t>Отбор проб воды для производственного контроля за организованным сбросом сточных вод осуществляется перед поступлением в глубоководный выпуск (с целью оценки эффективно</w:t>
      </w:r>
      <w:r>
        <w:t>сти обеззараживания стоков), над местом сброса и в радиусе не более 500 метров от места сброса, а также непосредственно в местах водопользования. Место и периодичность отбора проб воды при осуществлении производственного контроля, зависит от ширины и протя</w:t>
      </w:r>
      <w:r>
        <w:t>женности части используемого моря:</w:t>
      </w:r>
    </w:p>
    <w:p w:rsidR="00655ED1" w:rsidRDefault="007B10A3">
      <w:pPr>
        <w:spacing w:after="4" w:line="265" w:lineRule="auto"/>
        <w:ind w:left="10" w:right="9" w:hanging="10"/>
        <w:jc w:val="right"/>
      </w:pPr>
      <w:r>
        <w:t>пляжи и зоны рекреации - не менее двух точек в местах массового купания - один раз в 10 суток в период</w:t>
      </w:r>
    </w:p>
    <w:p w:rsidR="00655ED1" w:rsidRDefault="007B10A3">
      <w:pPr>
        <w:ind w:left="12" w:right="0" w:firstLine="0"/>
      </w:pPr>
      <w:r>
        <w:t>использования водного объекта для купания, занятий спортом;</w:t>
      </w:r>
    </w:p>
    <w:p w:rsidR="00655ED1" w:rsidRDefault="007B10A3">
      <w:pPr>
        <w:spacing w:after="4" w:line="265" w:lineRule="auto"/>
        <w:ind w:left="10" w:right="9" w:hanging="10"/>
        <w:jc w:val="right"/>
      </w:pPr>
      <w:r>
        <w:t>в местах расположения морских водозаборных сооружений хозяйственно-питьевого водоснабжения - в</w:t>
      </w:r>
    </w:p>
    <w:p w:rsidR="00655ED1" w:rsidRDefault="007B10A3">
      <w:pPr>
        <w:spacing w:after="250"/>
        <w:ind w:left="-15" w:right="0" w:firstLine="0"/>
      </w:pPr>
      <w:r>
        <w:t xml:space="preserve">соответствии с </w:t>
      </w:r>
      <w:hyperlink r:id="rId1357" w:anchor="8QE0M0">
        <w:r>
          <w:rPr>
            <w:color w:val="0000EE"/>
            <w:u w:val="single" w:color="0000EE"/>
          </w:rPr>
          <w:t>приложением N 4 к Санитарным правилам</w:t>
        </w:r>
      </w:hyperlink>
      <w:r>
        <w:t>;</w:t>
      </w:r>
    </w:p>
    <w:p w:rsidR="00655ED1" w:rsidRDefault="007B10A3">
      <w:pPr>
        <w:spacing w:after="4" w:line="265" w:lineRule="auto"/>
        <w:ind w:left="10" w:right="9" w:hanging="10"/>
        <w:jc w:val="right"/>
      </w:pPr>
      <w:r>
        <w:t>в местах расположения морских водозаб</w:t>
      </w:r>
      <w:r>
        <w:t>орных сооружений для плавательных бассейнов и водолечебниц - не реже</w:t>
      </w:r>
    </w:p>
    <w:p w:rsidR="00655ED1" w:rsidRDefault="007B10A3">
      <w:pPr>
        <w:spacing w:after="3" w:line="523" w:lineRule="auto"/>
        <w:ind w:left="389" w:right="1264" w:hanging="390"/>
        <w:jc w:val="left"/>
      </w:pPr>
      <w:r>
        <w:t>1 раза в месяц; на участках оздоровительно-спортивного использования - 4 раза в год (весной, летом, осенью, зимой); перед поступлением в глубоководный выпуск - не реже 1 раза в месяц;</w:t>
      </w:r>
    </w:p>
    <w:p w:rsidR="00655ED1" w:rsidRDefault="007B10A3">
      <w:pPr>
        <w:spacing w:after="4" w:line="265" w:lineRule="auto"/>
        <w:ind w:left="10" w:right="9" w:hanging="10"/>
        <w:jc w:val="right"/>
      </w:pPr>
      <w:r>
        <w:t>в м</w:t>
      </w:r>
      <w:r>
        <w:t>естах выпуска сточных вод - непосредственно у места сброса и в радиусе не более 500 метров от места сброса -</w:t>
      </w:r>
    </w:p>
    <w:p w:rsidR="00655ED1" w:rsidRDefault="007B10A3">
      <w:pPr>
        <w:ind w:left="12" w:right="0" w:firstLine="0"/>
      </w:pPr>
      <w:r>
        <w:t>не реже 4 раз в год (весной, летом, осенью, зимой).</w:t>
      </w:r>
    </w:p>
    <w:p w:rsidR="00655ED1" w:rsidRDefault="007B10A3">
      <w:pPr>
        <w:ind w:left="12" w:right="0"/>
      </w:pPr>
      <w:r>
        <w:t xml:space="preserve">При осуществлении производственного контроля выбор контролируемых химических веществ осуществляется в соответствии с </w:t>
      </w:r>
      <w:hyperlink r:id="rId1358" w:anchor="8R20M5">
        <w:r>
          <w:rPr>
            <w:color w:val="0000EE"/>
            <w:u w:val="single" w:color="0000EE"/>
          </w:rPr>
          <w:t>приложениями N 6</w:t>
        </w:r>
      </w:hyperlink>
      <w:hyperlink r:id="rId1359" w:anchor="8R20M5">
        <w:r>
          <w:t xml:space="preserve"> </w:t>
        </w:r>
      </w:hyperlink>
      <w:r>
        <w:t xml:space="preserve">и </w:t>
      </w:r>
      <w:hyperlink r:id="rId1360" w:anchor="8R40M6">
        <w:r>
          <w:rPr>
            <w:color w:val="0000EE"/>
            <w:u w:val="single" w:color="0000EE"/>
          </w:rPr>
          <w:t>N 7 к Санитарным правилам</w:t>
        </w:r>
      </w:hyperlink>
      <w:r>
        <w:t>.</w:t>
      </w:r>
    </w:p>
    <w:p w:rsidR="00655ED1" w:rsidRDefault="007B10A3">
      <w:pPr>
        <w:numPr>
          <w:ilvl w:val="0"/>
          <w:numId w:val="14"/>
        </w:numPr>
        <w:ind w:right="0"/>
      </w:pPr>
      <w:r>
        <w:t>В случае превышения гигиенических нормативов по микробиологическим показателям (не менее, чем в 2 последовательно отобранных пробах), а так</w:t>
      </w:r>
      <w:r>
        <w:t>же с учетом эпидемической ситуации, связанной с загрязнением воды водоемов, исследования морской воды проводятся водопользователем на показатели для возбудителей кишечных инфекций бактериальной природы (сальмонеллы, шигеллы, Campylobacter jejuni) и вирусно</w:t>
      </w:r>
      <w:r>
        <w:t>й (энеровирусы, ротавирусы, вирусы гепатита А).</w:t>
      </w:r>
    </w:p>
    <w:p w:rsidR="00655ED1" w:rsidRDefault="007B10A3">
      <w:pPr>
        <w:ind w:left="12" w:right="0"/>
      </w:pPr>
      <w:r>
        <w:t>Показателями, определяемыми в периоды начала использования водного объекта для купания, занятия спортом, эпидемической ситуации являются: жизнеспособные яйца гельминтов (аскарид, власоглавов, токсокар, фасцио</w:t>
      </w:r>
      <w:r>
        <w:t>л), цисты и ооцисты патогенных кишечных простейших.</w:t>
      </w:r>
    </w:p>
    <w:p w:rsidR="00655ED1" w:rsidRDefault="007B10A3">
      <w:pPr>
        <w:numPr>
          <w:ilvl w:val="0"/>
          <w:numId w:val="14"/>
        </w:numPr>
        <w:ind w:right="0"/>
      </w:pPr>
      <w:r>
        <w:t>При сбросе сточных вод, производстве работ в районе водопользования содержание взвешенных веществ вконтрольном створе (пункте) должно соответствовать гигиеническим нормативам.</w:t>
      </w:r>
    </w:p>
    <w:p w:rsidR="00655ED1" w:rsidRDefault="007B10A3">
      <w:pPr>
        <w:numPr>
          <w:ilvl w:val="0"/>
          <w:numId w:val="14"/>
        </w:numPr>
        <w:ind w:right="0"/>
      </w:pPr>
      <w:r>
        <w:t>При обнаружении в морской во</w:t>
      </w:r>
      <w:r>
        <w:t>де в месте водопользования возбудителей инфекционных заболеваний и (или) превышении допустимого содержания одного или более из обязательных микробиологических показателей подача воды в водолечебницы и купание в зоне рекреации в данном участке моря запрещае</w:t>
      </w:r>
      <w:r>
        <w:t>тся до реализации мероприятий, обеспечивающих достижение гигиенических нормативов.</w:t>
      </w:r>
    </w:p>
    <w:p w:rsidR="00655ED1" w:rsidRDefault="007B10A3">
      <w:pPr>
        <w:numPr>
          <w:ilvl w:val="0"/>
          <w:numId w:val="14"/>
        </w:numPr>
        <w:ind w:right="0"/>
      </w:pPr>
      <w:r>
        <w:t>Очищенные сточные воды, которые технически невозможно использовать в системах повторного, оборотноговодоснабжения в промышленности, городском хозяйстве, для орошения в сельс</w:t>
      </w:r>
      <w:r>
        <w:t>ком хозяйстве, отводятся в воду морей в районе водопользования после очистки и обеззараживания только через глубоководные выпуски, длина которых определяется хозяйствующим субъектом, осуществляющим водопользование, в зависимости от расчетной производительн</w:t>
      </w:r>
      <w:r>
        <w:t>ости очистных сооружений и должна составлять, соответственно: до 5 тысяч кубических метров/сутки 300 метров; более 5 до 50 тысяч кубических метров/сутки - 1000 метров; более 50 до 300 тысяч кубических метров/ сутки - 1500 метров; более 300 тысяч кубических</w:t>
      </w:r>
      <w:r>
        <w:t xml:space="preserve"> метров/сутки - 1852 метров.</w:t>
      </w:r>
    </w:p>
    <w:p w:rsidR="00655ED1" w:rsidRDefault="007B10A3">
      <w:pPr>
        <w:ind w:left="12" w:right="0"/>
      </w:pPr>
      <w:r>
        <w:t>Допускается изменение хозяйствующим субъектом, осуществляющим водопользование, длины глубоководных выпусков только в сторону увеличения их длины по результатам расчетов рассеивания и распространения загрязнения при сбросе сточн</w:t>
      </w:r>
      <w:r>
        <w:t>ых вод.</w:t>
      </w:r>
    </w:p>
    <w:p w:rsidR="00655ED1" w:rsidRDefault="007B10A3">
      <w:pPr>
        <w:numPr>
          <w:ilvl w:val="0"/>
          <w:numId w:val="14"/>
        </w:numPr>
        <w:ind w:right="0"/>
      </w:pPr>
      <w:r>
        <w:t>Выбор трассы, инженерно-технических и технологических решений расположения глубоководных выпусков, атакже при расчете степени разбавления сточных вод в прибрежной зоне моря хозяйствующим субъектом, осуществляющим водопользование, необходимо проводи</w:t>
      </w:r>
      <w:r>
        <w:t>ть с учетом наихудших показателей качества морской воды в период максимального водопользования.</w:t>
      </w:r>
    </w:p>
    <w:p w:rsidR="00655ED1" w:rsidRDefault="007B10A3">
      <w:pPr>
        <w:numPr>
          <w:ilvl w:val="0"/>
          <w:numId w:val="14"/>
        </w:numPr>
        <w:spacing w:after="0"/>
        <w:ind w:right="0"/>
      </w:pPr>
      <w:r>
        <w:t>В районах водопользования рекреационных зон и пляжей запрещается сброс в воду морей, на поверхностьледяного покрова и водосборную территорию</w:t>
      </w:r>
      <w:r>
        <w:rPr>
          <w:noProof/>
        </w:rPr>
        <w:drawing>
          <wp:inline distT="0" distB="0" distL="0" distR="0">
            <wp:extent cx="161925" cy="219075"/>
            <wp:effectExtent l="0" t="0" r="0" b="0"/>
            <wp:docPr id="14703" name="Picture 14703"/>
            <wp:cNvGraphicFramePr/>
            <a:graphic xmlns:a="http://schemas.openxmlformats.org/drawingml/2006/main">
              <a:graphicData uri="http://schemas.openxmlformats.org/drawingml/2006/picture">
                <pic:pic xmlns:pic="http://schemas.openxmlformats.org/drawingml/2006/picture">
                  <pic:nvPicPr>
                    <pic:cNvPr id="14703" name="Picture 14703"/>
                    <pic:cNvPicPr/>
                  </pic:nvPicPr>
                  <pic:blipFill>
                    <a:blip r:embed="rId1361"/>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494"/>
        <w:ind w:left="12" w:right="0"/>
      </w:pPr>
      <w:r>
        <w:rPr>
          <w:noProof/>
        </w:rPr>
        <w:drawing>
          <wp:inline distT="0" distB="0" distL="0" distR="0">
            <wp:extent cx="161925" cy="219075"/>
            <wp:effectExtent l="0" t="0" r="0" b="0"/>
            <wp:docPr id="14707" name="Picture 14707"/>
            <wp:cNvGraphicFramePr/>
            <a:graphic xmlns:a="http://schemas.openxmlformats.org/drawingml/2006/main">
              <a:graphicData uri="http://schemas.openxmlformats.org/drawingml/2006/picture">
                <pic:pic xmlns:pic="http://schemas.openxmlformats.org/drawingml/2006/picture">
                  <pic:nvPicPr>
                    <pic:cNvPr id="14707" name="Picture 14707"/>
                    <pic:cNvPicPr/>
                  </pic:nvPicPr>
                  <pic:blipFill>
                    <a:blip r:embed="rId1361"/>
                    <a:stretch>
                      <a:fillRect/>
                    </a:stretch>
                  </pic:blipFill>
                  <pic:spPr>
                    <a:xfrm>
                      <a:off x="0" y="0"/>
                      <a:ext cx="161925" cy="219075"/>
                    </a:xfrm>
                    <a:prstGeom prst="rect">
                      <a:avLst/>
                    </a:prstGeom>
                  </pic:spPr>
                </pic:pic>
              </a:graphicData>
            </a:graphic>
          </wp:inline>
        </w:drawing>
      </w:r>
      <w:r>
        <w:t xml:space="preserve"> </w:t>
      </w:r>
      <w:hyperlink r:id="rId1362" w:anchor="8PE0LQ">
        <w:r>
          <w:rPr>
            <w:color w:val="0000EE"/>
            <w:u w:val="single" w:color="0000EE"/>
          </w:rPr>
          <w:t xml:space="preserve">Статьи </w:t>
        </w:r>
      </w:hyperlink>
      <w:hyperlink r:id="rId1363" w:anchor="8PE0LQ">
        <w:r>
          <w:rPr>
            <w:color w:val="0000EE"/>
            <w:u w:val="single" w:color="0000EE"/>
          </w:rPr>
          <w:t>44</w:t>
        </w:r>
      </w:hyperlink>
      <w:r>
        <w:t xml:space="preserve">, </w:t>
      </w:r>
      <w:hyperlink r:id="rId1364" w:anchor="8QK0M4">
        <w:r>
          <w:rPr>
            <w:color w:val="0000EE"/>
            <w:u w:val="single" w:color="0000EE"/>
          </w:rPr>
          <w:t>56</w:t>
        </w:r>
      </w:hyperlink>
      <w:hyperlink r:id="rId1365" w:anchor="8QK0M4">
        <w:r>
          <w:t>,</w:t>
        </w:r>
      </w:hyperlink>
      <w:r>
        <w:t xml:space="preserve"> </w:t>
      </w:r>
      <w:hyperlink r:id="rId1366" w:anchor="8PU0LT">
        <w:r>
          <w:rPr>
            <w:color w:val="0000EE"/>
            <w:u w:val="single" w:color="0000EE"/>
          </w:rPr>
          <w:t>58</w:t>
        </w:r>
      </w:hyperlink>
      <w:r>
        <w:t xml:space="preserve">, </w:t>
      </w:r>
      <w:hyperlink r:id="rId1367" w:anchor="A9K0NS">
        <w:r>
          <w:rPr>
            <w:color w:val="0000EE"/>
            <w:u w:val="single" w:color="0000EE"/>
          </w:rPr>
          <w:t>п</w:t>
        </w:r>
      </w:hyperlink>
      <w:hyperlink r:id="rId1368" w:anchor="A9K0NS">
        <w:r>
          <w:rPr>
            <w:color w:val="0000EE"/>
          </w:rPr>
          <w:t>у</w:t>
        </w:r>
      </w:hyperlink>
      <w:hyperlink r:id="rId1369" w:anchor="A9K0NS">
        <w:r>
          <w:rPr>
            <w:color w:val="0000EE"/>
            <w:u w:val="single" w:color="0000EE"/>
          </w:rPr>
          <w:t xml:space="preserve">нкт </w:t>
        </w:r>
      </w:hyperlink>
      <w:hyperlink r:id="rId1370" w:anchor="A9K0NS">
        <w:r>
          <w:rPr>
            <w:color w:val="0000EE"/>
            <w:u w:val="single" w:color="0000EE"/>
          </w:rPr>
          <w:t xml:space="preserve">7 </w:t>
        </w:r>
      </w:hyperlink>
      <w:hyperlink r:id="rId1371" w:anchor="A9K0NS">
        <w:r>
          <w:rPr>
            <w:color w:val="0000EE"/>
            <w:u w:val="single" w:color="0000EE"/>
          </w:rPr>
          <w:t xml:space="preserve">части </w:t>
        </w:r>
      </w:hyperlink>
      <w:hyperlink r:id="rId1372" w:anchor="A9K0NS">
        <w:r>
          <w:rPr>
            <w:color w:val="0000EE"/>
            <w:u w:val="single" w:color="0000EE"/>
          </w:rPr>
          <w:t xml:space="preserve">15 </w:t>
        </w:r>
      </w:hyperlink>
      <w:hyperlink r:id="rId1373" w:anchor="A9K0NS">
        <w:r>
          <w:rPr>
            <w:color w:val="0000EE"/>
            <w:u w:val="single" w:color="0000EE"/>
          </w:rPr>
          <w:t xml:space="preserve">статьи </w:t>
        </w:r>
      </w:hyperlink>
      <w:hyperlink r:id="rId1374" w:anchor="A9K0NS">
        <w:r>
          <w:rPr>
            <w:color w:val="0000EE"/>
            <w:u w:val="single" w:color="0000EE"/>
          </w:rPr>
          <w:t xml:space="preserve">65 </w:t>
        </w:r>
      </w:hyperlink>
      <w:hyperlink r:id="rId1375" w:anchor="A9K0NS">
        <w:r>
          <w:rPr>
            <w:color w:val="0000EE"/>
            <w:u w:val="single" w:color="0000EE"/>
          </w:rPr>
          <w:t>Во</w:t>
        </w:r>
      </w:hyperlink>
      <w:hyperlink r:id="rId1376" w:anchor="A9K0NS">
        <w:r>
          <w:rPr>
            <w:color w:val="0000EE"/>
          </w:rPr>
          <w:t>д</w:t>
        </w:r>
      </w:hyperlink>
      <w:hyperlink r:id="rId1377" w:anchor="A9K0NS">
        <w:r>
          <w:rPr>
            <w:color w:val="0000EE"/>
            <w:u w:val="single" w:color="0000EE"/>
          </w:rPr>
          <w:t>ного ко</w:t>
        </w:r>
      </w:hyperlink>
      <w:hyperlink r:id="rId1378" w:anchor="A9K0NS">
        <w:r>
          <w:rPr>
            <w:color w:val="0000EE"/>
          </w:rPr>
          <w:t>д</w:t>
        </w:r>
      </w:hyperlink>
      <w:hyperlink r:id="rId1379" w:anchor="A9K0NS">
        <w:r>
          <w:rPr>
            <w:color w:val="0000EE"/>
            <w:u w:val="single" w:color="0000EE"/>
          </w:rPr>
          <w:t>екса Российской Фе</w:t>
        </w:r>
      </w:hyperlink>
      <w:hyperlink r:id="rId1380" w:anchor="A9K0NS">
        <w:r>
          <w:rPr>
            <w:color w:val="0000EE"/>
          </w:rPr>
          <w:t>д</w:t>
        </w:r>
      </w:hyperlink>
      <w:hyperlink r:id="rId1381" w:anchor="A9K0NS">
        <w:r>
          <w:rPr>
            <w:color w:val="0000EE"/>
            <w:u w:val="single" w:color="0000EE"/>
          </w:rPr>
          <w:t>ерации</w:t>
        </w:r>
      </w:hyperlink>
      <w:r>
        <w:t xml:space="preserve"> (Собрание законодательства Российской Федерации, 2006, N 23, ст.2381; 2018, N 32, ст.5135).</w:t>
      </w:r>
    </w:p>
    <w:p w:rsidR="00655ED1" w:rsidRDefault="007B10A3">
      <w:pPr>
        <w:spacing w:after="105" w:line="417" w:lineRule="auto"/>
        <w:ind w:left="12" w:right="0"/>
      </w:pPr>
      <w:r>
        <w:t>всех видов отходов, неочищенных и необеззараженных сточных вод, в том числе с водного транспорта, включая недостаточно очищенные и обеззараженные хозяй</w:t>
      </w:r>
      <w:r>
        <w:t>ственно-бытовые, производственные, ливневые, дренажные, не соответствующих гигиеническим нормативам, установленным для водоемов рекреационного водопользования; сточных вод, для которых не установлены гигиенические нормативы, а также отсутствуют методы их о</w:t>
      </w:r>
      <w:r>
        <w:t>пределения; снега, пульпы; нефтепродуктов и нефтесодержащих вод.</w:t>
      </w:r>
    </w:p>
    <w:p w:rsidR="00655ED1" w:rsidRDefault="007B10A3">
      <w:pPr>
        <w:pStyle w:val="Heading1"/>
        <w:spacing w:after="183"/>
      </w:pPr>
      <w:r>
        <w:t>VII. САНИТАРНО-ЭПИДЕМИОЛОГИЧЕСКИЕ ТРЕБОВАНИЯ К КАЧЕСТВУ ПОЧВЫ</w:t>
      </w:r>
    </w:p>
    <w:p w:rsidR="00655ED1" w:rsidRDefault="007B10A3">
      <w:pPr>
        <w:numPr>
          <w:ilvl w:val="0"/>
          <w:numId w:val="15"/>
        </w:numPr>
        <w:ind w:right="0"/>
      </w:pPr>
      <w:r>
        <w:t xml:space="preserve">Содержание потенциально опасных для человека химических и биологических веществ, биологических и микробиологических организмов в </w:t>
      </w:r>
      <w:r>
        <w:t>почвах на разной глубине, а также уровень радиационного фона не должны превышать гигиенические нормативы.</w:t>
      </w:r>
    </w:p>
    <w:p w:rsidR="00655ED1" w:rsidRDefault="007B10A3">
      <w:pPr>
        <w:numPr>
          <w:ilvl w:val="0"/>
          <w:numId w:val="15"/>
        </w:numPr>
        <w:ind w:right="0"/>
      </w:pPr>
      <w:r>
        <w:t>На территориях жилой застройки, индивидуальных жилых домов, прогулочных, игровых и спортивных площадок, организаций воспитания и обучения, отдыха и оз</w:t>
      </w:r>
      <w:r>
        <w:t>доровления детей и молодежи, медицинских организаций, организаций социального обслуживания в почве должны отсутствовать:</w:t>
      </w:r>
    </w:p>
    <w:p w:rsidR="00655ED1" w:rsidRDefault="007B10A3">
      <w:pPr>
        <w:spacing w:after="15" w:line="514" w:lineRule="auto"/>
        <w:ind w:left="390" w:right="1111" w:firstLine="0"/>
      </w:pPr>
      <w:r>
        <w:t>ПДК или ориентировочно допустимых концентраций (далее - ОДК) химических загрязнений; возбудители кишечных инфекций, патогенных бактерий</w:t>
      </w:r>
      <w:r>
        <w:t>, энтеровирусов;</w:t>
      </w:r>
    </w:p>
    <w:p w:rsidR="00655ED1" w:rsidRDefault="007B10A3">
      <w:pPr>
        <w:spacing w:after="4" w:line="265" w:lineRule="auto"/>
        <w:ind w:left="10" w:right="9" w:hanging="10"/>
        <w:jc w:val="right"/>
      </w:pPr>
      <w:r>
        <w:t>возбудители кишечных паразитарных заболеваний, яйца геогельминтов, цисты (ооцисты), кишечных патогенных</w:t>
      </w:r>
    </w:p>
    <w:p w:rsidR="00655ED1" w:rsidRDefault="007B10A3">
      <w:pPr>
        <w:spacing w:after="15" w:line="514" w:lineRule="auto"/>
        <w:ind w:left="402" w:right="1625" w:hanging="390"/>
      </w:pPr>
      <w:r>
        <w:t>простейших, вызывающие заболевания человека и общие для человека и животных; преимагинальные формы синантропных мух.</w:t>
      </w:r>
    </w:p>
    <w:p w:rsidR="00655ED1" w:rsidRDefault="007B10A3">
      <w:pPr>
        <w:numPr>
          <w:ilvl w:val="0"/>
          <w:numId w:val="15"/>
        </w:numPr>
        <w:spacing w:after="213"/>
        <w:ind w:right="0"/>
      </w:pPr>
      <w:r>
        <w:t>Использование почв</w:t>
      </w:r>
      <w:r>
        <w:t xml:space="preserve"> в зависимости от степени их химического, бактериологического, паразитологического иэнтомологического загрязнения должно осуществляться в соответствии с </w:t>
      </w:r>
      <w:hyperlink r:id="rId1382" w:anchor="8RC0MA">
        <w:r>
          <w:rPr>
            <w:color w:val="0000EE"/>
            <w:u w:val="single" w:color="0000EE"/>
          </w:rPr>
          <w:t>приложением N 9 к Санитарным прав</w:t>
        </w:r>
        <w:r>
          <w:rPr>
            <w:color w:val="0000EE"/>
            <w:u w:val="single" w:color="0000EE"/>
          </w:rPr>
          <w:t>илам</w:t>
        </w:r>
      </w:hyperlink>
      <w:r>
        <w:t xml:space="preserve"> и гигиеническими нормативами.</w:t>
      </w:r>
    </w:p>
    <w:p w:rsidR="00655ED1" w:rsidRDefault="007B10A3">
      <w:pPr>
        <w:numPr>
          <w:ilvl w:val="0"/>
          <w:numId w:val="15"/>
        </w:numPr>
        <w:spacing w:after="12"/>
        <w:ind w:right="0"/>
      </w:pPr>
      <w:r>
        <w:t>На стадии инженерных изысканий</w:t>
      </w:r>
      <w:r>
        <w:rPr>
          <w:noProof/>
        </w:rPr>
        <w:drawing>
          <wp:inline distT="0" distB="0" distL="0" distR="0">
            <wp:extent cx="161925" cy="219075"/>
            <wp:effectExtent l="0" t="0" r="0" b="0"/>
            <wp:docPr id="14935" name="Picture 14935"/>
            <wp:cNvGraphicFramePr/>
            <a:graphic xmlns:a="http://schemas.openxmlformats.org/drawingml/2006/main">
              <a:graphicData uri="http://schemas.openxmlformats.org/drawingml/2006/picture">
                <pic:pic xmlns:pic="http://schemas.openxmlformats.org/drawingml/2006/picture">
                  <pic:nvPicPr>
                    <pic:cNvPr id="14935" name="Picture 14935"/>
                    <pic:cNvPicPr/>
                  </pic:nvPicPr>
                  <pic:blipFill>
                    <a:blip r:embed="rId1383"/>
                    <a:stretch>
                      <a:fillRect/>
                    </a:stretch>
                  </pic:blipFill>
                  <pic:spPr>
                    <a:xfrm>
                      <a:off x="0" y="0"/>
                      <a:ext cx="161925" cy="219075"/>
                    </a:xfrm>
                    <a:prstGeom prst="rect">
                      <a:avLst/>
                    </a:prstGeom>
                  </pic:spPr>
                </pic:pic>
              </a:graphicData>
            </a:graphic>
          </wp:inline>
        </w:drawing>
      </w:r>
      <w:r>
        <w:t xml:space="preserve"> хозяйствующим субъектом, осуществляющим инженерные изыскания, проводится обследование для получения предварительной оценки санитарно-эпидемиологического состояния почв территории проектируе</w:t>
      </w:r>
      <w:r>
        <w:t>мого строительства на соответствие гигиениеским нормативам по химическим, микробиологическим, паразитологическим показателям.</w:t>
      </w:r>
    </w:p>
    <w:p w:rsidR="00655ED1" w:rsidRDefault="007B10A3">
      <w:pPr>
        <w:spacing w:after="0"/>
        <w:ind w:left="12" w:right="0" w:firstLine="0"/>
      </w:pPr>
      <w:r>
        <w:t>________________</w:t>
      </w:r>
    </w:p>
    <w:p w:rsidR="00655ED1" w:rsidRDefault="007B10A3">
      <w:pPr>
        <w:spacing w:after="494"/>
        <w:ind w:left="12" w:right="0"/>
      </w:pPr>
      <w:r>
        <w:rPr>
          <w:noProof/>
        </w:rPr>
        <w:drawing>
          <wp:inline distT="0" distB="0" distL="0" distR="0">
            <wp:extent cx="161925" cy="219075"/>
            <wp:effectExtent l="0" t="0" r="0" b="0"/>
            <wp:docPr id="14963" name="Picture 14963"/>
            <wp:cNvGraphicFramePr/>
            <a:graphic xmlns:a="http://schemas.openxmlformats.org/drawingml/2006/main">
              <a:graphicData uri="http://schemas.openxmlformats.org/drawingml/2006/picture">
                <pic:pic xmlns:pic="http://schemas.openxmlformats.org/drawingml/2006/picture">
                  <pic:nvPicPr>
                    <pic:cNvPr id="14963" name="Picture 14963"/>
                    <pic:cNvPicPr/>
                  </pic:nvPicPr>
                  <pic:blipFill>
                    <a:blip r:embed="rId1383"/>
                    <a:stretch>
                      <a:fillRect/>
                    </a:stretch>
                  </pic:blipFill>
                  <pic:spPr>
                    <a:xfrm>
                      <a:off x="0" y="0"/>
                      <a:ext cx="161925" cy="219075"/>
                    </a:xfrm>
                    <a:prstGeom prst="rect">
                      <a:avLst/>
                    </a:prstGeom>
                  </pic:spPr>
                </pic:pic>
              </a:graphicData>
            </a:graphic>
          </wp:inline>
        </w:drawing>
      </w:r>
      <w:r>
        <w:t xml:space="preserve"> </w:t>
      </w:r>
      <w:hyperlink r:id="rId1384" w:anchor="7DM0KC">
        <w:r>
          <w:rPr>
            <w:color w:val="0000EE"/>
            <w:u w:val="single" w:color="0000EE"/>
          </w:rPr>
          <w:t>П</w:t>
        </w:r>
      </w:hyperlink>
      <w:hyperlink r:id="rId1385" w:anchor="7DM0KC">
        <w:r>
          <w:rPr>
            <w:color w:val="0000EE"/>
          </w:rPr>
          <w:t>у</w:t>
        </w:r>
      </w:hyperlink>
      <w:hyperlink r:id="rId1386" w:anchor="7DM0KC">
        <w:r>
          <w:rPr>
            <w:color w:val="0000EE"/>
            <w:u w:val="single" w:color="0000EE"/>
          </w:rPr>
          <w:t>нкт 15 статьи 1 Гра</w:t>
        </w:r>
      </w:hyperlink>
      <w:hyperlink r:id="rId1387" w:anchor="7DM0KC">
        <w:r>
          <w:rPr>
            <w:color w:val="0000EE"/>
          </w:rPr>
          <w:t>д</w:t>
        </w:r>
      </w:hyperlink>
      <w:hyperlink r:id="rId1388" w:anchor="7DM0KC">
        <w:r>
          <w:rPr>
            <w:color w:val="0000EE"/>
            <w:u w:val="single" w:color="0000EE"/>
          </w:rPr>
          <w:t>остроительного ко</w:t>
        </w:r>
      </w:hyperlink>
      <w:hyperlink r:id="rId1389" w:anchor="7DM0KC">
        <w:r>
          <w:rPr>
            <w:color w:val="0000EE"/>
          </w:rPr>
          <w:t>д</w:t>
        </w:r>
      </w:hyperlink>
      <w:hyperlink r:id="rId1390" w:anchor="7DM0KC">
        <w:r>
          <w:rPr>
            <w:color w:val="0000EE"/>
            <w:u w:val="single" w:color="0000EE"/>
          </w:rPr>
          <w:t>екса Российской Фе</w:t>
        </w:r>
      </w:hyperlink>
      <w:hyperlink r:id="rId1391" w:anchor="7DM0KC">
        <w:r>
          <w:rPr>
            <w:color w:val="0000EE"/>
          </w:rPr>
          <w:t>д</w:t>
        </w:r>
      </w:hyperlink>
      <w:hyperlink r:id="rId1392" w:anchor="7DM0KC">
        <w:r>
          <w:rPr>
            <w:color w:val="0000EE"/>
            <w:u w:val="single" w:color="0000EE"/>
          </w:rPr>
          <w:t>ерации</w:t>
        </w:r>
      </w:hyperlink>
      <w:hyperlink r:id="rId1393" w:anchor="7DM0KC">
        <w:r>
          <w:t xml:space="preserve"> </w:t>
        </w:r>
      </w:hyperlink>
      <w:r>
        <w:t>(Собрание законодательства Российской Федерации, 2005, N 1, ст.16; 2021, N 1, ст.44).</w:t>
      </w:r>
    </w:p>
    <w:p w:rsidR="00655ED1" w:rsidRDefault="007B10A3">
      <w:pPr>
        <w:ind w:left="390" w:right="0" w:firstLine="0"/>
      </w:pPr>
      <w:r>
        <w:t>Перечень химических показателей должен включать определение показателей:</w:t>
      </w:r>
    </w:p>
    <w:p w:rsidR="00655ED1" w:rsidRDefault="007B10A3">
      <w:pPr>
        <w:spacing w:after="3" w:line="523" w:lineRule="auto"/>
        <w:ind w:left="400" w:right="2969" w:hanging="10"/>
        <w:jc w:val="left"/>
      </w:pPr>
      <w:r>
        <w:t>содержания тяжелых металлов: свинец, кадмий, цинк, медь, никель, мышьяк, ртуть; содержания 3,4-бензапирена и нефтепродуктов; кислотность (рН); суммарного показателя загрязнения.</w:t>
      </w:r>
    </w:p>
    <w:p w:rsidR="00655ED1" w:rsidRDefault="007B10A3">
      <w:pPr>
        <w:numPr>
          <w:ilvl w:val="0"/>
          <w:numId w:val="15"/>
        </w:numPr>
        <w:spacing w:after="29"/>
        <w:ind w:right="0"/>
      </w:pPr>
      <w:r>
        <w:t>Собст</w:t>
      </w:r>
      <w:r>
        <w:t>венники многоэтажных и индивидуальных жилых домов, прогулочных, игровых и спортивных площадок,площадок отдыха, рекреационных зон, организаций воспитания и обучения, отдыха и оздоровления детей и молодежи, медицинских организаций, организаций социального об</w:t>
      </w:r>
      <w:r>
        <w:t>служивания, зон санитарной охраны водоисточников после ввода их в эксплуатацию должны обеспечить проведение лабораторных исследований качества почвы на соответствие гигиеническим нормативам (</w:t>
      </w:r>
      <w:hyperlink r:id="rId1394" w:anchor="8RC0MA">
        <w:r>
          <w:rPr>
            <w:color w:val="0000EE"/>
            <w:u w:val="single" w:color="0000EE"/>
          </w:rPr>
          <w:t>приложение N 9 к Санитарным правилам</w:t>
        </w:r>
      </w:hyperlink>
      <w:hyperlink r:id="rId1395" w:anchor="8RC0MA">
        <w:r>
          <w:t>)</w:t>
        </w:r>
      </w:hyperlink>
      <w:r>
        <w:t>.</w:t>
      </w:r>
    </w:p>
    <w:p w:rsidR="00655ED1" w:rsidRDefault="007B10A3">
      <w:pPr>
        <w:spacing w:after="233" w:line="259" w:lineRule="auto"/>
        <w:ind w:right="0" w:firstLine="0"/>
        <w:jc w:val="left"/>
      </w:pPr>
      <w:r>
        <w:rPr>
          <w:noProof/>
        </w:rPr>
        <w:drawing>
          <wp:inline distT="0" distB="0" distL="0" distR="0">
            <wp:extent cx="3829050" cy="161925"/>
            <wp:effectExtent l="0" t="0" r="0" b="0"/>
            <wp:docPr id="15056" name="Picture 15056"/>
            <wp:cNvGraphicFramePr/>
            <a:graphic xmlns:a="http://schemas.openxmlformats.org/drawingml/2006/main">
              <a:graphicData uri="http://schemas.openxmlformats.org/drawingml/2006/picture">
                <pic:pic xmlns:pic="http://schemas.openxmlformats.org/drawingml/2006/picture">
                  <pic:nvPicPr>
                    <pic:cNvPr id="15056" name="Picture 15056"/>
                    <pic:cNvPicPr/>
                  </pic:nvPicPr>
                  <pic:blipFill>
                    <a:blip r:embed="rId772"/>
                    <a:stretch>
                      <a:fillRect/>
                    </a:stretch>
                  </pic:blipFill>
                  <pic:spPr>
                    <a:xfrm>
                      <a:off x="0" y="0"/>
                      <a:ext cx="3829050" cy="161925"/>
                    </a:xfrm>
                    <a:prstGeom prst="rect">
                      <a:avLst/>
                    </a:prstGeom>
                  </pic:spPr>
                </pic:pic>
              </a:graphicData>
            </a:graphic>
          </wp:inline>
        </w:drawing>
      </w:r>
    </w:p>
    <w:p w:rsidR="00655ED1" w:rsidRDefault="007B10A3">
      <w:pPr>
        <w:numPr>
          <w:ilvl w:val="0"/>
          <w:numId w:val="15"/>
        </w:numPr>
        <w:ind w:right="0"/>
      </w:pPr>
      <w:r>
        <w:t>Радиационный контроль почвы на соответствие гигиеническим нормативам проводится в каждом случае строительства зданий и сооружений.</w:t>
      </w:r>
    </w:p>
    <w:p w:rsidR="00655ED1" w:rsidRDefault="007B10A3">
      <w:pPr>
        <w:numPr>
          <w:ilvl w:val="0"/>
          <w:numId w:val="15"/>
        </w:numPr>
        <w:ind w:right="0"/>
      </w:pPr>
      <w:r>
        <w:t xml:space="preserve">Грунты и </w:t>
      </w:r>
      <w:r>
        <w:t>их смеси, используемые в целях благоустройства населенных территорий, должны отвечать гигиеническим нормативам к качеству почв.</w:t>
      </w:r>
    </w:p>
    <w:p w:rsidR="00655ED1" w:rsidRDefault="007B10A3">
      <w:pPr>
        <w:pStyle w:val="Heading1"/>
        <w:spacing w:after="201"/>
      </w:pPr>
      <w:r>
        <w:t>VIII. САНИТАРНО-ЭПИДЕМИОЛОГИЧЕСКИЕ ТРЕБОВАНИЯ К УСТРОЙСТВУ, ОБОРУДОВАНИЮ И СОДЕРЖАНИЮ ЗДАНИЙ И ПОМЕЩЕНИЙ</w:t>
      </w:r>
    </w:p>
    <w:p w:rsidR="00655ED1" w:rsidRDefault="007B10A3">
      <w:pPr>
        <w:numPr>
          <w:ilvl w:val="0"/>
          <w:numId w:val="16"/>
        </w:numPr>
        <w:ind w:right="0"/>
      </w:pPr>
      <w:r>
        <w:t>Многоквартирные жилые д</w:t>
      </w:r>
      <w:r>
        <w:t>ома, общежития, центры временного размещения иностранных граждан, лиц безгражданства, в том числе беженцев и иммигрантов (далее - центры временного размещения) должны находиться за пределами промышленной площадки.</w:t>
      </w:r>
    </w:p>
    <w:p w:rsidR="00655ED1" w:rsidRDefault="007B10A3">
      <w:pPr>
        <w:ind w:left="12" w:right="0"/>
      </w:pPr>
      <w:r>
        <w:t>Земельные участки многоквартирных жилых до</w:t>
      </w:r>
      <w:r>
        <w:t>мов, общежитий, центров временного размещения иностранных граждан, лиц без гражданства, в том числе беженцев и иммигрантов должны: соответствовать гигиеническим нормативам, установленным для атмосферного воздуха, почвы, уровням ионизирующих и неионизирующи</w:t>
      </w:r>
      <w:r>
        <w:t>х излучений территорий населенных мест; быть благоустроены, озеленены, оборудованы проездами и тротуарами с твердым покрытием, иметь электрическое освещение; ежедневно убираться; поливаться водой при температуре воздуха выше плюс 10°С, поддвергаться антиго</w:t>
      </w:r>
      <w:r>
        <w:t>лоледным мероприятиям при температуре ниже 0°С.</w:t>
      </w:r>
    </w:p>
    <w:p w:rsidR="00655ED1" w:rsidRDefault="007B10A3">
      <w:pPr>
        <w:numPr>
          <w:ilvl w:val="0"/>
          <w:numId w:val="16"/>
        </w:numPr>
        <w:ind w:right="0"/>
      </w:pPr>
      <w:r>
        <w:t>Инсоляция и солнцезащита жилых помещений и территорий жилой застройки должны соответствовать гигиеническим нормативам.</w:t>
      </w:r>
    </w:p>
    <w:p w:rsidR="00655ED1" w:rsidRDefault="007B10A3">
      <w:pPr>
        <w:numPr>
          <w:ilvl w:val="0"/>
          <w:numId w:val="16"/>
        </w:numPr>
        <w:ind w:right="0"/>
      </w:pPr>
      <w:r>
        <w:t>В помещениях общежитий и центров временного размещения, помещениях общего пользования мно</w:t>
      </w:r>
      <w:r>
        <w:t>гоквартирных жилых домов хозяйствующим субъектом, осуществляющим управление многоквартирным домом или эксплуатацию общежитий и центров временного размещения, должна проводиться ежедневная влажная уборка с применением моющих и чистящих средств.</w:t>
      </w:r>
    </w:p>
    <w:p w:rsidR="00655ED1" w:rsidRDefault="007B10A3">
      <w:pPr>
        <w:ind w:left="12" w:right="0"/>
      </w:pPr>
      <w:r>
        <w:t>Для уборки п</w:t>
      </w:r>
      <w:r>
        <w:t>роизводственных и санитарно-бытовых помещений с применением моющих и дезинфицирующих средств должен выделяться отдельный промаркированный инвентарь, хранение которого должно осуществляться в специально отведенных местах. Уборочный инвентарь для туалета дол</w:t>
      </w:r>
      <w:r>
        <w:t>жен храниться отдельно от инвентаря для уборки других помещений.</w:t>
      </w:r>
    </w:p>
    <w:p w:rsidR="00655ED1" w:rsidRDefault="007B10A3">
      <w:pPr>
        <w:spacing w:after="249" w:line="264" w:lineRule="auto"/>
        <w:ind w:left="171" w:right="131" w:hanging="10"/>
        <w:jc w:val="center"/>
      </w:pPr>
      <w:r>
        <w:t>По окончании уборки весь уборочный инвентарь промывают с использованием моющих средств и просушивают.</w:t>
      </w:r>
    </w:p>
    <w:p w:rsidR="00655ED1" w:rsidRDefault="007B10A3">
      <w:pPr>
        <w:ind w:left="12" w:right="0"/>
      </w:pPr>
      <w:r>
        <w:t>В помещениях многоквартирных жилых домов, общежитий, центров временного размещения не дол</w:t>
      </w:r>
      <w:r>
        <w:t>жно быть синантропных насекомых и грызунов. При их появлении хозяйствующие субъекты, эксплуатирующие объекты, должны проводить дезинсекционные и дератизационные мероприятия в соответствии с санитарно-эпидемиологическими требованиями по профилактике инфекци</w:t>
      </w:r>
      <w:r>
        <w:t>онных и паразитарных болезней, а также к организации и проведению санитарно-противоэпидемических (профилактических) мероприятий.</w:t>
      </w:r>
    </w:p>
    <w:p w:rsidR="00655ED1" w:rsidRDefault="007B10A3">
      <w:pPr>
        <w:numPr>
          <w:ilvl w:val="0"/>
          <w:numId w:val="16"/>
        </w:numPr>
        <w:ind w:right="0"/>
      </w:pPr>
      <w:r>
        <w:t>Здания многоквартирных жилых домов, индивидуальных жилых домов, общежитий и центров временного размещения должны быть оборудова</w:t>
      </w:r>
      <w:r>
        <w:t xml:space="preserve">ны системами питьевого и горячего водоснабжения, водоотведения, теплоснабжения, вентиляции, электроснабжения в соответствии с требованиями </w:t>
      </w:r>
      <w:hyperlink r:id="rId1396">
        <w:r>
          <w:rPr>
            <w:color w:val="0000EE"/>
            <w:u w:val="single" w:color="0000EE"/>
          </w:rPr>
          <w:t>Фе</w:t>
        </w:r>
      </w:hyperlink>
      <w:hyperlink r:id="rId1397">
        <w:r>
          <w:rPr>
            <w:color w:val="0000EE"/>
          </w:rPr>
          <w:t>д</w:t>
        </w:r>
      </w:hyperlink>
      <w:hyperlink r:id="rId1398">
        <w:r>
          <w:rPr>
            <w:color w:val="0000EE"/>
            <w:u w:val="single" w:color="0000EE"/>
          </w:rPr>
          <w:t xml:space="preserve">ерального закона от 30.12.2009 N </w:t>
        </w:r>
      </w:hyperlink>
      <w:hyperlink r:id="rId1399">
        <w:r>
          <w:rPr>
            <w:color w:val="0000EE"/>
            <w:u w:val="single" w:color="0000EE"/>
          </w:rPr>
          <w:t>384-ФЗ "Технический регламент о безопасности з</w:t>
        </w:r>
      </w:hyperlink>
      <w:hyperlink r:id="rId1400">
        <w:r>
          <w:rPr>
            <w:color w:val="0000EE"/>
          </w:rPr>
          <w:t>д</w:t>
        </w:r>
      </w:hyperlink>
      <w:hyperlink r:id="rId1401">
        <w:r>
          <w:rPr>
            <w:color w:val="0000EE"/>
            <w:u w:val="single" w:color="0000EE"/>
          </w:rPr>
          <w:t>аний и соор</w:t>
        </w:r>
      </w:hyperlink>
      <w:hyperlink r:id="rId1402">
        <w:r>
          <w:rPr>
            <w:color w:val="0000EE"/>
          </w:rPr>
          <w:t>у</w:t>
        </w:r>
      </w:hyperlink>
      <w:hyperlink r:id="rId1403">
        <w:r>
          <w:rPr>
            <w:color w:val="0000EE"/>
            <w:u w:val="single" w:color="0000EE"/>
          </w:rPr>
          <w:t>жений"</w:t>
        </w:r>
      </w:hyperlink>
      <w:hyperlink r:id="rId1404">
        <w:r>
          <w:t xml:space="preserve"> </w:t>
        </w:r>
      </w:hyperlink>
      <w:r>
        <w:t>(Собрание законодательства Российской Федерации, 2010, N 1, ст.5; 2013, N 27, ст.3477) (далее - Технический регламент о безопасности зданий и сооружений).</w:t>
      </w:r>
    </w:p>
    <w:p w:rsidR="00655ED1" w:rsidRDefault="007B10A3">
      <w:pPr>
        <w:ind w:left="12" w:right="0"/>
      </w:pPr>
      <w:r>
        <w:t>В населенных пунктах без централизованных инженерных сетей допускается предусматривать строительство 1- и 2-этажных жилых многоквартирных домов с неканализованными туалетами в отапливаемой части здания.</w:t>
      </w:r>
    </w:p>
    <w:p w:rsidR="00655ED1" w:rsidRDefault="007B10A3">
      <w:pPr>
        <w:ind w:left="12" w:right="0"/>
      </w:pPr>
      <w:r>
        <w:t>С целью недопущения попадания воздуха из вытяжной час</w:t>
      </w:r>
      <w:r>
        <w:t>ти канализационных стояков, запрещается соединять вытяжную часть канализационных стояков с вентиляционными системами и дымоходами.</w:t>
      </w:r>
    </w:p>
    <w:p w:rsidR="00655ED1" w:rsidRDefault="007B10A3">
      <w:pPr>
        <w:ind w:left="12" w:right="0"/>
      </w:pPr>
      <w:r>
        <w:t>Соединение сетей питьевого водопровода с сетями водопроводов, подающих воду непитьевого качества, запрещено.</w:t>
      </w:r>
    </w:p>
    <w:p w:rsidR="00655ED1" w:rsidRDefault="007B10A3">
      <w:pPr>
        <w:numPr>
          <w:ilvl w:val="0"/>
          <w:numId w:val="16"/>
        </w:numPr>
        <w:ind w:right="0"/>
      </w:pPr>
      <w:r>
        <w:t>Параметры микрок</w:t>
      </w:r>
      <w:r>
        <w:t>лимата и качество атмосферного воздуха помещений должны соответствовать гигиеническим нормативам.</w:t>
      </w:r>
    </w:p>
    <w:p w:rsidR="00655ED1" w:rsidRDefault="007B10A3">
      <w:pPr>
        <w:spacing w:after="249" w:line="264" w:lineRule="auto"/>
        <w:ind w:left="171" w:right="0" w:hanging="10"/>
        <w:jc w:val="center"/>
      </w:pPr>
      <w:r>
        <w:t>Температура поверхности нагревательных приборов при водяной системе отопления не должна превышать 80°С.</w:t>
      </w:r>
    </w:p>
    <w:p w:rsidR="00655ED1" w:rsidRDefault="007B10A3">
      <w:pPr>
        <w:ind w:left="12" w:right="0"/>
      </w:pPr>
      <w:r>
        <w:t>На кухнях, в ванных комнатах, душевых, туалетах и суши</w:t>
      </w:r>
      <w:r>
        <w:t>льных шкафах должны быть вытяжные отверстия вентиляционных каналов. Не допускается объединение вентиляционных каналов кухонь, душевых и санитарных узлов, помещений медицинского назначения, прачечных с жилыми комнатами.</w:t>
      </w:r>
    </w:p>
    <w:p w:rsidR="00655ED1" w:rsidRDefault="007B10A3">
      <w:pPr>
        <w:ind w:left="12" w:right="0"/>
      </w:pPr>
      <w:r>
        <w:t>Вентиляция объектов общественного наз</w:t>
      </w:r>
      <w:r>
        <w:t>начения, эксплуатируемых в многоквартирных жилых домах, должна быть автономной.</w:t>
      </w:r>
    </w:p>
    <w:p w:rsidR="00655ED1" w:rsidRDefault="007B10A3">
      <w:pPr>
        <w:ind w:left="12" w:right="0"/>
      </w:pPr>
      <w:r>
        <w:t xml:space="preserve">Допускается присоединять к общей вытяжной системе жилого здания вытяжную вентиляцию нежилых помещений, выбросы которых не будут приводить к превышению гигиенических нормативов </w:t>
      </w:r>
      <w:r>
        <w:t>качества атмосферного воздуха, установленных для территорий жилой застройки.</w:t>
      </w:r>
    </w:p>
    <w:p w:rsidR="00655ED1" w:rsidRDefault="007B10A3">
      <w:pPr>
        <w:numPr>
          <w:ilvl w:val="0"/>
          <w:numId w:val="16"/>
        </w:numPr>
        <w:spacing w:after="213"/>
        <w:ind w:right="0"/>
      </w:pPr>
      <w:r>
        <w:t>Качество атмосферного воздуха в воздухе жилых помещений многоквартирного жилого дома, индивидуальныхжилых домов, общежитий и центров временного размещения должно соответствовать г</w:t>
      </w:r>
      <w:r>
        <w:t>игиеническим нормативам.</w:t>
      </w:r>
    </w:p>
    <w:p w:rsidR="00655ED1" w:rsidRDefault="007B10A3">
      <w:pPr>
        <w:numPr>
          <w:ilvl w:val="0"/>
          <w:numId w:val="16"/>
        </w:numPr>
        <w:spacing w:after="4" w:line="265" w:lineRule="auto"/>
        <w:ind w:right="0"/>
      </w:pPr>
      <w:r>
        <w:t>Уровни физических факторов</w:t>
      </w:r>
      <w:r>
        <w:rPr>
          <w:noProof/>
        </w:rPr>
        <w:drawing>
          <wp:inline distT="0" distB="0" distL="0" distR="0">
            <wp:extent cx="161925" cy="219075"/>
            <wp:effectExtent l="0" t="0" r="0" b="0"/>
            <wp:docPr id="15469" name="Picture 15469"/>
            <wp:cNvGraphicFramePr/>
            <a:graphic xmlns:a="http://schemas.openxmlformats.org/drawingml/2006/main">
              <a:graphicData uri="http://schemas.openxmlformats.org/drawingml/2006/picture">
                <pic:pic xmlns:pic="http://schemas.openxmlformats.org/drawingml/2006/picture">
                  <pic:nvPicPr>
                    <pic:cNvPr id="15469" name="Picture 15469"/>
                    <pic:cNvPicPr/>
                  </pic:nvPicPr>
                  <pic:blipFill>
                    <a:blip r:embed="rId1405"/>
                    <a:stretch>
                      <a:fillRect/>
                    </a:stretch>
                  </pic:blipFill>
                  <pic:spPr>
                    <a:xfrm>
                      <a:off x="0" y="0"/>
                      <a:ext cx="161925" cy="219075"/>
                    </a:xfrm>
                    <a:prstGeom prst="rect">
                      <a:avLst/>
                    </a:prstGeom>
                  </pic:spPr>
                </pic:pic>
              </a:graphicData>
            </a:graphic>
          </wp:inline>
        </w:drawing>
      </w:r>
      <w:r>
        <w:t xml:space="preserve"> воздействия на человека в многоквартирных жилых домах, индивидуальных</w:t>
      </w:r>
    </w:p>
    <w:p w:rsidR="00655ED1" w:rsidRDefault="007B10A3">
      <w:pPr>
        <w:spacing w:after="0"/>
        <w:ind w:left="12" w:right="0" w:firstLine="0"/>
      </w:pPr>
      <w:r>
        <w:t>жилых домах, общежитиях и центрах временного размещения должны соответствовать гигиеническим нормативам.</w:t>
      </w:r>
    </w:p>
    <w:p w:rsidR="00655ED1" w:rsidRDefault="007B10A3">
      <w:pPr>
        <w:spacing w:after="0"/>
        <w:ind w:left="12" w:right="0" w:firstLine="0"/>
      </w:pPr>
      <w:r>
        <w:t>________________</w:t>
      </w:r>
    </w:p>
    <w:p w:rsidR="00655ED1" w:rsidRDefault="007B10A3">
      <w:pPr>
        <w:spacing w:after="472"/>
        <w:ind w:left="390" w:right="0" w:firstLine="0"/>
      </w:pPr>
      <w:r>
        <w:rPr>
          <w:noProof/>
        </w:rPr>
        <w:drawing>
          <wp:inline distT="0" distB="0" distL="0" distR="0">
            <wp:extent cx="161925" cy="219075"/>
            <wp:effectExtent l="0" t="0" r="0" b="0"/>
            <wp:docPr id="15474" name="Picture 15474"/>
            <wp:cNvGraphicFramePr/>
            <a:graphic xmlns:a="http://schemas.openxmlformats.org/drawingml/2006/main">
              <a:graphicData uri="http://schemas.openxmlformats.org/drawingml/2006/picture">
                <pic:pic xmlns:pic="http://schemas.openxmlformats.org/drawingml/2006/picture">
                  <pic:nvPicPr>
                    <pic:cNvPr id="15474" name="Picture 15474"/>
                    <pic:cNvPicPr/>
                  </pic:nvPicPr>
                  <pic:blipFill>
                    <a:blip r:embed="rId1405"/>
                    <a:stretch>
                      <a:fillRect/>
                    </a:stretch>
                  </pic:blipFill>
                  <pic:spPr>
                    <a:xfrm>
                      <a:off x="0" y="0"/>
                      <a:ext cx="161925" cy="219075"/>
                    </a:xfrm>
                    <a:prstGeom prst="rect">
                      <a:avLst/>
                    </a:prstGeom>
                  </pic:spPr>
                </pic:pic>
              </a:graphicData>
            </a:graphic>
          </wp:inline>
        </w:drawing>
      </w:r>
      <w:r>
        <w:t xml:space="preserve"> </w:t>
      </w:r>
      <w:hyperlink r:id="rId1406" w:anchor="6520IM">
        <w:r>
          <w:rPr>
            <w:color w:val="0000EE"/>
            <w:u w:val="single" w:color="0000EE"/>
          </w:rPr>
          <w:t>Статья 1 Фе</w:t>
        </w:r>
      </w:hyperlink>
      <w:hyperlink r:id="rId1407" w:anchor="6520IM">
        <w:r>
          <w:rPr>
            <w:color w:val="0000EE"/>
          </w:rPr>
          <w:t>д</w:t>
        </w:r>
      </w:hyperlink>
      <w:hyperlink r:id="rId1408" w:anchor="6520IM">
        <w:r>
          <w:rPr>
            <w:color w:val="0000EE"/>
            <w:u w:val="single" w:color="0000EE"/>
          </w:rPr>
          <w:t>ерального закона от 30.03.1999 N 52-ФЗ</w:t>
        </w:r>
      </w:hyperlink>
      <w:r>
        <w:t>.</w:t>
      </w:r>
    </w:p>
    <w:p w:rsidR="00655ED1" w:rsidRDefault="007B10A3">
      <w:pPr>
        <w:ind w:left="12" w:right="0"/>
      </w:pPr>
      <w:r>
        <w:t>В п</w:t>
      </w:r>
      <w:r>
        <w:t>ериод с 7.00 до 23.00 часов в жилых помещениях допустимо превышение гигиенических нормативов уровней шума на 5 дБ.</w:t>
      </w:r>
    </w:p>
    <w:p w:rsidR="00655ED1" w:rsidRDefault="007B10A3">
      <w:pPr>
        <w:ind w:left="12" w:right="0"/>
      </w:pPr>
      <w:r>
        <w:t>Для непостоянной вибрации к допустимым значениям уровней вибрации в жилых помещениях вводится поправка минус 10 дБ, а абсолютные значения умн</w:t>
      </w:r>
      <w:r>
        <w:t>ожаются на 0,32.</w:t>
      </w:r>
    </w:p>
    <w:p w:rsidR="00655ED1" w:rsidRDefault="007B10A3">
      <w:pPr>
        <w:ind w:left="12" w:right="0"/>
      </w:pPr>
      <w:r>
        <w:t>Уровни искусственного и естественного освещения и инсоляции в многоквартирных жилых домах, индивидуальных жилых домах, общежитиях и центрах временного размещения должны соответствовать гигиеническим нормативам.</w:t>
      </w:r>
    </w:p>
    <w:p w:rsidR="00655ED1" w:rsidRDefault="007B10A3">
      <w:pPr>
        <w:ind w:left="12" w:right="0"/>
      </w:pPr>
      <w:r>
        <w:t>Естественное освещение должн</w:t>
      </w:r>
      <w:r>
        <w:t>ы иметь помещения, для которых гигиеническими нормативами установлено значение коэффициента естественного освещения.</w:t>
      </w:r>
    </w:p>
    <w:p w:rsidR="00655ED1" w:rsidRDefault="007B10A3">
      <w:pPr>
        <w:numPr>
          <w:ilvl w:val="0"/>
          <w:numId w:val="17"/>
        </w:numPr>
        <w:ind w:right="0"/>
      </w:pPr>
      <w:r>
        <w:t>При наличии мусоропровода крышки загрузочных клапанов мусоропроводов на лестничных клетках должныиметь плотный притвор, снабженный резиновыми прокладками.</w:t>
      </w:r>
    </w:p>
    <w:p w:rsidR="00655ED1" w:rsidRDefault="007B10A3">
      <w:pPr>
        <w:numPr>
          <w:ilvl w:val="0"/>
          <w:numId w:val="17"/>
        </w:numPr>
        <w:ind w:right="0"/>
      </w:pPr>
      <w:r>
        <w:t>Очистка, помывка, дезинфекция ствола мусоропровода должна проводиться хозяйствующим субъектом, осущес</w:t>
      </w:r>
      <w:r>
        <w:t>твляющим управление многоквартирным домом или эксплуатацию общежитий и центров временного размещения, не реже чем 1 раз в месяц.</w:t>
      </w:r>
    </w:p>
    <w:p w:rsidR="00655ED1" w:rsidRDefault="007B10A3">
      <w:pPr>
        <w:ind w:left="12" w:right="0"/>
      </w:pPr>
      <w:r>
        <w:t>Мусороприемная камера должна быть оборудована водопроводом, канализацией, а также самостоятельным вытяжным каналом, обеспечиваю</w:t>
      </w:r>
      <w:r>
        <w:t>щим вентиляцию камеры. Вход в мусороприемную камеру должен быть изолирован от входа в здание и другие помещения.</w:t>
      </w:r>
    </w:p>
    <w:p w:rsidR="00655ED1" w:rsidRDefault="007B10A3">
      <w:pPr>
        <w:ind w:left="12" w:right="0"/>
      </w:pPr>
      <w:r>
        <w:t>Влажная уборка мусороприемной камеры с применением дезинфицирующих средств должна проводиться хозяйствующим субъектом, осуществляющим управлени</w:t>
      </w:r>
      <w:r>
        <w:t>е многоквартирным домом или эксплуатацию общежитий и центров временного размещения, по мере загрязнения, но не реже чем 1 раз в неделю.</w:t>
      </w:r>
    </w:p>
    <w:p w:rsidR="00655ED1" w:rsidRDefault="007B10A3">
      <w:pPr>
        <w:ind w:left="12" w:right="0"/>
      </w:pPr>
      <w:r>
        <w:t>Удаление ТКО из мусороприемной камеры должно проводиться хозяйствующим субъектом, осуществляющим управление многоквартир</w:t>
      </w:r>
      <w:r>
        <w:t>ным домом или эксплуатацию общежитий и центров временного размещения, ежедневно.</w:t>
      </w:r>
    </w:p>
    <w:p w:rsidR="00655ED1" w:rsidRDefault="007B10A3">
      <w:pPr>
        <w:ind w:left="12" w:right="0"/>
      </w:pPr>
      <w:r>
        <w:t>Неисправные, перегоревшие люминесцентные (энергосберегающие) лампы собираются хозяйствующим субъектом, осуществляющим управление многоквартирным домом или эксплуатацию общежит</w:t>
      </w:r>
      <w:r>
        <w:t xml:space="preserve">ий и центров временного размещения, в соответствии с требованиями </w:t>
      </w:r>
      <w:hyperlink r:id="rId1409" w:anchor="8Q20M5">
        <w:r>
          <w:rPr>
            <w:color w:val="0000EE"/>
            <w:u w:val="single" w:color="0000EE"/>
          </w:rPr>
          <w:t>главы X Санитарных правил</w:t>
        </w:r>
      </w:hyperlink>
      <w:r>
        <w:t>.</w:t>
      </w:r>
    </w:p>
    <w:p w:rsidR="00655ED1" w:rsidRDefault="007B10A3">
      <w:pPr>
        <w:numPr>
          <w:ilvl w:val="0"/>
          <w:numId w:val="18"/>
        </w:numPr>
        <w:ind w:right="0"/>
      </w:pPr>
      <w:r>
        <w:t>Не допускается:</w:t>
      </w:r>
    </w:p>
    <w:p w:rsidR="00655ED1" w:rsidRDefault="007B10A3">
      <w:pPr>
        <w:spacing w:after="4" w:line="265" w:lineRule="auto"/>
        <w:ind w:left="10" w:right="9" w:hanging="10"/>
        <w:jc w:val="right"/>
      </w:pPr>
      <w:r>
        <w:t xml:space="preserve">хранение и использование в помещениях общего имущества многоквартирного дома </w:t>
      </w:r>
      <w:r>
        <w:t>опасных химических веществ,</w:t>
      </w:r>
    </w:p>
    <w:p w:rsidR="00655ED1" w:rsidRDefault="007B10A3">
      <w:pPr>
        <w:ind w:left="12" w:right="0" w:firstLine="0"/>
      </w:pPr>
      <w:r>
        <w:t>загрязняющих воздух;</w:t>
      </w:r>
    </w:p>
    <w:p w:rsidR="00655ED1" w:rsidRDefault="007B10A3">
      <w:pPr>
        <w:spacing w:after="11"/>
        <w:ind w:left="390" w:right="0" w:firstLine="0"/>
      </w:pPr>
      <w:r>
        <w:t>захламление, загрязнение и затопление подвалов и технических подполий, лестничных пролетов и клеток,</w:t>
      </w:r>
    </w:p>
    <w:p w:rsidR="00655ED1" w:rsidRDefault="007B10A3">
      <w:pPr>
        <w:ind w:left="12" w:right="0" w:firstLine="0"/>
      </w:pPr>
      <w:r>
        <w:t>чердачных помещений.</w:t>
      </w:r>
    </w:p>
    <w:p w:rsidR="00655ED1" w:rsidRDefault="007B10A3">
      <w:pPr>
        <w:numPr>
          <w:ilvl w:val="0"/>
          <w:numId w:val="18"/>
        </w:numPr>
        <w:spacing w:after="3"/>
        <w:ind w:right="0"/>
      </w:pPr>
      <w:r>
        <w:t>При размещении в многоквартирных домах гаражей, стоянок, паркингов необходимо отделят</w:t>
      </w:r>
      <w:r>
        <w:t>ь их от жилой части здания этажом нежилого назначения. Размещение над гаражами на этаже нежилого назначения помещений для работы с детьми, помещений медицинских организаций со стационарными отделениями запрещается.</w:t>
      </w:r>
    </w:p>
    <w:p w:rsidR="00655ED1" w:rsidRDefault="007B10A3">
      <w:pPr>
        <w:spacing w:after="250"/>
        <w:ind w:left="-15" w:right="0"/>
      </w:pPr>
      <w:r>
        <w:t>(Пункт в редакции, введенной в действие с</w:t>
      </w:r>
      <w:r>
        <w:t xml:space="preserve"> 5 августа 2025 года </w:t>
      </w:r>
      <w:hyperlink r:id="rId1410" w:anchor="6500IL">
        <w:r>
          <w:rPr>
            <w:color w:val="0000EE"/>
            <w:u w:val="single" w:color="0000EE"/>
          </w:rPr>
          <w:t>постановлением Главного госу</w:t>
        </w:r>
      </w:hyperlink>
      <w:hyperlink r:id="rId1411" w:anchor="6500IL">
        <w:r>
          <w:rPr>
            <w:color w:val="0000EE"/>
          </w:rPr>
          <w:t>д</w:t>
        </w:r>
      </w:hyperlink>
      <w:hyperlink r:id="rId1412" w:anchor="6500IL">
        <w:r>
          <w:rPr>
            <w:color w:val="0000EE"/>
            <w:u w:val="single" w:color="0000EE"/>
          </w:rPr>
          <w:t xml:space="preserve">арственного </w:t>
        </w:r>
      </w:hyperlink>
      <w:hyperlink r:id="rId1413" w:anchor="6500IL">
        <w:r>
          <w:rPr>
            <w:color w:val="0000EE"/>
            <w:u w:val="single" w:color="0000EE"/>
          </w:rPr>
          <w:t>санитарного врача Российской Фе</w:t>
        </w:r>
      </w:hyperlink>
      <w:hyperlink r:id="rId1414" w:anchor="6500IL">
        <w:r>
          <w:rPr>
            <w:color w:val="0000EE"/>
          </w:rPr>
          <w:t>д</w:t>
        </w:r>
      </w:hyperlink>
      <w:hyperlink r:id="rId1415" w:anchor="6500IL">
        <w:r>
          <w:rPr>
            <w:color w:val="0000EE"/>
            <w:u w:val="single" w:color="0000EE"/>
          </w:rPr>
          <w:t>ерации от 25 июня 2025 го</w:t>
        </w:r>
      </w:hyperlink>
      <w:hyperlink r:id="rId1416" w:anchor="6500IL">
        <w:r>
          <w:rPr>
            <w:color w:val="0000EE"/>
          </w:rPr>
          <w:t>д</w:t>
        </w:r>
      </w:hyperlink>
      <w:hyperlink r:id="rId1417" w:anchor="6500IL">
        <w:r>
          <w:rPr>
            <w:color w:val="0000EE"/>
            <w:u w:val="single" w:color="0000EE"/>
          </w:rPr>
          <w:t>а N 13</w:t>
        </w:r>
      </w:hyperlink>
      <w:r>
        <w:t xml:space="preserve">. - См. </w:t>
      </w:r>
      <w:hyperlink r:id="rId1418" w:anchor="8PI0LV">
        <w:r>
          <w:rPr>
            <w:color w:val="0000EE"/>
            <w:u w:val="single" w:color="0000EE"/>
          </w:rPr>
          <w:t>пре</w:t>
        </w:r>
      </w:hyperlink>
      <w:hyperlink r:id="rId1419" w:anchor="8PI0LV">
        <w:r>
          <w:rPr>
            <w:color w:val="0000EE"/>
          </w:rPr>
          <w:t>д</w:t>
        </w:r>
      </w:hyperlink>
      <w:hyperlink r:id="rId1420" w:anchor="8PI0LV">
        <w:r>
          <w:rPr>
            <w:color w:val="0000EE"/>
            <w:u w:val="single" w:color="0000EE"/>
          </w:rPr>
          <w:t>ы</w:t>
        </w:r>
      </w:hyperlink>
      <w:hyperlink r:id="rId1421" w:anchor="8PI0LV">
        <w:r>
          <w:rPr>
            <w:color w:val="0000EE"/>
          </w:rPr>
          <w:t>ду</w:t>
        </w:r>
      </w:hyperlink>
      <w:hyperlink r:id="rId1422" w:anchor="8PI0LV">
        <w:r>
          <w:rPr>
            <w:color w:val="0000EE"/>
            <w:u w:val="single" w:color="0000EE"/>
          </w:rPr>
          <w:t>щ</w:t>
        </w:r>
      </w:hyperlink>
      <w:hyperlink r:id="rId1423" w:anchor="8PI0LV">
        <w:r>
          <w:rPr>
            <w:color w:val="0000EE"/>
          </w:rPr>
          <w:t>у</w:t>
        </w:r>
      </w:hyperlink>
      <w:hyperlink r:id="rId1424" w:anchor="8PI0LV">
        <w:r>
          <w:rPr>
            <w:color w:val="0000EE"/>
            <w:u w:val="single" w:color="0000EE"/>
          </w:rPr>
          <w:t>ю ре</w:t>
        </w:r>
      </w:hyperlink>
      <w:hyperlink r:id="rId1425" w:anchor="8PI0LV">
        <w:r>
          <w:rPr>
            <w:color w:val="0000EE"/>
          </w:rPr>
          <w:t>д</w:t>
        </w:r>
      </w:hyperlink>
      <w:hyperlink r:id="rId1426" w:anchor="8PI0LV">
        <w:r>
          <w:rPr>
            <w:color w:val="0000EE"/>
            <w:u w:val="single" w:color="0000EE"/>
          </w:rPr>
          <w:t>акцию</w:t>
        </w:r>
      </w:hyperlink>
      <w:hyperlink r:id="rId1427" w:anchor="8PI0LV">
        <w:r>
          <w:t>)</w:t>
        </w:r>
      </w:hyperlink>
    </w:p>
    <w:p w:rsidR="00655ED1" w:rsidRDefault="007B10A3">
      <w:pPr>
        <w:numPr>
          <w:ilvl w:val="0"/>
          <w:numId w:val="18"/>
        </w:numPr>
        <w:ind w:right="0"/>
      </w:pPr>
      <w:r>
        <w:t>На территориях земельных участков многоквартирных ж</w:t>
      </w:r>
      <w:r>
        <w:t>илых домов запрещена мойка транспортных средств,слив топлива и масел, регулировка звуковых сигналов, тормозов и двигателей.</w:t>
      </w:r>
    </w:p>
    <w:p w:rsidR="00655ED1" w:rsidRDefault="007B10A3">
      <w:pPr>
        <w:numPr>
          <w:ilvl w:val="0"/>
          <w:numId w:val="18"/>
        </w:numPr>
        <w:ind w:right="0"/>
      </w:pPr>
      <w:r>
        <w:t>Хозяйствующие субъекты, эксплуатирующие нежилые помещения в многоквартирном доме, инженерное оборудование и коммуникации, должны обе</w:t>
      </w:r>
      <w:r>
        <w:t>спечить соблюдение гигиенических нормативов.</w:t>
      </w:r>
    </w:p>
    <w:p w:rsidR="00655ED1" w:rsidRDefault="007B10A3">
      <w:pPr>
        <w:numPr>
          <w:ilvl w:val="0"/>
          <w:numId w:val="18"/>
        </w:numPr>
        <w:ind w:right="0"/>
      </w:pPr>
      <w:r>
        <w:t>Над жилыми комнатами, под ними, а также смежно с ними не допускается размещать машинное отделение ишахты лифтов, мусороприемную камеру, ствол мусоропровода и устройство для его очистки и промывки, электрощитовую</w:t>
      </w:r>
      <w:r>
        <w:t>, венткамеры, насосные, индивидуальные насосные пункты с насосным оборудованием, водомерные узлы с насосным оборудованием, трансформаторные подстанции, промышленное холодильное оборудование, за исключением холодильных витрин и ларей, установленных в торгов</w:t>
      </w:r>
      <w:r>
        <w:t>ых объектах и объектах общественного питания с соблюдением гигиенических нормативов.</w:t>
      </w:r>
    </w:p>
    <w:p w:rsidR="00655ED1" w:rsidRDefault="007B10A3">
      <w:pPr>
        <w:numPr>
          <w:ilvl w:val="0"/>
          <w:numId w:val="18"/>
        </w:numPr>
        <w:ind w:right="0"/>
      </w:pPr>
      <w:r>
        <w:t>Погрузку и разгрузку материалов, продукции, товаров для торговых объектов, встроенных, встроеннопристроенных в многоквартирный дом, пристроенных к многоквартирному дому сл</w:t>
      </w:r>
      <w:r>
        <w:t>едует выполнять:</w:t>
      </w:r>
    </w:p>
    <w:p w:rsidR="00655ED1" w:rsidRDefault="007B10A3">
      <w:pPr>
        <w:spacing w:after="3" w:line="523" w:lineRule="auto"/>
        <w:ind w:left="400" w:right="5794" w:hanging="10"/>
        <w:jc w:val="left"/>
      </w:pPr>
      <w:r>
        <w:t>с торцов жилых зданий; из подземных тоннелей или закрытых дебаркадеров; со стороны автомобильных дорог.</w:t>
      </w:r>
    </w:p>
    <w:p w:rsidR="00655ED1" w:rsidRDefault="007B10A3">
      <w:pPr>
        <w:numPr>
          <w:ilvl w:val="0"/>
          <w:numId w:val="18"/>
        </w:numPr>
        <w:ind w:right="0"/>
      </w:pPr>
      <w:r>
        <w:t>Не допускается загрузка материалов, продукции, товаров со стороны двора многоквартирного дома, где расположены входы в жилые помещения.</w:t>
      </w:r>
    </w:p>
    <w:p w:rsidR="00655ED1" w:rsidRDefault="007B10A3">
      <w:pPr>
        <w:numPr>
          <w:ilvl w:val="0"/>
          <w:numId w:val="18"/>
        </w:numPr>
        <w:ind w:right="0"/>
      </w:pPr>
      <w:r>
        <w:t xml:space="preserve">В общежитиях, кроме общежитий квартирного типа, должны быть предусмотрены жилые комнаты и помещенияобщего пользования в соответствии с </w:t>
      </w:r>
      <w:hyperlink r:id="rId1428">
        <w:r>
          <w:rPr>
            <w:color w:val="0000EE"/>
            <w:u w:val="single" w:color="0000EE"/>
          </w:rPr>
          <w:t>Техническим регламентом о безопасности з</w:t>
        </w:r>
      </w:hyperlink>
      <w:hyperlink r:id="rId1429">
        <w:r>
          <w:rPr>
            <w:color w:val="0000EE"/>
          </w:rPr>
          <w:t>д</w:t>
        </w:r>
      </w:hyperlink>
      <w:hyperlink r:id="rId1430">
        <w:r>
          <w:rPr>
            <w:color w:val="0000EE"/>
            <w:u w:val="single" w:color="0000EE"/>
          </w:rPr>
          <w:t>аний и соор</w:t>
        </w:r>
      </w:hyperlink>
      <w:hyperlink r:id="rId1431">
        <w:r>
          <w:rPr>
            <w:color w:val="0000EE"/>
          </w:rPr>
          <w:t>у</w:t>
        </w:r>
      </w:hyperlink>
      <w:hyperlink r:id="rId1432">
        <w:r>
          <w:rPr>
            <w:color w:val="0000EE"/>
            <w:u w:val="single" w:color="0000EE"/>
          </w:rPr>
          <w:t>жений</w:t>
        </w:r>
      </w:hyperlink>
      <w:r>
        <w:t>:</w:t>
      </w:r>
    </w:p>
    <w:p w:rsidR="00655ED1" w:rsidRDefault="007B10A3">
      <w:pPr>
        <w:spacing w:after="0"/>
        <w:ind w:left="390" w:right="0" w:firstLine="0"/>
      </w:pPr>
      <w:r>
        <w:t>туалеты, умывальные, душевые, женские комнаты гигиены, постирочные, гладильные, комнаты для сушки белья,</w:t>
      </w:r>
    </w:p>
    <w:p w:rsidR="00655ED1" w:rsidRDefault="007B10A3">
      <w:pPr>
        <w:spacing w:after="15" w:line="514" w:lineRule="auto"/>
        <w:ind w:left="402" w:right="1888" w:hanging="390"/>
      </w:pPr>
      <w:r>
        <w:t>кухни, помещения для обработки и хранения уборочного инвентаря; кладовые для хранения хозяйственного инвентаря, бельевые, камеры хранения личных вещей.</w:t>
      </w:r>
    </w:p>
    <w:p w:rsidR="00655ED1" w:rsidRDefault="007B10A3">
      <w:pPr>
        <w:numPr>
          <w:ilvl w:val="0"/>
          <w:numId w:val="18"/>
        </w:numPr>
        <w:ind w:right="0"/>
      </w:pPr>
      <w:r>
        <w:t>Общежития квартирного типа должны отвечать санитарно-эпидемиологическим требованиям к условиям проживания в жилых зданиях, установленных Санитарными правилами.</w:t>
      </w:r>
    </w:p>
    <w:p w:rsidR="00655ED1" w:rsidRDefault="007B10A3">
      <w:pPr>
        <w:numPr>
          <w:ilvl w:val="0"/>
          <w:numId w:val="18"/>
        </w:numPr>
        <w:ind w:right="0"/>
      </w:pPr>
      <w:r>
        <w:t>Хозяйствующий субъект, осуществляющий эксплуатацию общежития, должен обеспечить проведение каме</w:t>
      </w:r>
      <w:r>
        <w:t>рной дезинфекции мягкого инвентаря (матрасы, подушки, одеяла) ежегодно, а также после каждого выселения проживающих.</w:t>
      </w:r>
    </w:p>
    <w:p w:rsidR="00655ED1" w:rsidRDefault="007B10A3">
      <w:pPr>
        <w:numPr>
          <w:ilvl w:val="0"/>
          <w:numId w:val="18"/>
        </w:numPr>
        <w:ind w:right="0"/>
      </w:pPr>
      <w:r>
        <w:t>На территории центра временного размещения должны быть предусмотрены:</w:t>
      </w:r>
    </w:p>
    <w:p w:rsidR="00655ED1" w:rsidRDefault="007B10A3">
      <w:pPr>
        <w:spacing w:after="0"/>
        <w:ind w:left="390" w:right="0" w:firstLine="0"/>
      </w:pPr>
      <w:r>
        <w:t>приемное отделение с помещением, предназначенным для санитарной обраб</w:t>
      </w:r>
      <w:r>
        <w:t>отки людей и обеспечения их чистой</w:t>
      </w:r>
    </w:p>
    <w:p w:rsidR="00655ED1" w:rsidRDefault="007B10A3">
      <w:pPr>
        <w:ind w:left="12" w:right="0" w:firstLine="0"/>
      </w:pPr>
      <w:r>
        <w:t>одеждой, обуви (далее - санпропускник);</w:t>
      </w:r>
    </w:p>
    <w:p w:rsidR="00655ED1" w:rsidRDefault="007B10A3">
      <w:pPr>
        <w:spacing w:after="3" w:line="523" w:lineRule="auto"/>
        <w:ind w:left="400" w:right="3825" w:hanging="10"/>
        <w:jc w:val="left"/>
      </w:pPr>
      <w:r>
        <w:t>фельдшерско-акушерский пункт с изолятором или медпункт с изолятором; жилые корпуса; прачечная с дезинфекционным отделением; хозяйственный корпус.</w:t>
      </w:r>
    </w:p>
    <w:p w:rsidR="00655ED1" w:rsidRDefault="007B10A3">
      <w:pPr>
        <w:numPr>
          <w:ilvl w:val="0"/>
          <w:numId w:val="18"/>
        </w:numPr>
        <w:ind w:right="0"/>
      </w:pPr>
      <w:r>
        <w:t>Приемное отделение должно иметь два</w:t>
      </w:r>
      <w:r>
        <w:t xml:space="preserve"> выхода (на территорию центра временного размещения и изолированный выход (переход) в медпункт с изолятором).</w:t>
      </w:r>
    </w:p>
    <w:p w:rsidR="00655ED1" w:rsidRDefault="007B10A3">
      <w:pPr>
        <w:ind w:left="12" w:right="0"/>
      </w:pPr>
      <w:r>
        <w:t>В состав приемного отделения должны входить: приемно-смотровые боксы, санитарный пропускник, раздельные туалеты для поступающих и сотрудников, ком</w:t>
      </w:r>
      <w:r>
        <w:t>ната для хранения и выдачи сменной одежды для поступающих лиц, кабинет врача, помещение для дежурного персонала, хозяйственное помещение.</w:t>
      </w:r>
    </w:p>
    <w:p w:rsidR="00655ED1" w:rsidRDefault="007B10A3">
      <w:pPr>
        <w:numPr>
          <w:ilvl w:val="0"/>
          <w:numId w:val="18"/>
        </w:numPr>
        <w:ind w:right="0"/>
      </w:pPr>
      <w:r>
        <w:t>Группы жилых и вспомогательных помещений (жилых блоков) жилого корпуса должны быть изолированы другот друга.</w:t>
      </w:r>
    </w:p>
    <w:p w:rsidR="00655ED1" w:rsidRDefault="007B10A3">
      <w:pPr>
        <w:numPr>
          <w:ilvl w:val="0"/>
          <w:numId w:val="18"/>
        </w:numPr>
        <w:ind w:right="0"/>
      </w:pPr>
      <w:r>
        <w:t>Планировк</w:t>
      </w:r>
      <w:r>
        <w:t>а и эксплуатация прачечной и дезинфекционного отделения (при наличии) должны обеспечиватьпоследовательное проведение дезинфекции белья и его последующей стирки.</w:t>
      </w:r>
    </w:p>
    <w:p w:rsidR="00655ED1" w:rsidRDefault="007B10A3">
      <w:pPr>
        <w:numPr>
          <w:ilvl w:val="0"/>
          <w:numId w:val="18"/>
        </w:numPr>
        <w:ind w:right="0"/>
      </w:pPr>
      <w:r>
        <w:t>Хозяйствующий субъект, осуществляющий эксплуатацию центра временного размещения, должен обеспеч</w:t>
      </w:r>
      <w:r>
        <w:t>итьсмену постельного белья не реже 1 раза в 7 календарных дней, а также камерную дезинфекцию мягкого инвентаря (матрасы, подушки, одеяла) ежегодно и после каждого выселения проживающих.</w:t>
      </w:r>
    </w:p>
    <w:p w:rsidR="00655ED1" w:rsidRDefault="007B10A3">
      <w:pPr>
        <w:pStyle w:val="Heading1"/>
        <w:spacing w:after="184"/>
      </w:pPr>
      <w:r>
        <w:t>IX. САНИТАРНО-ЭПИДЕМИОЛОГИЧЕСКИЕ ТРЕБОВАНИЯМ К ОСУЩЕСТВЛЕНИЮ САНИТАРНОЙ ОБРАБОТКИ ЛИЦ БЕЗ ОПРЕДЕЛЕННОГО МЕСТА ЖИТЕЛЬСТВА И ИХ ВЕЩЕЙ</w:t>
      </w:r>
    </w:p>
    <w:p w:rsidR="00655ED1" w:rsidRDefault="007B10A3">
      <w:pPr>
        <w:numPr>
          <w:ilvl w:val="0"/>
          <w:numId w:val="19"/>
        </w:numPr>
        <w:ind w:right="0"/>
      </w:pPr>
      <w:r>
        <w:t>Хозяйствующие субъекты, осуществляющие санитарную обработку лиц без определенного места жительства иих вещей, должны проводи</w:t>
      </w:r>
      <w:r>
        <w:t>ть производственный контроль.</w:t>
      </w:r>
    </w:p>
    <w:p w:rsidR="00655ED1" w:rsidRDefault="007B10A3">
      <w:pPr>
        <w:numPr>
          <w:ilvl w:val="0"/>
          <w:numId w:val="19"/>
        </w:numPr>
        <w:ind w:right="0"/>
      </w:pPr>
      <w:r>
        <w:t>Размещение санпропускников в жилых и общественных зданиях, а также на расстоянии менее 50 метров оттерритории жилых домов запрещено.</w:t>
      </w:r>
    </w:p>
    <w:p w:rsidR="00655ED1" w:rsidRDefault="007B10A3">
      <w:pPr>
        <w:spacing w:after="0"/>
        <w:ind w:left="12" w:right="0"/>
      </w:pPr>
      <w:r>
        <w:t>Допускается размещение санпропускников для обработки лиц без определенного места жительства п</w:t>
      </w:r>
      <w:r>
        <w:t>ри медицинских организациях при соблюдении требований, предъявляемых к медицинским организациям</w:t>
      </w:r>
      <w:r>
        <w:rPr>
          <w:noProof/>
        </w:rPr>
        <w:drawing>
          <wp:inline distT="0" distB="0" distL="0" distR="0">
            <wp:extent cx="161925" cy="219075"/>
            <wp:effectExtent l="0" t="0" r="0" b="0"/>
            <wp:docPr id="16036" name="Picture 16036"/>
            <wp:cNvGraphicFramePr/>
            <a:graphic xmlns:a="http://schemas.openxmlformats.org/drawingml/2006/main">
              <a:graphicData uri="http://schemas.openxmlformats.org/drawingml/2006/picture">
                <pic:pic xmlns:pic="http://schemas.openxmlformats.org/drawingml/2006/picture">
                  <pic:nvPicPr>
                    <pic:cNvPr id="16036" name="Picture 16036"/>
                    <pic:cNvPicPr/>
                  </pic:nvPicPr>
                  <pic:blipFill>
                    <a:blip r:embed="rId1433"/>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250"/>
        <w:ind w:left="-15" w:right="0"/>
      </w:pPr>
      <w:r>
        <w:rPr>
          <w:noProof/>
        </w:rPr>
        <w:drawing>
          <wp:inline distT="0" distB="0" distL="0" distR="0">
            <wp:extent cx="161925" cy="219075"/>
            <wp:effectExtent l="0" t="0" r="0" b="0"/>
            <wp:docPr id="16040" name="Picture 16040"/>
            <wp:cNvGraphicFramePr/>
            <a:graphic xmlns:a="http://schemas.openxmlformats.org/drawingml/2006/main">
              <a:graphicData uri="http://schemas.openxmlformats.org/drawingml/2006/picture">
                <pic:pic xmlns:pic="http://schemas.openxmlformats.org/drawingml/2006/picture">
                  <pic:nvPicPr>
                    <pic:cNvPr id="16040" name="Picture 16040"/>
                    <pic:cNvPicPr/>
                  </pic:nvPicPr>
                  <pic:blipFill>
                    <a:blip r:embed="rId1433"/>
                    <a:stretch>
                      <a:fillRect/>
                    </a:stretch>
                  </pic:blipFill>
                  <pic:spPr>
                    <a:xfrm>
                      <a:off x="0" y="0"/>
                      <a:ext cx="161925" cy="219075"/>
                    </a:xfrm>
                    <a:prstGeom prst="rect">
                      <a:avLst/>
                    </a:prstGeom>
                  </pic:spPr>
                </pic:pic>
              </a:graphicData>
            </a:graphic>
          </wp:inline>
        </w:drawing>
      </w:r>
      <w:r>
        <w:t xml:space="preserve"> </w:t>
      </w:r>
      <w:hyperlink r:id="rId1434" w:anchor="7D20K3">
        <w:r>
          <w:rPr>
            <w:color w:val="0000EE"/>
            <w:u w:val="single" w:color="0000EE"/>
          </w:rPr>
          <w:t>Постановление Главного госу</w:t>
        </w:r>
      </w:hyperlink>
      <w:hyperlink r:id="rId1435" w:anchor="7D20K3">
        <w:r>
          <w:rPr>
            <w:color w:val="0000EE"/>
          </w:rPr>
          <w:t>д</w:t>
        </w:r>
      </w:hyperlink>
      <w:hyperlink r:id="rId1436" w:anchor="7D20K3">
        <w:r>
          <w:rPr>
            <w:color w:val="0000EE"/>
            <w:u w:val="single" w:color="0000EE"/>
          </w:rPr>
          <w:t>арственного санитарного врача Российской Фе</w:t>
        </w:r>
      </w:hyperlink>
      <w:hyperlink r:id="rId1437" w:anchor="7D20K3">
        <w:r>
          <w:rPr>
            <w:color w:val="0000EE"/>
          </w:rPr>
          <w:t>д</w:t>
        </w:r>
      </w:hyperlink>
      <w:hyperlink r:id="rId1438" w:anchor="7D20K3">
        <w:r>
          <w:rPr>
            <w:color w:val="0000EE"/>
            <w:u w:val="single" w:color="0000EE"/>
          </w:rPr>
          <w:t xml:space="preserve">ерации от 24.12.2020 N 44 "Об </w:t>
        </w:r>
      </w:hyperlink>
      <w:hyperlink r:id="rId1439" w:anchor="7D20K3">
        <w:r>
          <w:rPr>
            <w:color w:val="0000EE"/>
          </w:rPr>
          <w:t>у</w:t>
        </w:r>
      </w:hyperlink>
      <w:hyperlink r:id="rId1440" w:anchor="7D20K3">
        <w:r>
          <w:rPr>
            <w:color w:val="0000EE"/>
            <w:u w:val="single" w:color="0000EE"/>
          </w:rPr>
          <w:t>тверж</w:t>
        </w:r>
      </w:hyperlink>
      <w:hyperlink r:id="rId1441" w:anchor="7D20K3">
        <w:r>
          <w:rPr>
            <w:color w:val="0000EE"/>
          </w:rPr>
          <w:t>д</w:t>
        </w:r>
      </w:hyperlink>
      <w:hyperlink r:id="rId1442" w:anchor="7D20K3">
        <w:r>
          <w:rPr>
            <w:color w:val="0000EE"/>
            <w:u w:val="single" w:color="0000EE"/>
          </w:rPr>
          <w:t xml:space="preserve">ении СП </w:t>
        </w:r>
      </w:hyperlink>
      <w:hyperlink r:id="rId1443" w:anchor="7D20K3">
        <w:r>
          <w:rPr>
            <w:color w:val="0000EE"/>
            <w:u w:val="single" w:color="0000EE"/>
          </w:rPr>
          <w:t xml:space="preserve">2.1.3678-20 </w:t>
        </w:r>
      </w:hyperlink>
      <w:hyperlink r:id="rId1444" w:anchor="7D20K3">
        <w:r>
          <w:rPr>
            <w:color w:val="0000EE"/>
            <w:u w:val="single" w:color="0000EE"/>
          </w:rPr>
          <w:t>"Санитарно-эпи</w:t>
        </w:r>
      </w:hyperlink>
      <w:hyperlink r:id="rId1445" w:anchor="7D20K3">
        <w:r>
          <w:rPr>
            <w:color w:val="0000EE"/>
          </w:rPr>
          <w:t>д</w:t>
        </w:r>
      </w:hyperlink>
      <w:hyperlink r:id="rId1446" w:anchor="7D20K3">
        <w:r>
          <w:rPr>
            <w:color w:val="0000EE"/>
            <w:u w:val="single" w:color="0000EE"/>
          </w:rPr>
          <w:t>емиологические требования к экспл</w:t>
        </w:r>
      </w:hyperlink>
      <w:hyperlink r:id="rId1447" w:anchor="7D20K3">
        <w:r>
          <w:rPr>
            <w:color w:val="0000EE"/>
          </w:rPr>
          <w:t>у</w:t>
        </w:r>
      </w:hyperlink>
      <w:hyperlink r:id="rId1448" w:anchor="7D20K3">
        <w:r>
          <w:rPr>
            <w:color w:val="0000EE"/>
            <w:u w:val="single" w:color="0000EE"/>
          </w:rPr>
          <w:t>атации помещений</w:t>
        </w:r>
      </w:hyperlink>
      <w:hyperlink r:id="rId1449" w:anchor="7D20K3">
        <w:r>
          <w:rPr>
            <w:color w:val="0000EE"/>
          </w:rPr>
          <w:t>,</w:t>
        </w:r>
      </w:hyperlink>
      <w:hyperlink r:id="rId1450" w:anchor="7D20K3">
        <w:r>
          <w:rPr>
            <w:color w:val="0000EE"/>
            <w:u w:val="single" w:color="0000EE"/>
          </w:rPr>
          <w:t xml:space="preserve"> з</w:t>
        </w:r>
      </w:hyperlink>
      <w:hyperlink r:id="rId1451" w:anchor="7D20K3">
        <w:r>
          <w:rPr>
            <w:color w:val="0000EE"/>
          </w:rPr>
          <w:t>д</w:t>
        </w:r>
      </w:hyperlink>
      <w:hyperlink r:id="rId1452" w:anchor="7D20K3">
        <w:r>
          <w:rPr>
            <w:color w:val="0000EE"/>
            <w:u w:val="single" w:color="0000EE"/>
          </w:rPr>
          <w:t xml:space="preserve">аний, </w:t>
        </w:r>
      </w:hyperlink>
      <w:hyperlink r:id="rId1453" w:anchor="7D20K3">
        <w:r>
          <w:rPr>
            <w:color w:val="0000EE"/>
            <w:u w:val="single" w:color="0000EE"/>
          </w:rPr>
          <w:t>соор</w:t>
        </w:r>
      </w:hyperlink>
      <w:hyperlink r:id="rId1454" w:anchor="7D20K3">
        <w:r>
          <w:rPr>
            <w:color w:val="0000EE"/>
          </w:rPr>
          <w:t>у</w:t>
        </w:r>
      </w:hyperlink>
      <w:hyperlink r:id="rId1455" w:anchor="7D20K3">
        <w:r>
          <w:rPr>
            <w:color w:val="0000EE"/>
            <w:u w:val="single" w:color="0000EE"/>
          </w:rPr>
          <w:t>жений</w:t>
        </w:r>
      </w:hyperlink>
      <w:hyperlink r:id="rId1456" w:anchor="7D20K3">
        <w:r>
          <w:rPr>
            <w:color w:val="0000EE"/>
          </w:rPr>
          <w:t>,</w:t>
        </w:r>
      </w:hyperlink>
      <w:hyperlink r:id="rId1457" w:anchor="7D20K3">
        <w:r>
          <w:rPr>
            <w:color w:val="0000EE"/>
            <w:u w:val="single" w:color="0000EE"/>
          </w:rPr>
          <w:t xml:space="preserve"> обору</w:t>
        </w:r>
      </w:hyperlink>
      <w:hyperlink r:id="rId1458" w:anchor="7D20K3">
        <w:r>
          <w:rPr>
            <w:color w:val="0000EE"/>
          </w:rPr>
          <w:t>д</w:t>
        </w:r>
      </w:hyperlink>
      <w:hyperlink r:id="rId1459" w:anchor="7D20K3">
        <w:r>
          <w:rPr>
            <w:color w:val="0000EE"/>
            <w:u w:val="single" w:color="0000EE"/>
          </w:rPr>
          <w:t>ования и транспорта</w:t>
        </w:r>
      </w:hyperlink>
      <w:hyperlink r:id="rId1460" w:anchor="7D20K3">
        <w:r>
          <w:rPr>
            <w:color w:val="0000EE"/>
          </w:rPr>
          <w:t>,</w:t>
        </w:r>
      </w:hyperlink>
      <w:hyperlink r:id="rId1461" w:anchor="7D20K3">
        <w:r>
          <w:rPr>
            <w:color w:val="0000EE"/>
            <w:u w:val="single" w:color="0000EE"/>
          </w:rPr>
          <w:t xml:space="preserve"> а также </w:t>
        </w:r>
      </w:hyperlink>
      <w:hyperlink r:id="rId1462" w:anchor="7D20K3">
        <w:r>
          <w:rPr>
            <w:color w:val="0000EE"/>
          </w:rPr>
          <w:t>у</w:t>
        </w:r>
      </w:hyperlink>
      <w:hyperlink r:id="rId1463" w:anchor="7D20K3">
        <w:r>
          <w:rPr>
            <w:color w:val="0000EE"/>
            <w:u w:val="single" w:color="0000EE"/>
          </w:rPr>
          <w:t xml:space="preserve">словиям </w:t>
        </w:r>
      </w:hyperlink>
      <w:hyperlink r:id="rId1464" w:anchor="7D20K3">
        <w:r>
          <w:rPr>
            <w:color w:val="0000EE"/>
          </w:rPr>
          <w:t>д</w:t>
        </w:r>
      </w:hyperlink>
      <w:hyperlink r:id="rId1465" w:anchor="7D20K3">
        <w:r>
          <w:rPr>
            <w:color w:val="0000EE"/>
            <w:u w:val="single" w:color="0000EE"/>
          </w:rPr>
          <w:t>еятельности хозяйств</w:t>
        </w:r>
      </w:hyperlink>
      <w:hyperlink r:id="rId1466" w:anchor="7D20K3">
        <w:r>
          <w:rPr>
            <w:color w:val="0000EE"/>
          </w:rPr>
          <w:t>у</w:t>
        </w:r>
      </w:hyperlink>
      <w:hyperlink r:id="rId1467" w:anchor="7D20K3">
        <w:r>
          <w:rPr>
            <w:color w:val="0000EE"/>
            <w:u w:val="single" w:color="0000EE"/>
          </w:rPr>
          <w:t>ющих с</w:t>
        </w:r>
      </w:hyperlink>
      <w:hyperlink r:id="rId1468" w:anchor="7D20K3">
        <w:r>
          <w:rPr>
            <w:color w:val="0000EE"/>
          </w:rPr>
          <w:t>у</w:t>
        </w:r>
      </w:hyperlink>
      <w:hyperlink r:id="rId1469" w:anchor="7D20K3">
        <w:r>
          <w:rPr>
            <w:color w:val="0000EE"/>
            <w:u w:val="single" w:color="0000EE"/>
          </w:rPr>
          <w:t>бъектов</w:t>
        </w:r>
      </w:hyperlink>
      <w:hyperlink r:id="rId1470" w:anchor="7D20K3">
        <w:r>
          <w:rPr>
            <w:color w:val="0000EE"/>
          </w:rPr>
          <w:t>,</w:t>
        </w:r>
      </w:hyperlink>
      <w:hyperlink r:id="rId1471" w:anchor="7D20K3">
        <w:r>
          <w:rPr>
            <w:color w:val="0000EE"/>
            <w:u w:val="single" w:color="0000EE"/>
          </w:rPr>
          <w:t xml:space="preserve"> ос</w:t>
        </w:r>
      </w:hyperlink>
      <w:hyperlink r:id="rId1472" w:anchor="7D20K3">
        <w:r>
          <w:rPr>
            <w:color w:val="0000EE"/>
          </w:rPr>
          <w:t>у</w:t>
        </w:r>
      </w:hyperlink>
      <w:hyperlink r:id="rId1473" w:anchor="7D20K3">
        <w:r>
          <w:rPr>
            <w:color w:val="0000EE"/>
            <w:u w:val="single" w:color="0000EE"/>
          </w:rPr>
          <w:t xml:space="preserve">ществляющих </w:t>
        </w:r>
      </w:hyperlink>
      <w:hyperlink r:id="rId1474" w:anchor="7D20K3">
        <w:r>
          <w:rPr>
            <w:color w:val="0000EE"/>
            <w:u w:val="single" w:color="0000EE"/>
          </w:rPr>
          <w:t>про</w:t>
        </w:r>
      </w:hyperlink>
      <w:hyperlink r:id="rId1475" w:anchor="7D20K3">
        <w:r>
          <w:rPr>
            <w:color w:val="0000EE"/>
          </w:rPr>
          <w:t>д</w:t>
        </w:r>
      </w:hyperlink>
      <w:hyperlink r:id="rId1476" w:anchor="7D20K3">
        <w:r>
          <w:rPr>
            <w:color w:val="0000EE"/>
            <w:u w:val="single" w:color="0000EE"/>
          </w:rPr>
          <w:t>аж</w:t>
        </w:r>
      </w:hyperlink>
      <w:hyperlink r:id="rId1477" w:anchor="7D20K3">
        <w:r>
          <w:rPr>
            <w:color w:val="0000EE"/>
          </w:rPr>
          <w:t>у</w:t>
        </w:r>
      </w:hyperlink>
      <w:hyperlink r:id="rId1478" w:anchor="7D20K3">
        <w:r>
          <w:rPr>
            <w:color w:val="0000EE"/>
            <w:u w:val="single" w:color="0000EE"/>
          </w:rPr>
          <w:t xml:space="preserve"> товаров</w:t>
        </w:r>
      </w:hyperlink>
      <w:hyperlink r:id="rId1479" w:anchor="7D20K3">
        <w:r>
          <w:rPr>
            <w:color w:val="0000EE"/>
          </w:rPr>
          <w:t>,</w:t>
        </w:r>
      </w:hyperlink>
      <w:hyperlink r:id="rId1480" w:anchor="7D20K3">
        <w:r>
          <w:rPr>
            <w:color w:val="0000EE"/>
            <w:u w:val="single" w:color="0000EE"/>
          </w:rPr>
          <w:t xml:space="preserve"> выполнение работ или оказание </w:t>
        </w:r>
      </w:hyperlink>
      <w:hyperlink r:id="rId1481" w:anchor="7D20K3">
        <w:r>
          <w:rPr>
            <w:color w:val="0000EE"/>
          </w:rPr>
          <w:t>у</w:t>
        </w:r>
      </w:hyperlink>
      <w:hyperlink r:id="rId1482" w:anchor="7D20K3">
        <w:r>
          <w:rPr>
            <w:color w:val="0000EE"/>
            <w:u w:val="single" w:color="0000EE"/>
          </w:rPr>
          <w:t>сл</w:t>
        </w:r>
      </w:hyperlink>
      <w:hyperlink r:id="rId1483" w:anchor="7D20K3">
        <w:r>
          <w:rPr>
            <w:color w:val="0000EE"/>
          </w:rPr>
          <w:t>у</w:t>
        </w:r>
      </w:hyperlink>
      <w:hyperlink r:id="rId1484" w:anchor="7D20K3">
        <w:r>
          <w:rPr>
            <w:color w:val="0000EE"/>
            <w:u w:val="single" w:color="0000EE"/>
          </w:rPr>
          <w:t>г"</w:t>
        </w:r>
      </w:hyperlink>
      <w:hyperlink r:id="rId1485" w:anchor="7D20K3">
        <w:r>
          <w:t xml:space="preserve"> </w:t>
        </w:r>
      </w:hyperlink>
      <w:r>
        <w:t>(зарегистрировано Минюстом России 30.12.2020, регистрационный N 61953).</w:t>
      </w:r>
    </w:p>
    <w:p w:rsidR="00655ED1" w:rsidRDefault="007B10A3">
      <w:pPr>
        <w:numPr>
          <w:ilvl w:val="0"/>
          <w:numId w:val="19"/>
        </w:numPr>
        <w:ind w:right="0"/>
      </w:pPr>
      <w:r>
        <w:t>Структура, планировка и оборудование помещений должны исключать возможность пересечения лиц, одежды,материалов, прошедших и не прошедших санитарну</w:t>
      </w:r>
      <w:r>
        <w:t>ю обработку, а также потоков лиц, не имеющих инфекционных заболеваний, с лицами, имеющими инфекционные заболевания или подозрения на инфекционные заболевания.</w:t>
      </w:r>
    </w:p>
    <w:p w:rsidR="00655ED1" w:rsidRDefault="007B10A3">
      <w:pPr>
        <w:ind w:left="390" w:right="0" w:firstLine="0"/>
      </w:pPr>
      <w:r>
        <w:t>Санпропускники должны иметь две зоны, изолированные друг от друга.</w:t>
      </w:r>
    </w:p>
    <w:p w:rsidR="00655ED1" w:rsidRDefault="007B10A3">
      <w:pPr>
        <w:numPr>
          <w:ilvl w:val="0"/>
          <w:numId w:val="19"/>
        </w:numPr>
        <w:ind w:right="0"/>
      </w:pPr>
      <w:r>
        <w:t>В санпропускниках должны быть:</w:t>
      </w:r>
    </w:p>
    <w:p w:rsidR="00655ED1" w:rsidRDefault="007B10A3">
      <w:pPr>
        <w:ind w:left="390" w:right="0" w:firstLine="0"/>
      </w:pPr>
      <w:r>
        <w:t>туалеты (раздельные для посетителей и персонала);</w:t>
      </w:r>
    </w:p>
    <w:p w:rsidR="00655ED1" w:rsidRDefault="007B10A3">
      <w:pPr>
        <w:spacing w:after="3" w:line="523" w:lineRule="auto"/>
        <w:ind w:left="400" w:right="6378" w:hanging="10"/>
        <w:jc w:val="left"/>
      </w:pPr>
      <w:r>
        <w:t>раздевалки; душевая; комната личной гигиены женщин; кладовые чистого и грязного белья; помещение для дезинфекции одежды и обуви; постирочная; хозяйственные помещения; помещения для персонала.</w:t>
      </w:r>
    </w:p>
    <w:p w:rsidR="00655ED1" w:rsidRDefault="007B10A3">
      <w:pPr>
        <w:numPr>
          <w:ilvl w:val="0"/>
          <w:numId w:val="19"/>
        </w:numPr>
        <w:ind w:right="0"/>
      </w:pPr>
      <w:r>
        <w:t>В кладовых для хранения грязного белья должны быть оборудованы раковины, оборудование для обеззараживания воздуха.</w:t>
      </w:r>
    </w:p>
    <w:p w:rsidR="00655ED1" w:rsidRDefault="007B10A3">
      <w:pPr>
        <w:ind w:left="390" w:right="0" w:firstLine="0"/>
      </w:pPr>
      <w:r>
        <w:t>В случае хранения грязного белья более суток должна быть предусмотрена возможность сушки этого белья.</w:t>
      </w:r>
    </w:p>
    <w:p w:rsidR="00655ED1" w:rsidRDefault="007B10A3">
      <w:pPr>
        <w:numPr>
          <w:ilvl w:val="0"/>
          <w:numId w:val="19"/>
        </w:numPr>
        <w:ind w:right="0"/>
      </w:pPr>
      <w:r>
        <w:t xml:space="preserve">Санпропускники должны быть оборудованы </w:t>
      </w:r>
      <w:r>
        <w:t>системами холодного и горячего водоснабжения, водоотведения,отопления, электроснабжения.</w:t>
      </w:r>
    </w:p>
    <w:p w:rsidR="00655ED1" w:rsidRDefault="007B10A3">
      <w:pPr>
        <w:ind w:left="12" w:right="0"/>
      </w:pPr>
      <w:r>
        <w:t>На случай выхода из строя или проведения профилактического ремонта системы горячего водоснабжения должно быть предусмотрено резервное горячее водоснабжение.</w:t>
      </w:r>
    </w:p>
    <w:p w:rsidR="00655ED1" w:rsidRDefault="007B10A3">
      <w:pPr>
        <w:numPr>
          <w:ilvl w:val="0"/>
          <w:numId w:val="19"/>
        </w:numPr>
        <w:spacing w:after="30"/>
        <w:ind w:right="0"/>
      </w:pPr>
      <w:r>
        <w:t>Допустимые</w:t>
      </w:r>
      <w:r>
        <w:t xml:space="preserve"> параметры микроклимата и качество атмосферного воздуха помещений должны соответствоватьгигиеническим нормативам.</w:t>
      </w:r>
    </w:p>
    <w:p w:rsidR="00655ED1" w:rsidRDefault="007B10A3">
      <w:pPr>
        <w:spacing w:after="233" w:line="259" w:lineRule="auto"/>
        <w:ind w:right="0" w:firstLine="0"/>
        <w:jc w:val="left"/>
      </w:pPr>
      <w:r>
        <w:rPr>
          <w:noProof/>
        </w:rPr>
        <w:drawing>
          <wp:inline distT="0" distB="0" distL="0" distR="0">
            <wp:extent cx="3829050" cy="161925"/>
            <wp:effectExtent l="0" t="0" r="0" b="0"/>
            <wp:docPr id="16616" name="Picture 16616"/>
            <wp:cNvGraphicFramePr/>
            <a:graphic xmlns:a="http://schemas.openxmlformats.org/drawingml/2006/main">
              <a:graphicData uri="http://schemas.openxmlformats.org/drawingml/2006/picture">
                <pic:pic xmlns:pic="http://schemas.openxmlformats.org/drawingml/2006/picture">
                  <pic:nvPicPr>
                    <pic:cNvPr id="16616" name="Picture 16616"/>
                    <pic:cNvPicPr/>
                  </pic:nvPicPr>
                  <pic:blipFill>
                    <a:blip r:embed="rId772"/>
                    <a:stretch>
                      <a:fillRect/>
                    </a:stretch>
                  </pic:blipFill>
                  <pic:spPr>
                    <a:xfrm>
                      <a:off x="0" y="0"/>
                      <a:ext cx="3829050" cy="161925"/>
                    </a:xfrm>
                    <a:prstGeom prst="rect">
                      <a:avLst/>
                    </a:prstGeom>
                  </pic:spPr>
                </pic:pic>
              </a:graphicData>
            </a:graphic>
          </wp:inline>
        </w:drawing>
      </w:r>
    </w:p>
    <w:p w:rsidR="00655ED1" w:rsidRDefault="007B10A3">
      <w:pPr>
        <w:numPr>
          <w:ilvl w:val="0"/>
          <w:numId w:val="19"/>
        </w:numPr>
        <w:ind w:right="0"/>
      </w:pPr>
      <w:r>
        <w:t>Уровни физических факторов в санпропускниках должны соответствовать гигиеническим нормативам.</w:t>
      </w:r>
    </w:p>
    <w:p w:rsidR="00655ED1" w:rsidRDefault="007B10A3">
      <w:pPr>
        <w:numPr>
          <w:ilvl w:val="0"/>
          <w:numId w:val="19"/>
        </w:numPr>
        <w:ind w:right="0"/>
      </w:pPr>
      <w:r>
        <w:t>Соблюдение дезинфекционного, противоэпидемического режима при эксплуатации санпропускников осуществляется в соответствии с санитарно-эпидемиологическими требованиями по профилактике инфекционных и паразитарных болезней, а также к организации и проведению с</w:t>
      </w:r>
      <w:r>
        <w:t>анитарно-противоэпидемических (профилактических) мероприятий.</w:t>
      </w:r>
    </w:p>
    <w:p w:rsidR="00655ED1" w:rsidRDefault="007B10A3">
      <w:pPr>
        <w:ind w:left="12" w:right="0"/>
      </w:pPr>
      <w:r>
        <w:t>Текущая уборка помещений должна проводиться ежедневно. Генеральная уборка с применением моющих и дезинфицирующих средств должна проводиться не реже одного раза в неделю.</w:t>
      </w:r>
    </w:p>
    <w:p w:rsidR="00655ED1" w:rsidRDefault="007B10A3">
      <w:pPr>
        <w:ind w:left="390" w:right="0" w:firstLine="0"/>
      </w:pPr>
      <w:r>
        <w:t>Дератизация и дезинсекци</w:t>
      </w:r>
      <w:r>
        <w:t>я проводятся не реже одного раза в месяц.</w:t>
      </w:r>
    </w:p>
    <w:p w:rsidR="00655ED1" w:rsidRDefault="007B10A3">
      <w:pPr>
        <w:pStyle w:val="Heading1"/>
        <w:spacing w:after="183"/>
      </w:pPr>
      <w:r>
        <w:t>X. ТРЕБОВАНИЯ К ОБРАЩЕНИЮ С ОТХОДАМИ</w:t>
      </w:r>
    </w:p>
    <w:p w:rsidR="00655ED1" w:rsidRDefault="007B10A3">
      <w:pPr>
        <w:spacing w:after="0"/>
        <w:ind w:left="12" w:right="0"/>
      </w:pPr>
      <w:r>
        <w:t xml:space="preserve">157. Сбор, использование, обезвреживание, размещение, хранение, транспортировка, учет и утилизация медицинских отходов должны осуществляться с соблюдением требований Санитарных </w:t>
      </w:r>
      <w:r>
        <w:t>правил в зависимости от степени их эпидемиологической, токсикологической и радиационной опасности, а также негативного воздействия на человека и среду обитания человека</w:t>
      </w:r>
      <w:r>
        <w:rPr>
          <w:noProof/>
        </w:rPr>
        <w:drawing>
          <wp:inline distT="0" distB="0" distL="0" distR="0">
            <wp:extent cx="161925" cy="219075"/>
            <wp:effectExtent l="0" t="0" r="0" b="0"/>
            <wp:docPr id="16687" name="Picture 16687"/>
            <wp:cNvGraphicFramePr/>
            <a:graphic xmlns:a="http://schemas.openxmlformats.org/drawingml/2006/main">
              <a:graphicData uri="http://schemas.openxmlformats.org/drawingml/2006/picture">
                <pic:pic xmlns:pic="http://schemas.openxmlformats.org/drawingml/2006/picture">
                  <pic:nvPicPr>
                    <pic:cNvPr id="16687" name="Picture 16687"/>
                    <pic:cNvPicPr/>
                  </pic:nvPicPr>
                  <pic:blipFill>
                    <a:blip r:embed="rId1486"/>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0" w:line="259" w:lineRule="auto"/>
        <w:ind w:left="10" w:right="-15" w:hanging="10"/>
        <w:jc w:val="right"/>
      </w:pPr>
      <w:r>
        <w:rPr>
          <w:noProof/>
        </w:rPr>
        <w:drawing>
          <wp:inline distT="0" distB="0" distL="0" distR="0">
            <wp:extent cx="161925" cy="219075"/>
            <wp:effectExtent l="0" t="0" r="0" b="0"/>
            <wp:docPr id="16691" name="Picture 16691"/>
            <wp:cNvGraphicFramePr/>
            <a:graphic xmlns:a="http://schemas.openxmlformats.org/drawingml/2006/main">
              <a:graphicData uri="http://schemas.openxmlformats.org/drawingml/2006/picture">
                <pic:pic xmlns:pic="http://schemas.openxmlformats.org/drawingml/2006/picture">
                  <pic:nvPicPr>
                    <pic:cNvPr id="16691" name="Picture 16691"/>
                    <pic:cNvPicPr/>
                  </pic:nvPicPr>
                  <pic:blipFill>
                    <a:blip r:embed="rId1486"/>
                    <a:stretch>
                      <a:fillRect/>
                    </a:stretch>
                  </pic:blipFill>
                  <pic:spPr>
                    <a:xfrm>
                      <a:off x="0" y="0"/>
                      <a:ext cx="161925" cy="219075"/>
                    </a:xfrm>
                    <a:prstGeom prst="rect">
                      <a:avLst/>
                    </a:prstGeom>
                  </pic:spPr>
                </pic:pic>
              </a:graphicData>
            </a:graphic>
          </wp:inline>
        </w:drawing>
      </w:r>
      <w:r>
        <w:t xml:space="preserve"> </w:t>
      </w:r>
      <w:hyperlink r:id="rId1487" w:anchor="8PO0LS">
        <w:r>
          <w:rPr>
            <w:color w:val="0000EE"/>
            <w:u w:val="single" w:color="0000EE"/>
          </w:rPr>
          <w:t xml:space="preserve">Статья </w:t>
        </w:r>
      </w:hyperlink>
      <w:hyperlink r:id="rId1488" w:anchor="8PO0LS">
        <w:r>
          <w:rPr>
            <w:color w:val="0000EE"/>
            <w:u w:val="single" w:color="0000EE"/>
          </w:rPr>
          <w:t xml:space="preserve">49 </w:t>
        </w:r>
      </w:hyperlink>
      <w:hyperlink r:id="rId1489" w:anchor="8PO0LS">
        <w:r>
          <w:rPr>
            <w:color w:val="0000EE"/>
            <w:u w:val="single" w:color="0000EE"/>
          </w:rPr>
          <w:t>Фе</w:t>
        </w:r>
      </w:hyperlink>
      <w:hyperlink r:id="rId1490" w:anchor="8PO0LS">
        <w:r>
          <w:rPr>
            <w:color w:val="0000EE"/>
          </w:rPr>
          <w:t>д</w:t>
        </w:r>
      </w:hyperlink>
      <w:hyperlink r:id="rId1491" w:anchor="8PO0LS">
        <w:r>
          <w:rPr>
            <w:color w:val="0000EE"/>
            <w:u w:val="single" w:color="0000EE"/>
          </w:rPr>
          <w:t xml:space="preserve">ерального закона от </w:t>
        </w:r>
      </w:hyperlink>
      <w:hyperlink r:id="rId1492" w:anchor="8PO0LS">
        <w:r>
          <w:rPr>
            <w:color w:val="0000EE"/>
            <w:u w:val="single" w:color="0000EE"/>
          </w:rPr>
          <w:t xml:space="preserve">21.11.2011 </w:t>
        </w:r>
      </w:hyperlink>
      <w:hyperlink r:id="rId1493" w:anchor="8PO0LS">
        <w:r>
          <w:rPr>
            <w:color w:val="0000EE"/>
            <w:u w:val="single" w:color="0000EE"/>
          </w:rPr>
          <w:t>N 323-ФЗ "Об основах охраны з</w:t>
        </w:r>
      </w:hyperlink>
      <w:hyperlink r:id="rId1494" w:anchor="8PO0LS">
        <w:r>
          <w:rPr>
            <w:color w:val="0000EE"/>
          </w:rPr>
          <w:t>д</w:t>
        </w:r>
      </w:hyperlink>
      <w:hyperlink r:id="rId1495" w:anchor="8PO0LS">
        <w:r>
          <w:rPr>
            <w:color w:val="0000EE"/>
            <w:u w:val="single" w:color="0000EE"/>
          </w:rPr>
          <w:t>оровья граж</w:t>
        </w:r>
      </w:hyperlink>
      <w:hyperlink r:id="rId1496" w:anchor="8PO0LS">
        <w:r>
          <w:rPr>
            <w:color w:val="0000EE"/>
          </w:rPr>
          <w:t>д</w:t>
        </w:r>
      </w:hyperlink>
      <w:hyperlink r:id="rId1497" w:anchor="8PO0LS">
        <w:r>
          <w:rPr>
            <w:color w:val="0000EE"/>
            <w:u w:val="single" w:color="0000EE"/>
          </w:rPr>
          <w:t>ан Российской</w:t>
        </w:r>
      </w:hyperlink>
    </w:p>
    <w:p w:rsidR="00655ED1" w:rsidRDefault="007B10A3">
      <w:pPr>
        <w:spacing w:after="469"/>
        <w:ind w:left="-15" w:right="0" w:firstLine="0"/>
      </w:pPr>
      <w:hyperlink r:id="rId1498" w:anchor="8PO0LS">
        <w:r>
          <w:rPr>
            <w:color w:val="0000EE"/>
            <w:u w:val="single" w:color="0000EE"/>
          </w:rPr>
          <w:t>Фе</w:t>
        </w:r>
      </w:hyperlink>
      <w:hyperlink r:id="rId1499" w:anchor="8PO0LS">
        <w:r>
          <w:rPr>
            <w:color w:val="0000EE"/>
          </w:rPr>
          <w:t>д</w:t>
        </w:r>
      </w:hyperlink>
      <w:hyperlink r:id="rId1500" w:anchor="8PO0LS">
        <w:r>
          <w:rPr>
            <w:color w:val="0000EE"/>
            <w:u w:val="single" w:color="0000EE"/>
          </w:rPr>
          <w:t>ерации"</w:t>
        </w:r>
      </w:hyperlink>
      <w:hyperlink r:id="rId1501" w:anchor="8PO0LS">
        <w:r>
          <w:t xml:space="preserve"> </w:t>
        </w:r>
      </w:hyperlink>
      <w:r>
        <w:t xml:space="preserve">(Собрание законодательства Российской Федерации, 2011, N 48, ст.6724; 2013, N 48, ст.6165; 2018, N 32, ст.5116) и </w:t>
      </w:r>
      <w:hyperlink r:id="rId1502">
        <w:r>
          <w:rPr>
            <w:color w:val="0000EE"/>
            <w:u w:val="single" w:color="0000EE"/>
          </w:rPr>
          <w:t>постановление</w:t>
        </w:r>
        <w:r>
          <w:rPr>
            <w:color w:val="0000EE"/>
            <w:u w:val="single" w:color="0000EE"/>
          </w:rPr>
          <w:t xml:space="preserve"> Правительства Российской Фе</w:t>
        </w:r>
      </w:hyperlink>
      <w:hyperlink r:id="rId1503">
        <w:r>
          <w:rPr>
            <w:color w:val="0000EE"/>
          </w:rPr>
          <w:t>д</w:t>
        </w:r>
      </w:hyperlink>
      <w:hyperlink r:id="rId1504">
        <w:r>
          <w:rPr>
            <w:color w:val="0000EE"/>
            <w:u w:val="single" w:color="0000EE"/>
          </w:rPr>
          <w:t xml:space="preserve">ерации от </w:t>
        </w:r>
      </w:hyperlink>
      <w:hyperlink r:id="rId1505">
        <w:r>
          <w:rPr>
            <w:color w:val="0000EE"/>
            <w:u w:val="single" w:color="0000EE"/>
          </w:rPr>
          <w:t xml:space="preserve">04.07.2012 </w:t>
        </w:r>
      </w:hyperlink>
      <w:hyperlink r:id="rId1506">
        <w:r>
          <w:rPr>
            <w:color w:val="0000EE"/>
            <w:u w:val="single" w:color="0000EE"/>
          </w:rPr>
          <w:t xml:space="preserve">N </w:t>
        </w:r>
      </w:hyperlink>
      <w:hyperlink r:id="rId1507">
        <w:r>
          <w:rPr>
            <w:color w:val="0000EE"/>
            <w:u w:val="single" w:color="0000EE"/>
          </w:rPr>
          <w:t xml:space="preserve">681 </w:t>
        </w:r>
      </w:hyperlink>
      <w:hyperlink r:id="rId1508">
        <w:r>
          <w:rPr>
            <w:color w:val="0000EE"/>
            <w:u w:val="single" w:color="0000EE"/>
          </w:rPr>
          <w:t xml:space="preserve">"Об </w:t>
        </w:r>
      </w:hyperlink>
      <w:hyperlink r:id="rId1509">
        <w:r>
          <w:rPr>
            <w:color w:val="0000EE"/>
          </w:rPr>
          <w:t>у</w:t>
        </w:r>
      </w:hyperlink>
      <w:hyperlink r:id="rId1510">
        <w:r>
          <w:rPr>
            <w:color w:val="0000EE"/>
            <w:u w:val="single" w:color="0000EE"/>
          </w:rPr>
          <w:t>тверж</w:t>
        </w:r>
      </w:hyperlink>
      <w:hyperlink r:id="rId1511">
        <w:r>
          <w:rPr>
            <w:color w:val="0000EE"/>
          </w:rPr>
          <w:t>д</w:t>
        </w:r>
      </w:hyperlink>
      <w:hyperlink r:id="rId1512">
        <w:r>
          <w:rPr>
            <w:color w:val="0000EE"/>
            <w:u w:val="single" w:color="0000EE"/>
          </w:rPr>
          <w:t xml:space="preserve">ении критериев </w:t>
        </w:r>
      </w:hyperlink>
      <w:hyperlink r:id="rId1513">
        <w:r>
          <w:rPr>
            <w:color w:val="0000EE"/>
            <w:u w:val="single" w:color="0000EE"/>
          </w:rPr>
          <w:t>раз</w:t>
        </w:r>
      </w:hyperlink>
      <w:hyperlink r:id="rId1514">
        <w:r>
          <w:rPr>
            <w:color w:val="0000EE"/>
          </w:rPr>
          <w:t>д</w:t>
        </w:r>
      </w:hyperlink>
      <w:hyperlink r:id="rId1515">
        <w:r>
          <w:rPr>
            <w:color w:val="0000EE"/>
            <w:u w:val="single" w:color="0000EE"/>
          </w:rPr>
          <w:t>еления ме</w:t>
        </w:r>
      </w:hyperlink>
      <w:hyperlink r:id="rId1516">
        <w:r>
          <w:rPr>
            <w:color w:val="0000EE"/>
          </w:rPr>
          <w:t>д</w:t>
        </w:r>
      </w:hyperlink>
      <w:hyperlink r:id="rId1517">
        <w:r>
          <w:rPr>
            <w:color w:val="0000EE"/>
            <w:u w:val="single" w:color="0000EE"/>
          </w:rPr>
          <w:t>ицинских отхо</w:t>
        </w:r>
      </w:hyperlink>
      <w:hyperlink r:id="rId1518">
        <w:r>
          <w:rPr>
            <w:color w:val="0000EE"/>
          </w:rPr>
          <w:t>д</w:t>
        </w:r>
      </w:hyperlink>
      <w:hyperlink r:id="rId1519">
        <w:r>
          <w:rPr>
            <w:color w:val="0000EE"/>
            <w:u w:val="single" w:color="0000EE"/>
          </w:rPr>
          <w:t>ов на классы по степени их эпи</w:t>
        </w:r>
      </w:hyperlink>
      <w:hyperlink r:id="rId1520">
        <w:r>
          <w:rPr>
            <w:color w:val="0000EE"/>
          </w:rPr>
          <w:t>д</w:t>
        </w:r>
      </w:hyperlink>
      <w:hyperlink r:id="rId1521">
        <w:r>
          <w:rPr>
            <w:color w:val="0000EE"/>
            <w:u w:val="single" w:color="0000EE"/>
          </w:rPr>
          <w:t>емиологической</w:t>
        </w:r>
      </w:hyperlink>
      <w:hyperlink r:id="rId1522">
        <w:r>
          <w:rPr>
            <w:color w:val="0000EE"/>
          </w:rPr>
          <w:t>,</w:t>
        </w:r>
      </w:hyperlink>
      <w:hyperlink r:id="rId1523">
        <w:r>
          <w:rPr>
            <w:color w:val="0000EE"/>
            <w:u w:val="single" w:color="0000EE"/>
          </w:rPr>
          <w:t xml:space="preserve"> токсикологической, ра</w:t>
        </w:r>
      </w:hyperlink>
      <w:hyperlink r:id="rId1524">
        <w:r>
          <w:rPr>
            <w:color w:val="0000EE"/>
          </w:rPr>
          <w:t>д</w:t>
        </w:r>
      </w:hyperlink>
      <w:hyperlink r:id="rId1525">
        <w:r>
          <w:rPr>
            <w:color w:val="0000EE"/>
            <w:u w:val="single" w:color="0000EE"/>
          </w:rPr>
          <w:t xml:space="preserve">иационной </w:t>
        </w:r>
      </w:hyperlink>
      <w:hyperlink r:id="rId1526">
        <w:r>
          <w:rPr>
            <w:color w:val="0000EE"/>
            <w:u w:val="single" w:color="0000EE"/>
          </w:rPr>
          <w:t>опасности</w:t>
        </w:r>
      </w:hyperlink>
      <w:hyperlink r:id="rId1527">
        <w:r>
          <w:rPr>
            <w:color w:val="0000EE"/>
          </w:rPr>
          <w:t>,</w:t>
        </w:r>
      </w:hyperlink>
      <w:hyperlink r:id="rId1528">
        <w:r>
          <w:rPr>
            <w:color w:val="0000EE"/>
            <w:u w:val="single" w:color="0000EE"/>
          </w:rPr>
          <w:t xml:space="preserve"> а также негативного воз</w:t>
        </w:r>
      </w:hyperlink>
      <w:hyperlink r:id="rId1529">
        <w:r>
          <w:rPr>
            <w:color w:val="0000EE"/>
          </w:rPr>
          <w:t>д</w:t>
        </w:r>
      </w:hyperlink>
      <w:hyperlink r:id="rId1530">
        <w:r>
          <w:rPr>
            <w:color w:val="0000EE"/>
            <w:u w:val="single" w:color="0000EE"/>
          </w:rPr>
          <w:t>ействия на сре</w:t>
        </w:r>
      </w:hyperlink>
      <w:hyperlink r:id="rId1531">
        <w:r>
          <w:rPr>
            <w:color w:val="0000EE"/>
          </w:rPr>
          <w:t>ду</w:t>
        </w:r>
      </w:hyperlink>
      <w:hyperlink r:id="rId1532">
        <w:r>
          <w:rPr>
            <w:color w:val="0000EE"/>
            <w:u w:val="single" w:color="0000EE"/>
          </w:rPr>
          <w:t xml:space="preserve"> обитания"</w:t>
        </w:r>
      </w:hyperlink>
      <w:hyperlink r:id="rId1533">
        <w:r>
          <w:t xml:space="preserve"> </w:t>
        </w:r>
      </w:hyperlink>
      <w:r>
        <w:t>(Собрание законодательства Российской Федерации, 2012, N 28, ст.3911).</w:t>
      </w:r>
    </w:p>
    <w:p w:rsidR="00655ED1" w:rsidRDefault="007B10A3">
      <w:pPr>
        <w:ind w:left="12" w:right="0"/>
      </w:pPr>
      <w:r>
        <w:t>отходы, не имеющие контакт с биологическими жидкостями пациентов, инфекционными больными (эпидемиологически безопасные отходы, по составу приближенные к ТКО, далее - класс А</w:t>
      </w:r>
      <w:r>
        <w:t>), в том числе: использованные средства личной гигиены и предметы ухода однократного применения больных неинфекционными заболеваниями; канцелярские принадлежности, упаковка, мебель, инвентарь, потерявшие потребительские свойства; сметы от уборки территории</w:t>
      </w:r>
      <w:r>
        <w:t>; пищевые отходы центральных пищеблоков, столовых для работников мединских организаций, а также структурных подразделений организаций, осуществляющих медицинскую и (или) фармацевтическую деятельность, кроме подразделений инфекционного, в том числе фтизиатр</w:t>
      </w:r>
      <w:r>
        <w:t>ического профиля;</w:t>
      </w:r>
    </w:p>
    <w:p w:rsidR="00655ED1" w:rsidRDefault="007B10A3">
      <w:pPr>
        <w:ind w:left="12" w:right="0"/>
      </w:pPr>
      <w:r>
        <w:t>отходы, инфицированные и потенциально инфицированные микроорганизмами 3-4 групп патогенности (эпидемиологически опасные отходы, далее - класс Б), в том числе: материалы и инструменты, предметы, загрязненные кровью и (или) другими биологич</w:t>
      </w:r>
      <w:r>
        <w:t>ескими жидкостями; патологоанатомические отходы; органические операционные отходы (органы, ткани); пищевые отходы и материалы, контактировавшие с больными инфекционными болезнями, вызванными микроорганизмами 3-4 групп патогенности;</w:t>
      </w:r>
    </w:p>
    <w:p w:rsidR="00655ED1" w:rsidRDefault="007B10A3">
      <w:pPr>
        <w:ind w:left="12" w:right="0"/>
      </w:pPr>
      <w:r>
        <w:t>отходы от деятельности в</w:t>
      </w:r>
      <w:r>
        <w:t xml:space="preserve"> области использования возбудителей инфекционных заболеваний 3-4 группы патогенности, а также в области использования генно-инженерно-модифицированных организмов в медицинских целях (эпидемиологически опасные отходы, далее - класс В), в том числе: отходы м</w:t>
      </w:r>
      <w:r>
        <w:t>икробиологических, клиникодиагностических лабораторий; отходы, инфицированные и потенциально инфицированные микроорганизмами 3-4 групп патогенности; отходы сырья и продукции от деятельности по производству лекарственных средств и медицинских изделий, от пр</w:t>
      </w:r>
      <w:r>
        <w:t>оизводства и хранения биомедицинских клеточных продуктов; биологические отходы вивариев; живые вакцины, непригодные к использованию;</w:t>
      </w:r>
    </w:p>
    <w:p w:rsidR="00655ED1" w:rsidRDefault="007B10A3">
      <w:pPr>
        <w:ind w:left="12" w:right="0"/>
      </w:pPr>
      <w:r>
        <w:t xml:space="preserve">отходы, не подлежащие последующему использованию (токсикологически опасные отходы 1-4 классов опасности, далее - класс Г), </w:t>
      </w:r>
      <w:r>
        <w:t>в том числе: ртутьсодержащие предметы, приборы и оборудование; лекарственные (в том числе цитостатики), диагностические, дезинфекционные средства; отходы от эксплуатации оборудования, транспорта, систем освещения, а также другие токсикологически опасные от</w:t>
      </w:r>
      <w:r>
        <w:t>ходы, образующиеся в процессе осуществления медицинской, фармацевтической деятельности, деятельности по производству лекарственных средств и медицинских изделий, при производстве, хранении биомедицинских клеточных продуктов, деятельности в области использо</w:t>
      </w:r>
      <w:r>
        <w:t>вания возбудителей инфекционных заболеваний и генно-инженерно-модифицированных организмов в медицинских целях;</w:t>
      </w:r>
    </w:p>
    <w:p w:rsidR="00655ED1" w:rsidRDefault="007B10A3">
      <w:pPr>
        <w:spacing w:after="4" w:line="265" w:lineRule="auto"/>
        <w:ind w:left="10" w:right="9" w:hanging="10"/>
        <w:jc w:val="right"/>
      </w:pPr>
      <w:r>
        <w:t>все виды отходов в любом агрегатном состоянии, в которых содержание радионуклидов превышает допустимые</w:t>
      </w:r>
    </w:p>
    <w:p w:rsidR="00655ED1" w:rsidRDefault="007B10A3">
      <w:pPr>
        <w:ind w:left="12" w:right="0" w:firstLine="0"/>
      </w:pPr>
      <w:r>
        <w:t>уровни, установленные нормами радиационной безопасности (радиоактивные отходы, далее - класс Д).</w:t>
      </w:r>
    </w:p>
    <w:p w:rsidR="00655ED1" w:rsidRDefault="007B10A3">
      <w:pPr>
        <w:numPr>
          <w:ilvl w:val="0"/>
          <w:numId w:val="20"/>
        </w:numPr>
        <w:ind w:right="0"/>
      </w:pPr>
      <w:r>
        <w:t>К обращению с медицинскими отходами класса А применяются требования Санитарных правил, предъявляемые к обращению с ТКО.</w:t>
      </w:r>
    </w:p>
    <w:p w:rsidR="00655ED1" w:rsidRDefault="007B10A3">
      <w:pPr>
        <w:numPr>
          <w:ilvl w:val="0"/>
          <w:numId w:val="20"/>
        </w:numPr>
        <w:ind w:right="0"/>
      </w:pPr>
      <w:r>
        <w:t>После аппаратных способов обеззараживан</w:t>
      </w:r>
      <w:r>
        <w:t>ия с применением физических методов и изменения внешнего вида отходов, исключающего возможность их повторного применения, медицинские отходы классов Б и В собираются хозяйствующим субъектом, осуществляющим обращение медицинских отходов, в упаковку любого ц</w:t>
      </w:r>
      <w:r>
        <w:t xml:space="preserve">вета, кроме желтого и красного, которая должна иметь маркировку, свидетельствующую о проведенном обеззараживании отходов и содержать следующую информацию: "Отходы класса Б, обеззараженные" и "Отходы класса В, обеззараженные", наименование организации и ее </w:t>
      </w:r>
      <w:r>
        <w:t>адрес в пределах места нахождения, дата обеззараживания медицинских отходов.</w:t>
      </w:r>
    </w:p>
    <w:p w:rsidR="00655ED1" w:rsidRDefault="007B10A3">
      <w:pPr>
        <w:ind w:left="12" w:right="0"/>
      </w:pPr>
      <w:r>
        <w:t>Последующее обращение с такими отходами обеспечивается хозяйствующим субъектом, осуществляющим обращение с медицинскими отходами, в соответствии с требованиями Санитарных правил к</w:t>
      </w:r>
      <w:r>
        <w:t xml:space="preserve"> отходам класса А.</w:t>
      </w:r>
    </w:p>
    <w:p w:rsidR="00655ED1" w:rsidRDefault="007B10A3">
      <w:pPr>
        <w:numPr>
          <w:ilvl w:val="0"/>
          <w:numId w:val="20"/>
        </w:numPr>
        <w:ind w:right="0"/>
      </w:pPr>
      <w:r>
        <w:t>Обращение с медицинскими отходами классов Б и В, содержащими в своем составе токсичные вещества 1-2 классов опасности после их обеззараживания, осуществляется в соответствии с требованиями к медицинским отходам класса Г.</w:t>
      </w:r>
    </w:p>
    <w:p w:rsidR="00655ED1" w:rsidRDefault="007B10A3">
      <w:pPr>
        <w:numPr>
          <w:ilvl w:val="0"/>
          <w:numId w:val="20"/>
        </w:numPr>
        <w:ind w:right="0"/>
      </w:pPr>
      <w:r>
        <w:t>Обращение с меди</w:t>
      </w:r>
      <w:r>
        <w:t>цинскими отходами класса Г осуществляется в соответствии с требованиями настоящейглавы Санитарных правил.</w:t>
      </w:r>
    </w:p>
    <w:p w:rsidR="00655ED1" w:rsidRDefault="007B10A3">
      <w:pPr>
        <w:numPr>
          <w:ilvl w:val="0"/>
          <w:numId w:val="20"/>
        </w:numPr>
        <w:ind w:right="0"/>
      </w:pPr>
      <w:r>
        <w:t>Обращение с медицинскими отходами класса Д осуществляется в соответствии с требованиями законодательных актов Российской Федерации, регулирующих обращ</w:t>
      </w:r>
      <w:r>
        <w:t>ение с радиоактивными веществами и другими источниками ионизирующих излучений.</w:t>
      </w:r>
    </w:p>
    <w:p w:rsidR="00655ED1" w:rsidRDefault="007B10A3">
      <w:pPr>
        <w:numPr>
          <w:ilvl w:val="0"/>
          <w:numId w:val="20"/>
        </w:numPr>
        <w:ind w:right="0"/>
      </w:pPr>
      <w:r>
        <w:t>Система сбора, хранения, размещения и транспортирования, обеззараживания (обезвреживания) медицинскихотходов должна включать следующие этапы:</w:t>
      </w:r>
    </w:p>
    <w:p w:rsidR="00655ED1" w:rsidRDefault="007B10A3">
      <w:pPr>
        <w:spacing w:after="3" w:line="523" w:lineRule="auto"/>
        <w:ind w:left="400" w:right="495" w:hanging="10"/>
        <w:jc w:val="left"/>
      </w:pPr>
      <w:r>
        <w:t>сбор отходов внутри организаций, ос</w:t>
      </w:r>
      <w:r>
        <w:t>уществляющих медицинскую и (или) фармацевтическую деятельность; перемещение отходов из подразделений и хранение отходов на территории организации, образующей отходы; обеззараживание (обезвреживание) отходов; транспортирование отходов с территории организац</w:t>
      </w:r>
      <w:r>
        <w:t>ии, образующей отходы; размещение, обезвреживание или утилизация медицинских отходов.</w:t>
      </w:r>
    </w:p>
    <w:p w:rsidR="00655ED1" w:rsidRDefault="007B10A3">
      <w:pPr>
        <w:numPr>
          <w:ilvl w:val="0"/>
          <w:numId w:val="20"/>
        </w:numPr>
        <w:ind w:right="0"/>
      </w:pPr>
      <w:r>
        <w:t>Хозяйствующим субъектом, осуществляющим медицинскую и (или) фармацевтическую деятельность (далее организация), утверждается схема обращения с медицинскими отходами, разра</w:t>
      </w:r>
      <w:r>
        <w:t>ботанная в соответствии с требованиями Санитарных правил, в которой определены ответственные за обращение с медицинскими отходами работники и процедура обращения с медицинскими отходами в данной организации (далее - Схема).</w:t>
      </w:r>
    </w:p>
    <w:p w:rsidR="00655ED1" w:rsidRDefault="007B10A3">
      <w:pPr>
        <w:numPr>
          <w:ilvl w:val="0"/>
          <w:numId w:val="20"/>
        </w:numPr>
        <w:ind w:right="0"/>
      </w:pPr>
      <w:r>
        <w:t>Сбор, хранение, перемещение отхо</w:t>
      </w:r>
      <w:r>
        <w:t>дов на территории организации, обеззараживание (обезвреживание) и вывоз отходов следует выполнять в соответствии с утвержденной Схемой.</w:t>
      </w:r>
    </w:p>
    <w:p w:rsidR="00655ED1" w:rsidRDefault="007B10A3">
      <w:pPr>
        <w:numPr>
          <w:ilvl w:val="0"/>
          <w:numId w:val="20"/>
        </w:numPr>
        <w:ind w:right="0"/>
      </w:pPr>
      <w:r>
        <w:t>К работам по обращению с медицинскими отходами не допускается привлечение лиц, не прошедших предварительный инструктаж п</w:t>
      </w:r>
      <w:r>
        <w:t>о безопасному обращению с медицинскими отходами.</w:t>
      </w:r>
    </w:p>
    <w:p w:rsidR="00655ED1" w:rsidRDefault="007B10A3">
      <w:pPr>
        <w:numPr>
          <w:ilvl w:val="0"/>
          <w:numId w:val="20"/>
        </w:numPr>
        <w:ind w:right="0"/>
      </w:pPr>
      <w:r>
        <w:t>Работникам организаций, в которых образуются медицинские отходы, не допускается выходить за пределырабочих помещений участка по обращению с медицинскими отходами классов Б и В в специальной одежде, используе</w:t>
      </w:r>
      <w:r>
        <w:t>мой в рабочих помещениях участка.</w:t>
      </w:r>
    </w:p>
    <w:p w:rsidR="00655ED1" w:rsidRDefault="007B10A3">
      <w:pPr>
        <w:ind w:left="390" w:right="0" w:firstLine="0"/>
      </w:pPr>
      <w:r>
        <w:t>Личную одежду и специальную одежду необходимо хранить в разных шкафах.</w:t>
      </w:r>
    </w:p>
    <w:p w:rsidR="00655ED1" w:rsidRDefault="007B10A3">
      <w:pPr>
        <w:ind w:left="390" w:right="0" w:firstLine="0"/>
      </w:pPr>
      <w:r>
        <w:t>Запрещается стирка специальной одежды на дому.</w:t>
      </w:r>
    </w:p>
    <w:p w:rsidR="00655ED1" w:rsidRDefault="007B10A3">
      <w:pPr>
        <w:numPr>
          <w:ilvl w:val="0"/>
          <w:numId w:val="20"/>
        </w:numPr>
        <w:spacing w:after="15" w:line="514" w:lineRule="auto"/>
        <w:ind w:right="0"/>
      </w:pPr>
      <w:r>
        <w:t>В Схеме указываются: качественный и количественный состав образующихся медицинских отходов в организации</w:t>
      </w:r>
      <w:r>
        <w:t>;</w:t>
      </w:r>
    </w:p>
    <w:p w:rsidR="00655ED1" w:rsidRDefault="007B10A3">
      <w:pPr>
        <w:spacing w:after="131" w:line="389" w:lineRule="auto"/>
        <w:ind w:left="12" w:right="0"/>
      </w:pPr>
      <w:r>
        <w:t xml:space="preserve">потребность организации в расходных материалах и таре для сбора медицинских отходов, исходя из обязательности смены пакетов 1 раз в смену (не реже 1 раза в 8 </w:t>
      </w:r>
      <w:r>
        <w:t>часов), одноразовых контейнеров для острого инструментария - не реже 1 раза в 72 часа, в операционных залах - после каждой операции; порядок сбора медицинских отходов в организации; порядок и места хранения медицинских отходов в организации, кратность их в</w:t>
      </w:r>
      <w:r>
        <w:t>ывоза;</w:t>
      </w:r>
    </w:p>
    <w:p w:rsidR="00655ED1" w:rsidRDefault="007B10A3">
      <w:pPr>
        <w:spacing w:after="0"/>
        <w:ind w:left="390" w:right="0" w:firstLine="0"/>
      </w:pPr>
      <w:r>
        <w:t>применяемые организацией способы обеззараживания (обезвреживания) и удаления медицинских отходов, а также</w:t>
      </w:r>
    </w:p>
    <w:p w:rsidR="00655ED1" w:rsidRDefault="007B10A3">
      <w:pPr>
        <w:ind w:left="12" w:right="0" w:firstLine="0"/>
      </w:pPr>
      <w:r>
        <w:t>способы дезинфекции оборудования, используемого для обращения с отходами;</w:t>
      </w:r>
    </w:p>
    <w:p w:rsidR="00655ED1" w:rsidRDefault="007B10A3">
      <w:pPr>
        <w:spacing w:after="0"/>
        <w:ind w:left="390" w:right="0" w:firstLine="0"/>
      </w:pPr>
      <w:r>
        <w:t>порядок действий работников организации при нарушении целостности упаковки (рассыпании, разливании)</w:t>
      </w:r>
    </w:p>
    <w:p w:rsidR="00655ED1" w:rsidRDefault="007B10A3">
      <w:pPr>
        <w:ind w:left="12" w:right="0" w:firstLine="0"/>
      </w:pPr>
      <w:r>
        <w:t>медицинских отходов;</w:t>
      </w:r>
    </w:p>
    <w:p w:rsidR="00655ED1" w:rsidRDefault="007B10A3">
      <w:pPr>
        <w:spacing w:after="0"/>
        <w:ind w:left="390" w:right="0" w:firstLine="0"/>
      </w:pPr>
      <w:r>
        <w:t>порядок действий работников организации при плановой или аварийной приостановке работы оборудования,</w:t>
      </w:r>
    </w:p>
    <w:p w:rsidR="00655ED1" w:rsidRDefault="007B10A3">
      <w:pPr>
        <w:spacing w:after="0" w:line="530" w:lineRule="auto"/>
        <w:ind w:left="402" w:right="1182" w:hanging="390"/>
      </w:pPr>
      <w:r>
        <w:t>предназначенного для обеззараживан</w:t>
      </w:r>
      <w:r>
        <w:t>ия медицинских отходов; организация гигиенического обучения работников, осуществляющих работы с медицинскими отходами.</w:t>
      </w:r>
    </w:p>
    <w:p w:rsidR="00655ED1" w:rsidRDefault="007B10A3">
      <w:pPr>
        <w:numPr>
          <w:ilvl w:val="0"/>
          <w:numId w:val="21"/>
        </w:numPr>
        <w:ind w:right="0"/>
      </w:pPr>
      <w:r>
        <w:t>Смешение медицинских отходов различных классов в общей емкости недопустимо.</w:t>
      </w:r>
    </w:p>
    <w:p w:rsidR="00655ED1" w:rsidRDefault="007B10A3">
      <w:pPr>
        <w:numPr>
          <w:ilvl w:val="0"/>
          <w:numId w:val="21"/>
        </w:numPr>
        <w:ind w:right="0"/>
      </w:pPr>
      <w:r>
        <w:t>Сбор медицинских отходов класса А должен осуществляться в мно</w:t>
      </w:r>
      <w:r>
        <w:t>горазовые емкости или одноразовые пакеты. Цвет пакетов может быть любой, за исключением желтого и красного.</w:t>
      </w:r>
    </w:p>
    <w:p w:rsidR="00655ED1" w:rsidRDefault="007B10A3">
      <w:pPr>
        <w:ind w:left="390" w:right="0" w:firstLine="0"/>
      </w:pPr>
      <w:r>
        <w:t>Одноразовые пакеты располагаются на специальных тележках или внутри многоразовых контейнеров.</w:t>
      </w:r>
    </w:p>
    <w:p w:rsidR="00655ED1" w:rsidRDefault="007B10A3">
      <w:pPr>
        <w:ind w:left="390" w:right="0" w:firstLine="0"/>
      </w:pPr>
      <w:r>
        <w:t>Емкости для сбора медицинских отходов и тележки должны</w:t>
      </w:r>
      <w:r>
        <w:t xml:space="preserve"> быть промаркированы "Отходы. Класс А".</w:t>
      </w:r>
    </w:p>
    <w:p w:rsidR="00655ED1" w:rsidRDefault="007B10A3">
      <w:pPr>
        <w:ind w:left="12" w:right="0"/>
      </w:pPr>
      <w:r>
        <w:t>Заполненные многоразовые емкости или одноразовые пакеты перегружаются в маркированные контейнеры, предназначенные для сбора медицинских отходов данного класса, установленные на специальной площадке (в помещении).</w:t>
      </w:r>
    </w:p>
    <w:p w:rsidR="00655ED1" w:rsidRDefault="007B10A3">
      <w:pPr>
        <w:ind w:left="390" w:right="0" w:firstLine="0"/>
      </w:pPr>
      <w:r>
        <w:t>Мно</w:t>
      </w:r>
      <w:r>
        <w:t>горазовая тара после удаления из нее отходов подлежит мойке и дезинфекции.</w:t>
      </w:r>
    </w:p>
    <w:p w:rsidR="00655ED1" w:rsidRDefault="007B10A3">
      <w:pPr>
        <w:ind w:left="390" w:right="0" w:firstLine="0"/>
      </w:pPr>
      <w:r>
        <w:t>Порядок мойки и дезинфекции многоразовой тары определяется в соответствии со Схемой.</w:t>
      </w:r>
    </w:p>
    <w:p w:rsidR="00655ED1" w:rsidRDefault="007B10A3">
      <w:pPr>
        <w:numPr>
          <w:ilvl w:val="0"/>
          <w:numId w:val="21"/>
        </w:numPr>
        <w:ind w:right="0"/>
      </w:pPr>
      <w:r>
        <w:t>Сбор пищевых отходов осуществляется раздельно от других медицинских отходов класса А в многоразо</w:t>
      </w:r>
      <w:r>
        <w:t>выеемкости или одноразовые пакеты, установленные в помещениях пищеблоков, столовых и буфетных организации.</w:t>
      </w:r>
    </w:p>
    <w:p w:rsidR="00655ED1" w:rsidRDefault="007B10A3">
      <w:pPr>
        <w:ind w:left="390" w:right="0" w:firstLine="0"/>
      </w:pPr>
      <w:r>
        <w:t>Дальнейшее перемещение пищевых отходов внутри организации производится в соответствии со Схемой.</w:t>
      </w:r>
    </w:p>
    <w:p w:rsidR="00655ED1" w:rsidRDefault="007B10A3">
      <w:pPr>
        <w:ind w:left="12" w:right="0"/>
      </w:pPr>
      <w:r>
        <w:t>Пищевые отходы, предназначенные к вывозу из организа</w:t>
      </w:r>
      <w:r>
        <w:t>ции для захоронения на полигонах ТКО, должны помещаться для хранения в многоразовые контейнеры в одноразовой упаковке.</w:t>
      </w:r>
    </w:p>
    <w:p w:rsidR="00655ED1" w:rsidRDefault="007B10A3">
      <w:pPr>
        <w:ind w:left="12" w:right="0"/>
      </w:pPr>
      <w:r>
        <w:t>Хранение пищевых отходов при отсутствии специально выделенного холодильного оборудования допускается не более 24 часов. При использовании</w:t>
      </w:r>
      <w:r>
        <w:t xml:space="preserve"> специально выделенного холодильного оборудования вывоз пищевых отходов из организации осуществляется по мере заполнения, но не реже 1 раза в неделю.</w:t>
      </w:r>
    </w:p>
    <w:p w:rsidR="00655ED1" w:rsidRDefault="007B10A3">
      <w:pPr>
        <w:numPr>
          <w:ilvl w:val="0"/>
          <w:numId w:val="21"/>
        </w:numPr>
        <w:ind w:right="0"/>
      </w:pPr>
      <w:r>
        <w:t>Медицинские отходы класса А, кроме пищевых, могут удаляться из структурных подразделений организации спомощью мусоропровода.</w:t>
      </w:r>
    </w:p>
    <w:p w:rsidR="00655ED1" w:rsidRDefault="007B10A3">
      <w:pPr>
        <w:ind w:left="12" w:right="0"/>
      </w:pPr>
      <w:r>
        <w:t>При эксплуатации мусоропроводов необходимо проводить их очистку, мойку, дезинфекцию и механизированное удаление отходов из мусоросб</w:t>
      </w:r>
      <w:r>
        <w:t>орных камер.</w:t>
      </w:r>
    </w:p>
    <w:p w:rsidR="00655ED1" w:rsidRDefault="007B10A3">
      <w:pPr>
        <w:ind w:left="390" w:right="0" w:firstLine="0"/>
      </w:pPr>
      <w:r>
        <w:t>Запрещается сброс отходов из мусоропровода непосредственно на пол мусороприемной камеры.</w:t>
      </w:r>
    </w:p>
    <w:p w:rsidR="00655ED1" w:rsidRDefault="007B10A3">
      <w:pPr>
        <w:ind w:left="390" w:right="0" w:firstLine="0"/>
      </w:pPr>
      <w:r>
        <w:t>Запас контейнеров для мусороприемной камеры должен быть обеспечен не менее чем на одни сутки.</w:t>
      </w:r>
    </w:p>
    <w:p w:rsidR="00655ED1" w:rsidRDefault="007B10A3">
      <w:pPr>
        <w:ind w:left="12" w:right="0"/>
      </w:pPr>
      <w:r>
        <w:t>Промывка контейнеров должна осуществляться после каждого уда</w:t>
      </w:r>
      <w:r>
        <w:t>ления из них отходов, дезинфекция - не реже 1 раза в неделю.</w:t>
      </w:r>
    </w:p>
    <w:p w:rsidR="00655ED1" w:rsidRDefault="007B10A3">
      <w:pPr>
        <w:ind w:left="390" w:right="0" w:firstLine="0"/>
      </w:pPr>
      <w:r>
        <w:t>Чистка стволов трубопроводов, приемных устройств, мусоросборных камер должна проводиться еженедельно.</w:t>
      </w:r>
    </w:p>
    <w:p w:rsidR="00655ED1" w:rsidRDefault="007B10A3">
      <w:pPr>
        <w:ind w:left="12" w:right="0"/>
      </w:pPr>
      <w:r>
        <w:t>Профилактическая дезинфекция, дезинсекция должна проводиться не реже 1 раза в месяц, дератиза</w:t>
      </w:r>
      <w:r>
        <w:t>ция - по результатам оценки заселенности объекта организации грызунами.</w:t>
      </w:r>
    </w:p>
    <w:p w:rsidR="00655ED1" w:rsidRDefault="007B10A3">
      <w:pPr>
        <w:numPr>
          <w:ilvl w:val="0"/>
          <w:numId w:val="21"/>
        </w:numPr>
        <w:ind w:right="0"/>
      </w:pPr>
      <w:r>
        <w:t>Крупногабаритные медицинские отходы класса А должны собираться медицинской организацией в бункерыдля КГО.</w:t>
      </w:r>
    </w:p>
    <w:p w:rsidR="00655ED1" w:rsidRDefault="007B10A3">
      <w:pPr>
        <w:ind w:left="12" w:right="0"/>
      </w:pPr>
      <w:r>
        <w:t>Поверхности и агрегаты КГО, имевшие контакт с инфицированным материалом или бо</w:t>
      </w:r>
      <w:r>
        <w:t>льными, подвергаются обязательной дезинфекции перед их помещением в накопительный бункер.</w:t>
      </w:r>
    </w:p>
    <w:p w:rsidR="00655ED1" w:rsidRDefault="007B10A3">
      <w:pPr>
        <w:numPr>
          <w:ilvl w:val="0"/>
          <w:numId w:val="21"/>
        </w:numPr>
        <w:spacing w:after="249" w:line="264" w:lineRule="auto"/>
        <w:ind w:right="0"/>
      </w:pPr>
      <w:r>
        <w:t>Медицинские отходы класса Б подлежат обязательному обеззараживанию (обезвреживанию), дезинфекции.</w:t>
      </w:r>
    </w:p>
    <w:p w:rsidR="00655ED1" w:rsidRDefault="007B10A3">
      <w:pPr>
        <w:ind w:left="12" w:right="0"/>
      </w:pPr>
      <w:r>
        <w:t>Выбор метода обеззараживания (обезвреживания) определяется исходя из</w:t>
      </w:r>
      <w:r>
        <w:t xml:space="preserve"> возможностей организации и определяется при разработке Схемы.</w:t>
      </w:r>
    </w:p>
    <w:p w:rsidR="00655ED1" w:rsidRDefault="007B10A3">
      <w:pPr>
        <w:ind w:left="12" w:right="0"/>
      </w:pPr>
      <w:r>
        <w:t>В случае отсутствия в организации участка по обеззараживанию (обезвреживанию) медицинских отходов класса Б или централизованной системы обеззараживания (обезвреживания) медицинских отходов, при</w:t>
      </w:r>
      <w:r>
        <w:t>нятой на административной территории, медицинские отходы класса Б обеззараживаются (обезвреживаются) работниками данной организации в местах их образования.</w:t>
      </w:r>
    </w:p>
    <w:p w:rsidR="00655ED1" w:rsidRDefault="007B10A3">
      <w:pPr>
        <w:numPr>
          <w:ilvl w:val="0"/>
          <w:numId w:val="21"/>
        </w:numPr>
        <w:ind w:right="0"/>
      </w:pPr>
      <w:r>
        <w:t>Медицинские отходы класса Б должны собираться работниками организации в одноразовую мягкую (пакеты)</w:t>
      </w:r>
      <w:r>
        <w:t xml:space="preserve"> или твердую (непрокалываемую) упаковку (контейнеры) желтого цвета или в упаковку, имеющие желтую маркировку, в зависимости от морфологического состава отходов.</w:t>
      </w:r>
    </w:p>
    <w:p w:rsidR="00655ED1" w:rsidRDefault="007B10A3">
      <w:pPr>
        <w:ind w:left="12" w:right="0"/>
      </w:pPr>
      <w:r>
        <w:t>Для сбора острых медицинских отходов класса Б организацией должны использоваться одноразовые не</w:t>
      </w:r>
      <w:r>
        <w:t>прокалываемые влагостойкие емкости (контейнеры), которые должны иметь плотно прилегающую крышку, исключающую возможность самопроизвольного вскрытия.</w:t>
      </w:r>
    </w:p>
    <w:p w:rsidR="00655ED1" w:rsidRDefault="007B10A3">
      <w:pPr>
        <w:ind w:left="12" w:right="0"/>
      </w:pPr>
      <w:r>
        <w:t xml:space="preserve">Для сбора органических, жидких медицинских отходов класса Б организацией должны использоваться одноразовые </w:t>
      </w:r>
      <w:r>
        <w:t>непрокалываемые влагостойкие емкости с крышкой (контейнеры), обеспечивающей их герметизацию и исключающей возможность самопроизвольного вскрытия.</w:t>
      </w:r>
    </w:p>
    <w:p w:rsidR="00655ED1" w:rsidRDefault="007B10A3">
      <w:pPr>
        <w:ind w:left="12" w:right="0"/>
      </w:pPr>
      <w:r>
        <w:t>В случае применения аппаратных методов обеззараживания медицинских отходов в организации допускается сбор меди</w:t>
      </w:r>
      <w:r>
        <w:t>цинских отходов класса Б на рабочих местах этой организации в общие емкости (контейнеры, пакеты) использованных шприцев в неразобранном виде с предварительным отделением игл, перчаток, перевязочного материала. Для отделения игл должны использоваться иглосъ</w:t>
      </w:r>
      <w:r>
        <w:t>емники, иглодеструкторы, иглоотсекатели.</w:t>
      </w:r>
    </w:p>
    <w:p w:rsidR="00655ED1" w:rsidRDefault="007B10A3">
      <w:pPr>
        <w:ind w:left="12" w:right="0"/>
      </w:pPr>
      <w:r>
        <w:t>Мягкая упаковка (одноразовые пакеты) для сбора медицинских отходов класса Б в структурных подразделениях организации должна быть закреплена на специальных стойках-тележках или контейнерах.</w:t>
      </w:r>
    </w:p>
    <w:p w:rsidR="00655ED1" w:rsidRDefault="007B10A3">
      <w:pPr>
        <w:ind w:left="12" w:right="0"/>
      </w:pPr>
      <w:r>
        <w:t>После заполнения мягкой уп</w:t>
      </w:r>
      <w:r>
        <w:t>аковки (одноразового пакета) не более чем на 3/4 работник, ответственный за сбор отходов в соответствующем структурном подразделении организации, завязывает пакет или закрывает его с использованием бирок-стяжек или других приспособлений, исключающих высыпа</w:t>
      </w:r>
      <w:r>
        <w:t>ние медицинских отходов класса Б.</w:t>
      </w:r>
    </w:p>
    <w:p w:rsidR="00655ED1" w:rsidRDefault="007B10A3">
      <w:pPr>
        <w:ind w:left="12" w:right="0"/>
      </w:pPr>
      <w:r>
        <w:t>Твердые (непрокалываемые) емкости должны закрываться крышками. Перемещение медицинских отходов класса Б за пределами структурного подразделения организации в открытых емкостях не допускается.</w:t>
      </w:r>
    </w:p>
    <w:p w:rsidR="00655ED1" w:rsidRDefault="007B10A3">
      <w:pPr>
        <w:numPr>
          <w:ilvl w:val="0"/>
          <w:numId w:val="22"/>
        </w:numPr>
        <w:ind w:right="0"/>
      </w:pPr>
      <w:r>
        <w:t>Дезинфекция многоразовых емкос</w:t>
      </w:r>
      <w:r>
        <w:t>тей для сбора медицинских отходов класса Б внутри организации должнапроизводиться ежедневно.</w:t>
      </w:r>
    </w:p>
    <w:p w:rsidR="00655ED1" w:rsidRDefault="007B10A3">
      <w:pPr>
        <w:ind w:left="12" w:right="0"/>
      </w:pPr>
      <w:r>
        <w:t>После проведения дезинфекции медицинских отходов класса Б медицинские отходы должны упаковываться в одноразовые емкости (пакеты, баки) и маркироваться надписью: "О</w:t>
      </w:r>
      <w:r>
        <w:t>тходы. Класс Б" с указанием названия организации, ее структурного подразделения, даты дезинфекции и фамилии лица, ответственного за сбор и дезинфекцию медицинских отходов.</w:t>
      </w:r>
    </w:p>
    <w:p w:rsidR="00655ED1" w:rsidRDefault="007B10A3">
      <w:pPr>
        <w:numPr>
          <w:ilvl w:val="0"/>
          <w:numId w:val="22"/>
        </w:numPr>
        <w:ind w:right="0"/>
      </w:pPr>
      <w:r>
        <w:t xml:space="preserve">Медицинские отходы класса Б в закрытых одноразовых емкостях (пакетах, баках) должны </w:t>
      </w:r>
      <w:r>
        <w:t>помещаться в контейнеры и перемещаться на участок по обращению с отходами или помещение для хранения медицинских отходов до их вывоза из организации.</w:t>
      </w:r>
    </w:p>
    <w:p w:rsidR="00655ED1" w:rsidRDefault="007B10A3">
      <w:pPr>
        <w:ind w:left="12" w:right="0"/>
      </w:pPr>
      <w:r>
        <w:t>Доступ лиц, не связанных с работами по обращению с медицинскими отходами, в помещения хранения медицинских</w:t>
      </w:r>
      <w:r>
        <w:t xml:space="preserve"> отходов запрещается.</w:t>
      </w:r>
    </w:p>
    <w:p w:rsidR="00655ED1" w:rsidRDefault="007B10A3">
      <w:pPr>
        <w:numPr>
          <w:ilvl w:val="0"/>
          <w:numId w:val="22"/>
        </w:numPr>
        <w:ind w:right="0"/>
      </w:pPr>
      <w:r>
        <w:t>Медицинские отходы класса Б, предварительно обеззараженные химическим способом, до их вывоза из медицинской организации к месту обезвреживания допускается хранить на оборудованных площадках, имеющих твердое покрытие и навес.</w:t>
      </w:r>
    </w:p>
    <w:p w:rsidR="00655ED1" w:rsidRDefault="007B10A3">
      <w:pPr>
        <w:ind w:left="12" w:right="0"/>
      </w:pPr>
      <w:r>
        <w:t>Контейнеры должны быть изготовлены из материалов, устойчивых к механическому воздействию, воздействию температур с учетом климатических условий, моющих и дезинфицирующих средств, закрываться крышками, конструкция которых не должна допускать их самопроизвол</w:t>
      </w:r>
      <w:r>
        <w:t>ьного открывания.</w:t>
      </w:r>
    </w:p>
    <w:p w:rsidR="00655ED1" w:rsidRDefault="007B10A3">
      <w:pPr>
        <w:numPr>
          <w:ilvl w:val="0"/>
          <w:numId w:val="22"/>
        </w:numPr>
        <w:ind w:right="0"/>
      </w:pPr>
      <w:r>
        <w:t>При организации участков обеззараживания, обезвреживания медицинских отходов с использованием аппаратных методов допускается сбор, хранение, транспортирование медицинских отходов класса Б (кроме отходов лечебно-диагностических подразделен</w:t>
      </w:r>
      <w:r>
        <w:t xml:space="preserve">ий фтизиатрических стационаров (диспансеров), загрязненных и потенциально загрязненных мокротой пациентов, отходов микробиологических лабораторий, осуществляющих работы с возбудителями туберкулеза) без предварительного обеззараживания в местах образования </w:t>
      </w:r>
      <w:r>
        <w:t>структурных подразделений организаций, при условии обеспечения организацией необходимых требований эпидемической безопасности.</w:t>
      </w:r>
    </w:p>
    <w:p w:rsidR="00655ED1" w:rsidRDefault="007B10A3">
      <w:pPr>
        <w:ind w:left="12" w:right="0"/>
      </w:pPr>
      <w:r>
        <w:t>При этом в организации должны быть в наличии необходимые расходные средства, в том числе одноразовая упаковочная тара, для обраще</w:t>
      </w:r>
      <w:r>
        <w:t>ния с медицинскими отходами.</w:t>
      </w:r>
    </w:p>
    <w:p w:rsidR="00655ED1" w:rsidRDefault="007B10A3">
      <w:pPr>
        <w:numPr>
          <w:ilvl w:val="0"/>
          <w:numId w:val="22"/>
        </w:numPr>
        <w:spacing w:after="13"/>
        <w:ind w:right="0"/>
      </w:pPr>
      <w:r>
        <w:t>Патологоанатомические и органические операционные медицинские отходы класса Б (органы, ткани) подлежаткремации (сжиганию) или захоронению на кладбищах.</w:t>
      </w:r>
    </w:p>
    <w:p w:rsidR="00655ED1" w:rsidRDefault="007B10A3">
      <w:pPr>
        <w:spacing w:after="233" w:line="259" w:lineRule="auto"/>
        <w:ind w:right="0" w:firstLine="0"/>
        <w:jc w:val="left"/>
      </w:pPr>
      <w:r>
        <w:rPr>
          <w:noProof/>
        </w:rPr>
        <w:drawing>
          <wp:inline distT="0" distB="0" distL="0" distR="0">
            <wp:extent cx="3829050" cy="161925"/>
            <wp:effectExtent l="0" t="0" r="0" b="0"/>
            <wp:docPr id="18022" name="Picture 18022"/>
            <wp:cNvGraphicFramePr/>
            <a:graphic xmlns:a="http://schemas.openxmlformats.org/drawingml/2006/main">
              <a:graphicData uri="http://schemas.openxmlformats.org/drawingml/2006/picture">
                <pic:pic xmlns:pic="http://schemas.openxmlformats.org/drawingml/2006/picture">
                  <pic:nvPicPr>
                    <pic:cNvPr id="18022" name="Picture 18022"/>
                    <pic:cNvPicPr/>
                  </pic:nvPicPr>
                  <pic:blipFill>
                    <a:blip r:embed="rId772"/>
                    <a:stretch>
                      <a:fillRect/>
                    </a:stretch>
                  </pic:blipFill>
                  <pic:spPr>
                    <a:xfrm>
                      <a:off x="0" y="0"/>
                      <a:ext cx="3829050" cy="161925"/>
                    </a:xfrm>
                    <a:prstGeom prst="rect">
                      <a:avLst/>
                    </a:prstGeom>
                  </pic:spPr>
                </pic:pic>
              </a:graphicData>
            </a:graphic>
          </wp:inline>
        </w:drawing>
      </w:r>
    </w:p>
    <w:p w:rsidR="00655ED1" w:rsidRDefault="007B10A3">
      <w:pPr>
        <w:numPr>
          <w:ilvl w:val="0"/>
          <w:numId w:val="22"/>
        </w:numPr>
        <w:ind w:right="0"/>
      </w:pPr>
      <w:r>
        <w:t>Допускается перемещение необеззараженных медицинских отходов класса Б, уп</w:t>
      </w:r>
      <w:r>
        <w:t>акованных в специальные одноразовые емкости (контейнеры), из удаленных структурных подразделений организации (медицинские пункты, кабинеты, фельдшерско-акушерские пункты) и других мест оказания медицинской помощи в медицинскую организацию для обеспечения и</w:t>
      </w:r>
      <w:r>
        <w:t>х последующего обеззараживания, обезвреживания.</w:t>
      </w:r>
    </w:p>
    <w:p w:rsidR="00655ED1" w:rsidRDefault="007B10A3">
      <w:pPr>
        <w:numPr>
          <w:ilvl w:val="0"/>
          <w:numId w:val="22"/>
        </w:numPr>
        <w:ind w:right="0"/>
      </w:pPr>
      <w:r>
        <w:t>Работа по обращению с медицинскими отходами класса В организуется в соответствии с требованиями к работе с возбудителями 1-2 групп патогенности, установленными в санитарно-эпидемиологических требованиях по пр</w:t>
      </w:r>
      <w:r>
        <w:t>офилактике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655ED1" w:rsidRDefault="007B10A3">
      <w:pPr>
        <w:numPr>
          <w:ilvl w:val="0"/>
          <w:numId w:val="22"/>
        </w:numPr>
        <w:ind w:right="0"/>
      </w:pPr>
      <w:r>
        <w:t>Медицинские отходы класса В подлежат обязательному обеззараживанию (обезвреживанию), дезинфекции физическими м</w:t>
      </w:r>
      <w:r>
        <w:t>етодами.</w:t>
      </w:r>
    </w:p>
    <w:p w:rsidR="00655ED1" w:rsidRDefault="007B10A3">
      <w:pPr>
        <w:ind w:left="12" w:right="0"/>
      </w:pPr>
      <w:r>
        <w:t>Применение химических методов дезинфекции допускается только для обеззараживания пищевых отходов и выделений больных лиц, а также при организации первичных противоэпидемических мероприятий в очагах инфекционных заболеваний.</w:t>
      </w:r>
    </w:p>
    <w:p w:rsidR="00655ED1" w:rsidRDefault="007B10A3">
      <w:pPr>
        <w:ind w:left="12" w:right="0"/>
      </w:pPr>
      <w:r>
        <w:t>Выбор метода обеззараживания (обезвреживания) определяется исходя из возможностей организации и определяется при разработке Схемы.</w:t>
      </w:r>
    </w:p>
    <w:p w:rsidR="00655ED1" w:rsidRDefault="007B10A3">
      <w:pPr>
        <w:ind w:left="12" w:right="0"/>
      </w:pPr>
      <w:r>
        <w:t>Вывоз необеззараженных медицинских отходов класса В за пределы территории медицинский организации не допускается.</w:t>
      </w:r>
    </w:p>
    <w:p w:rsidR="00655ED1" w:rsidRDefault="007B10A3">
      <w:pPr>
        <w:ind w:left="12" w:right="0"/>
      </w:pPr>
      <w:r>
        <w:t>Вывоз необе</w:t>
      </w:r>
      <w:r>
        <w:t>ззараженных медицинских отходов класса В, а также, относящихся к классу Б, загрязненных и потенциально загрязненных мокротой пациентов, лиц, больных туберкулезом, в том числе из лечебно-диагностических подразделений фтизиатрических стационаров (диспансеров</w:t>
      </w:r>
      <w:r>
        <w:t>), отходов микробиологических лабораторий, осуществляющих работы с возбудителями туберкулеза, за пределы территории медицинский организации не допускается.</w:t>
      </w:r>
    </w:p>
    <w:p w:rsidR="00655ED1" w:rsidRDefault="007B10A3">
      <w:pPr>
        <w:numPr>
          <w:ilvl w:val="0"/>
          <w:numId w:val="23"/>
        </w:numPr>
        <w:ind w:right="0"/>
      </w:pPr>
      <w:r>
        <w:t>Медицинские отходы класса В должны собираться в одноразовую мягкую (пакеты) или твердую (непрокалыва</w:t>
      </w:r>
      <w:r>
        <w:t>емую) упаковку (контейнеры) красного цвета или имеющую красную маркировку.</w:t>
      </w:r>
    </w:p>
    <w:p w:rsidR="00655ED1" w:rsidRDefault="007B10A3">
      <w:pPr>
        <w:ind w:left="390" w:right="0" w:firstLine="0"/>
      </w:pPr>
      <w:r>
        <w:t>Выбор упаковки определяется в зависимости от морфологического состава отходов.</w:t>
      </w:r>
    </w:p>
    <w:p w:rsidR="00655ED1" w:rsidRDefault="007B10A3">
      <w:pPr>
        <w:ind w:left="12" w:right="0"/>
      </w:pPr>
      <w:r>
        <w:t>Жидкие биологические отходы, использованные одноразовые колющие (режущие) инструменты, изделия медицин</w:t>
      </w:r>
      <w:r>
        <w:t>ского назначения должны быть помещены в твердую (непрокалываемую) влагостойкую герметичную упаковку (контейнеры).</w:t>
      </w:r>
    </w:p>
    <w:p w:rsidR="00655ED1" w:rsidRDefault="007B10A3">
      <w:pPr>
        <w:numPr>
          <w:ilvl w:val="0"/>
          <w:numId w:val="23"/>
        </w:numPr>
        <w:ind w:right="0"/>
      </w:pPr>
      <w:r>
        <w:t>Мягкая упаковка (одноразовые пакеты) для сбора медицинских отходов класса В должна быть закреплена наспециальных стойках (тележках) или контей</w:t>
      </w:r>
      <w:r>
        <w:t>нерах.</w:t>
      </w:r>
    </w:p>
    <w:p w:rsidR="00655ED1" w:rsidRDefault="007B10A3">
      <w:pPr>
        <w:numPr>
          <w:ilvl w:val="0"/>
          <w:numId w:val="23"/>
        </w:numPr>
        <w:ind w:right="0"/>
      </w:pPr>
      <w:r>
        <w:t xml:space="preserve">После заполнения пакета не более чем на 3/4 сотрудник, ответственный за сбор медицинских отходов в данном структурном подразделении организации, завязывает пакет или закрывает его с использованием бирок-стяжек или других приспособлений, исключающих </w:t>
      </w:r>
      <w:r>
        <w:t>высыпание медицинских отходов класса В. Твердые (непрокалываемые) емкости закрываются крышками. Перемещение медицинских отходов класса В за пределами структурного подразделения организации, в котором образовались отходы, в открытых емкостях не допускается.</w:t>
      </w:r>
    </w:p>
    <w:p w:rsidR="00655ED1" w:rsidRDefault="007B10A3">
      <w:pPr>
        <w:numPr>
          <w:ilvl w:val="0"/>
          <w:numId w:val="23"/>
        </w:numPr>
        <w:ind w:right="0"/>
      </w:pPr>
      <w:r>
        <w:t xml:space="preserve">При упаковке медицинских отходов класса В для удаления из структурного подразделения организаций, одноразовые емкости (пакеты, баки) с медицинскими отходами класса В маркируются надписью "Отходы. Класс В" с нанесением названия организации, подразделения, </w:t>
      </w:r>
      <w:r>
        <w:t>даты дезинфекции и фамилии лица, ответственного за сбор и дезинфекцию отходов, а также даты окончательной упаковки медицинских отходов.</w:t>
      </w:r>
    </w:p>
    <w:p w:rsidR="00655ED1" w:rsidRDefault="007B10A3">
      <w:pPr>
        <w:numPr>
          <w:ilvl w:val="0"/>
          <w:numId w:val="23"/>
        </w:numPr>
        <w:ind w:right="0"/>
      </w:pPr>
      <w:r>
        <w:t xml:space="preserve">Медицинские отходы класса В в закрытых одноразовых емкостях должны быть помещены в специальные контейнеры и храниться в </w:t>
      </w:r>
      <w:r>
        <w:t>помещении для хранения медицинских отходов не более 24-х часов (без использования холодильного оборудования). При использовании холодильного оборудования срок хранения - не более 7 суток.</w:t>
      </w:r>
    </w:p>
    <w:p w:rsidR="00655ED1" w:rsidRDefault="007B10A3">
      <w:pPr>
        <w:numPr>
          <w:ilvl w:val="0"/>
          <w:numId w:val="23"/>
        </w:numPr>
        <w:ind w:right="0"/>
      </w:pPr>
      <w:r>
        <w:t>Использованные ртутьсодержащие приборы, лампы, оборудование, относящ</w:t>
      </w:r>
      <w:r>
        <w:t>иеся к медицинским отходам класса Г, должны собираться в маркированные емкости с плотно прилегающими крышками любого цвета (кроме желтого и красного), которые хранятся в специально выделенных помещениях для хранения медицинских отходов.</w:t>
      </w:r>
    </w:p>
    <w:p w:rsidR="00655ED1" w:rsidRDefault="007B10A3">
      <w:pPr>
        <w:numPr>
          <w:ilvl w:val="0"/>
          <w:numId w:val="23"/>
        </w:numPr>
        <w:ind w:right="0"/>
      </w:pPr>
      <w:r>
        <w:t>Сбор, хранение отходов цитостатиков и генотоксических препаратов и всех видов отходов (емкостей), образующихся в результате приготовления их растворов, относящихся к медицинским отходам класса Г, без дезактивации запрещается.</w:t>
      </w:r>
    </w:p>
    <w:p w:rsidR="00655ED1" w:rsidRDefault="007B10A3">
      <w:pPr>
        <w:ind w:left="12" w:right="0"/>
      </w:pPr>
      <w:r>
        <w:t>Работники организации немедлен</w:t>
      </w:r>
      <w:r>
        <w:t xml:space="preserve">но проводят дезактивацию отходов на месте их образования с применением специальных средств. Также проводится дезактивация рабочего места. Работа с такими отходами должна производиться с применением средств индивидуальной защиты и осуществляться в вытяжном </w:t>
      </w:r>
      <w:r>
        <w:t>шкафу.</w:t>
      </w:r>
    </w:p>
    <w:p w:rsidR="00655ED1" w:rsidRDefault="007B10A3">
      <w:pPr>
        <w:ind w:left="12" w:right="0"/>
      </w:pPr>
      <w:r>
        <w:t>Лекарственные, диагностические, дезинфицирующие средства, не подлежащие использованию, должны собираться работниками организации в одноразовую маркированную упаковку любого цвета (кроме желтого и красного).</w:t>
      </w:r>
    </w:p>
    <w:p w:rsidR="00655ED1" w:rsidRDefault="007B10A3">
      <w:pPr>
        <w:numPr>
          <w:ilvl w:val="0"/>
          <w:numId w:val="23"/>
        </w:numPr>
        <w:ind w:right="0"/>
      </w:pPr>
      <w:r>
        <w:t>Сбор и временное хранение, накопление меди</w:t>
      </w:r>
      <w:r>
        <w:t>цинских отходов класса Г осуществляется в маркированныеемкости ("Отходы. Класс Г").</w:t>
      </w:r>
    </w:p>
    <w:p w:rsidR="00655ED1" w:rsidRDefault="007B10A3">
      <w:pPr>
        <w:numPr>
          <w:ilvl w:val="0"/>
          <w:numId w:val="23"/>
        </w:numPr>
        <w:spacing w:after="0"/>
        <w:ind w:right="0"/>
      </w:pPr>
      <w:r>
        <w:t>Вывоз и обезвреживание медицинских отходов класса Д осуществляется организацией, имеющей разрешение(лицензию) на данный вид деятельности</w:t>
      </w:r>
      <w:r>
        <w:rPr>
          <w:noProof/>
        </w:rPr>
        <w:drawing>
          <wp:inline distT="0" distB="0" distL="0" distR="0">
            <wp:extent cx="161925" cy="219075"/>
            <wp:effectExtent l="0" t="0" r="0" b="0"/>
            <wp:docPr id="18451" name="Picture 18451"/>
            <wp:cNvGraphicFramePr/>
            <a:graphic xmlns:a="http://schemas.openxmlformats.org/drawingml/2006/main">
              <a:graphicData uri="http://schemas.openxmlformats.org/drawingml/2006/picture">
                <pic:pic xmlns:pic="http://schemas.openxmlformats.org/drawingml/2006/picture">
                  <pic:nvPicPr>
                    <pic:cNvPr id="18451" name="Picture 18451"/>
                    <pic:cNvPicPr/>
                  </pic:nvPicPr>
                  <pic:blipFill>
                    <a:blip r:embed="rId1534"/>
                    <a:stretch>
                      <a:fillRect/>
                    </a:stretch>
                  </pic:blipFill>
                  <pic:spPr>
                    <a:xfrm>
                      <a:off x="0" y="0"/>
                      <a:ext cx="161925"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250"/>
        <w:ind w:left="-15" w:right="0"/>
      </w:pPr>
      <w:r>
        <w:rPr>
          <w:noProof/>
        </w:rPr>
        <w:drawing>
          <wp:inline distT="0" distB="0" distL="0" distR="0">
            <wp:extent cx="161925" cy="219075"/>
            <wp:effectExtent l="0" t="0" r="0" b="0"/>
            <wp:docPr id="18455" name="Picture 18455"/>
            <wp:cNvGraphicFramePr/>
            <a:graphic xmlns:a="http://schemas.openxmlformats.org/drawingml/2006/main">
              <a:graphicData uri="http://schemas.openxmlformats.org/drawingml/2006/picture">
                <pic:pic xmlns:pic="http://schemas.openxmlformats.org/drawingml/2006/picture">
                  <pic:nvPicPr>
                    <pic:cNvPr id="18455" name="Picture 18455"/>
                    <pic:cNvPicPr/>
                  </pic:nvPicPr>
                  <pic:blipFill>
                    <a:blip r:embed="rId1534"/>
                    <a:stretch>
                      <a:fillRect/>
                    </a:stretch>
                  </pic:blipFill>
                  <pic:spPr>
                    <a:xfrm>
                      <a:off x="0" y="0"/>
                      <a:ext cx="161925" cy="219075"/>
                    </a:xfrm>
                    <a:prstGeom prst="rect">
                      <a:avLst/>
                    </a:prstGeom>
                  </pic:spPr>
                </pic:pic>
              </a:graphicData>
            </a:graphic>
          </wp:inline>
        </w:drawing>
      </w:r>
      <w:r>
        <w:t xml:space="preserve"> </w:t>
      </w:r>
      <w:hyperlink r:id="rId1535" w:anchor="7E20KD">
        <w:r>
          <w:rPr>
            <w:color w:val="0000EE"/>
            <w:u w:val="single" w:color="0000EE"/>
          </w:rPr>
          <w:t xml:space="preserve">Статья </w:t>
        </w:r>
      </w:hyperlink>
      <w:hyperlink r:id="rId1536" w:anchor="7E20KD">
        <w:r>
          <w:rPr>
            <w:color w:val="0000EE"/>
            <w:u w:val="single" w:color="0000EE"/>
          </w:rPr>
          <w:t xml:space="preserve">14 </w:t>
        </w:r>
      </w:hyperlink>
      <w:hyperlink r:id="rId1537" w:anchor="7E20KD">
        <w:r>
          <w:rPr>
            <w:color w:val="0000EE"/>
            <w:u w:val="single" w:color="0000EE"/>
          </w:rPr>
          <w:t>Фе</w:t>
        </w:r>
      </w:hyperlink>
      <w:hyperlink r:id="rId1538" w:anchor="7E20KD">
        <w:r>
          <w:rPr>
            <w:color w:val="0000EE"/>
          </w:rPr>
          <w:t>д</w:t>
        </w:r>
      </w:hyperlink>
      <w:hyperlink r:id="rId1539" w:anchor="7E20KD">
        <w:r>
          <w:rPr>
            <w:color w:val="0000EE"/>
            <w:u w:val="single" w:color="0000EE"/>
          </w:rPr>
          <w:t xml:space="preserve">ерального закона от </w:t>
        </w:r>
      </w:hyperlink>
      <w:hyperlink r:id="rId1540" w:anchor="7E20KD">
        <w:r>
          <w:rPr>
            <w:color w:val="0000EE"/>
            <w:u w:val="single" w:color="0000EE"/>
          </w:rPr>
          <w:t xml:space="preserve">11.07.2011 </w:t>
        </w:r>
      </w:hyperlink>
      <w:hyperlink r:id="rId1541" w:anchor="7E20KD">
        <w:r>
          <w:rPr>
            <w:color w:val="0000EE"/>
            <w:u w:val="single" w:color="0000EE"/>
          </w:rPr>
          <w:t>N 190-ФЗ "Об обращении с ра</w:t>
        </w:r>
      </w:hyperlink>
      <w:hyperlink r:id="rId1542" w:anchor="7E20KD">
        <w:r>
          <w:rPr>
            <w:color w:val="0000EE"/>
          </w:rPr>
          <w:t>д</w:t>
        </w:r>
      </w:hyperlink>
      <w:hyperlink r:id="rId1543" w:anchor="7E20KD">
        <w:r>
          <w:rPr>
            <w:color w:val="0000EE"/>
            <w:u w:val="single" w:color="0000EE"/>
          </w:rPr>
          <w:t>иоактивными отхо</w:t>
        </w:r>
      </w:hyperlink>
      <w:hyperlink r:id="rId1544" w:anchor="7E20KD">
        <w:r>
          <w:rPr>
            <w:color w:val="0000EE"/>
          </w:rPr>
          <w:t>д</w:t>
        </w:r>
      </w:hyperlink>
      <w:hyperlink r:id="rId1545" w:anchor="7E20KD">
        <w:r>
          <w:rPr>
            <w:color w:val="0000EE"/>
            <w:u w:val="single" w:color="0000EE"/>
          </w:rPr>
          <w:t xml:space="preserve">ами и о </w:t>
        </w:r>
      </w:hyperlink>
      <w:hyperlink r:id="rId1546" w:anchor="7E20KD">
        <w:r>
          <w:rPr>
            <w:color w:val="0000EE"/>
            <w:u w:val="single" w:color="0000EE"/>
          </w:rPr>
          <w:t>внесении изменений в от</w:t>
        </w:r>
      </w:hyperlink>
      <w:hyperlink r:id="rId1547" w:anchor="7E20KD">
        <w:r>
          <w:rPr>
            <w:color w:val="0000EE"/>
          </w:rPr>
          <w:t>д</w:t>
        </w:r>
      </w:hyperlink>
      <w:hyperlink r:id="rId1548" w:anchor="7E20KD">
        <w:r>
          <w:rPr>
            <w:color w:val="0000EE"/>
            <w:u w:val="single" w:color="0000EE"/>
          </w:rPr>
          <w:t>ельные законо</w:t>
        </w:r>
      </w:hyperlink>
      <w:hyperlink r:id="rId1549" w:anchor="7E20KD">
        <w:r>
          <w:rPr>
            <w:color w:val="0000EE"/>
          </w:rPr>
          <w:t>д</w:t>
        </w:r>
      </w:hyperlink>
      <w:hyperlink r:id="rId1550" w:anchor="7E20KD">
        <w:r>
          <w:rPr>
            <w:color w:val="0000EE"/>
            <w:u w:val="single" w:color="0000EE"/>
          </w:rPr>
          <w:t>ательные акты Российской Фе</w:t>
        </w:r>
      </w:hyperlink>
      <w:hyperlink r:id="rId1551" w:anchor="7E20KD">
        <w:r>
          <w:rPr>
            <w:color w:val="0000EE"/>
          </w:rPr>
          <w:t>д</w:t>
        </w:r>
      </w:hyperlink>
      <w:hyperlink r:id="rId1552" w:anchor="7E20KD">
        <w:r>
          <w:rPr>
            <w:color w:val="0000EE"/>
            <w:u w:val="single" w:color="0000EE"/>
          </w:rPr>
          <w:t>ерации"</w:t>
        </w:r>
      </w:hyperlink>
      <w:hyperlink r:id="rId1553" w:anchor="7E20KD">
        <w:r>
          <w:t xml:space="preserve"> </w:t>
        </w:r>
      </w:hyperlink>
      <w:r>
        <w:t>(Собрание законодательства Российской Федера</w:t>
      </w:r>
      <w:r>
        <w:t>ции, 2011, N 29, ст.4281, 2020, N 50, ст.8074).</w:t>
      </w:r>
    </w:p>
    <w:p w:rsidR="00655ED1" w:rsidRDefault="007B10A3">
      <w:pPr>
        <w:numPr>
          <w:ilvl w:val="0"/>
          <w:numId w:val="23"/>
        </w:numPr>
        <w:ind w:right="0"/>
      </w:pPr>
      <w:r>
        <w:t>Дезинфекция оборотных межкорпусных контейнеров для сбора отходов медицинских классов А и Б, кузововавтомашин производится в местах разгрузки не менее одного раза в неделю специализированной организацией, выво</w:t>
      </w:r>
      <w:r>
        <w:t>зящей отходы.</w:t>
      </w:r>
    </w:p>
    <w:p w:rsidR="00655ED1" w:rsidRDefault="007B10A3">
      <w:pPr>
        <w:numPr>
          <w:ilvl w:val="0"/>
          <w:numId w:val="23"/>
        </w:numPr>
        <w:spacing w:after="3" w:line="523" w:lineRule="auto"/>
        <w:ind w:right="0"/>
      </w:pPr>
      <w:r>
        <w:t>При сборе и дальнейшем обращении с медицинскими отходами запрещается: вручную разрушать, разрезать медицинские отходы классов Б и В, в целях их обеззараживания; снимать вручную иглу со шприца после его использования, надевать колпачок на иглу</w:t>
      </w:r>
      <w:r>
        <w:t xml:space="preserve"> после инъекции; прессовать контейнеры с иглами, конструкция которых допускает рассыпание игл после прессования; пересыпать (перегружать) неупакованные медицинские отходы классов Б и В из одной емкости в другую; утрамбовывать медицинские отходы классов Б и</w:t>
      </w:r>
      <w:r>
        <w:t xml:space="preserve"> В;</w:t>
      </w:r>
    </w:p>
    <w:p w:rsidR="00655ED1" w:rsidRDefault="007B10A3">
      <w:pPr>
        <w:spacing w:after="0"/>
        <w:ind w:left="390" w:right="0" w:firstLine="0"/>
      </w:pPr>
      <w:r>
        <w:t>осуществлять любые манипуляции с медицинскими отходами без перчаток или необходимых средств</w:t>
      </w:r>
    </w:p>
    <w:p w:rsidR="00655ED1" w:rsidRDefault="007B10A3">
      <w:pPr>
        <w:ind w:left="12" w:right="0" w:firstLine="0"/>
      </w:pPr>
      <w:r>
        <w:t>индивидуальной защиты и спецодежды;</w:t>
      </w:r>
    </w:p>
    <w:p w:rsidR="00655ED1" w:rsidRDefault="007B10A3">
      <w:pPr>
        <w:spacing w:after="0"/>
        <w:ind w:left="390" w:right="0" w:firstLine="0"/>
      </w:pPr>
      <w:r>
        <w:t>использовать мягкую одноразовую упаковку для сбора острого медицинского инструментария и иных острых</w:t>
      </w:r>
    </w:p>
    <w:p w:rsidR="00655ED1" w:rsidRDefault="007B10A3">
      <w:pPr>
        <w:ind w:left="12" w:right="0" w:firstLine="0"/>
      </w:pPr>
      <w:r>
        <w:t>предметов;</w:t>
      </w:r>
    </w:p>
    <w:p w:rsidR="00655ED1" w:rsidRDefault="007B10A3">
      <w:pPr>
        <w:spacing w:after="0"/>
        <w:ind w:left="390" w:right="0" w:firstLine="0"/>
      </w:pPr>
      <w:r>
        <w:t>устанавливат</w:t>
      </w:r>
      <w:r>
        <w:t>ь одноразовые и многоразовые емкости для сбора медицинских отходов на расстоянии менее 1 метра</w:t>
      </w:r>
    </w:p>
    <w:p w:rsidR="00655ED1" w:rsidRDefault="007B10A3">
      <w:pPr>
        <w:ind w:left="12" w:right="0" w:firstLine="0"/>
      </w:pPr>
      <w:r>
        <w:t>от нагревательных приборов.</w:t>
      </w:r>
    </w:p>
    <w:p w:rsidR="00655ED1" w:rsidRDefault="007B10A3">
      <w:pPr>
        <w:numPr>
          <w:ilvl w:val="0"/>
          <w:numId w:val="23"/>
        </w:numPr>
        <w:ind w:right="0"/>
      </w:pPr>
      <w:r>
        <w:t>В случае получения работником при обращении с медицинскими отходами травмы (укол, порез с нарушениемцелостности кожных покровов и (ил</w:t>
      </w:r>
      <w:r>
        <w:t>и) слизистых), персоналу медицинской организации необходимо принять меры экстренной профилактики.</w:t>
      </w:r>
    </w:p>
    <w:p w:rsidR="00655ED1" w:rsidRDefault="007B10A3">
      <w:pPr>
        <w:numPr>
          <w:ilvl w:val="0"/>
          <w:numId w:val="23"/>
        </w:numPr>
        <w:ind w:right="0"/>
      </w:pPr>
      <w:r>
        <w:t>Ответственным лицом организации вносится запись в журнал учета, составляется акт о травме (укол, порез снарушением целостности кожных покровов и (или) слизист</w:t>
      </w:r>
      <w:r>
        <w:t>ых) на производстве установленной формы с указанием даты, времени, места, характера травмы, в котором подробно описывают ситуацию, использование средств индивидуальной защиты, соблюдение правил техники безопасности, указывают лиц, находившихся на месте тра</w:t>
      </w:r>
      <w:r>
        <w:t>вмы (укол, порез с нарушением целостности кожных покровов и (или) слизистых), а также примененный метод экстренной профилактики.</w:t>
      </w:r>
    </w:p>
    <w:p w:rsidR="00655ED1" w:rsidRDefault="007B10A3">
      <w:pPr>
        <w:numPr>
          <w:ilvl w:val="0"/>
          <w:numId w:val="23"/>
        </w:numPr>
        <w:ind w:right="0"/>
      </w:pPr>
      <w:r>
        <w:t>При травме (укол, порез с нарушением целостности кожных покровов и (или) слизистых) осуществляется извещение руководителя медицинской организации, учет и расследование случаев инфицирования персонала возбудителями инфекционных заболеваний, связанных с проф</w:t>
      </w:r>
      <w:r>
        <w:t>ессиональной деятельностью.</w:t>
      </w:r>
    </w:p>
    <w:p w:rsidR="00655ED1" w:rsidRDefault="007B10A3">
      <w:pPr>
        <w:numPr>
          <w:ilvl w:val="0"/>
          <w:numId w:val="23"/>
        </w:numPr>
        <w:ind w:right="0"/>
      </w:pPr>
      <w:r>
        <w:t>При сборе и перемещении необеззараженных медицинских отходов классов Б и В в случае возникновенияаварийной ситуации (рассыпание, разливание отходов) должны быть выполнены следующие действия:</w:t>
      </w:r>
    </w:p>
    <w:p w:rsidR="00655ED1" w:rsidRDefault="007B10A3">
      <w:pPr>
        <w:spacing w:after="155" w:line="348" w:lineRule="auto"/>
        <w:ind w:left="12" w:right="0"/>
      </w:pPr>
      <w:r>
        <w:t>персонал медицинской организации с ис</w:t>
      </w:r>
      <w:r>
        <w:t>пользованием одноразовых средств индивидуальной защиты и уборочного инвентаря одноразового использования (щетки, ветошь) собирает отходы в другой одноразовый пакет или контейнер цвета, соответствующего классу опасности отходов; закрывает и повторно маркиру</w:t>
      </w:r>
      <w:r>
        <w:t>ет упаковку;</w:t>
      </w:r>
    </w:p>
    <w:p w:rsidR="00655ED1" w:rsidRDefault="007B10A3">
      <w:pPr>
        <w:spacing w:after="11"/>
        <w:ind w:left="390" w:right="0" w:firstLine="0"/>
      </w:pPr>
      <w:r>
        <w:t>доставляет ее к месту временного хранения (накопления) необеззараженных медицинских отходов или на участок</w:t>
      </w:r>
    </w:p>
    <w:p w:rsidR="00655ED1" w:rsidRDefault="007B10A3">
      <w:pPr>
        <w:ind w:left="12" w:right="0" w:firstLine="0"/>
      </w:pPr>
      <w:r>
        <w:t>обеззараживания, обезвреживания медицинских отходов.</w:t>
      </w:r>
    </w:p>
    <w:p w:rsidR="00655ED1" w:rsidRDefault="007B10A3">
      <w:pPr>
        <w:numPr>
          <w:ilvl w:val="0"/>
          <w:numId w:val="23"/>
        </w:numPr>
        <w:ind w:right="0"/>
      </w:pPr>
      <w:r>
        <w:t>Поверхность в месте рассыпания медицинских отходов персоналом медицинской организац</w:t>
      </w:r>
      <w:r>
        <w:t>ии должна обрабатываться раствором дезинфицирующего средства согласно инструкции по его применению.</w:t>
      </w:r>
    </w:p>
    <w:p w:rsidR="00655ED1" w:rsidRDefault="007B10A3">
      <w:pPr>
        <w:spacing w:after="3" w:line="523" w:lineRule="auto"/>
        <w:ind w:left="400" w:right="472" w:hanging="10"/>
        <w:jc w:val="left"/>
      </w:pPr>
      <w:r>
        <w:t>Использованные средства индивидуальной защиты и спецодежду персонал медицинской организации должен: собирать в пакет, соответствующий цвету классу опасности</w:t>
      </w:r>
      <w:r>
        <w:t xml:space="preserve"> отходов; завязывать или закрывать пакет с помощью бирки-стяжки или других приспособлений; доставляться персоналом медицинской организации на участок обеззараживания медицинских отходов.</w:t>
      </w:r>
    </w:p>
    <w:p w:rsidR="00655ED1" w:rsidRDefault="007B10A3">
      <w:pPr>
        <w:numPr>
          <w:ilvl w:val="0"/>
          <w:numId w:val="23"/>
        </w:numPr>
        <w:ind w:right="0"/>
      </w:pPr>
      <w:r>
        <w:t>К способам и методам обеззараживания и (или) обезвреживания медицинск</w:t>
      </w:r>
      <w:r>
        <w:t>их отходов классов Б и В предъявляются следующие санитарно-эпидемиологические требования:</w:t>
      </w:r>
    </w:p>
    <w:p w:rsidR="00655ED1" w:rsidRDefault="007B10A3">
      <w:pPr>
        <w:ind w:left="12" w:right="0"/>
      </w:pPr>
      <w:r>
        <w:t>а) обеззараживание, обезвреживание медицинских отходов классов Б может осуществляться централизованным или децентрализованным способом, при котором участок по обращен</w:t>
      </w:r>
      <w:r>
        <w:t>ию с отходами располагается в пределах территории организации, осуществляющей медицинскую и (или) фармацевтическую деятельность;</w:t>
      </w:r>
    </w:p>
    <w:p w:rsidR="00655ED1" w:rsidRDefault="007B10A3">
      <w:pPr>
        <w:spacing w:after="4" w:line="265" w:lineRule="auto"/>
        <w:ind w:left="10" w:right="9" w:hanging="10"/>
        <w:jc w:val="right"/>
      </w:pPr>
      <w:r>
        <w:t>б) медицинские отходы класса В обеззараживаются только децентрализованным способом, хранение и</w:t>
      </w:r>
    </w:p>
    <w:p w:rsidR="00655ED1" w:rsidRDefault="007B10A3">
      <w:pPr>
        <w:ind w:left="12" w:right="0" w:firstLine="0"/>
      </w:pPr>
      <w:r>
        <w:t>транспортирование необеззараженн</w:t>
      </w:r>
      <w:r>
        <w:t>ых медицинских отходов класса В не допускается;</w:t>
      </w:r>
    </w:p>
    <w:p w:rsidR="00655ED1" w:rsidRDefault="007B10A3">
      <w:pPr>
        <w:ind w:left="12" w:right="0"/>
      </w:pPr>
      <w:r>
        <w:t>в) физический метод обеззараживания медицинских отходов классов Б и В, включающий воздействие водяным насыщенным паром под избыточным давлением, высокой температурой, в том числе плазмой, радиационным, электр</w:t>
      </w:r>
      <w:r>
        <w:t>омагнитным излучением, применяется при наличии специального оборудования - установок для обеззараживания медицинских отходов;</w:t>
      </w:r>
    </w:p>
    <w:p w:rsidR="00655ED1" w:rsidRDefault="007B10A3">
      <w:pPr>
        <w:ind w:left="12" w:right="0"/>
      </w:pPr>
      <w:r>
        <w:t xml:space="preserve">г) химический метод обеззараживания медицинских отходов классов Б и В, включающий воздействие растворами дезинфицирующих средств, </w:t>
      </w:r>
      <w:r>
        <w:t xml:space="preserve">обладающих бактерицидным (включая туберкулоцидное), вирулицидным, фунгицидным (спороцидным - по мере необходимости) действием в соответствующих режимах, применяется с помощью специальных установок или способом погружения отходов в промаркированные емкости </w:t>
      </w:r>
      <w:r>
        <w:t>с дезинфицирующим раствором в местах их образования;</w:t>
      </w:r>
    </w:p>
    <w:p w:rsidR="00655ED1" w:rsidRDefault="007B10A3">
      <w:pPr>
        <w:ind w:left="12" w:right="0"/>
      </w:pPr>
      <w:r>
        <w:t>д) жидкие медицинские отходы класса Б (рвотные массы, моча, фекалии, мокрота) больных туберкулезом допускается сливать без предварительного обеззараживания в систему централизованной канализации, при усл</w:t>
      </w:r>
      <w:r>
        <w:t>овии ее оснащения системой обеззараживания сточных вод. При отсутствии централизованной канализации обеззараживание данной категории отходов проводят химическим или физическим методами.</w:t>
      </w:r>
    </w:p>
    <w:p w:rsidR="00655ED1" w:rsidRDefault="007B10A3">
      <w:pPr>
        <w:ind w:left="12" w:right="0"/>
      </w:pPr>
      <w:r>
        <w:t>Жидкие медицинские отходы класса В (рвотные массы, моча, фекалии, мокр</w:t>
      </w:r>
      <w:r>
        <w:t>ота от больных, инфицированных микроорганизмами 1-2 групп патогенности) не допускается сливать в систему централизованной канализации без предварительного обеззараживания химическим или физическим методами;</w:t>
      </w:r>
    </w:p>
    <w:p w:rsidR="00655ED1" w:rsidRDefault="007B10A3">
      <w:pPr>
        <w:ind w:left="12" w:right="0"/>
      </w:pPr>
      <w:r>
        <w:t>е) при любом методе обеззараживания медицинских о</w:t>
      </w:r>
      <w:r>
        <w:t>тходов классов Б и В используют дезинфекционные средства и оборудование, разрешенные к использованию в системе обращения с медицинскими отходами в соответствии с инструкциями по их применению;</w:t>
      </w:r>
    </w:p>
    <w:p w:rsidR="00655ED1" w:rsidRDefault="007B10A3">
      <w:pPr>
        <w:ind w:left="12" w:right="0"/>
      </w:pPr>
      <w:r>
        <w:t>ж) термическое уничтожение медицинских отходов классов Б и В мо</w:t>
      </w:r>
      <w:r>
        <w:t>жет осуществляется децентрализованным способом (инсинераторы или другие установки термического обезвреживания, предназначенные к применению в этих целях). Термическое уничтожение обеззараженных медицинских отходов классов Б и В может осуществляться централ</w:t>
      </w:r>
      <w:r>
        <w:t>изованным способом (мусоросжигательный завод);</w:t>
      </w:r>
    </w:p>
    <w:p w:rsidR="00655ED1" w:rsidRDefault="007B10A3">
      <w:pPr>
        <w:ind w:left="12" w:right="0"/>
      </w:pPr>
      <w:r>
        <w:t>з) при децентрализованном способе обезвреживания медицинских отходов классов Б и В установки обезвреживания медицинских отходов размещаются на территории организации, осуществляющей медицинскую и (или) фармацевтическую деятельность, в соответствии с требов</w:t>
      </w:r>
      <w:r>
        <w:t>аниями Санитарных правил;</w:t>
      </w:r>
    </w:p>
    <w:p w:rsidR="00655ED1" w:rsidRDefault="007B10A3">
      <w:pPr>
        <w:ind w:left="12" w:right="0"/>
      </w:pPr>
      <w:r>
        <w:t>и) применение технологий утилизации, в том числе с сортировкой отходов, возможно только после предварительного аппаратного обеззараживания медицинских отходов класса Б и В физическими методами. Не допускается использование вторичн</w:t>
      </w:r>
      <w:r>
        <w:t>ого сырья, полученного из медицинских отходов, для изготовления товаров детского ассортимента, материалов и изделий, контактирующих с питьевой водой и пищевыми продуктами, изделиями медицинского назначения;</w:t>
      </w:r>
    </w:p>
    <w:p w:rsidR="00655ED1" w:rsidRDefault="007B10A3">
      <w:pPr>
        <w:spacing w:after="4" w:line="265" w:lineRule="auto"/>
        <w:ind w:left="10" w:right="9" w:hanging="10"/>
        <w:jc w:val="right"/>
      </w:pPr>
      <w:r>
        <w:t>к) размещение обезвреженных медицинских отходов к</w:t>
      </w:r>
      <w:r>
        <w:t>ласса Б и В на полигоне ТКО допускается только при</w:t>
      </w:r>
    </w:p>
    <w:p w:rsidR="00655ED1" w:rsidRDefault="007B10A3">
      <w:pPr>
        <w:ind w:left="12" w:right="0" w:firstLine="0"/>
      </w:pPr>
      <w:r>
        <w:t>изменении их товарного вида (измельчение, спекание, прессование) и невозможности их повторного применения;</w:t>
      </w:r>
    </w:p>
    <w:p w:rsidR="00655ED1" w:rsidRDefault="007B10A3">
      <w:pPr>
        <w:ind w:left="390" w:right="0" w:firstLine="0"/>
      </w:pPr>
      <w:r>
        <w:t>л) персонал медицинской организации осуществляет обеззараживание и уничтожение вакцин.</w:t>
      </w:r>
    </w:p>
    <w:p w:rsidR="00655ED1" w:rsidRDefault="007B10A3">
      <w:pPr>
        <w:ind w:left="12" w:right="0"/>
      </w:pPr>
      <w:r>
        <w:t xml:space="preserve">201. </w:t>
      </w:r>
      <w:r>
        <w:t>К условиям хранения медицинских отходов предъявляются следующие санитарно-эпидемиологические требования:</w:t>
      </w:r>
    </w:p>
    <w:p w:rsidR="00655ED1" w:rsidRDefault="007B10A3">
      <w:pPr>
        <w:ind w:left="12" w:right="0"/>
      </w:pPr>
      <w:r>
        <w:t>а) сбор медицинских отходов в местах их образования осуществляется в течение рабочей смены. При использовании одноразовых контейнеров для колющего и ре</w:t>
      </w:r>
      <w:r>
        <w:t>жущего инструментария допускается их заполнение в течение 3-х суток с начала момента накопления отходов;</w:t>
      </w:r>
    </w:p>
    <w:p w:rsidR="00655ED1" w:rsidRDefault="007B10A3">
      <w:pPr>
        <w:ind w:left="12" w:right="0"/>
      </w:pPr>
      <w:r>
        <w:t>б) хранение (накопление) более 24 часов необеззараженных медицинских отходов класса Б и В осуществляется в холодильных шкафах не более 7 суток или в мо</w:t>
      </w:r>
      <w:r>
        <w:t>розильных камерах - до одного месяца с начала момента накопления отходов;</w:t>
      </w:r>
    </w:p>
    <w:p w:rsidR="00655ED1" w:rsidRDefault="007B10A3">
      <w:pPr>
        <w:spacing w:after="4" w:line="265" w:lineRule="auto"/>
        <w:ind w:left="10" w:right="9" w:hanging="10"/>
        <w:jc w:val="right"/>
      </w:pPr>
      <w:r>
        <w:t>в) одноразовые пакеты, используемые для сбора медицинских отходов классов Б и В должны обеспечивать</w:t>
      </w:r>
    </w:p>
    <w:p w:rsidR="00655ED1" w:rsidRDefault="007B10A3">
      <w:pPr>
        <w:ind w:left="12" w:right="0" w:firstLine="0"/>
      </w:pPr>
      <w:r>
        <w:t>возможность безопасного сбора в них не более 10 кг отходов;</w:t>
      </w:r>
    </w:p>
    <w:p w:rsidR="00655ED1" w:rsidRDefault="007B10A3">
      <w:pPr>
        <w:ind w:left="12" w:right="0"/>
      </w:pPr>
      <w:r>
        <w:t>г) накопление и времен</w:t>
      </w:r>
      <w:r>
        <w:t>ное хранение необеззараженных медицинских отходов классов Б и В осуществляется персоналом медицинской организации раздельно от отходов других классов в специальных помещениях, исключающих доступ лиц, не связанных с обращением с медицинскими отходами. В неб</w:t>
      </w:r>
      <w:r>
        <w:t>ольших медицинских организациях (медицинские пункты, кабинеты, фельдшерско-акушерские пункты и так далее) допускается временное хранение и накопление отходов классов Б и В в емкостях, размещенных в подсобных помещениях (при хранении более 24-х часов исполь</w:t>
      </w:r>
      <w:r>
        <w:t>зуется холодильное или морозильное оборудование). Применение холодильного или морозильного оборудования, предназначенного для накопления отходов, для других целей не допускается;</w:t>
      </w:r>
    </w:p>
    <w:p w:rsidR="00655ED1" w:rsidRDefault="007B10A3">
      <w:pPr>
        <w:ind w:left="12" w:right="0"/>
      </w:pPr>
      <w:r>
        <w:t>д) контейнеры с медицинскими отходами класса А устанавливаются на специальной</w:t>
      </w:r>
      <w:r>
        <w:t xml:space="preserve"> площадке. Контейнерная площадка должна располагаться на территории хозяйственной зоны медицинской организации не менее чем в 25 м от лечебных корпусов и пищеблока, иметь твердое покрытие (асфальтовое, бетонное). Размер контейнерной площадки должен превыша</w:t>
      </w:r>
      <w:r>
        <w:t>ть площадь основания контейнеров на 0,5 метра во все стороны. Контейнерная площадка должна иметь ограждение.</w:t>
      </w:r>
    </w:p>
    <w:p w:rsidR="00655ED1" w:rsidRDefault="007B10A3">
      <w:pPr>
        <w:numPr>
          <w:ilvl w:val="0"/>
          <w:numId w:val="24"/>
        </w:numPr>
        <w:ind w:right="0"/>
      </w:pPr>
      <w:r>
        <w:t>Процессы перемещения отходов от мест их образования к местам их временного хранения, обезвреживания и(или) обеззараживания, выгрузки и загрузки мно</w:t>
      </w:r>
      <w:r>
        <w:t>горазовых контейнеров должны быть механизированы.</w:t>
      </w:r>
    </w:p>
    <w:p w:rsidR="00655ED1" w:rsidRDefault="007B10A3">
      <w:pPr>
        <w:numPr>
          <w:ilvl w:val="0"/>
          <w:numId w:val="24"/>
        </w:numPr>
        <w:ind w:right="0"/>
      </w:pPr>
      <w:r>
        <w:t>Транспортирование отходов с территории медицинских организаций, производится специализированным транспортом к месту последующего обезвреживания, размещения медицинских отходов, использование указанных транс</w:t>
      </w:r>
      <w:r>
        <w:t>портных средств для других целей не допускается.</w:t>
      </w:r>
    </w:p>
    <w:p w:rsidR="00655ED1" w:rsidRDefault="007B10A3">
      <w:pPr>
        <w:ind w:left="12" w:right="0"/>
      </w:pPr>
      <w:r>
        <w:t>При транспортировании медицинских отходов класса А с территории медицинских организаций разрешается применение транспорта, используемого для перевозки ТКО.</w:t>
      </w:r>
    </w:p>
    <w:p w:rsidR="00655ED1" w:rsidRDefault="007B10A3">
      <w:pPr>
        <w:numPr>
          <w:ilvl w:val="0"/>
          <w:numId w:val="24"/>
        </w:numPr>
        <w:ind w:right="0"/>
      </w:pPr>
      <w:r>
        <w:t>Транспортные средства и многоразовые контейнеры для</w:t>
      </w:r>
      <w:r>
        <w:t xml:space="preserve"> транспортировки медицинских отходов класса А подлежат мытью, дезинфекции и дезинсекции не реже 1 раза в неделю, для медицинских отходов класса Б и В - после каждого опорожнения.</w:t>
      </w:r>
    </w:p>
    <w:p w:rsidR="00655ED1" w:rsidRDefault="007B10A3">
      <w:pPr>
        <w:numPr>
          <w:ilvl w:val="0"/>
          <w:numId w:val="24"/>
        </w:numPr>
        <w:ind w:right="0"/>
      </w:pPr>
      <w:r>
        <w:t xml:space="preserve">Транспортирование, обезвреживание и захоронение медицинских отходов класса Г </w:t>
      </w:r>
      <w:r>
        <w:t>осуществляется в соответствии с гигиеническими требованиями, предъявляемыми к порядку накопления, транспортирования, обезвреживания и захоронения токсичных промышленных отходов.</w:t>
      </w:r>
    </w:p>
    <w:p w:rsidR="00655ED1" w:rsidRDefault="007B10A3">
      <w:pPr>
        <w:numPr>
          <w:ilvl w:val="0"/>
          <w:numId w:val="24"/>
        </w:numPr>
        <w:ind w:right="0"/>
      </w:pPr>
      <w:r>
        <w:t>Транспортирование медицинских отходов класса Д осуществляется в соответствии с</w:t>
      </w:r>
      <w:r>
        <w:t xml:space="preserve"> требованиями законодательства Российской Федерации к обращению с радиоактивными веществами.</w:t>
      </w:r>
    </w:p>
    <w:p w:rsidR="00655ED1" w:rsidRDefault="007B10A3">
      <w:pPr>
        <w:numPr>
          <w:ilvl w:val="0"/>
          <w:numId w:val="24"/>
        </w:numPr>
        <w:ind w:right="0"/>
      </w:pPr>
      <w:r>
        <w:t>Санитарно-эпидемиологические требования к транспортным средствам, предназначенным для перевозки обеззараженных медицинских отходов класса Б и В:</w:t>
      </w:r>
    </w:p>
    <w:p w:rsidR="00655ED1" w:rsidRDefault="007B10A3">
      <w:pPr>
        <w:ind w:left="390" w:right="0" w:firstLine="0"/>
      </w:pPr>
      <w:r>
        <w:t>кабина водителя до</w:t>
      </w:r>
      <w:r>
        <w:t>лжна быть отделена от кузова автомобиля;</w:t>
      </w:r>
    </w:p>
    <w:p w:rsidR="00655ED1" w:rsidRDefault="007B10A3">
      <w:pPr>
        <w:ind w:left="12" w:right="0"/>
      </w:pPr>
      <w:r>
        <w:t xml:space="preserve">кузов автомобиля должен быть выполнен из материалов, устойчивых к обработке моющими и дезинфекционными средствами, механическому воздействию, иметь гладкую внутреннюю поверхность и маркировку "Медицинские отходы" с </w:t>
      </w:r>
      <w:r>
        <w:t>внешней стороны;</w:t>
      </w:r>
    </w:p>
    <w:p w:rsidR="00655ED1" w:rsidRDefault="007B10A3">
      <w:pPr>
        <w:spacing w:after="0"/>
        <w:ind w:left="390" w:right="0" w:firstLine="0"/>
      </w:pPr>
      <w:r>
        <w:t>при транспортировке продолжительностью более 4-х часов отходов, хранившихся в морозильных камерах,</w:t>
      </w:r>
    </w:p>
    <w:p w:rsidR="00655ED1" w:rsidRDefault="007B10A3">
      <w:pPr>
        <w:ind w:left="12" w:right="0" w:firstLine="0"/>
      </w:pPr>
      <w:r>
        <w:t>используется охлаждаемый транспорт;</w:t>
      </w:r>
    </w:p>
    <w:p w:rsidR="00655ED1" w:rsidRDefault="007B10A3">
      <w:pPr>
        <w:spacing w:after="11"/>
        <w:ind w:left="390" w:right="0" w:firstLine="0"/>
      </w:pPr>
      <w:r>
        <w:t>в кузове транспорта должны быть предусмотрены приспособления для фиксации контейнеров, их погрузки и</w:t>
      </w:r>
    </w:p>
    <w:p w:rsidR="00655ED1" w:rsidRDefault="007B10A3">
      <w:pPr>
        <w:ind w:left="12" w:right="0" w:firstLine="0"/>
      </w:pPr>
      <w:r>
        <w:t>выгрузки;</w:t>
      </w:r>
    </w:p>
    <w:p w:rsidR="00655ED1" w:rsidRDefault="007B10A3">
      <w:pPr>
        <w:spacing w:after="0"/>
        <w:ind w:left="390" w:right="0" w:firstLine="0"/>
      </w:pPr>
      <w:r>
        <w:t>транспортное средство должно быть обеспечено комплектом средств для проведения экстренной дезинфекции в</w:t>
      </w:r>
    </w:p>
    <w:p w:rsidR="00655ED1" w:rsidRDefault="007B10A3">
      <w:pPr>
        <w:ind w:left="12" w:right="0" w:firstLine="0"/>
      </w:pPr>
      <w:r>
        <w:t>случае рассыпания, разливания медицинских отходов;</w:t>
      </w:r>
    </w:p>
    <w:p w:rsidR="00655ED1" w:rsidRDefault="007B10A3">
      <w:pPr>
        <w:spacing w:after="29"/>
        <w:ind w:left="12" w:right="0"/>
      </w:pPr>
      <w:r>
        <w:t>транспорт, занятый перевозкой медицинских отходов класса А подлежит мытью, дезинфекции и де</w:t>
      </w:r>
      <w:r>
        <w:t>зинсекции не реже 1 раза в неделю, а медицинских отходов класса Б и В - после каждой перевозки. Обеззараживание проводится способом орошения из гидропульта, распылителей или способом протирания растворами дезинфицирующих средств с использованием ветоши, ще</w:t>
      </w:r>
      <w:r>
        <w:t>ток. При этом, лицам, проводящим обеззараживание, необходимо соблюдать меры предосторожности, предусмотренные инструкцией по применению конкретного дезинфицирующего средства (защитная одежда, респираторы, защитные очки, резиновые перчатки).</w:t>
      </w:r>
    </w:p>
    <w:p w:rsidR="00655ED1" w:rsidRDefault="007B10A3">
      <w:pPr>
        <w:spacing w:after="233" w:line="259" w:lineRule="auto"/>
        <w:ind w:right="0" w:firstLine="0"/>
        <w:jc w:val="left"/>
      </w:pPr>
      <w:r>
        <w:rPr>
          <w:noProof/>
        </w:rPr>
        <w:drawing>
          <wp:inline distT="0" distB="0" distL="0" distR="0">
            <wp:extent cx="3829050" cy="161925"/>
            <wp:effectExtent l="0" t="0" r="0" b="0"/>
            <wp:docPr id="19445" name="Picture 19445"/>
            <wp:cNvGraphicFramePr/>
            <a:graphic xmlns:a="http://schemas.openxmlformats.org/drawingml/2006/main">
              <a:graphicData uri="http://schemas.openxmlformats.org/drawingml/2006/picture">
                <pic:pic xmlns:pic="http://schemas.openxmlformats.org/drawingml/2006/picture">
                  <pic:nvPicPr>
                    <pic:cNvPr id="19445" name="Picture 19445"/>
                    <pic:cNvPicPr/>
                  </pic:nvPicPr>
                  <pic:blipFill>
                    <a:blip r:embed="rId772"/>
                    <a:stretch>
                      <a:fillRect/>
                    </a:stretch>
                  </pic:blipFill>
                  <pic:spPr>
                    <a:xfrm>
                      <a:off x="0" y="0"/>
                      <a:ext cx="3829050" cy="161925"/>
                    </a:xfrm>
                    <a:prstGeom prst="rect">
                      <a:avLst/>
                    </a:prstGeom>
                  </pic:spPr>
                </pic:pic>
              </a:graphicData>
            </a:graphic>
          </wp:inline>
        </w:drawing>
      </w:r>
    </w:p>
    <w:p w:rsidR="00655ED1" w:rsidRDefault="007B10A3">
      <w:pPr>
        <w:numPr>
          <w:ilvl w:val="0"/>
          <w:numId w:val="25"/>
        </w:numPr>
        <w:ind w:right="0"/>
      </w:pPr>
      <w:r>
        <w:t>Для учета мед</w:t>
      </w:r>
      <w:r>
        <w:t xml:space="preserve">ицинских отходов классов А, Б, В, Г и Д в медицинских организациях ведутся следующие журналы (рекомендуемые образцы приведены в </w:t>
      </w:r>
      <w:hyperlink r:id="rId1554" w:anchor="8R60M7">
        <w:r>
          <w:rPr>
            <w:color w:val="0000EE"/>
            <w:u w:val="single" w:color="0000EE"/>
          </w:rPr>
          <w:t>приложении N 8 к Санитарным правилам</w:t>
        </w:r>
      </w:hyperlink>
      <w:hyperlink r:id="rId1555" w:anchor="8R60M7">
        <w:r>
          <w:t>)</w:t>
        </w:r>
      </w:hyperlink>
      <w:r>
        <w:t>:</w:t>
      </w:r>
    </w:p>
    <w:p w:rsidR="00655ED1" w:rsidRDefault="007B10A3">
      <w:pPr>
        <w:spacing w:after="3" w:line="523" w:lineRule="auto"/>
        <w:ind w:left="400" w:right="1208" w:hanging="10"/>
        <w:jc w:val="left"/>
      </w:pPr>
      <w:r>
        <w:t>технологический журнал учета отходов в структурном подразделении в соответствии с классом отхода; технологический журнал учета медицинских отходов медицинской организации; технологический журнал участка по</w:t>
      </w:r>
      <w:r>
        <w:t xml:space="preserve"> обращению с отходами.</w:t>
      </w:r>
    </w:p>
    <w:p w:rsidR="00655ED1" w:rsidRDefault="007B10A3">
      <w:pPr>
        <w:numPr>
          <w:ilvl w:val="0"/>
          <w:numId w:val="25"/>
        </w:numPr>
        <w:ind w:right="0"/>
      </w:pPr>
      <w:r>
        <w:t>Факт вывоза и обезвреживания отходов, выполненных специализированными организациями, осуществляющими транспортирование и обезвреживание отходов, должен иметь документарное подтверждение.</w:t>
      </w:r>
    </w:p>
    <w:p w:rsidR="00655ED1" w:rsidRDefault="007B10A3">
      <w:pPr>
        <w:numPr>
          <w:ilvl w:val="0"/>
          <w:numId w:val="25"/>
        </w:numPr>
        <w:ind w:right="0"/>
      </w:pPr>
      <w:r>
        <w:t>Хозяйствующие субъекты, осуществляющие деятель</w:t>
      </w:r>
      <w:r>
        <w:t>ность в области обращения с медицинскими отходами,организуют и осуществляют производственный контроль, который включает в себя:</w:t>
      </w:r>
    </w:p>
    <w:p w:rsidR="00655ED1" w:rsidRDefault="007B10A3">
      <w:pPr>
        <w:ind w:left="390" w:right="0" w:firstLine="0"/>
      </w:pPr>
      <w:r>
        <w:t>а) визуальную и документальную проверку (не реже 1 раза в месяц):</w:t>
      </w:r>
    </w:p>
    <w:p w:rsidR="00655ED1" w:rsidRDefault="007B10A3">
      <w:pPr>
        <w:spacing w:after="0"/>
        <w:ind w:left="390" w:right="0" w:firstLine="0"/>
      </w:pPr>
      <w:r>
        <w:t xml:space="preserve">количества расходных материалов (запас пакетов, контейнеров), </w:t>
      </w:r>
      <w:r>
        <w:t>средств малой механизации, дезинфицирующих</w:t>
      </w:r>
    </w:p>
    <w:p w:rsidR="00655ED1" w:rsidRDefault="007B10A3">
      <w:pPr>
        <w:ind w:left="12" w:right="0" w:firstLine="0"/>
      </w:pPr>
      <w:r>
        <w:t>средств;</w:t>
      </w:r>
    </w:p>
    <w:p w:rsidR="00655ED1" w:rsidRDefault="007B10A3">
      <w:pPr>
        <w:spacing w:after="0"/>
        <w:ind w:left="390" w:right="0" w:firstLine="0"/>
      </w:pPr>
      <w:r>
        <w:t>обеспеченности персонала средствами индивидуальной защиты, организации централизованной стирки</w:t>
      </w:r>
    </w:p>
    <w:p w:rsidR="00655ED1" w:rsidRDefault="007B10A3">
      <w:pPr>
        <w:ind w:left="12" w:right="0" w:firstLine="0"/>
      </w:pPr>
      <w:r>
        <w:t>спецодежды и регулярной ее смены;</w:t>
      </w:r>
    </w:p>
    <w:p w:rsidR="00655ED1" w:rsidRDefault="007B10A3">
      <w:pPr>
        <w:spacing w:after="11"/>
        <w:ind w:left="390" w:right="0" w:firstLine="0"/>
      </w:pPr>
      <w:r>
        <w:t>санитарного состояния и режима дезинфекции помещений временного хранения и (или) участков по обращению с</w:t>
      </w:r>
    </w:p>
    <w:p w:rsidR="00655ED1" w:rsidRDefault="007B10A3">
      <w:pPr>
        <w:ind w:left="12" w:right="0" w:firstLine="0"/>
      </w:pPr>
      <w:r>
        <w:t>медицинскими отходами, мусоропроводов, контейнерных площадок;</w:t>
      </w:r>
    </w:p>
    <w:p w:rsidR="00655ED1" w:rsidRDefault="007B10A3">
      <w:pPr>
        <w:spacing w:after="0"/>
        <w:ind w:left="390" w:right="0" w:firstLine="0"/>
      </w:pPr>
      <w:r>
        <w:t>соблюдения режимов обеззараживания, обезвреживания медицинских отходов, средств их накопл</w:t>
      </w:r>
      <w:r>
        <w:t>ения,</w:t>
      </w:r>
    </w:p>
    <w:p w:rsidR="00655ED1" w:rsidRDefault="007B10A3">
      <w:pPr>
        <w:spacing w:after="0" w:line="530" w:lineRule="auto"/>
        <w:ind w:left="402" w:right="6651" w:hanging="390"/>
      </w:pPr>
      <w:r>
        <w:t>транспортировки, спецодежды; регулярности вывоза медицинских отходов.</w:t>
      </w:r>
    </w:p>
    <w:p w:rsidR="00655ED1" w:rsidRDefault="007B10A3">
      <w:pPr>
        <w:ind w:left="390" w:right="0" w:firstLine="0"/>
      </w:pPr>
      <w:r>
        <w:t>б) лабораторно-инструментальную проверку:</w:t>
      </w:r>
    </w:p>
    <w:p w:rsidR="00655ED1" w:rsidRDefault="007B10A3">
      <w:pPr>
        <w:spacing w:after="0"/>
        <w:ind w:left="390" w:right="0" w:firstLine="0"/>
      </w:pPr>
      <w:r>
        <w:t>микробиологический контроль эффективности обеззараживания, обезвреживания отходов на установках</w:t>
      </w:r>
    </w:p>
    <w:p w:rsidR="00655ED1" w:rsidRDefault="007B10A3">
      <w:pPr>
        <w:ind w:left="12" w:right="0" w:firstLine="0"/>
      </w:pPr>
      <w:r>
        <w:t>обеззараживания, обезвреживания по утвержденным методикам (не реже 1 раза в год).</w:t>
      </w:r>
    </w:p>
    <w:p w:rsidR="00655ED1" w:rsidRDefault="007B10A3">
      <w:pPr>
        <w:ind w:left="12" w:right="0"/>
      </w:pPr>
      <w:r>
        <w:t>211. Санитарно-эпидемиологические требования к участкам по обращению с медицинскими отходами классов Б и В (далее - участок):</w:t>
      </w:r>
    </w:p>
    <w:p w:rsidR="00655ED1" w:rsidRDefault="007B10A3">
      <w:pPr>
        <w:ind w:left="12" w:right="0"/>
      </w:pPr>
      <w:r>
        <w:t>а) участок располагается в помещениях с автономн</w:t>
      </w:r>
      <w:r>
        <w:t>ой вытяжной вентиляцией. На участке осуществляется сбор, накопление, аппаратное обеззараживание, обезвреживание, утилизация медицинских отходов классов Б и В. Размещение участка в составе медицинских подразделений не допускается (кроме помещений для обезза</w:t>
      </w:r>
      <w:r>
        <w:t>раживания в лабораториях, осуществляющих работы с возбудителями 1-4 групп патогенности);</w:t>
      </w:r>
    </w:p>
    <w:p w:rsidR="00655ED1" w:rsidRDefault="007B10A3">
      <w:pPr>
        <w:ind w:left="12" w:right="0"/>
      </w:pPr>
      <w:r>
        <w:t>б) участок должен быть оборудован системами водоснабжения, водоотведения, отопления, электроснабжения и автономной вентиляцией. На участке должна быть обеспечена поточ</w:t>
      </w:r>
      <w:r>
        <w:t>ность технологического процесса и возможность соблюдения принципа разделения на чистую и грязную зоны.</w:t>
      </w:r>
    </w:p>
    <w:p w:rsidR="00655ED1" w:rsidRDefault="007B10A3">
      <w:pPr>
        <w:ind w:left="12" w:right="0"/>
      </w:pPr>
      <w:r>
        <w:t>На территории участка персоналом организации по обращению с медицинскими отходами осуществляется прием, обработка (обезвреживание или обеззараживание), х</w:t>
      </w:r>
      <w:r>
        <w:t>ранение отходов, мойка и дезинфекция стоек-тележек, контейнеров и другого оборудования, применяемого для перемещения отходов;</w:t>
      </w:r>
    </w:p>
    <w:p w:rsidR="00655ED1" w:rsidRDefault="007B10A3">
      <w:pPr>
        <w:ind w:left="390" w:right="0" w:firstLine="0"/>
      </w:pPr>
      <w:r>
        <w:t>в) помещения участка делятся на зоны:</w:t>
      </w:r>
    </w:p>
    <w:p w:rsidR="00655ED1" w:rsidRDefault="007B10A3">
      <w:pPr>
        <w:ind w:left="12" w:right="0"/>
      </w:pPr>
      <w:r>
        <w:t xml:space="preserve">грязную, к которой относятся помещение приема и временного хранения поступающих медицинских </w:t>
      </w:r>
      <w:r>
        <w:t>отходов, помещение обработки отходов, оборудованное установками по обеззараживанию (обезвреживанию) отходов классов Б и В, помещение мойки и дезинфекции. При небольших объемах возможно временное хранение поступающих отходов и их обеззараживание в одном пом</w:t>
      </w:r>
      <w:r>
        <w:t>ещении. При хранении отходов классов Б и В более 24-х часов предусматривается холодильное оборудование;</w:t>
      </w:r>
    </w:p>
    <w:p w:rsidR="00655ED1" w:rsidRDefault="007B10A3">
      <w:pPr>
        <w:ind w:left="12" w:right="0"/>
      </w:pPr>
      <w:r>
        <w:t>чистую, к которой относятся помещения хранения обеззараженных (обезвреженных) отходов, вымытых и обеззараженных средств перемещения отходов (возможно со</w:t>
      </w:r>
      <w:r>
        <w:t>вместное временное хранение в одном помещении), склад расходных материалов, комната персонала, санузел, душевая;</w:t>
      </w:r>
    </w:p>
    <w:p w:rsidR="00655ED1" w:rsidRDefault="007B10A3">
      <w:pPr>
        <w:spacing w:after="0"/>
        <w:ind w:left="390" w:right="0" w:firstLine="0"/>
      </w:pPr>
      <w:r>
        <w:t>г) поверхность стен, пола, потолков, мебели и оборудования должна быть гладкой, устойчивой к воздействию влаги,</w:t>
      </w:r>
    </w:p>
    <w:p w:rsidR="00655ED1" w:rsidRDefault="007B10A3">
      <w:pPr>
        <w:ind w:left="12" w:right="0" w:firstLine="0"/>
      </w:pPr>
      <w:r>
        <w:t>моющих и дезинфицирующих средст</w:t>
      </w:r>
      <w:r>
        <w:t>в;</w:t>
      </w:r>
    </w:p>
    <w:p w:rsidR="00655ED1" w:rsidRDefault="007B10A3">
      <w:pPr>
        <w:ind w:left="390" w:right="0" w:firstLine="0"/>
      </w:pPr>
      <w:r>
        <w:t>д) в помещениях участка должна быть автономная приточно-вытяжная вентиляция с механическим побуждением.</w:t>
      </w:r>
    </w:p>
    <w:p w:rsidR="00655ED1" w:rsidRDefault="007B10A3">
      <w:pPr>
        <w:ind w:left="12" w:right="0"/>
      </w:pPr>
      <w:r>
        <w:t>Из помещений грязной зоны должна быть оборудована вытяжная вентиляция с механическим побуждением без устройства организованного притока;</w:t>
      </w:r>
    </w:p>
    <w:p w:rsidR="00655ED1" w:rsidRDefault="007B10A3">
      <w:pPr>
        <w:ind w:left="12" w:right="0"/>
      </w:pPr>
      <w:r>
        <w:t>е) основные производственные помещения (для приема и временного хранения отходов, обеззараживания, мойки и дезинфекции инвентаря и оборудования) должны быть оборудованы поливочным краном, трапами в полу (поддонами). В помещении обеззараживания, обезврежива</w:t>
      </w:r>
      <w:r>
        <w:t>ния отходов должна быть раковина для мытья рук;</w:t>
      </w:r>
    </w:p>
    <w:p w:rsidR="00655ED1" w:rsidRDefault="007B10A3">
      <w:pPr>
        <w:ind w:left="390" w:right="0" w:firstLine="0"/>
      </w:pPr>
      <w:r>
        <w:t>ж) помещения участка должны быть оборудованы устройствами обеззараживания воздуха;</w:t>
      </w:r>
    </w:p>
    <w:p w:rsidR="00655ED1" w:rsidRDefault="007B10A3">
      <w:pPr>
        <w:ind w:left="12" w:right="0"/>
      </w:pPr>
      <w:r>
        <w:t xml:space="preserve">з) персонал организации по обращению с медицинскими отходами проводит текущую уборку влажным способом, не реже одного раза в </w:t>
      </w:r>
      <w:r>
        <w:t>день с применением моющих и дезинфицирующих средств. Генеральную уборку проводят не реже 1 раза в месяц. Обработке подлежат стены, мебель, технологическое оборудование, пол.</w:t>
      </w:r>
    </w:p>
    <w:p w:rsidR="00655ED1" w:rsidRDefault="007B10A3">
      <w:pPr>
        <w:ind w:left="12" w:right="0"/>
      </w:pPr>
      <w:r>
        <w:t>Уборочный инвентарь, раздельный для чистой и грязной зоны, должен иметь маркировку</w:t>
      </w:r>
      <w:r>
        <w:t xml:space="preserve"> для соответствующей зоны, должен использоваться исключительно по назначению и храниться раздельно.</w:t>
      </w:r>
    </w:p>
    <w:p w:rsidR="00655ED1" w:rsidRDefault="007B10A3">
      <w:pPr>
        <w:numPr>
          <w:ilvl w:val="0"/>
          <w:numId w:val="26"/>
        </w:numPr>
        <w:ind w:right="0"/>
      </w:pPr>
      <w:r>
        <w:t xml:space="preserve">Обращение с отходами производства должно осуществлять в соответствии с требованиями </w:t>
      </w:r>
      <w:hyperlink r:id="rId1556" w:anchor="8QI0M7">
        <w:r>
          <w:rPr>
            <w:color w:val="0000EE"/>
            <w:u w:val="single" w:color="0000EE"/>
          </w:rPr>
          <w:t>пу</w:t>
        </w:r>
        <w:r>
          <w:rPr>
            <w:color w:val="0000EE"/>
            <w:u w:val="single" w:color="0000EE"/>
          </w:rPr>
          <w:t xml:space="preserve">нктов 213-239 </w:t>
        </w:r>
      </w:hyperlink>
      <w:hyperlink r:id="rId1557" w:anchor="8QI0M7">
        <w:r>
          <w:rPr>
            <w:color w:val="0000EE"/>
            <w:u w:val="single" w:color="0000EE"/>
          </w:rPr>
          <w:t>Санитарных правил</w:t>
        </w:r>
      </w:hyperlink>
      <w:r>
        <w:t>, которые не распространяются на:</w:t>
      </w:r>
    </w:p>
    <w:p w:rsidR="00655ED1" w:rsidRDefault="007B10A3">
      <w:pPr>
        <w:spacing w:after="0" w:line="530" w:lineRule="auto"/>
        <w:ind w:left="390" w:right="5247" w:firstLine="0"/>
      </w:pPr>
      <w:r>
        <w:t>полигоны захоронения радиоактивных отходов; могильники для органических веществ;</w:t>
      </w:r>
    </w:p>
    <w:p w:rsidR="00655ED1" w:rsidRDefault="007B10A3">
      <w:pPr>
        <w:ind w:left="12" w:right="0"/>
      </w:pPr>
      <w:r>
        <w:t>перемещение, хранение, переработку, утил</w:t>
      </w:r>
      <w:r>
        <w:t>изацию биологических отходов (трупов животных и птиц, абортированных и мертворожденных плодов, ветеринарных конфискатов, других отходов, непригодных в пищу людям и на корм животным).</w:t>
      </w:r>
    </w:p>
    <w:p w:rsidR="00655ED1" w:rsidRDefault="007B10A3">
      <w:pPr>
        <w:numPr>
          <w:ilvl w:val="0"/>
          <w:numId w:val="26"/>
        </w:numPr>
        <w:ind w:right="0"/>
      </w:pPr>
      <w:r>
        <w:t>Обращение с каждым видом отходов производства осуществляется в зависимост</w:t>
      </w:r>
      <w:r>
        <w:t>и от их происхождения, агрегатного состояния, физико-химических свойств субстрата, количественного соотношения компонентов и степени опасности для здоровья населения и среды обитания человека.</w:t>
      </w:r>
    </w:p>
    <w:p w:rsidR="00655ED1" w:rsidRDefault="007B10A3">
      <w:pPr>
        <w:numPr>
          <w:ilvl w:val="0"/>
          <w:numId w:val="26"/>
        </w:numPr>
        <w:ind w:right="0"/>
      </w:pPr>
      <w:r>
        <w:t>Допускается накопление отходов производства, которые на совреме</w:t>
      </w:r>
      <w:r>
        <w:t>нном уровне развития научнотехнического прогресса не могут быть обезврежены, утилизированы на предприятиях, на которых такие отходы образованы.</w:t>
      </w:r>
    </w:p>
    <w:p w:rsidR="00655ED1" w:rsidRDefault="007B10A3">
      <w:pPr>
        <w:numPr>
          <w:ilvl w:val="0"/>
          <w:numId w:val="26"/>
        </w:numPr>
        <w:ind w:right="0"/>
      </w:pPr>
      <w:r>
        <w:t>Основные способы накопления и хранения отходов производства в зависимости от их физико-химических свойств:</w:t>
      </w:r>
    </w:p>
    <w:p w:rsidR="00655ED1" w:rsidRDefault="007B10A3">
      <w:pPr>
        <w:spacing w:after="4" w:line="265" w:lineRule="auto"/>
        <w:ind w:left="10" w:right="9" w:hanging="10"/>
        <w:jc w:val="right"/>
      </w:pPr>
      <w:r>
        <w:t>на пр</w:t>
      </w:r>
      <w:r>
        <w:t>оизводственных территориях на открытых площадках или в специальных помещениях (в цехах, складах, на</w:t>
      </w:r>
    </w:p>
    <w:p w:rsidR="00655ED1" w:rsidRDefault="007B10A3">
      <w:pPr>
        <w:ind w:left="12" w:right="0" w:firstLine="0"/>
      </w:pPr>
      <w:r>
        <w:t>открытых площадках, в резервуарах, емкостях);</w:t>
      </w:r>
    </w:p>
    <w:p w:rsidR="00655ED1" w:rsidRDefault="007B10A3">
      <w:pPr>
        <w:ind w:left="12" w:right="0"/>
      </w:pPr>
      <w:r>
        <w:t>на производственных территориях предприятий по переработке и обезвреживанию отходов (в амбарах, хранилищах, на</w:t>
      </w:r>
      <w:r>
        <w:t>копителях, площадках для обезвоживания илового осадка от очистных сооружений), а также на промежуточных (приемных) пунктах сбора и накопления, в том числе терминалах, железнодорожных сортировочных станциях, в речных и морских портах;</w:t>
      </w:r>
    </w:p>
    <w:p w:rsidR="00655ED1" w:rsidRDefault="007B10A3">
      <w:pPr>
        <w:ind w:left="12" w:right="0"/>
      </w:pPr>
      <w:r>
        <w:t>вне производственной т</w:t>
      </w:r>
      <w:r>
        <w:t>ерритории - на специально оборудованных сооружениях, предназначенных для размещения (хранения и захоронения) отходов (полигоны, шламохранилища, в том числе шламовые амбары, хвостохранилища, отвалы горных пород).</w:t>
      </w:r>
    </w:p>
    <w:p w:rsidR="00655ED1" w:rsidRDefault="007B10A3">
      <w:pPr>
        <w:numPr>
          <w:ilvl w:val="0"/>
          <w:numId w:val="26"/>
        </w:numPr>
        <w:ind w:right="0"/>
      </w:pPr>
      <w:r>
        <w:t>Накопление отходов допускается только в спец</w:t>
      </w:r>
      <w:r>
        <w:t>иально оборудованных местах накопления отходов, соответствующих требованиям Санитарных правил.</w:t>
      </w:r>
    </w:p>
    <w:p w:rsidR="00655ED1" w:rsidRDefault="007B10A3">
      <w:pPr>
        <w:numPr>
          <w:ilvl w:val="0"/>
          <w:numId w:val="26"/>
        </w:numPr>
        <w:spacing w:after="198"/>
        <w:ind w:right="0"/>
      </w:pPr>
      <w:r>
        <w:t>Хранение сыпучих и летучих отходов в открытом виде не допускается. Допускается хранение мелкодисперсных отходов в открытом виде на промплощадках при условии прим</w:t>
      </w:r>
      <w:r>
        <w:t>енения средств пылеподавления.</w:t>
      </w:r>
    </w:p>
    <w:p w:rsidR="00655ED1" w:rsidRDefault="007B10A3">
      <w:pPr>
        <w:numPr>
          <w:ilvl w:val="0"/>
          <w:numId w:val="26"/>
        </w:numPr>
        <w:spacing w:after="0"/>
        <w:ind w:right="0"/>
      </w:pPr>
      <w:r>
        <w:t>Условия накопления определяются классом опасности отходов</w:t>
      </w:r>
      <w:r>
        <w:rPr>
          <w:noProof/>
        </w:rPr>
        <w:drawing>
          <wp:inline distT="0" distB="0" distL="0" distR="0">
            <wp:extent cx="161925" cy="219075"/>
            <wp:effectExtent l="0" t="0" r="0" b="0"/>
            <wp:docPr id="19864" name="Picture 19864"/>
            <wp:cNvGraphicFramePr/>
            <a:graphic xmlns:a="http://schemas.openxmlformats.org/drawingml/2006/main">
              <a:graphicData uri="http://schemas.openxmlformats.org/drawingml/2006/picture">
                <pic:pic xmlns:pic="http://schemas.openxmlformats.org/drawingml/2006/picture">
                  <pic:nvPicPr>
                    <pic:cNvPr id="19864" name="Picture 19864"/>
                    <pic:cNvPicPr/>
                  </pic:nvPicPr>
                  <pic:blipFill>
                    <a:blip r:embed="rId1558"/>
                    <a:stretch>
                      <a:fillRect/>
                    </a:stretch>
                  </pic:blipFill>
                  <pic:spPr>
                    <a:xfrm>
                      <a:off x="0" y="0"/>
                      <a:ext cx="161925" cy="219075"/>
                    </a:xfrm>
                    <a:prstGeom prst="rect">
                      <a:avLst/>
                    </a:prstGeom>
                  </pic:spPr>
                </pic:pic>
              </a:graphicData>
            </a:graphic>
          </wp:inline>
        </w:drawing>
      </w:r>
      <w:r>
        <w:t>, способом упаковки с учетом агрегатного состояния и надежности тары. Тара для селективного сбора и накопления отдельных разновидностей отходов должна иметь маркировку, характеризующую находящиеся в ней отходы.</w:t>
      </w:r>
    </w:p>
    <w:p w:rsidR="00655ED1" w:rsidRDefault="007B10A3">
      <w:pPr>
        <w:spacing w:after="0"/>
        <w:ind w:left="12" w:right="0" w:firstLine="0"/>
      </w:pPr>
      <w:r>
        <w:t>________________</w:t>
      </w:r>
    </w:p>
    <w:p w:rsidR="00655ED1" w:rsidRDefault="007B10A3">
      <w:pPr>
        <w:spacing w:after="472"/>
        <w:ind w:left="390" w:right="0" w:firstLine="0"/>
      </w:pPr>
      <w:r>
        <w:rPr>
          <w:noProof/>
        </w:rPr>
        <w:drawing>
          <wp:inline distT="0" distB="0" distL="0" distR="0">
            <wp:extent cx="161925" cy="219075"/>
            <wp:effectExtent l="0" t="0" r="0" b="0"/>
            <wp:docPr id="19870" name="Picture 19870"/>
            <wp:cNvGraphicFramePr/>
            <a:graphic xmlns:a="http://schemas.openxmlformats.org/drawingml/2006/main">
              <a:graphicData uri="http://schemas.openxmlformats.org/drawingml/2006/picture">
                <pic:pic xmlns:pic="http://schemas.openxmlformats.org/drawingml/2006/picture">
                  <pic:nvPicPr>
                    <pic:cNvPr id="19870" name="Picture 19870"/>
                    <pic:cNvPicPr/>
                  </pic:nvPicPr>
                  <pic:blipFill>
                    <a:blip r:embed="rId1558"/>
                    <a:stretch>
                      <a:fillRect/>
                    </a:stretch>
                  </pic:blipFill>
                  <pic:spPr>
                    <a:xfrm>
                      <a:off x="0" y="0"/>
                      <a:ext cx="161925" cy="219075"/>
                    </a:xfrm>
                    <a:prstGeom prst="rect">
                      <a:avLst/>
                    </a:prstGeom>
                  </pic:spPr>
                </pic:pic>
              </a:graphicData>
            </a:graphic>
          </wp:inline>
        </w:drawing>
      </w:r>
      <w:r>
        <w:t xml:space="preserve"> </w:t>
      </w:r>
      <w:hyperlink r:id="rId1559" w:anchor="7DC0K7">
        <w:r>
          <w:rPr>
            <w:color w:val="0000EE"/>
            <w:u w:val="single" w:color="0000EE"/>
          </w:rPr>
          <w:t>Статья 4.1 Фе</w:t>
        </w:r>
      </w:hyperlink>
      <w:hyperlink r:id="rId1560" w:anchor="7DC0K7">
        <w:r>
          <w:rPr>
            <w:color w:val="0000EE"/>
          </w:rPr>
          <w:t>д</w:t>
        </w:r>
      </w:hyperlink>
      <w:hyperlink r:id="rId1561" w:anchor="7DC0K7">
        <w:r>
          <w:rPr>
            <w:color w:val="0000EE"/>
            <w:u w:val="single" w:color="0000EE"/>
          </w:rPr>
          <w:t>ерального закона от 24.06.1998 N 89-ФЗ</w:t>
        </w:r>
      </w:hyperlink>
      <w:hyperlink r:id="rId1562" w:anchor="7DC0K7">
        <w:r>
          <w:t>.</w:t>
        </w:r>
      </w:hyperlink>
    </w:p>
    <w:p w:rsidR="00655ED1" w:rsidRDefault="007B10A3">
      <w:pPr>
        <w:ind w:left="12" w:right="0"/>
      </w:pPr>
      <w:r>
        <w:t xml:space="preserve">Накопление промышленных отходов I класса опасности допускается исключительно в герметичных оборотных (сменных) емкостях (контейнеры, бочки, цистерны), II - в надежно закрытой таре (полиэтиленовых мешках, пластиковых пакетах), на поддонах; III - в бумажных </w:t>
      </w:r>
      <w:r>
        <w:t>мешках и ларях, хлопчатобумажных мешках, текстильных мешках, навалом; IV навалом, насыпью, в виде гряд.</w:t>
      </w:r>
    </w:p>
    <w:p w:rsidR="00655ED1" w:rsidRDefault="007B10A3">
      <w:pPr>
        <w:numPr>
          <w:ilvl w:val="0"/>
          <w:numId w:val="26"/>
        </w:numPr>
        <w:ind w:right="0"/>
      </w:pPr>
      <w:r>
        <w:t>Накопление отходов I-II классов опасности должно осуществляться в закрытых складах раздельно.</w:t>
      </w:r>
    </w:p>
    <w:p w:rsidR="00655ED1" w:rsidRDefault="007B10A3">
      <w:pPr>
        <w:numPr>
          <w:ilvl w:val="0"/>
          <w:numId w:val="26"/>
        </w:numPr>
        <w:ind w:right="0"/>
      </w:pPr>
      <w:r>
        <w:t>При накоплении отходов во временных складах, на открытых п</w:t>
      </w:r>
      <w:r>
        <w:t>лощадках без тары (навалом, насыпью) или внегерметичной таре должны соблюдаться следующие условия:</w:t>
      </w:r>
    </w:p>
    <w:p w:rsidR="00655ED1" w:rsidRDefault="007B10A3">
      <w:pPr>
        <w:spacing w:after="4" w:line="265" w:lineRule="auto"/>
        <w:ind w:left="10" w:right="9" w:hanging="10"/>
        <w:jc w:val="right"/>
      </w:pPr>
      <w:r>
        <w:t>временные склады и открытые площадки должны располагаться по отношению к жилой застройке в соответствии с</w:t>
      </w:r>
    </w:p>
    <w:p w:rsidR="00655ED1" w:rsidRDefault="007B10A3">
      <w:pPr>
        <w:ind w:left="12" w:right="0" w:firstLine="0"/>
      </w:pPr>
      <w:r>
        <w:t>требованиями к санитарно-защитным зонам;</w:t>
      </w:r>
    </w:p>
    <w:p w:rsidR="00655ED1" w:rsidRDefault="007B10A3">
      <w:pPr>
        <w:spacing w:after="4" w:line="265" w:lineRule="auto"/>
        <w:ind w:left="10" w:right="9" w:hanging="10"/>
        <w:jc w:val="right"/>
      </w:pPr>
      <w:r>
        <w:t>поверхност</w:t>
      </w:r>
      <w:r>
        <w:t>ь отходов, накапливаемых насыпью на открытых площадках или открытых приемниках-накопителях,</w:t>
      </w:r>
    </w:p>
    <w:p w:rsidR="00655ED1" w:rsidRDefault="007B10A3">
      <w:pPr>
        <w:spacing w:after="0" w:line="530" w:lineRule="auto"/>
        <w:ind w:left="402" w:right="0" w:hanging="390"/>
      </w:pPr>
      <w:r>
        <w:t>должна быть защищена от воздействия атмосферных осадков и ветров (укрытие брезентом, оборудование навесом); поверхность площадки должна иметь твердое покрытие (асфа</w:t>
      </w:r>
      <w:r>
        <w:t>льт, бетон, полимербетон, керамическая плитка).</w:t>
      </w:r>
    </w:p>
    <w:p w:rsidR="00655ED1" w:rsidRDefault="007B10A3">
      <w:pPr>
        <w:numPr>
          <w:ilvl w:val="0"/>
          <w:numId w:val="26"/>
        </w:numPr>
        <w:ind w:right="0"/>
      </w:pPr>
      <w:r>
        <w:t>На территории предприятия в месте накопления отходов на открытых площадках должна быть ливневая канализация за исключением накопления отходов в водонепроницаемой таре.</w:t>
      </w:r>
    </w:p>
    <w:p w:rsidR="00655ED1" w:rsidRDefault="007B10A3">
      <w:pPr>
        <w:ind w:left="12" w:right="0"/>
      </w:pPr>
      <w:r>
        <w:t>Поступление загрязненного ливнестока в о</w:t>
      </w:r>
      <w:r>
        <w:t>бщегородскую систему дождевой канализации или сброс в ближайшие водоемы без очистки не допускается.</w:t>
      </w:r>
    </w:p>
    <w:p w:rsidR="00655ED1" w:rsidRDefault="007B10A3">
      <w:pPr>
        <w:numPr>
          <w:ilvl w:val="0"/>
          <w:numId w:val="26"/>
        </w:numPr>
        <w:ind w:right="0"/>
      </w:pPr>
      <w:r>
        <w:t xml:space="preserve">Размещение отходов в природных или искусственных понижениях рельефа (выемки, котлованы, карьеры) допускается только после проведения специальной подготовки </w:t>
      </w:r>
      <w:r>
        <w:t>ложа при отсутствии влияния на подземные водные объекты.</w:t>
      </w:r>
    </w:p>
    <w:p w:rsidR="00655ED1" w:rsidRDefault="007B10A3">
      <w:pPr>
        <w:numPr>
          <w:ilvl w:val="0"/>
          <w:numId w:val="26"/>
        </w:numPr>
        <w:ind w:right="0"/>
      </w:pPr>
      <w:r>
        <w:t>Отходы IV класса опасности должны складироваться в виде специально спланированных отвалов и насыпей.</w:t>
      </w:r>
    </w:p>
    <w:p w:rsidR="00655ED1" w:rsidRDefault="007B10A3">
      <w:pPr>
        <w:numPr>
          <w:ilvl w:val="0"/>
          <w:numId w:val="26"/>
        </w:numPr>
        <w:ind w:right="0"/>
      </w:pPr>
      <w:r>
        <w:t>Критериями предельного накопления промышленных отходов на территории промышленной организации явля</w:t>
      </w:r>
      <w:r>
        <w:t>ется содержание специфических для данного отхода вредных веществ в воздухе закрытых помещений на уровне до 2 м, которое не должно быть выше 30% от ПДК в воздухе рабочей зоны, по результатам измерений, проводимых по мере накопления отходов, но не реже 1 раз</w:t>
      </w:r>
      <w:r>
        <w:t>а в 6 месяцев.</w:t>
      </w:r>
    </w:p>
    <w:p w:rsidR="00655ED1" w:rsidRDefault="007B10A3">
      <w:pPr>
        <w:numPr>
          <w:ilvl w:val="0"/>
          <w:numId w:val="26"/>
        </w:numPr>
        <w:ind w:right="0"/>
      </w:pPr>
      <w:r>
        <w:t xml:space="preserve">Немедленному вывозу с территории подлежат отходы, при временном накоплении которых возникает превышение критериев, указанных в </w:t>
      </w:r>
      <w:hyperlink r:id="rId1563" w:anchor="8Q60M0">
        <w:r>
          <w:rPr>
            <w:color w:val="0000EE"/>
            <w:u w:val="single" w:color="0000EE"/>
          </w:rPr>
          <w:t>пункте 224 Санитарных правил</w:t>
        </w:r>
      </w:hyperlink>
      <w:hyperlink r:id="rId1564" w:anchor="8Q60M0">
        <w:r>
          <w:t>.</w:t>
        </w:r>
      </w:hyperlink>
    </w:p>
    <w:p w:rsidR="00655ED1" w:rsidRDefault="007B10A3">
      <w:pPr>
        <w:numPr>
          <w:ilvl w:val="0"/>
          <w:numId w:val="26"/>
        </w:numPr>
        <w:ind w:right="0"/>
      </w:pPr>
      <w:r>
        <w:t>Для сыпучих отходов необходимо использовать трубопроводы. Для остальных видов отходов используютсяленточные транспортеры, горизонтальные и наклонно-передаточные механизмы, автомобильный, железнодорожный транспорт.</w:t>
      </w:r>
    </w:p>
    <w:p w:rsidR="00655ED1" w:rsidRDefault="007B10A3">
      <w:pPr>
        <w:numPr>
          <w:ilvl w:val="0"/>
          <w:numId w:val="26"/>
        </w:numPr>
        <w:ind w:right="0"/>
      </w:pPr>
      <w:r>
        <w:t>Конструкция и условия эксплуатации транспо</w:t>
      </w:r>
      <w:r>
        <w:t>рта должны исключать возможность аварийных ситуаций, потерьпромышленных отходов и загрязнения окружающей среды по пути следования и при перевалке отходов с одного вида транспорта на другой.</w:t>
      </w:r>
    </w:p>
    <w:p w:rsidR="00655ED1" w:rsidRDefault="007B10A3">
      <w:pPr>
        <w:numPr>
          <w:ilvl w:val="0"/>
          <w:numId w:val="26"/>
        </w:numPr>
        <w:ind w:right="0"/>
      </w:pPr>
      <w:r>
        <w:t xml:space="preserve">Размещение и эксплуатация (на весь период их эксплуатации и после </w:t>
      </w:r>
      <w:r>
        <w:t>закрытия) специально оборудованныхсооружений, предназначенных для размещения (хранения и захоронения) отходов (полигон, шламохранилище, в том числе шламовый амбар, хвостохранилище, отвал горных пород), должны обеспечивать санитарно-эпидемиологическую безоп</w:t>
      </w:r>
      <w:r>
        <w:t>асность населения.</w:t>
      </w:r>
    </w:p>
    <w:p w:rsidR="00655ED1" w:rsidRDefault="007B10A3">
      <w:pPr>
        <w:numPr>
          <w:ilvl w:val="0"/>
          <w:numId w:val="26"/>
        </w:numPr>
        <w:ind w:right="0"/>
      </w:pPr>
      <w:r>
        <w:t>Объекты размещения отходов должны располагаться за пределами жилой зоны на обособленных территорияхс соблюдением требований, установленных для санитарно-защитных зон.</w:t>
      </w:r>
    </w:p>
    <w:p w:rsidR="00655ED1" w:rsidRDefault="007B10A3">
      <w:pPr>
        <w:numPr>
          <w:ilvl w:val="0"/>
          <w:numId w:val="26"/>
        </w:numPr>
        <w:spacing w:after="218"/>
        <w:ind w:right="0"/>
      </w:pPr>
      <w:r>
        <w:t>Объекты размещения отходов должны располагаться на территориях с глуби</w:t>
      </w:r>
      <w:r>
        <w:t>ной залегания подземных вод наглубине более 20 метров с коэффициентом фильтрации подстилающих пород не более 1</w:t>
      </w:r>
      <w:r>
        <w:rPr>
          <w:rFonts w:ascii="Calibri" w:eastAsia="Calibri" w:hAnsi="Calibri" w:cs="Calibri"/>
          <w:noProof/>
          <w:sz w:val="22"/>
        </w:rPr>
        <mc:AlternateContent>
          <mc:Choice Requires="wpg">
            <w:drawing>
              <wp:inline distT="0" distB="0" distL="0" distR="0">
                <wp:extent cx="409575" cy="219075"/>
                <wp:effectExtent l="0" t="0" r="0" b="0"/>
                <wp:docPr id="107319" name="Group 107319"/>
                <wp:cNvGraphicFramePr/>
                <a:graphic xmlns:a="http://schemas.openxmlformats.org/drawingml/2006/main">
                  <a:graphicData uri="http://schemas.microsoft.com/office/word/2010/wordprocessingGroup">
                    <wpg:wgp>
                      <wpg:cNvGrpSpPr/>
                      <wpg:grpSpPr>
                        <a:xfrm>
                          <a:off x="0" y="0"/>
                          <a:ext cx="409575" cy="219075"/>
                          <a:chOff x="0" y="0"/>
                          <a:chExt cx="409575" cy="219075"/>
                        </a:xfrm>
                      </wpg:grpSpPr>
                      <pic:pic xmlns:pic="http://schemas.openxmlformats.org/drawingml/2006/picture">
                        <pic:nvPicPr>
                          <pic:cNvPr id="20075" name="Picture 20075"/>
                          <pic:cNvPicPr/>
                        </pic:nvPicPr>
                        <pic:blipFill>
                          <a:blip r:embed="rId1565"/>
                          <a:stretch>
                            <a:fillRect/>
                          </a:stretch>
                        </pic:blipFill>
                        <pic:spPr>
                          <a:xfrm>
                            <a:off x="0" y="47625"/>
                            <a:ext cx="114300" cy="123825"/>
                          </a:xfrm>
                          <a:prstGeom prst="rect">
                            <a:avLst/>
                          </a:prstGeom>
                        </pic:spPr>
                      </pic:pic>
                      <wps:wsp>
                        <wps:cNvPr id="20076" name="Rectangle 20076"/>
                        <wps:cNvSpPr/>
                        <wps:spPr>
                          <a:xfrm>
                            <a:off x="109835" y="52711"/>
                            <a:ext cx="183182" cy="154790"/>
                          </a:xfrm>
                          <a:prstGeom prst="rect">
                            <a:avLst/>
                          </a:prstGeom>
                          <a:ln>
                            <a:noFill/>
                          </a:ln>
                        </wps:spPr>
                        <wps:txbx>
                          <w:txbxContent>
                            <w:p w:rsidR="00655ED1" w:rsidRDefault="007B10A3">
                              <w:pPr>
                                <w:spacing w:after="160" w:line="259" w:lineRule="auto"/>
                                <w:ind w:right="0" w:firstLine="0"/>
                                <w:jc w:val="left"/>
                              </w:pPr>
                              <w:r>
                                <w:t>10</w:t>
                              </w:r>
                            </w:p>
                          </w:txbxContent>
                        </wps:txbx>
                        <wps:bodyPr horzOverflow="overflow" vert="horz" lIns="0" tIns="0" rIns="0" bIns="0" rtlCol="0">
                          <a:noAutofit/>
                        </wps:bodyPr>
                      </wps:wsp>
                      <pic:pic xmlns:pic="http://schemas.openxmlformats.org/drawingml/2006/picture">
                        <pic:nvPicPr>
                          <pic:cNvPr id="20078" name="Picture 20078"/>
                          <pic:cNvPicPr/>
                        </pic:nvPicPr>
                        <pic:blipFill>
                          <a:blip r:embed="rId1566"/>
                          <a:stretch>
                            <a:fillRect/>
                          </a:stretch>
                        </pic:blipFill>
                        <pic:spPr>
                          <a:xfrm>
                            <a:off x="247650" y="0"/>
                            <a:ext cx="161925" cy="219075"/>
                          </a:xfrm>
                          <a:prstGeom prst="rect">
                            <a:avLst/>
                          </a:prstGeom>
                        </pic:spPr>
                      </pic:pic>
                    </wpg:wgp>
                  </a:graphicData>
                </a:graphic>
              </wp:inline>
            </w:drawing>
          </mc:Choice>
          <mc:Fallback xmlns:a="http://schemas.openxmlformats.org/drawingml/2006/main">
            <w:pict>
              <v:group id="Group 107319" style="width:32.25pt;height:17.25pt;mso-position-horizontal-relative:char;mso-position-vertical-relative:line" coordsize="4095,2190">
                <v:shape id="Picture 20075" style="position:absolute;width:1143;height:1238;left:0;top:476;" filled="f">
                  <v:imagedata r:id="rId1567"/>
                </v:shape>
                <v:rect id="Rectangle 20076" style="position:absolute;width:1831;height:1547;left:1098;top:527;" filled="f" stroked="f">
                  <v:textbox inset="0,0,0,0">
                    <w:txbxContent>
                      <w:p>
                        <w:pPr>
                          <w:spacing w:before="0" w:after="160" w:line="259" w:lineRule="auto"/>
                          <w:ind w:left="0" w:right="0" w:firstLine="0"/>
                          <w:jc w:val="left"/>
                        </w:pPr>
                        <w:r>
                          <w:rPr/>
                          <w:t xml:space="preserve">10</w:t>
                        </w:r>
                      </w:p>
                    </w:txbxContent>
                  </v:textbox>
                </v:rect>
                <v:shape id="Picture 20078" style="position:absolute;width:1619;height:2190;left:2476;top:0;" filled="f">
                  <v:imagedata r:id="rId1568"/>
                </v:shape>
              </v:group>
            </w:pict>
          </mc:Fallback>
        </mc:AlternateContent>
      </w:r>
      <w:r>
        <w:t xml:space="preserve"> сантиметров в секунду. 231. Не допускается расположение объектов размещения отходов на заболачиваемых и подтопляемых территориях.</w:t>
      </w:r>
    </w:p>
    <w:p w:rsidR="00655ED1" w:rsidRDefault="007B10A3">
      <w:pPr>
        <w:numPr>
          <w:ilvl w:val="0"/>
          <w:numId w:val="27"/>
        </w:numPr>
        <w:ind w:right="0"/>
      </w:pPr>
      <w:r>
        <w:t>Захоронен</w:t>
      </w:r>
      <w:r>
        <w:t xml:space="preserve">ие отходов I класса опасности, содержащих водорастворимые вещества, следует производить в котлованах в контейнерной упаковке, в стальных баллонах с двойным контролем герметичности до и после их заполнения, помещаемых в бетонный короб. Заполненные отходами </w:t>
      </w:r>
      <w:r>
        <w:t>котлованы изолируются слоем грунта и покрывается водонепроницаемым покрытием.</w:t>
      </w:r>
    </w:p>
    <w:p w:rsidR="00655ED1" w:rsidRDefault="007B10A3">
      <w:pPr>
        <w:numPr>
          <w:ilvl w:val="0"/>
          <w:numId w:val="27"/>
        </w:numPr>
        <w:spacing w:after="219"/>
        <w:ind w:right="0"/>
      </w:pPr>
      <w:r>
        <w:t>При захоронении отходов, содержащих слаборастворимые вещества I класса опасности, хозяйствующими субъектами, эксплуатирующими объекты захоронения отходов, должны приниматься меры</w:t>
      </w:r>
      <w:r>
        <w:t xml:space="preserve"> по гидроизоляции стен и дна котлованов с обеспечением коэффициента фильтрации не более 1</w:t>
      </w:r>
      <w:r>
        <w:rPr>
          <w:rFonts w:ascii="Calibri" w:eastAsia="Calibri" w:hAnsi="Calibri" w:cs="Calibri"/>
          <w:noProof/>
          <w:sz w:val="22"/>
        </w:rPr>
        <mc:AlternateContent>
          <mc:Choice Requires="wpg">
            <w:drawing>
              <wp:inline distT="0" distB="0" distL="0" distR="0">
                <wp:extent cx="419100" cy="219075"/>
                <wp:effectExtent l="0" t="0" r="0" b="0"/>
                <wp:docPr id="107317" name="Group 107317"/>
                <wp:cNvGraphicFramePr/>
                <a:graphic xmlns:a="http://schemas.openxmlformats.org/drawingml/2006/main">
                  <a:graphicData uri="http://schemas.microsoft.com/office/word/2010/wordprocessingGroup">
                    <wpg:wgp>
                      <wpg:cNvGrpSpPr/>
                      <wpg:grpSpPr>
                        <a:xfrm>
                          <a:off x="0" y="0"/>
                          <a:ext cx="419100" cy="219075"/>
                          <a:chOff x="0" y="0"/>
                          <a:chExt cx="419100" cy="219075"/>
                        </a:xfrm>
                      </wpg:grpSpPr>
                      <pic:pic xmlns:pic="http://schemas.openxmlformats.org/drawingml/2006/picture">
                        <pic:nvPicPr>
                          <pic:cNvPr id="20195" name="Picture 20195"/>
                          <pic:cNvPicPr/>
                        </pic:nvPicPr>
                        <pic:blipFill>
                          <a:blip r:embed="rId1565"/>
                          <a:stretch>
                            <a:fillRect/>
                          </a:stretch>
                        </pic:blipFill>
                        <pic:spPr>
                          <a:xfrm>
                            <a:off x="0" y="47625"/>
                            <a:ext cx="114300" cy="123825"/>
                          </a:xfrm>
                          <a:prstGeom prst="rect">
                            <a:avLst/>
                          </a:prstGeom>
                        </pic:spPr>
                      </pic:pic>
                      <wps:wsp>
                        <wps:cNvPr id="20196" name="Rectangle 20196"/>
                        <wps:cNvSpPr/>
                        <wps:spPr>
                          <a:xfrm>
                            <a:off x="118765" y="52710"/>
                            <a:ext cx="183182" cy="154790"/>
                          </a:xfrm>
                          <a:prstGeom prst="rect">
                            <a:avLst/>
                          </a:prstGeom>
                          <a:ln>
                            <a:noFill/>
                          </a:ln>
                        </wps:spPr>
                        <wps:txbx>
                          <w:txbxContent>
                            <w:p w:rsidR="00655ED1" w:rsidRDefault="007B10A3">
                              <w:pPr>
                                <w:spacing w:after="160" w:line="259" w:lineRule="auto"/>
                                <w:ind w:right="0" w:firstLine="0"/>
                                <w:jc w:val="left"/>
                              </w:pPr>
                              <w:r>
                                <w:t>10</w:t>
                              </w:r>
                            </w:p>
                          </w:txbxContent>
                        </wps:txbx>
                        <wps:bodyPr horzOverflow="overflow" vert="horz" lIns="0" tIns="0" rIns="0" bIns="0" rtlCol="0">
                          <a:noAutofit/>
                        </wps:bodyPr>
                      </wps:wsp>
                      <pic:pic xmlns:pic="http://schemas.openxmlformats.org/drawingml/2006/picture">
                        <pic:nvPicPr>
                          <pic:cNvPr id="20198" name="Picture 20198"/>
                          <pic:cNvPicPr/>
                        </pic:nvPicPr>
                        <pic:blipFill>
                          <a:blip r:embed="rId1566"/>
                          <a:stretch>
                            <a:fillRect/>
                          </a:stretch>
                        </pic:blipFill>
                        <pic:spPr>
                          <a:xfrm>
                            <a:off x="257175" y="0"/>
                            <a:ext cx="161925" cy="219075"/>
                          </a:xfrm>
                          <a:prstGeom prst="rect">
                            <a:avLst/>
                          </a:prstGeom>
                        </pic:spPr>
                      </pic:pic>
                    </wpg:wgp>
                  </a:graphicData>
                </a:graphic>
              </wp:inline>
            </w:drawing>
          </mc:Choice>
          <mc:Fallback xmlns:a="http://schemas.openxmlformats.org/drawingml/2006/main">
            <w:pict>
              <v:group id="Group 107317" style="width:33pt;height:17.25pt;mso-position-horizontal-relative:char;mso-position-vertical-relative:line" coordsize="4191,2190">
                <v:shape id="Picture 20195" style="position:absolute;width:1143;height:1238;left:0;top:476;" filled="f">
                  <v:imagedata r:id="rId1567"/>
                </v:shape>
                <v:rect id="Rectangle 20196" style="position:absolute;width:1831;height:1547;left:1187;top:527;" filled="f" stroked="f">
                  <v:textbox inset="0,0,0,0">
                    <w:txbxContent>
                      <w:p>
                        <w:pPr>
                          <w:spacing w:before="0" w:after="160" w:line="259" w:lineRule="auto"/>
                          <w:ind w:left="0" w:right="0" w:firstLine="0"/>
                          <w:jc w:val="left"/>
                        </w:pPr>
                        <w:r>
                          <w:rPr/>
                          <w:t xml:space="preserve">10</w:t>
                        </w:r>
                      </w:p>
                    </w:txbxContent>
                  </v:textbox>
                </v:rect>
                <v:shape id="Picture 20198" style="position:absolute;width:1619;height:2190;left:2571;top:0;" filled="f">
                  <v:imagedata r:id="rId1568"/>
                </v:shape>
              </v:group>
            </w:pict>
          </mc:Fallback>
        </mc:AlternateContent>
      </w:r>
      <w:r>
        <w:t xml:space="preserve"> сантиметров в секунду.</w:t>
      </w:r>
    </w:p>
    <w:p w:rsidR="00655ED1" w:rsidRDefault="007B10A3">
      <w:pPr>
        <w:numPr>
          <w:ilvl w:val="0"/>
          <w:numId w:val="27"/>
        </w:numPr>
        <w:ind w:right="0"/>
      </w:pPr>
      <w:r>
        <w:t>Пастообразные отходы, содержащие растворимые вещества II-III класса опасности, подлежат захоронению вкотлованах с гидроизоляцией дна и бо</w:t>
      </w:r>
      <w:r>
        <w:t>ковых стенок.</w:t>
      </w:r>
    </w:p>
    <w:p w:rsidR="00655ED1" w:rsidRDefault="007B10A3">
      <w:pPr>
        <w:numPr>
          <w:ilvl w:val="0"/>
          <w:numId w:val="27"/>
        </w:numPr>
        <w:ind w:right="0"/>
      </w:pPr>
      <w:r>
        <w:t xml:space="preserve">Захоронение твердых и пылевидных отходов, содержащих отходы II-III класса опасности, нерастворимые вводе, должно проводиться в котлованах с уплотнением грунтом с коэффициентом фильтрации не более 1 </w:t>
      </w:r>
      <w:r>
        <w:rPr>
          <w:rFonts w:ascii="Calibri" w:eastAsia="Calibri" w:hAnsi="Calibri" w:cs="Calibri"/>
          <w:noProof/>
          <w:sz w:val="22"/>
        </w:rPr>
        <mc:AlternateContent>
          <mc:Choice Requires="wpg">
            <w:drawing>
              <wp:inline distT="0" distB="0" distL="0" distR="0">
                <wp:extent cx="409575" cy="219075"/>
                <wp:effectExtent l="0" t="0" r="0" b="0"/>
                <wp:docPr id="107318" name="Group 107318"/>
                <wp:cNvGraphicFramePr/>
                <a:graphic xmlns:a="http://schemas.openxmlformats.org/drawingml/2006/main">
                  <a:graphicData uri="http://schemas.microsoft.com/office/word/2010/wordprocessingGroup">
                    <wpg:wgp>
                      <wpg:cNvGrpSpPr/>
                      <wpg:grpSpPr>
                        <a:xfrm>
                          <a:off x="0" y="0"/>
                          <a:ext cx="409575" cy="219075"/>
                          <a:chOff x="0" y="0"/>
                          <a:chExt cx="409575" cy="219075"/>
                        </a:xfrm>
                      </wpg:grpSpPr>
                      <pic:pic xmlns:pic="http://schemas.openxmlformats.org/drawingml/2006/picture">
                        <pic:nvPicPr>
                          <pic:cNvPr id="20218" name="Picture 20218"/>
                          <pic:cNvPicPr/>
                        </pic:nvPicPr>
                        <pic:blipFill>
                          <a:blip r:embed="rId1565"/>
                          <a:stretch>
                            <a:fillRect/>
                          </a:stretch>
                        </pic:blipFill>
                        <pic:spPr>
                          <a:xfrm>
                            <a:off x="0" y="47625"/>
                            <a:ext cx="114300" cy="123825"/>
                          </a:xfrm>
                          <a:prstGeom prst="rect">
                            <a:avLst/>
                          </a:prstGeom>
                        </pic:spPr>
                      </pic:pic>
                      <wps:wsp>
                        <wps:cNvPr id="20219" name="Rectangle 20219"/>
                        <wps:cNvSpPr/>
                        <wps:spPr>
                          <a:xfrm>
                            <a:off x="109835" y="52710"/>
                            <a:ext cx="183182" cy="154790"/>
                          </a:xfrm>
                          <a:prstGeom prst="rect">
                            <a:avLst/>
                          </a:prstGeom>
                          <a:ln>
                            <a:noFill/>
                          </a:ln>
                        </wps:spPr>
                        <wps:txbx>
                          <w:txbxContent>
                            <w:p w:rsidR="00655ED1" w:rsidRDefault="007B10A3">
                              <w:pPr>
                                <w:spacing w:after="160" w:line="259" w:lineRule="auto"/>
                                <w:ind w:right="0" w:firstLine="0"/>
                                <w:jc w:val="left"/>
                              </w:pPr>
                              <w:r>
                                <w:t>10</w:t>
                              </w:r>
                            </w:p>
                          </w:txbxContent>
                        </wps:txbx>
                        <wps:bodyPr horzOverflow="overflow" vert="horz" lIns="0" tIns="0" rIns="0" bIns="0" rtlCol="0">
                          <a:noAutofit/>
                        </wps:bodyPr>
                      </wps:wsp>
                      <pic:pic xmlns:pic="http://schemas.openxmlformats.org/drawingml/2006/picture">
                        <pic:nvPicPr>
                          <pic:cNvPr id="20221" name="Picture 20221"/>
                          <pic:cNvPicPr/>
                        </pic:nvPicPr>
                        <pic:blipFill>
                          <a:blip r:embed="rId1566"/>
                          <a:stretch>
                            <a:fillRect/>
                          </a:stretch>
                        </pic:blipFill>
                        <pic:spPr>
                          <a:xfrm>
                            <a:off x="247650" y="0"/>
                            <a:ext cx="161925" cy="219075"/>
                          </a:xfrm>
                          <a:prstGeom prst="rect">
                            <a:avLst/>
                          </a:prstGeom>
                        </pic:spPr>
                      </pic:pic>
                    </wpg:wgp>
                  </a:graphicData>
                </a:graphic>
              </wp:inline>
            </w:drawing>
          </mc:Choice>
          <mc:Fallback xmlns:a="http://schemas.openxmlformats.org/drawingml/2006/main">
            <w:pict>
              <v:group id="Group 107318" style="width:32.25pt;height:17.25pt;mso-position-horizontal-relative:char;mso-position-vertical-relative:line" coordsize="4095,2190">
                <v:shape id="Picture 20218" style="position:absolute;width:1143;height:1238;left:0;top:476;" filled="f">
                  <v:imagedata r:id="rId1567"/>
                </v:shape>
                <v:rect id="Rectangle 20219" style="position:absolute;width:1831;height:1547;left:1098;top:527;" filled="f" stroked="f">
                  <v:textbox inset="0,0,0,0">
                    <w:txbxContent>
                      <w:p>
                        <w:pPr>
                          <w:spacing w:before="0" w:after="160" w:line="259" w:lineRule="auto"/>
                          <w:ind w:left="0" w:right="0" w:firstLine="0"/>
                          <w:jc w:val="left"/>
                        </w:pPr>
                        <w:r>
                          <w:rPr/>
                          <w:t xml:space="preserve">10</w:t>
                        </w:r>
                      </w:p>
                    </w:txbxContent>
                  </v:textbox>
                </v:rect>
                <v:shape id="Picture 20221" style="position:absolute;width:1619;height:2190;left:2476;top:0;" filled="f">
                  <v:imagedata r:id="rId1568"/>
                </v:shape>
              </v:group>
            </w:pict>
          </mc:Fallback>
        </mc:AlternateContent>
      </w:r>
      <w:r>
        <w:t>сантиметров в секунду.</w:t>
      </w:r>
    </w:p>
    <w:p w:rsidR="00655ED1" w:rsidRDefault="007B10A3">
      <w:pPr>
        <w:numPr>
          <w:ilvl w:val="0"/>
          <w:numId w:val="27"/>
        </w:numPr>
        <w:ind w:right="0"/>
      </w:pPr>
      <w:r>
        <w:t>Объекты размеще</w:t>
      </w:r>
      <w:r>
        <w:t>ния отходов должны быть обеспечены системами водоснабжения и водоотведения.</w:t>
      </w:r>
    </w:p>
    <w:p w:rsidR="00655ED1" w:rsidRDefault="007B10A3">
      <w:pPr>
        <w:numPr>
          <w:ilvl w:val="0"/>
          <w:numId w:val="27"/>
        </w:numPr>
        <w:ind w:right="0"/>
      </w:pPr>
      <w:r>
        <w:t>Для перехвата поверхностного стока с территории объекта размещения отходов хозяйствующими субъектами,эксплуатирующими объекты захоронения отходов, предусматривается система канав и</w:t>
      </w:r>
      <w:r>
        <w:t xml:space="preserve"> ливневая канализация, а для отвода фильтрата - дренажная система. Для очистки поверхностного стока и дренажных вод предусматриваются локальные очистные сооружения.</w:t>
      </w:r>
    </w:p>
    <w:p w:rsidR="00655ED1" w:rsidRDefault="007B10A3">
      <w:pPr>
        <w:numPr>
          <w:ilvl w:val="0"/>
          <w:numId w:val="27"/>
        </w:numPr>
        <w:ind w:right="0"/>
      </w:pPr>
      <w:r>
        <w:t>По всему периметру зоны захоронения, хозяйствующими субъектами, эксплуатирующими объекты за</w:t>
      </w:r>
      <w:r>
        <w:t>хоронения отходов, должны быть предусмотрены кольцевой канал и кольцевой вал высотой не менее 2 метров.</w:t>
      </w:r>
    </w:p>
    <w:p w:rsidR="00655ED1" w:rsidRDefault="007B10A3">
      <w:pPr>
        <w:numPr>
          <w:ilvl w:val="0"/>
          <w:numId w:val="27"/>
        </w:numPr>
        <w:ind w:right="0"/>
      </w:pPr>
      <w:r>
        <w:t>Для предотвращения попадания загрязнений в водоносный горизонт и грунты хозяйствующими субъектами,эксплуатирующими объекты захоронения отходов, предусма</w:t>
      </w:r>
      <w:r>
        <w:t>тривается гидроизоляция дна и стен ложа.</w:t>
      </w:r>
    </w:p>
    <w:p w:rsidR="00655ED1" w:rsidRDefault="007B10A3">
      <w:pPr>
        <w:numPr>
          <w:ilvl w:val="0"/>
          <w:numId w:val="27"/>
        </w:numPr>
        <w:ind w:right="0"/>
      </w:pPr>
      <w:r>
        <w:t xml:space="preserve">Извлечение, сортировка с вторичными материальными ресурсами (далее - </w:t>
      </w:r>
      <w:r>
        <w:t>ВМР) из мусоросборников, транспорта, перевозящего ТКО, на контейнерных площадок и территориях жилых домов, детских и медицинских организаций, не допускается.</w:t>
      </w:r>
    </w:p>
    <w:p w:rsidR="00655ED1" w:rsidRDefault="007B10A3">
      <w:pPr>
        <w:ind w:left="12" w:right="0"/>
      </w:pPr>
      <w:r>
        <w:t>Извлечение ВМР из ТКО и его сортировка должна проводиться хозяйствующими субъектами, осуществляющи</w:t>
      </w:r>
      <w:r>
        <w:t>ми деятельность по обращению с отходами, на мусоросортировочных предприятиях.</w:t>
      </w:r>
    </w:p>
    <w:p w:rsidR="00655ED1" w:rsidRDefault="007B10A3">
      <w:pPr>
        <w:numPr>
          <w:ilvl w:val="0"/>
          <w:numId w:val="27"/>
        </w:numPr>
        <w:ind w:right="0"/>
      </w:pPr>
      <w:r>
        <w:t>В помещениях пунктов приема должна ежедневно производиться влажная уборка, а также дератизация и дезинсекция в соответствии с санитарно-эпидемиологическими требованиями по профил</w:t>
      </w:r>
      <w:r>
        <w:t>актике инфекционных и паразитарных болезней, а также к организации и проведению санитарно-противоэпидемических (профилактических) мероприятий.</w:t>
      </w:r>
    </w:p>
    <w:p w:rsidR="00655ED1" w:rsidRDefault="007B10A3">
      <w:pPr>
        <w:numPr>
          <w:ilvl w:val="0"/>
          <w:numId w:val="27"/>
        </w:numPr>
        <w:ind w:right="0"/>
      </w:pPr>
      <w:r>
        <w:t>Вывоз ВМР хозяйствующими субъектами, эксплуатирующими пункты приема ВМР, из пункта приема для дальнейшей перерабо</w:t>
      </w:r>
      <w:r>
        <w:t>тки должен осуществляться по мере накопления, но не реже одного раза в неделю, транспортом, исключающим попадание ВМР в окружающую среду.</w:t>
      </w:r>
    </w:p>
    <w:p w:rsidR="00655ED1" w:rsidRDefault="007B10A3">
      <w:pPr>
        <w:numPr>
          <w:ilvl w:val="0"/>
          <w:numId w:val="27"/>
        </w:numPr>
        <w:ind w:right="0"/>
      </w:pPr>
      <w:r>
        <w:t>Хозяйствующий субъект, осуществляющий эксплуатацию полигона ТКО, должен разработать регламент работы полигона, инструк</w:t>
      </w:r>
      <w:r>
        <w:t>ции по приему ТКО, вести круглосуточный учет поступающих ТКО, осуществлять контроль за составом и количеством поступающих отходов и их распределением, обеспечивать технологический цикл по изоляции отходов.</w:t>
      </w:r>
    </w:p>
    <w:p w:rsidR="00655ED1" w:rsidRDefault="007B10A3">
      <w:pPr>
        <w:numPr>
          <w:ilvl w:val="0"/>
          <w:numId w:val="27"/>
        </w:numPr>
        <w:ind w:right="0"/>
      </w:pPr>
      <w:r>
        <w:t>На полигоны ТКО допускается принимать ТКО, твёрдые промышленные отходы III-IV классов опасности и медицинские отходы класса А, а также классов Б и В после соответствующего обеззараживания, обезвреживания.</w:t>
      </w:r>
    </w:p>
    <w:p w:rsidR="00655ED1" w:rsidRDefault="007B10A3">
      <w:pPr>
        <w:numPr>
          <w:ilvl w:val="0"/>
          <w:numId w:val="27"/>
        </w:numPr>
        <w:ind w:right="0"/>
      </w:pPr>
      <w:r>
        <w:t>Захоронение и обезвреживание радиоактивных отходов,</w:t>
      </w:r>
      <w:r>
        <w:t xml:space="preserve"> отходов производства, содержащих токсичные вещества, тяжелые металлы, горючие и взрывоопасные отходы, трупов павших животных, отходов боен мясокомбинатов на полигонах ТКО не допускается.</w:t>
      </w:r>
    </w:p>
    <w:p w:rsidR="00655ED1" w:rsidRDefault="007B10A3">
      <w:pPr>
        <w:numPr>
          <w:ilvl w:val="0"/>
          <w:numId w:val="27"/>
        </w:numPr>
        <w:ind w:right="0"/>
      </w:pPr>
      <w:r>
        <w:t>Сортировка и раздельный сбор отходов на полигоне хозяйствующим субъе</w:t>
      </w:r>
      <w:r>
        <w:t>ктом, осуществляющим деятельность по обращению с отходами, должны проводиться только в оборудованных пунктах (помещениях) сортировки ТКО.</w:t>
      </w:r>
    </w:p>
    <w:p w:rsidR="00655ED1" w:rsidRDefault="007B10A3">
      <w:pPr>
        <w:numPr>
          <w:ilvl w:val="0"/>
          <w:numId w:val="27"/>
        </w:numPr>
        <w:ind w:right="0"/>
      </w:pPr>
      <w:r>
        <w:t>Участок для размещения полигона ТКО должен располагаться в местах с уровнем залегания подземных вод наглубине не менее</w:t>
      </w:r>
      <w:r>
        <w:t xml:space="preserve"> 2 метров от нижнего уровня размещаемых отходов, должен быть незатопляемым и неподтапливаемым.</w:t>
      </w:r>
    </w:p>
    <w:p w:rsidR="00655ED1" w:rsidRDefault="007B10A3">
      <w:pPr>
        <w:spacing w:after="15"/>
        <w:ind w:left="390" w:right="0" w:firstLine="0"/>
      </w:pPr>
      <w:r>
        <w:t>Не допускается использование под полигоны болот и участков с выходами грунтовых вод в виде ключей.</w:t>
      </w:r>
    </w:p>
    <w:p w:rsidR="00655ED1" w:rsidRDefault="007B10A3">
      <w:pPr>
        <w:spacing w:after="233" w:line="259" w:lineRule="auto"/>
        <w:ind w:right="0" w:firstLine="0"/>
        <w:jc w:val="left"/>
      </w:pPr>
      <w:r>
        <w:rPr>
          <w:noProof/>
        </w:rPr>
        <w:drawing>
          <wp:inline distT="0" distB="0" distL="0" distR="0">
            <wp:extent cx="3829050" cy="161925"/>
            <wp:effectExtent l="0" t="0" r="0" b="0"/>
            <wp:docPr id="20479" name="Picture 20479"/>
            <wp:cNvGraphicFramePr/>
            <a:graphic xmlns:a="http://schemas.openxmlformats.org/drawingml/2006/main">
              <a:graphicData uri="http://schemas.openxmlformats.org/drawingml/2006/picture">
                <pic:pic xmlns:pic="http://schemas.openxmlformats.org/drawingml/2006/picture">
                  <pic:nvPicPr>
                    <pic:cNvPr id="20479" name="Picture 20479"/>
                    <pic:cNvPicPr/>
                  </pic:nvPicPr>
                  <pic:blipFill>
                    <a:blip r:embed="rId772"/>
                    <a:stretch>
                      <a:fillRect/>
                    </a:stretch>
                  </pic:blipFill>
                  <pic:spPr>
                    <a:xfrm>
                      <a:off x="0" y="0"/>
                      <a:ext cx="3829050" cy="161925"/>
                    </a:xfrm>
                    <a:prstGeom prst="rect">
                      <a:avLst/>
                    </a:prstGeom>
                  </pic:spPr>
                </pic:pic>
              </a:graphicData>
            </a:graphic>
          </wp:inline>
        </w:drawing>
      </w:r>
    </w:p>
    <w:p w:rsidR="00655ED1" w:rsidRDefault="007B10A3">
      <w:pPr>
        <w:ind w:left="12" w:right="0"/>
      </w:pPr>
      <w:r>
        <w:t>Полигоны ТКО должны размещаться ниже мест водозаборов хозяйс</w:t>
      </w:r>
      <w:r>
        <w:t>твенно-питьевого водоснабжения, с подветренной стороны (с учетом розы ветров) по отношению к населенным пунктам и рекреационным зонам.</w:t>
      </w:r>
    </w:p>
    <w:p w:rsidR="00655ED1" w:rsidRDefault="007B10A3">
      <w:pPr>
        <w:numPr>
          <w:ilvl w:val="0"/>
          <w:numId w:val="27"/>
        </w:numPr>
        <w:ind w:right="0"/>
      </w:pPr>
      <w:r>
        <w:t>Основание и стенки ложа полигона, а также дренажной системы, должны состоять из минерального слоя игидроизолирующего мате</w:t>
      </w:r>
      <w:r>
        <w:t>риала, обеспечивающими коэффициент фильтрации (проницаемость) с объединенным эффектом не более 10</w:t>
      </w:r>
      <w:r>
        <w:rPr>
          <w:noProof/>
        </w:rPr>
        <w:drawing>
          <wp:inline distT="0" distB="0" distL="0" distR="0">
            <wp:extent cx="219075" cy="219075"/>
            <wp:effectExtent l="0" t="0" r="0" b="0"/>
            <wp:docPr id="20505" name="Picture 20505"/>
            <wp:cNvGraphicFramePr/>
            <a:graphic xmlns:a="http://schemas.openxmlformats.org/drawingml/2006/main">
              <a:graphicData uri="http://schemas.openxmlformats.org/drawingml/2006/picture">
                <pic:pic xmlns:pic="http://schemas.openxmlformats.org/drawingml/2006/picture">
                  <pic:nvPicPr>
                    <pic:cNvPr id="20505" name="Picture 20505"/>
                    <pic:cNvPicPr/>
                  </pic:nvPicPr>
                  <pic:blipFill>
                    <a:blip r:embed="rId1569"/>
                    <a:stretch>
                      <a:fillRect/>
                    </a:stretch>
                  </pic:blipFill>
                  <pic:spPr>
                    <a:xfrm>
                      <a:off x="0" y="0"/>
                      <a:ext cx="219075" cy="219075"/>
                    </a:xfrm>
                    <a:prstGeom prst="rect">
                      <a:avLst/>
                    </a:prstGeom>
                  </pic:spPr>
                </pic:pic>
              </a:graphicData>
            </a:graphic>
          </wp:inline>
        </w:drawing>
      </w:r>
      <w:r>
        <w:t xml:space="preserve"> сантиметров в секунду, стойкость к механическим повреждением не менее 1,8 килоньютонов.</w:t>
      </w:r>
    </w:p>
    <w:p w:rsidR="00655ED1" w:rsidRDefault="007B10A3">
      <w:pPr>
        <w:numPr>
          <w:ilvl w:val="0"/>
          <w:numId w:val="27"/>
        </w:numPr>
        <w:ind w:right="0"/>
      </w:pPr>
      <w:r>
        <w:t>Полигон должен состоять из двух взаимосвязанных территориальных часте</w:t>
      </w:r>
      <w:r>
        <w:t>й: территория, занятая под хранение ТКО (не более 95% площади полигона), и территория для размещения хозяйственно-бытовых объектов.</w:t>
      </w:r>
    </w:p>
    <w:p w:rsidR="00655ED1" w:rsidRDefault="007B10A3">
      <w:pPr>
        <w:numPr>
          <w:ilvl w:val="0"/>
          <w:numId w:val="27"/>
        </w:numPr>
        <w:ind w:right="0"/>
      </w:pPr>
      <w:r>
        <w:t>Заполнение полигона должно осуществляться хозяйствующим субъектом, эксплуатирующим полигон, послойным чередованием ТКО и гру</w:t>
      </w:r>
      <w:r>
        <w:t>нта, дренажных труб, а также изолирующих материалов.</w:t>
      </w:r>
    </w:p>
    <w:p w:rsidR="00655ED1" w:rsidRDefault="007B10A3">
      <w:pPr>
        <w:numPr>
          <w:ilvl w:val="0"/>
          <w:numId w:val="27"/>
        </w:numPr>
        <w:ind w:right="0"/>
      </w:pPr>
      <w:r>
        <w:t>С учетом объема годовых атмосферных осадков, испарительной способности почв и влажности складируемыхТКО хозяйствующим субъектом, эксплуатирующим полигон, обеспечивается сбор образующейся в их толще жидко</w:t>
      </w:r>
      <w:r>
        <w:t>й фазы - фильтрата.</w:t>
      </w:r>
    </w:p>
    <w:p w:rsidR="00655ED1" w:rsidRDefault="007B10A3">
      <w:pPr>
        <w:ind w:left="12" w:right="0"/>
      </w:pPr>
      <w:r>
        <w:t>Сбор фильтрата должен осуществляться в отдельные устройства, с его последующей очисткой и удалением в систему канализации или сбросом фильтрата после очистки в водные объекты при соблюдении гигиенических нормативов.</w:t>
      </w:r>
    </w:p>
    <w:p w:rsidR="00655ED1" w:rsidRDefault="007B10A3">
      <w:pPr>
        <w:numPr>
          <w:ilvl w:val="0"/>
          <w:numId w:val="27"/>
        </w:numPr>
        <w:ind w:right="0"/>
      </w:pPr>
      <w:r>
        <w:t>На полигонах ТКО хоз</w:t>
      </w:r>
      <w:r>
        <w:t>яйствующим субъектом, эксплуатирующим полигон, должна быть предусмотрена система сбора и отвода биогаза, обеспечивающая сбор и отвод биогаза.</w:t>
      </w:r>
    </w:p>
    <w:p w:rsidR="00655ED1" w:rsidRDefault="007B10A3">
      <w:pPr>
        <w:numPr>
          <w:ilvl w:val="0"/>
          <w:numId w:val="27"/>
        </w:numPr>
        <w:ind w:right="0"/>
      </w:pPr>
      <w:r>
        <w:t>По периметру всей территории полигона ТКО хозяйствующим субъектом, эксплуатирующим полигон, устраивается ограждени</w:t>
      </w:r>
      <w:r>
        <w:t>е. Ограждение могут заменять осушительная траншея глубиной не менее 2 метров или вал высотой не менее 2 метров.</w:t>
      </w:r>
    </w:p>
    <w:p w:rsidR="00655ED1" w:rsidRDefault="007B10A3">
      <w:pPr>
        <w:numPr>
          <w:ilvl w:val="0"/>
          <w:numId w:val="27"/>
        </w:numPr>
        <w:ind w:right="0"/>
      </w:pPr>
      <w:r>
        <w:t>С целью подтверждения эффективности осуществляемых мероприятий по защите водных объектов от загрязнения и отсутствия негативного влияния полигон</w:t>
      </w:r>
      <w:r>
        <w:t xml:space="preserve">а на водные объекты хозяйствующим субъектом, эксплуатирующим полигон, устраиваются контрольные скважины. Одна контрольная скважина закладывается хозяйствующим субъектом, эксплуатирующим полигон, выше полигона по потоку грунтовых вод и не менее 2-х скважин </w:t>
      </w:r>
      <w:r>
        <w:t>ниже полигона.</w:t>
      </w:r>
    </w:p>
    <w:p w:rsidR="00655ED1" w:rsidRDefault="007B10A3">
      <w:pPr>
        <w:numPr>
          <w:ilvl w:val="0"/>
          <w:numId w:val="27"/>
        </w:numPr>
        <w:ind w:right="0"/>
      </w:pPr>
      <w:r>
        <w:t>Отвод дождевых и талых вод хозяйственной зоны территорий полигонов ТКО хозяйствующему субъекту, эксплуатирующему полигон, должен осуществляться в пруды из двух секций.</w:t>
      </w:r>
    </w:p>
    <w:p w:rsidR="00655ED1" w:rsidRDefault="007B10A3">
      <w:pPr>
        <w:numPr>
          <w:ilvl w:val="0"/>
          <w:numId w:val="27"/>
        </w:numPr>
        <w:ind w:right="0"/>
      </w:pPr>
      <w:r>
        <w:t>Размещение ТКО должно осуществляться только на рабочей карте и в соответс</w:t>
      </w:r>
      <w:r>
        <w:t>твии с регламентом и режимомработы полигона.</w:t>
      </w:r>
    </w:p>
    <w:p w:rsidR="00655ED1" w:rsidRDefault="007B10A3">
      <w:pPr>
        <w:ind w:left="12" w:right="0"/>
      </w:pPr>
      <w:r>
        <w:t>Промежуточная или окончательная изоляция уплотненного слоя ТКО осуществляется ежесуточно при температуре выше плюс 5°С, при температуре плюс 5°С и ниже - не позднее трех суток со времени размещения ТКО.</w:t>
      </w:r>
    </w:p>
    <w:p w:rsidR="00655ED1" w:rsidRDefault="007B10A3">
      <w:pPr>
        <w:numPr>
          <w:ilvl w:val="0"/>
          <w:numId w:val="27"/>
        </w:numPr>
        <w:ind w:right="0"/>
      </w:pPr>
      <w:r>
        <w:t>Переносные сетчатые ограждения должны устанавливаться хозяйствующим субъектом, эксплуатирующим полигон, непосредственно у места разгрузки и размещения ТКО, перпендикулярно направлению ветра, для задержки легких фракций отходов, высыпающихся при разгрузке Т</w:t>
      </w:r>
      <w:r>
        <w:t>КО из мусоровозов и перемещаемых бульдозерами к рабочей карте.</w:t>
      </w:r>
    </w:p>
    <w:p w:rsidR="00655ED1" w:rsidRDefault="007B10A3">
      <w:pPr>
        <w:numPr>
          <w:ilvl w:val="0"/>
          <w:numId w:val="27"/>
        </w:numPr>
        <w:ind w:right="0"/>
      </w:pPr>
      <w:r>
        <w:t>Регулярно, не реже одного раза в смену, отходы, задерживаемые переносными сетчатыми ограждениями, должны собираться и размещаться по поверхности рабочей карты, а также уплотняться сверху изолир</w:t>
      </w:r>
      <w:r>
        <w:t>ующим слоем грунта.</w:t>
      </w:r>
    </w:p>
    <w:p w:rsidR="00655ED1" w:rsidRDefault="007B10A3">
      <w:pPr>
        <w:numPr>
          <w:ilvl w:val="0"/>
          <w:numId w:val="27"/>
        </w:numPr>
        <w:ind w:right="0"/>
      </w:pPr>
      <w:r>
        <w:t>Перехватывающие обводные каналы, отводящие поверхностные (ливневые) стоки, должны очищаться от отходов.</w:t>
      </w:r>
    </w:p>
    <w:p w:rsidR="00655ED1" w:rsidRDefault="007B10A3">
      <w:pPr>
        <w:numPr>
          <w:ilvl w:val="0"/>
          <w:numId w:val="27"/>
        </w:numPr>
        <w:spacing w:after="127" w:line="393" w:lineRule="auto"/>
        <w:ind w:right="0"/>
      </w:pPr>
      <w:r>
        <w:t>На территории полигона хозяйствующим субъектом, эксплуатирующим полигон, должны обеспечиваться недопущение сжигания ТКО вне специали</w:t>
      </w:r>
      <w:r>
        <w:t>зированных установок, а также меры по недопустимости самовозгорания ТКО. 261. Использование территории полигона после его рекультивации под капитальное строительство не допускается.</w:t>
      </w:r>
    </w:p>
    <w:p w:rsidR="00655ED1" w:rsidRDefault="007B10A3">
      <w:pPr>
        <w:ind w:left="12" w:right="0"/>
      </w:pPr>
      <w:r>
        <w:t>После рекультивации полигон может использоваться для создания лесопарковог</w:t>
      </w:r>
      <w:r>
        <w:t>о комплекса и других рекреационных зон, при условии соблюдения гигиенических нормативов в атмосферном воздухе. Толщина наружного изолирующего слоя должна составлять не менее 0,6 метров.</w:t>
      </w:r>
    </w:p>
    <w:p w:rsidR="00655ED1" w:rsidRDefault="007B10A3">
      <w:pPr>
        <w:numPr>
          <w:ilvl w:val="0"/>
          <w:numId w:val="28"/>
        </w:numPr>
        <w:ind w:right="0"/>
      </w:pPr>
      <w:r>
        <w:t>Для защиты от выветривания или смыва грунта с откосов полигона после у</w:t>
      </w:r>
      <w:r>
        <w:t>кладки наружного изолирующегослоя хозяйствующим субъектом, эксплуатирующим полигон, должно осуществляться его озеленение. Выбор видов деревьев и кустарников определяется местными условиями.</w:t>
      </w:r>
    </w:p>
    <w:p w:rsidR="00655ED1" w:rsidRDefault="007B10A3">
      <w:pPr>
        <w:numPr>
          <w:ilvl w:val="0"/>
          <w:numId w:val="28"/>
        </w:numPr>
        <w:ind w:right="0"/>
      </w:pPr>
      <w:r>
        <w:t>В ходе рекультивации полигона ТКО хозяйствующим субъектом, осущест</w:t>
      </w:r>
      <w:r>
        <w:t>вляющим рекультивацию, должно предусматриваться строительство систем дренажа и газоотвода.</w:t>
      </w:r>
    </w:p>
    <w:p w:rsidR="00655ED1" w:rsidRDefault="007B10A3">
      <w:pPr>
        <w:numPr>
          <w:ilvl w:val="0"/>
          <w:numId w:val="28"/>
        </w:numPr>
        <w:ind w:right="0"/>
      </w:pPr>
      <w:r>
        <w:t>На выезде с территории полигона ТКО должна предусматриваться дезинфицирующая установка с устройствомсооружения для мойки колес автотранспорта с использованием дезинф</w:t>
      </w:r>
      <w:r>
        <w:t>ицирующих средств.</w:t>
      </w:r>
    </w:p>
    <w:p w:rsidR="00655ED1" w:rsidRDefault="007B10A3">
      <w:pPr>
        <w:numPr>
          <w:ilvl w:val="0"/>
          <w:numId w:val="28"/>
        </w:numPr>
        <w:ind w:right="0"/>
      </w:pPr>
      <w:r>
        <w:t>Хозяйствующим субъектом, эксплуатирующим полигон, должна разрабатываться и утверждаться программапроизводственного контроля полигона ТКО, предусматривающая контроль за:</w:t>
      </w:r>
    </w:p>
    <w:p w:rsidR="00655ED1" w:rsidRDefault="007B10A3">
      <w:pPr>
        <w:spacing w:after="4" w:line="265" w:lineRule="auto"/>
        <w:ind w:left="10" w:right="9" w:hanging="10"/>
        <w:jc w:val="right"/>
      </w:pPr>
      <w:r>
        <w:t xml:space="preserve">фракционным, морфологическим, радиологическим и химическим составом </w:t>
      </w:r>
      <w:r>
        <w:t>отходов, классами опасности</w:t>
      </w:r>
    </w:p>
    <w:p w:rsidR="00655ED1" w:rsidRDefault="007B10A3">
      <w:pPr>
        <w:ind w:left="12" w:right="0" w:firstLine="0"/>
      </w:pPr>
      <w:r>
        <w:t>поступающих на полигон отходов;</w:t>
      </w:r>
    </w:p>
    <w:p w:rsidR="00655ED1" w:rsidRDefault="007B10A3">
      <w:pPr>
        <w:spacing w:after="4" w:line="265" w:lineRule="auto"/>
        <w:ind w:left="10" w:right="9" w:hanging="10"/>
        <w:jc w:val="right"/>
      </w:pPr>
      <w:r>
        <w:t>состоянием грунтовых и поверхностных водных объектов, атмосферного воздуха, почв, уровней физических</w:t>
      </w:r>
    </w:p>
    <w:p w:rsidR="00655ED1" w:rsidRDefault="007B10A3">
      <w:pPr>
        <w:ind w:left="12" w:right="0" w:firstLine="0"/>
      </w:pPr>
      <w:r>
        <w:t>факторов в зоне возможного влияния полигона.</w:t>
      </w:r>
    </w:p>
    <w:p w:rsidR="00655ED1" w:rsidRDefault="007B10A3">
      <w:pPr>
        <w:numPr>
          <w:ilvl w:val="0"/>
          <w:numId w:val="28"/>
        </w:numPr>
        <w:ind w:right="0"/>
      </w:pPr>
      <w:r>
        <w:t>Если в пробах, отобранных при осуществлении произв</w:t>
      </w:r>
      <w:r>
        <w:t>одственного контроля из наблюдательной скважины,расположенной ниже по току подземных (грунтовых) вод, выявляется увеличение концентраций веществ по сравнению с контрольными пробами, отобранными из наблюдательной скважины, расположенной выше по току подземн</w:t>
      </w:r>
      <w:r>
        <w:t>ых (грунтовых) вод, должны приниматься меры по ограничению поступления загрязняющих веществ в водные объекты, в том числе в грунтовые воды, до уровня ПДК.</w:t>
      </w:r>
    </w:p>
    <w:p w:rsidR="00655ED1" w:rsidRDefault="007B10A3">
      <w:pPr>
        <w:pStyle w:val="Heading1"/>
        <w:spacing w:after="201"/>
      </w:pPr>
      <w:r>
        <w:t>XI. САНИТАРНО-ЭПИДЕМИОЛОГИЧЕСКИЕ ТРЕБОВАНИЯ К ОТХОДАМ ЖИВОТНОВОДСТВА (НАВОЗА) И ПТИЦЕВОДСТВА (ПОМЕТА)</w:t>
      </w:r>
    </w:p>
    <w:p w:rsidR="00655ED1" w:rsidRDefault="007B10A3">
      <w:pPr>
        <w:numPr>
          <w:ilvl w:val="0"/>
          <w:numId w:val="29"/>
        </w:numPr>
        <w:ind w:right="0"/>
      </w:pPr>
      <w:r>
        <w:t>Отходы животноводческих комплексов (далее - навоз) и птицеводческих комплексов (далее - помет) должнытранспортироваться, обрабатываться и обеззараживаться отдельно от хозяйственно-бытовых стоков населенных пунктов.</w:t>
      </w:r>
    </w:p>
    <w:p w:rsidR="00655ED1" w:rsidRDefault="007B10A3">
      <w:pPr>
        <w:numPr>
          <w:ilvl w:val="0"/>
          <w:numId w:val="29"/>
        </w:numPr>
        <w:ind w:right="0"/>
      </w:pPr>
      <w:r>
        <w:t>Транспортирование жидкого навоза необход</w:t>
      </w:r>
      <w:r>
        <w:t>имо осуществлять способом, исключающим загрязнение среды обитания человека.</w:t>
      </w:r>
    </w:p>
    <w:p w:rsidR="00655ED1" w:rsidRDefault="007B10A3">
      <w:pPr>
        <w:numPr>
          <w:ilvl w:val="0"/>
          <w:numId w:val="29"/>
        </w:numPr>
        <w:ind w:right="0"/>
      </w:pPr>
      <w:r>
        <w:t>На животноводческом или птицеводческом комплексе хозяйствующим субъектом, эксплуатирующим животноводческий или птицеводческий комплекс, должно осуществляться обеззараживание навоза</w:t>
      </w:r>
      <w:r>
        <w:t xml:space="preserve"> (помета), обеспечивающее отсутствие в навозе (помете) возбудителей инфекционных и паразитарных заболеваний.</w:t>
      </w:r>
    </w:p>
    <w:p w:rsidR="00655ED1" w:rsidRDefault="007B10A3">
      <w:pPr>
        <w:ind w:left="12" w:right="0"/>
      </w:pPr>
      <w:r>
        <w:t>При возникновении эпизоотии хозяйствующему субъекту, эксплуатирующему животноводческий или птицеводческий комплекс, необходимо обеспечить обеззараж</w:t>
      </w:r>
      <w:r>
        <w:t>ивание жидкого навоза или помета и сточной жидкости химическим способом.</w:t>
      </w:r>
    </w:p>
    <w:p w:rsidR="00655ED1" w:rsidRDefault="007B10A3">
      <w:pPr>
        <w:numPr>
          <w:ilvl w:val="0"/>
          <w:numId w:val="29"/>
        </w:numPr>
        <w:ind w:right="0"/>
      </w:pPr>
      <w:r>
        <w:t>При размещении твердой фракции навоза или помета в пределах водосборных площадей хозяйствующим субъектом, эксплуатирующим животноводческий или птицеводческий комплекс, должны предусматриваться водонепроницаемые площадки с твердым покрытием, имеющие уклон в</w:t>
      </w:r>
      <w:r>
        <w:t xml:space="preserve"> сторону водоотводящих канав. Выделяющаяся из навоза или помета жидкость вместе с атмосферными осадками должна собираться и направляться в жижесборник для обеззараживания.</w:t>
      </w:r>
    </w:p>
    <w:p w:rsidR="00655ED1" w:rsidRDefault="007B10A3">
      <w:pPr>
        <w:numPr>
          <w:ilvl w:val="0"/>
          <w:numId w:val="29"/>
        </w:numPr>
        <w:ind w:right="0"/>
      </w:pPr>
      <w:r>
        <w:t>На объектах животноводства и птицеводства, размещенных в пределах водосборных площад</w:t>
      </w:r>
      <w:r>
        <w:t>ей, хозяйствующим субъектом, эксплуатирующим животноводческий или птицеводческий комплекс, должен быть организован и проводиться производственный контроль в соответствии с программой (планом) производственного контроля, предусматривающей контроль за состоя</w:t>
      </w:r>
      <w:r>
        <w:t>нием грунтовых и поверхностных водных объектов.</w:t>
      </w:r>
    </w:p>
    <w:p w:rsidR="00655ED1" w:rsidRDefault="007B10A3">
      <w:pPr>
        <w:spacing w:after="169" w:line="265" w:lineRule="auto"/>
        <w:ind w:left="246" w:right="0" w:hanging="10"/>
        <w:jc w:val="left"/>
      </w:pPr>
      <w:r>
        <w:rPr>
          <w:b/>
          <w:sz w:val="21"/>
        </w:rPr>
        <w:t>XII. САНИТАРНО-ГИГИЕНИЧЕСКИЕ ТРЕБОВАНИЯ К ОБРАЩЕНИЮ ПЕСТИЦИДОВ И АГРОХИМИКАТОВ</w:t>
      </w:r>
    </w:p>
    <w:p w:rsidR="00655ED1" w:rsidRDefault="007B10A3">
      <w:pPr>
        <w:numPr>
          <w:ilvl w:val="0"/>
          <w:numId w:val="30"/>
        </w:numPr>
        <w:ind w:right="0"/>
      </w:pPr>
      <w:r>
        <w:t>Хозяйствующий субъект, осуществляющий работу с пестицидами и агрохимикатами (далее - хозяйствующийсубъект, осуществляющий обработ</w:t>
      </w:r>
      <w:r>
        <w:t>ку), должен до проведения обработки пестицидами и агрохимикатами обеспечить оповещение населения, проживающего на границе с территориями, подлежащими обработке, через средства массовой информации о запланированных работах не позднее чем за 5 календарных дн</w:t>
      </w:r>
      <w:r>
        <w:t>ей до дня применения пестицидов и агрохимикатов.</w:t>
      </w:r>
    </w:p>
    <w:p w:rsidR="00655ED1" w:rsidRDefault="007B10A3">
      <w:pPr>
        <w:spacing w:after="11"/>
        <w:ind w:left="12" w:right="0"/>
      </w:pPr>
      <w:r>
        <w:t>В целях обеспечения безопасности продукции пчеловодства от воздействия пестицидов хозяйствующий субъект, осуществляющий обработку, информирует владельцев пасек о необходимости исключения вылета пчел ранее ср</w:t>
      </w:r>
      <w:r>
        <w:t xml:space="preserve">ока, указанного в регламенте по применению пестицида, в порядке, определенном </w:t>
      </w:r>
      <w:hyperlink r:id="rId1570" w:anchor="7EE0KI">
        <w:r>
          <w:rPr>
            <w:color w:val="0000EE"/>
            <w:u w:val="single" w:color="0000EE"/>
          </w:rPr>
          <w:t xml:space="preserve">статьей </w:t>
        </w:r>
      </w:hyperlink>
      <w:hyperlink r:id="rId1571" w:anchor="7EE0KI">
        <w:r>
          <w:rPr>
            <w:color w:val="0000EE"/>
            <w:u w:val="single" w:color="0000EE"/>
          </w:rPr>
          <w:t xml:space="preserve">16 </w:t>
        </w:r>
      </w:hyperlink>
      <w:hyperlink r:id="rId1572" w:anchor="7EE0KI">
        <w:r>
          <w:rPr>
            <w:color w:val="0000EE"/>
            <w:u w:val="single" w:color="0000EE"/>
          </w:rPr>
          <w:t>Фе</w:t>
        </w:r>
      </w:hyperlink>
      <w:hyperlink r:id="rId1573" w:anchor="7EE0KI">
        <w:r>
          <w:rPr>
            <w:color w:val="0000EE"/>
          </w:rPr>
          <w:t>д</w:t>
        </w:r>
      </w:hyperlink>
      <w:hyperlink r:id="rId1574" w:anchor="7EE0KI">
        <w:r>
          <w:rPr>
            <w:color w:val="0000EE"/>
            <w:u w:val="single" w:color="0000EE"/>
          </w:rPr>
          <w:t>ерального закона от</w:t>
        </w:r>
      </w:hyperlink>
    </w:p>
    <w:p w:rsidR="00655ED1" w:rsidRDefault="007B10A3">
      <w:pPr>
        <w:ind w:left="12" w:right="0" w:firstLine="0"/>
      </w:pPr>
      <w:hyperlink r:id="rId1575" w:anchor="7EE0KI">
        <w:r>
          <w:rPr>
            <w:color w:val="0000EE"/>
            <w:u w:val="single" w:color="0000EE"/>
          </w:rPr>
          <w:t>30.12.2020 N 490-ФЗ "О пчелово</w:t>
        </w:r>
      </w:hyperlink>
      <w:hyperlink r:id="rId1576" w:anchor="7EE0KI">
        <w:r>
          <w:rPr>
            <w:color w:val="0000EE"/>
          </w:rPr>
          <w:t>д</w:t>
        </w:r>
      </w:hyperlink>
      <w:hyperlink r:id="rId1577" w:anchor="7EE0KI">
        <w:r>
          <w:rPr>
            <w:color w:val="0000EE"/>
            <w:u w:val="single" w:color="0000EE"/>
          </w:rPr>
          <w:t>стве в Российской Фе</w:t>
        </w:r>
      </w:hyperlink>
      <w:hyperlink r:id="rId1578" w:anchor="7EE0KI">
        <w:r>
          <w:rPr>
            <w:color w:val="0000EE"/>
          </w:rPr>
          <w:t>д</w:t>
        </w:r>
      </w:hyperlink>
      <w:hyperlink r:id="rId1579" w:anchor="7EE0KI">
        <w:r>
          <w:rPr>
            <w:color w:val="0000EE"/>
            <w:u w:val="single" w:color="0000EE"/>
          </w:rPr>
          <w:t>ерации"</w:t>
        </w:r>
      </w:hyperlink>
      <w:hyperlink r:id="rId1580" w:anchor="7EE0KI">
        <w:r>
          <w:t xml:space="preserve"> </w:t>
        </w:r>
      </w:hyperlink>
      <w:r>
        <w:t xml:space="preserve">(Собрание законодательства Российской Федерации, 2021, N </w:t>
      </w:r>
      <w:r>
        <w:t>1, ст.29).</w:t>
      </w:r>
    </w:p>
    <w:p w:rsidR="00655ED1" w:rsidRDefault="007B10A3">
      <w:pPr>
        <w:ind w:left="12" w:right="0"/>
      </w:pPr>
      <w:r>
        <w:t>На границах обработанного участка (у входа и выхода) хозяйствующим субъектом, осуществляющим обработку, должны устанавливаться предупредительные знаки безопасности, которые должны убираться после истечения срока, определенного регламентом примен</w:t>
      </w:r>
      <w:r>
        <w:t>ения пестицидов и агрохимикатов и обеспечивающего их безопасность для здоровья человека и среды его обитания.</w:t>
      </w:r>
    </w:p>
    <w:p w:rsidR="00655ED1" w:rsidRDefault="007B10A3">
      <w:pPr>
        <w:ind w:left="390" w:right="0" w:firstLine="0"/>
      </w:pPr>
      <w:r>
        <w:t>До окончания этого срока пребывание людей в границах обработанного участка запрещается.</w:t>
      </w:r>
    </w:p>
    <w:p w:rsidR="00655ED1" w:rsidRDefault="007B10A3">
      <w:pPr>
        <w:numPr>
          <w:ilvl w:val="0"/>
          <w:numId w:val="30"/>
        </w:numPr>
        <w:ind w:right="0"/>
      </w:pPr>
      <w:r>
        <w:t>Применение пестицидов и агрохимикатов в черте населенных п</w:t>
      </w:r>
      <w:r>
        <w:t>унктов должно осуществляться в соответствиисо следующими санитарно-эпидемиологическими требованиями:</w:t>
      </w:r>
    </w:p>
    <w:p w:rsidR="00655ED1" w:rsidRDefault="007B10A3">
      <w:pPr>
        <w:numPr>
          <w:ilvl w:val="0"/>
          <w:numId w:val="31"/>
        </w:numPr>
        <w:ind w:right="0"/>
      </w:pPr>
      <w:r>
        <w:t>во дворах многоквартирных жилых домов выборочная очаговая обработка должна проводиться хозяйствующимсубъектом, осуществляющим обработку, в случае угрозы ма</w:t>
      </w:r>
      <w:r>
        <w:t>ссового размножения вредителей или болезней зеленых насаждений с минимальной нормой расхода пестицида;</w:t>
      </w:r>
    </w:p>
    <w:p w:rsidR="00655ED1" w:rsidRDefault="007B10A3">
      <w:pPr>
        <w:numPr>
          <w:ilvl w:val="0"/>
          <w:numId w:val="31"/>
        </w:numPr>
        <w:ind w:right="0"/>
      </w:pPr>
      <w:r>
        <w:t>не допускается применение пестицидов на территории детских, спортивно-оздоровительных, медицинских организаций, предприятий общественного питания и объек</w:t>
      </w:r>
      <w:r>
        <w:t>тов торговли пищевыми продуктами, в водоохранных зонах водоемов, ближе 5 метров от воздухозаборных устройств;</w:t>
      </w:r>
    </w:p>
    <w:p w:rsidR="00655ED1" w:rsidRDefault="007B10A3">
      <w:pPr>
        <w:numPr>
          <w:ilvl w:val="0"/>
          <w:numId w:val="31"/>
        </w:numPr>
        <w:ind w:right="0"/>
      </w:pPr>
      <w:r>
        <w:t>хозяйствующим субъектом, осуществляющим обработку в населенном пункте зеленых насаждений, при проведении соответствущих работ должна использоватьс</w:t>
      </w:r>
      <w:r>
        <w:t>я наземная штанговая аппаратура или ранцевый опрыскиватель;</w:t>
      </w:r>
    </w:p>
    <w:p w:rsidR="00655ED1" w:rsidRDefault="007B10A3">
      <w:pPr>
        <w:numPr>
          <w:ilvl w:val="0"/>
          <w:numId w:val="31"/>
        </w:numPr>
        <w:ind w:right="0"/>
      </w:pPr>
      <w:r>
        <w:t>хозяйствующие субъекты, осуществляющие работу с пестицидами и агрохимикатами, должны проводить очаговую обработку насаждений пестицидами в ранние утренние (до 7 часов) или вечерние (после 22 часов</w:t>
      </w:r>
      <w:r>
        <w:t>) часы, в безветренную погоду.</w:t>
      </w:r>
    </w:p>
    <w:p w:rsidR="00655ED1" w:rsidRDefault="007B10A3">
      <w:pPr>
        <w:numPr>
          <w:ilvl w:val="0"/>
          <w:numId w:val="32"/>
        </w:numPr>
        <w:ind w:right="0"/>
      </w:pPr>
      <w:r>
        <w:t>Хозяйствующий субъект, осуществляющий обработку лесопарков, садов и парков, должен обеспечить соблюдение расстояния не менее 300 метров между обрабатываемыми объектами и водными объектами, используемыми населением для купания</w:t>
      </w:r>
      <w:r>
        <w:t xml:space="preserve"> и рыболовства.</w:t>
      </w:r>
    </w:p>
    <w:p w:rsidR="00655ED1" w:rsidRDefault="007B10A3">
      <w:pPr>
        <w:numPr>
          <w:ilvl w:val="0"/>
          <w:numId w:val="32"/>
        </w:numPr>
        <w:ind w:right="0"/>
      </w:pPr>
      <w:r>
        <w:t>При обработке пестицидами скверов и парков хозяйствующими субъектами, осуществляющими обработку, должна быть обеспечена защита от загрязнения детских площадок (песочниц) и пищевых продуктов, реализуемых в расположенных на территории скверов</w:t>
      </w:r>
      <w:r>
        <w:t xml:space="preserve"> и парков объектах торговли и общественного питания. Завоз пищевых продуктов и работа таких объектов могут быть возобновлены после влажной уборки на объектах, проведенной по истечении установленных сроков ожидания, указанных в инструкции по применению пест</w:t>
      </w:r>
      <w:r>
        <w:t>ицида, агрохимиката.</w:t>
      </w:r>
    </w:p>
    <w:p w:rsidR="00655ED1" w:rsidRDefault="007B10A3">
      <w:pPr>
        <w:numPr>
          <w:ilvl w:val="0"/>
          <w:numId w:val="32"/>
        </w:numPr>
        <w:ind w:right="0"/>
      </w:pPr>
      <w:r>
        <w:t xml:space="preserve">По истечении установленного регламентом применения пестицида, агрохимиката, срока, обеспечивающего егобезопасность применения для здоровья человека и среды его обитания, в парках и скверах, хозяйствующим субъектом, их эксплуатирующим, </w:t>
      </w:r>
      <w:r>
        <w:t>должна проводиться влажная обработка паркового инвентаря и оборудования (скамейки, игровые сооружения, оборудование детских и спортивных площадок, киоски, павильоны). В случае отсутствия защитных приспособлений в детских песочницах, находящийся в них песок</w:t>
      </w:r>
      <w:r>
        <w:t xml:space="preserve"> должен заменяться.</w:t>
      </w:r>
    </w:p>
    <w:p w:rsidR="00655ED1" w:rsidRDefault="007B10A3">
      <w:pPr>
        <w:numPr>
          <w:ilvl w:val="0"/>
          <w:numId w:val="32"/>
        </w:numPr>
        <w:ind w:right="0"/>
      </w:pPr>
      <w:r>
        <w:t>При обработке лесов на расстоянии не менее чем 300 метров от границы участков, подлежащих обработке, навсех дорогах и просеках хозяйствующим субъектом, осуществляющим обработку, должны устанавливаться щиты с предупредительными надписями</w:t>
      </w:r>
      <w:r>
        <w:t>: "Осторожно! Применены пестициды (агрохимикаты)! Запрещается пребывание людей в лесу до... (дата), сбор грибов и ягод - до ... (дата)".</w:t>
      </w:r>
    </w:p>
    <w:p w:rsidR="00655ED1" w:rsidRDefault="007B10A3">
      <w:pPr>
        <w:numPr>
          <w:ilvl w:val="0"/>
          <w:numId w:val="32"/>
        </w:numPr>
        <w:ind w:right="0"/>
      </w:pPr>
      <w:r>
        <w:t>Хозяйствующим субъектом, осуществляющим обработку участков железнодорожных путей, а также автомобильных дорог в черте населенных пунктов, обработка должна проводиться наземным способом при скорости ветра более 4 метров в секунду.</w:t>
      </w:r>
    </w:p>
    <w:p w:rsidR="00655ED1" w:rsidRDefault="007B10A3">
      <w:pPr>
        <w:ind w:left="12" w:right="0"/>
      </w:pPr>
      <w:r>
        <w:t>Площадки заправочных пункт</w:t>
      </w:r>
      <w:r>
        <w:t>ов пестицидов и агрохимикатов размещаются на расстоянии не менее 300 метров от жилых домов, источников питьевого водоснабжения и рыбохозяйственных водоемов.</w:t>
      </w:r>
    </w:p>
    <w:p w:rsidR="00655ED1" w:rsidRDefault="007B10A3">
      <w:pPr>
        <w:numPr>
          <w:ilvl w:val="0"/>
          <w:numId w:val="32"/>
        </w:numPr>
        <w:ind w:right="0"/>
      </w:pPr>
      <w:r>
        <w:t>При наземном способе обработки пестицидами и агрохимикатами расстояние от населенных пунктов, источ</w:t>
      </w:r>
      <w:r>
        <w:t>ников хозяйственно-питьевого и культурно-бытового водопользования (далее - источники питьевого водоснабжения), мест отдыха населения и мест проведения ручных работ по уходу за сельскохозяйственными культурами должно с учетом розы ветров составлять не менее</w:t>
      </w:r>
      <w:r>
        <w:t xml:space="preserve"> 300 метров.</w:t>
      </w:r>
    </w:p>
    <w:p w:rsidR="00655ED1" w:rsidRDefault="007B10A3">
      <w:pPr>
        <w:ind w:left="12" w:right="0"/>
      </w:pPr>
      <w:r>
        <w:t>Сокращение указанных расстояний до 50 метров допускается при проведении обработок в горных и предгорных районах в личных подсобных хозяйствах с использованием ранцевых опрыскивателей.</w:t>
      </w:r>
    </w:p>
    <w:p w:rsidR="00655ED1" w:rsidRDefault="007B10A3">
      <w:pPr>
        <w:numPr>
          <w:ilvl w:val="0"/>
          <w:numId w:val="32"/>
        </w:numPr>
        <w:spacing w:after="0"/>
        <w:ind w:right="0"/>
      </w:pPr>
      <w:r>
        <w:t>При выполнении авиационных обработок допускается использова</w:t>
      </w:r>
      <w:r>
        <w:t>ние пестицидов и агрохимикатов, разрешенных к использованию в соответствии с регистрационным свидетельством</w:t>
      </w:r>
      <w:r>
        <w:rPr>
          <w:noProof/>
        </w:rPr>
        <w:drawing>
          <wp:inline distT="0" distB="0" distL="0" distR="0">
            <wp:extent cx="152400" cy="219075"/>
            <wp:effectExtent l="0" t="0" r="0" b="0"/>
            <wp:docPr id="21339" name="Picture 21339"/>
            <wp:cNvGraphicFramePr/>
            <a:graphic xmlns:a="http://schemas.openxmlformats.org/drawingml/2006/main">
              <a:graphicData uri="http://schemas.openxmlformats.org/drawingml/2006/picture">
                <pic:pic xmlns:pic="http://schemas.openxmlformats.org/drawingml/2006/picture">
                  <pic:nvPicPr>
                    <pic:cNvPr id="21339" name="Picture 21339"/>
                    <pic:cNvPicPr/>
                  </pic:nvPicPr>
                  <pic:blipFill>
                    <a:blip r:embed="rId1581"/>
                    <a:stretch>
                      <a:fillRect/>
                    </a:stretch>
                  </pic:blipFill>
                  <pic:spPr>
                    <a:xfrm>
                      <a:off x="0" y="0"/>
                      <a:ext cx="152400" cy="219075"/>
                    </a:xfrm>
                    <a:prstGeom prst="rect">
                      <a:avLst/>
                    </a:prstGeom>
                  </pic:spPr>
                </pic:pic>
              </a:graphicData>
            </a:graphic>
          </wp:inline>
        </w:drawing>
      </w:r>
      <w:r>
        <w:t>.</w:t>
      </w:r>
    </w:p>
    <w:p w:rsidR="00655ED1" w:rsidRDefault="007B10A3">
      <w:pPr>
        <w:ind w:left="12" w:right="0" w:firstLine="0"/>
      </w:pPr>
      <w:r>
        <w:t>________________</w:t>
      </w:r>
    </w:p>
    <w:p w:rsidR="00655ED1" w:rsidRDefault="007B10A3">
      <w:pPr>
        <w:spacing w:after="250"/>
        <w:ind w:left="-15" w:right="0"/>
      </w:pPr>
      <w:r>
        <w:rPr>
          <w:noProof/>
        </w:rPr>
        <w:drawing>
          <wp:inline distT="0" distB="0" distL="0" distR="0">
            <wp:extent cx="152400" cy="219075"/>
            <wp:effectExtent l="0" t="0" r="0" b="0"/>
            <wp:docPr id="21389" name="Picture 21389"/>
            <wp:cNvGraphicFramePr/>
            <a:graphic xmlns:a="http://schemas.openxmlformats.org/drawingml/2006/main">
              <a:graphicData uri="http://schemas.openxmlformats.org/drawingml/2006/picture">
                <pic:pic xmlns:pic="http://schemas.openxmlformats.org/drawingml/2006/picture">
                  <pic:nvPicPr>
                    <pic:cNvPr id="21389" name="Picture 21389"/>
                    <pic:cNvPicPr/>
                  </pic:nvPicPr>
                  <pic:blipFill>
                    <a:blip r:embed="rId1581"/>
                    <a:stretch>
                      <a:fillRect/>
                    </a:stretch>
                  </pic:blipFill>
                  <pic:spPr>
                    <a:xfrm>
                      <a:off x="0" y="0"/>
                      <a:ext cx="152400" cy="219075"/>
                    </a:xfrm>
                    <a:prstGeom prst="rect">
                      <a:avLst/>
                    </a:prstGeom>
                  </pic:spPr>
                </pic:pic>
              </a:graphicData>
            </a:graphic>
          </wp:inline>
        </w:drawing>
      </w:r>
      <w:r>
        <w:t xml:space="preserve"> </w:t>
      </w:r>
      <w:hyperlink r:id="rId1582" w:anchor="7DI0KA">
        <w:r>
          <w:rPr>
            <w:color w:val="0000EE"/>
            <w:u w:val="single" w:color="0000EE"/>
          </w:rPr>
          <w:t xml:space="preserve">Статья </w:t>
        </w:r>
      </w:hyperlink>
      <w:hyperlink r:id="rId1583" w:anchor="7DI0KA">
        <w:r>
          <w:rPr>
            <w:color w:val="0000EE"/>
            <w:u w:val="single" w:color="0000EE"/>
          </w:rPr>
          <w:t xml:space="preserve">12 </w:t>
        </w:r>
      </w:hyperlink>
      <w:hyperlink r:id="rId1584" w:anchor="7DI0KA">
        <w:r>
          <w:rPr>
            <w:color w:val="0000EE"/>
            <w:u w:val="single" w:color="0000EE"/>
          </w:rPr>
          <w:t>Фе</w:t>
        </w:r>
      </w:hyperlink>
      <w:hyperlink r:id="rId1585" w:anchor="7DI0KA">
        <w:r>
          <w:rPr>
            <w:color w:val="0000EE"/>
          </w:rPr>
          <w:t>д</w:t>
        </w:r>
      </w:hyperlink>
      <w:hyperlink r:id="rId1586" w:anchor="7DI0KA">
        <w:r>
          <w:rPr>
            <w:color w:val="0000EE"/>
            <w:u w:val="single" w:color="0000EE"/>
          </w:rPr>
          <w:t xml:space="preserve">ерального закона от </w:t>
        </w:r>
      </w:hyperlink>
      <w:hyperlink r:id="rId1587" w:anchor="7DI0KA">
        <w:r>
          <w:rPr>
            <w:color w:val="0000EE"/>
            <w:u w:val="single" w:color="0000EE"/>
          </w:rPr>
          <w:t xml:space="preserve">19.07.1997 </w:t>
        </w:r>
      </w:hyperlink>
      <w:hyperlink r:id="rId1588" w:anchor="7DI0KA">
        <w:r>
          <w:rPr>
            <w:color w:val="0000EE"/>
            <w:u w:val="single" w:color="0000EE"/>
          </w:rPr>
          <w:t>N 109-ФЗ "О безопасном обращении с пестици</w:t>
        </w:r>
      </w:hyperlink>
      <w:hyperlink r:id="rId1589" w:anchor="7DI0KA">
        <w:r>
          <w:rPr>
            <w:color w:val="0000EE"/>
          </w:rPr>
          <w:t>д</w:t>
        </w:r>
      </w:hyperlink>
      <w:hyperlink r:id="rId1590" w:anchor="7DI0KA">
        <w:r>
          <w:rPr>
            <w:color w:val="0000EE"/>
            <w:u w:val="single" w:color="0000EE"/>
          </w:rPr>
          <w:t xml:space="preserve">ами и </w:t>
        </w:r>
      </w:hyperlink>
      <w:hyperlink r:id="rId1591" w:anchor="7DI0KA">
        <w:r>
          <w:rPr>
            <w:color w:val="0000EE"/>
            <w:u w:val="single" w:color="0000EE"/>
          </w:rPr>
          <w:t>агрохимикатами"</w:t>
        </w:r>
      </w:hyperlink>
      <w:r>
        <w:t>.</w:t>
      </w:r>
    </w:p>
    <w:p w:rsidR="00655ED1" w:rsidRDefault="007B10A3">
      <w:pPr>
        <w:numPr>
          <w:ilvl w:val="0"/>
          <w:numId w:val="32"/>
        </w:numPr>
        <w:ind w:right="0"/>
      </w:pPr>
      <w:r>
        <w:t>Запрещается проведение авиационных обработок над зонами отдыха населения, районами расположения о</w:t>
      </w:r>
      <w:r>
        <w:t>здоровительных организаций и над водоохранными зонами водоемов.</w:t>
      </w:r>
    </w:p>
    <w:p w:rsidR="00655ED1" w:rsidRDefault="007B10A3">
      <w:pPr>
        <w:numPr>
          <w:ilvl w:val="0"/>
          <w:numId w:val="32"/>
        </w:numPr>
        <w:spacing w:after="249" w:line="264" w:lineRule="auto"/>
        <w:ind w:right="0"/>
      </w:pPr>
      <w:r>
        <w:t>При авиационной обработке пестицидами и агрохимикатами должны соблюдаться следующие расстояния:</w:t>
      </w:r>
    </w:p>
    <w:p w:rsidR="00655ED1" w:rsidRDefault="007B10A3">
      <w:pPr>
        <w:spacing w:after="11"/>
        <w:ind w:left="12" w:right="0"/>
      </w:pPr>
      <w:r>
        <w:t xml:space="preserve">от населенных пунктов, источников питьевого водоснабжения населения, территории государственных </w:t>
      </w:r>
      <w:r>
        <w:t>заповедников, природных (национальных) парков, заказников, скотных дворов, птицеферм, рыбохозяйственных водоемов - не менее 2 километров, в случае использования беспилотных авиационных систем - не менее 700 метров;</w:t>
      </w:r>
    </w:p>
    <w:p w:rsidR="00655ED1" w:rsidRDefault="007B10A3">
      <w:pPr>
        <w:spacing w:after="491"/>
        <w:ind w:left="-15" w:right="0"/>
      </w:pPr>
      <w:r>
        <w:t>(Абзац в редакции, введенной в действие с</w:t>
      </w:r>
      <w:r>
        <w:t xml:space="preserve"> 10 марта 2026 года </w:t>
      </w:r>
      <w:hyperlink r:id="rId1592" w:anchor="6560IO">
        <w:r>
          <w:rPr>
            <w:color w:val="0000EE"/>
            <w:u w:val="single" w:color="0000EE"/>
          </w:rPr>
          <w:t>постановлением Главного гос</w:t>
        </w:r>
      </w:hyperlink>
      <w:hyperlink r:id="rId1593" w:anchor="6560IO">
        <w:r>
          <w:rPr>
            <w:color w:val="0000EE"/>
          </w:rPr>
          <w:t>уд</w:t>
        </w:r>
      </w:hyperlink>
      <w:hyperlink r:id="rId1594" w:anchor="6560IO">
        <w:r>
          <w:rPr>
            <w:color w:val="0000EE"/>
            <w:u w:val="single" w:color="0000EE"/>
          </w:rPr>
          <w:t xml:space="preserve">арственного </w:t>
        </w:r>
      </w:hyperlink>
      <w:hyperlink r:id="rId1595" w:anchor="6560IO">
        <w:r>
          <w:rPr>
            <w:color w:val="0000EE"/>
            <w:u w:val="single" w:color="0000EE"/>
          </w:rPr>
          <w:t>санитарного врача Российской Фе</w:t>
        </w:r>
      </w:hyperlink>
      <w:hyperlink r:id="rId1596" w:anchor="6560IO">
        <w:r>
          <w:rPr>
            <w:color w:val="0000EE"/>
          </w:rPr>
          <w:t>д</w:t>
        </w:r>
      </w:hyperlink>
      <w:hyperlink r:id="rId1597" w:anchor="6560IO">
        <w:r>
          <w:rPr>
            <w:color w:val="0000EE"/>
            <w:u w:val="single" w:color="0000EE"/>
          </w:rPr>
          <w:t xml:space="preserve">ерации от 12 </w:t>
        </w:r>
      </w:hyperlink>
      <w:hyperlink r:id="rId1598" w:anchor="6560IO">
        <w:r>
          <w:rPr>
            <w:color w:val="0000EE"/>
          </w:rPr>
          <w:t>ф</w:t>
        </w:r>
      </w:hyperlink>
      <w:hyperlink r:id="rId1599" w:anchor="6560IO">
        <w:r>
          <w:rPr>
            <w:color w:val="0000EE"/>
            <w:u w:val="single" w:color="0000EE"/>
          </w:rPr>
          <w:t>евраля 2026 го</w:t>
        </w:r>
      </w:hyperlink>
      <w:hyperlink r:id="rId1600" w:anchor="6560IO">
        <w:r>
          <w:rPr>
            <w:color w:val="0000EE"/>
          </w:rPr>
          <w:t>д</w:t>
        </w:r>
      </w:hyperlink>
      <w:hyperlink r:id="rId1601" w:anchor="6560IO">
        <w:r>
          <w:rPr>
            <w:color w:val="0000EE"/>
            <w:u w:val="single" w:color="0000EE"/>
          </w:rPr>
          <w:t>а N 2</w:t>
        </w:r>
      </w:hyperlink>
      <w:hyperlink r:id="rId1602" w:anchor="6560IO">
        <w:r>
          <w:t>.</w:t>
        </w:r>
      </w:hyperlink>
      <w:r>
        <w:t xml:space="preserve"> - См. </w:t>
      </w:r>
      <w:hyperlink r:id="rId1603" w:anchor="8R20MA">
        <w:r>
          <w:rPr>
            <w:color w:val="0000EE"/>
            <w:u w:val="single" w:color="0000EE"/>
          </w:rPr>
          <w:t>пре</w:t>
        </w:r>
      </w:hyperlink>
      <w:hyperlink r:id="rId1604" w:anchor="8R20MA">
        <w:r>
          <w:rPr>
            <w:color w:val="0000EE"/>
          </w:rPr>
          <w:t>д</w:t>
        </w:r>
      </w:hyperlink>
      <w:hyperlink r:id="rId1605" w:anchor="8R20MA">
        <w:r>
          <w:rPr>
            <w:color w:val="0000EE"/>
            <w:u w:val="single" w:color="0000EE"/>
          </w:rPr>
          <w:t>ы</w:t>
        </w:r>
      </w:hyperlink>
      <w:hyperlink r:id="rId1606" w:anchor="8R20MA">
        <w:r>
          <w:rPr>
            <w:color w:val="0000EE"/>
          </w:rPr>
          <w:t>ду</w:t>
        </w:r>
      </w:hyperlink>
      <w:hyperlink r:id="rId1607" w:anchor="8R20MA">
        <w:r>
          <w:rPr>
            <w:color w:val="0000EE"/>
            <w:u w:val="single" w:color="0000EE"/>
          </w:rPr>
          <w:t>щ</w:t>
        </w:r>
      </w:hyperlink>
      <w:hyperlink r:id="rId1608" w:anchor="8R20MA">
        <w:r>
          <w:rPr>
            <w:color w:val="0000EE"/>
          </w:rPr>
          <w:t>у</w:t>
        </w:r>
      </w:hyperlink>
      <w:hyperlink r:id="rId1609" w:anchor="8R20MA">
        <w:r>
          <w:rPr>
            <w:color w:val="0000EE"/>
            <w:u w:val="single" w:color="0000EE"/>
          </w:rPr>
          <w:t>ю ре</w:t>
        </w:r>
      </w:hyperlink>
      <w:hyperlink r:id="rId1610" w:anchor="8R20MA">
        <w:r>
          <w:rPr>
            <w:color w:val="0000EE"/>
          </w:rPr>
          <w:t>д</w:t>
        </w:r>
      </w:hyperlink>
      <w:hyperlink r:id="rId1611" w:anchor="8R20MA">
        <w:r>
          <w:rPr>
            <w:color w:val="0000EE"/>
            <w:u w:val="single" w:color="0000EE"/>
          </w:rPr>
          <w:t>акцию</w:t>
        </w:r>
      </w:hyperlink>
      <w:r>
        <w:t>)</w:t>
      </w:r>
    </w:p>
    <w:p w:rsidR="00655ED1" w:rsidRDefault="007B10A3">
      <w:pPr>
        <w:ind w:left="390" w:right="0" w:firstLine="0"/>
      </w:pPr>
      <w:r>
        <w:t>от мест постоянного размещения медоносных пасек - не менее 5 километров;</w:t>
      </w:r>
    </w:p>
    <w:p w:rsidR="00655ED1" w:rsidRDefault="007B10A3">
      <w:pPr>
        <w:spacing w:after="0"/>
        <w:ind w:left="12" w:right="0"/>
      </w:pPr>
      <w:r>
        <w:t>от мест выполнения сельскохозяйственных работ, а также от участков под посевами сельскохозяйственных культур, употребля</w:t>
      </w:r>
      <w:r>
        <w:t>емых в пищу без тепловой обработки (лук-перо, петрушка, сельдерей, щавель, горох, укроп, томаты, огурцы, плодово-ягодные культуры), - не менее 2 километров, в случае использования беспилотных авиационных систем - не менее 700 метров.</w:t>
      </w:r>
    </w:p>
    <w:p w:rsidR="00655ED1" w:rsidRDefault="007B10A3">
      <w:pPr>
        <w:spacing w:after="250"/>
        <w:ind w:left="-15" w:right="0"/>
      </w:pPr>
      <w:r>
        <w:t>(Абзац в редакции, вве</w:t>
      </w:r>
      <w:r>
        <w:t xml:space="preserve">денной в действие с 10 марта 2026 года </w:t>
      </w:r>
      <w:hyperlink r:id="rId1612" w:anchor="6560IO">
        <w:r>
          <w:rPr>
            <w:color w:val="0000EE"/>
            <w:u w:val="single" w:color="0000EE"/>
          </w:rPr>
          <w:t>постановлением Главного госу</w:t>
        </w:r>
      </w:hyperlink>
      <w:hyperlink r:id="rId1613" w:anchor="6560IO">
        <w:r>
          <w:rPr>
            <w:color w:val="0000EE"/>
          </w:rPr>
          <w:t>д</w:t>
        </w:r>
      </w:hyperlink>
      <w:hyperlink r:id="rId1614" w:anchor="6560IO">
        <w:r>
          <w:rPr>
            <w:color w:val="0000EE"/>
            <w:u w:val="single" w:color="0000EE"/>
          </w:rPr>
          <w:t xml:space="preserve">арственного </w:t>
        </w:r>
      </w:hyperlink>
      <w:hyperlink r:id="rId1615" w:anchor="6560IO">
        <w:r>
          <w:rPr>
            <w:color w:val="0000EE"/>
            <w:u w:val="single" w:color="0000EE"/>
          </w:rPr>
          <w:t>санитарного врача Российской Фе</w:t>
        </w:r>
      </w:hyperlink>
      <w:hyperlink r:id="rId1616" w:anchor="6560IO">
        <w:r>
          <w:rPr>
            <w:color w:val="0000EE"/>
          </w:rPr>
          <w:t>д</w:t>
        </w:r>
      </w:hyperlink>
      <w:hyperlink r:id="rId1617" w:anchor="6560IO">
        <w:r>
          <w:rPr>
            <w:color w:val="0000EE"/>
            <w:u w:val="single" w:color="0000EE"/>
          </w:rPr>
          <w:t xml:space="preserve">ерации от 12 </w:t>
        </w:r>
      </w:hyperlink>
      <w:hyperlink r:id="rId1618" w:anchor="6560IO">
        <w:r>
          <w:rPr>
            <w:color w:val="0000EE"/>
          </w:rPr>
          <w:t>ф</w:t>
        </w:r>
      </w:hyperlink>
      <w:hyperlink r:id="rId1619" w:anchor="6560IO">
        <w:r>
          <w:rPr>
            <w:color w:val="0000EE"/>
            <w:u w:val="single" w:color="0000EE"/>
          </w:rPr>
          <w:t>евраля 2026 го</w:t>
        </w:r>
      </w:hyperlink>
      <w:hyperlink r:id="rId1620" w:anchor="6560IO">
        <w:r>
          <w:rPr>
            <w:color w:val="0000EE"/>
          </w:rPr>
          <w:t>д</w:t>
        </w:r>
      </w:hyperlink>
      <w:hyperlink r:id="rId1621" w:anchor="6560IO">
        <w:r>
          <w:rPr>
            <w:color w:val="0000EE"/>
            <w:u w:val="single" w:color="0000EE"/>
          </w:rPr>
          <w:t>а N 2</w:t>
        </w:r>
      </w:hyperlink>
      <w:hyperlink r:id="rId1622" w:anchor="6560IO">
        <w:r>
          <w:t>.</w:t>
        </w:r>
      </w:hyperlink>
      <w:r>
        <w:t xml:space="preserve"> - См. </w:t>
      </w:r>
      <w:hyperlink r:id="rId1623" w:anchor="8R20MA">
        <w:r>
          <w:rPr>
            <w:color w:val="0000EE"/>
            <w:u w:val="single" w:color="0000EE"/>
          </w:rPr>
          <w:t>пре</w:t>
        </w:r>
      </w:hyperlink>
      <w:hyperlink r:id="rId1624" w:anchor="8R20MA">
        <w:r>
          <w:rPr>
            <w:color w:val="0000EE"/>
          </w:rPr>
          <w:t>д</w:t>
        </w:r>
      </w:hyperlink>
      <w:hyperlink r:id="rId1625" w:anchor="8R20MA">
        <w:r>
          <w:rPr>
            <w:color w:val="0000EE"/>
            <w:u w:val="single" w:color="0000EE"/>
          </w:rPr>
          <w:t>ы</w:t>
        </w:r>
      </w:hyperlink>
      <w:hyperlink r:id="rId1626" w:anchor="8R20MA">
        <w:r>
          <w:rPr>
            <w:color w:val="0000EE"/>
          </w:rPr>
          <w:t>ду</w:t>
        </w:r>
      </w:hyperlink>
      <w:hyperlink r:id="rId1627" w:anchor="8R20MA">
        <w:r>
          <w:rPr>
            <w:color w:val="0000EE"/>
            <w:u w:val="single" w:color="0000EE"/>
          </w:rPr>
          <w:t>щ</w:t>
        </w:r>
      </w:hyperlink>
      <w:hyperlink r:id="rId1628" w:anchor="8R20MA">
        <w:r>
          <w:rPr>
            <w:color w:val="0000EE"/>
          </w:rPr>
          <w:t>у</w:t>
        </w:r>
      </w:hyperlink>
      <w:hyperlink r:id="rId1629" w:anchor="8R20MA">
        <w:r>
          <w:rPr>
            <w:color w:val="0000EE"/>
            <w:u w:val="single" w:color="0000EE"/>
          </w:rPr>
          <w:t>ю ре</w:t>
        </w:r>
      </w:hyperlink>
      <w:hyperlink r:id="rId1630" w:anchor="8R20MA">
        <w:r>
          <w:rPr>
            <w:color w:val="0000EE"/>
          </w:rPr>
          <w:t>д</w:t>
        </w:r>
      </w:hyperlink>
      <w:hyperlink r:id="rId1631" w:anchor="8R20MA">
        <w:r>
          <w:rPr>
            <w:color w:val="0000EE"/>
            <w:u w:val="single" w:color="0000EE"/>
          </w:rPr>
          <w:t>акцию</w:t>
        </w:r>
      </w:hyperlink>
      <w:r>
        <w:t>)</w:t>
      </w:r>
    </w:p>
    <w:p w:rsidR="00655ED1" w:rsidRDefault="007B10A3">
      <w:pPr>
        <w:ind w:left="390" w:right="0" w:firstLine="0"/>
      </w:pPr>
      <w:r>
        <w:t>При невозможности соблюдения этих условий авиационная обработка не допускается.</w:t>
      </w:r>
    </w:p>
    <w:p w:rsidR="00655ED1" w:rsidRDefault="007B10A3">
      <w:pPr>
        <w:numPr>
          <w:ilvl w:val="0"/>
          <w:numId w:val="33"/>
        </w:numPr>
        <w:ind w:right="0"/>
      </w:pPr>
      <w:r>
        <w:t>Авиационные обработки пестицидами и агрохимикатами должны проводиться при скорости ветра не более 4 метров в секунду.</w:t>
      </w:r>
    </w:p>
    <w:p w:rsidR="00655ED1" w:rsidRDefault="007B10A3">
      <w:pPr>
        <w:spacing w:after="0"/>
        <w:ind w:left="12" w:right="0"/>
      </w:pPr>
      <w:r>
        <w:t>Рабочие растворы препаратов должны приготавливаться и загружаться в воздушное судно на специально оборудованных загрузочных площадках, рас</w:t>
      </w:r>
      <w:r>
        <w:t>положенных на сельскохозяйственных аэродромах. В случае использования беспилотных авиационных систем допускается приготовление и загрузка в воздушное судно рабочих растворов препаратов у границ обрабатываемого участка.</w:t>
      </w:r>
    </w:p>
    <w:p w:rsidR="00655ED1" w:rsidRDefault="007B10A3">
      <w:pPr>
        <w:spacing w:after="250"/>
        <w:ind w:left="-15" w:right="0"/>
      </w:pPr>
      <w:r>
        <w:t>(Абзац в редакции, введенной в действ</w:t>
      </w:r>
      <w:r>
        <w:t xml:space="preserve">ие с 10 марта 2026 года </w:t>
      </w:r>
      <w:hyperlink r:id="rId1632" w:anchor="6580IP">
        <w:r>
          <w:rPr>
            <w:color w:val="0000EE"/>
            <w:u w:val="single" w:color="0000EE"/>
          </w:rPr>
          <w:t>постановлением Главного госу</w:t>
        </w:r>
      </w:hyperlink>
      <w:hyperlink r:id="rId1633" w:anchor="6580IP">
        <w:r>
          <w:rPr>
            <w:color w:val="0000EE"/>
          </w:rPr>
          <w:t>д</w:t>
        </w:r>
      </w:hyperlink>
      <w:hyperlink r:id="rId1634" w:anchor="6580IP">
        <w:r>
          <w:rPr>
            <w:color w:val="0000EE"/>
            <w:u w:val="single" w:color="0000EE"/>
          </w:rPr>
          <w:t xml:space="preserve">арственного </w:t>
        </w:r>
      </w:hyperlink>
      <w:hyperlink r:id="rId1635" w:anchor="6580IP">
        <w:r>
          <w:rPr>
            <w:color w:val="0000EE"/>
            <w:u w:val="single" w:color="0000EE"/>
          </w:rPr>
          <w:t>санитарного врача Российской Фе</w:t>
        </w:r>
      </w:hyperlink>
      <w:hyperlink r:id="rId1636" w:anchor="6580IP">
        <w:r>
          <w:rPr>
            <w:color w:val="0000EE"/>
          </w:rPr>
          <w:t>д</w:t>
        </w:r>
      </w:hyperlink>
      <w:hyperlink r:id="rId1637" w:anchor="6580IP">
        <w:r>
          <w:rPr>
            <w:color w:val="0000EE"/>
            <w:u w:val="single" w:color="0000EE"/>
          </w:rPr>
          <w:t xml:space="preserve">ерации от 12 </w:t>
        </w:r>
      </w:hyperlink>
      <w:hyperlink r:id="rId1638" w:anchor="6580IP">
        <w:r>
          <w:rPr>
            <w:color w:val="0000EE"/>
          </w:rPr>
          <w:t>ф</w:t>
        </w:r>
      </w:hyperlink>
      <w:hyperlink r:id="rId1639" w:anchor="6580IP">
        <w:r>
          <w:rPr>
            <w:color w:val="0000EE"/>
            <w:u w:val="single" w:color="0000EE"/>
          </w:rPr>
          <w:t>евраля 2026 го</w:t>
        </w:r>
      </w:hyperlink>
      <w:hyperlink r:id="rId1640" w:anchor="6580IP">
        <w:r>
          <w:rPr>
            <w:color w:val="0000EE"/>
          </w:rPr>
          <w:t>д</w:t>
        </w:r>
      </w:hyperlink>
      <w:hyperlink r:id="rId1641" w:anchor="6580IP">
        <w:r>
          <w:rPr>
            <w:color w:val="0000EE"/>
            <w:u w:val="single" w:color="0000EE"/>
          </w:rPr>
          <w:t>а N 2</w:t>
        </w:r>
      </w:hyperlink>
      <w:hyperlink r:id="rId1642" w:anchor="6580IP">
        <w:r>
          <w:t>.</w:t>
        </w:r>
      </w:hyperlink>
      <w:r>
        <w:t xml:space="preserve"> - См. </w:t>
      </w:r>
      <w:hyperlink r:id="rId1643" w:anchor="8R40MB">
        <w:r>
          <w:rPr>
            <w:color w:val="0000EE"/>
            <w:u w:val="single" w:color="0000EE"/>
          </w:rPr>
          <w:t>пре</w:t>
        </w:r>
      </w:hyperlink>
      <w:hyperlink r:id="rId1644" w:anchor="8R40MB">
        <w:r>
          <w:rPr>
            <w:color w:val="0000EE"/>
          </w:rPr>
          <w:t>д</w:t>
        </w:r>
      </w:hyperlink>
      <w:hyperlink r:id="rId1645" w:anchor="8R40MB">
        <w:r>
          <w:rPr>
            <w:color w:val="0000EE"/>
            <w:u w:val="single" w:color="0000EE"/>
          </w:rPr>
          <w:t>ы</w:t>
        </w:r>
      </w:hyperlink>
      <w:hyperlink r:id="rId1646" w:anchor="8R40MB">
        <w:r>
          <w:rPr>
            <w:color w:val="0000EE"/>
          </w:rPr>
          <w:t>ду</w:t>
        </w:r>
      </w:hyperlink>
      <w:hyperlink r:id="rId1647" w:anchor="8R40MB">
        <w:r>
          <w:rPr>
            <w:color w:val="0000EE"/>
            <w:u w:val="single" w:color="0000EE"/>
          </w:rPr>
          <w:t>щ</w:t>
        </w:r>
      </w:hyperlink>
      <w:hyperlink r:id="rId1648" w:anchor="8R40MB">
        <w:r>
          <w:rPr>
            <w:color w:val="0000EE"/>
          </w:rPr>
          <w:t>у</w:t>
        </w:r>
      </w:hyperlink>
      <w:hyperlink r:id="rId1649" w:anchor="8R40MB">
        <w:r>
          <w:rPr>
            <w:color w:val="0000EE"/>
            <w:u w:val="single" w:color="0000EE"/>
          </w:rPr>
          <w:t>ю ре</w:t>
        </w:r>
      </w:hyperlink>
      <w:hyperlink r:id="rId1650" w:anchor="8R40MB">
        <w:r>
          <w:rPr>
            <w:color w:val="0000EE"/>
          </w:rPr>
          <w:t>д</w:t>
        </w:r>
      </w:hyperlink>
      <w:hyperlink r:id="rId1651" w:anchor="8R40MB">
        <w:r>
          <w:rPr>
            <w:color w:val="0000EE"/>
            <w:u w:val="single" w:color="0000EE"/>
          </w:rPr>
          <w:t>акцию</w:t>
        </w:r>
      </w:hyperlink>
      <w:r>
        <w:t>)</w:t>
      </w:r>
    </w:p>
    <w:p w:rsidR="00655ED1" w:rsidRDefault="007B10A3">
      <w:pPr>
        <w:numPr>
          <w:ilvl w:val="0"/>
          <w:numId w:val="33"/>
        </w:numPr>
        <w:ind w:right="0"/>
      </w:pPr>
      <w:r>
        <w:t>При авиационных обработках оборудование, используемое для обработки, должно быть оснащено исправными отсечными устройствами.</w:t>
      </w:r>
    </w:p>
    <w:p w:rsidR="00655ED1" w:rsidRDefault="007B10A3">
      <w:pPr>
        <w:numPr>
          <w:ilvl w:val="0"/>
          <w:numId w:val="33"/>
        </w:numPr>
        <w:ind w:right="0"/>
      </w:pPr>
      <w:r>
        <w:t>Единые предупредительные знаки о предстоящей обработке должны выставляться хозяйствующими субъек</w:t>
      </w:r>
      <w:r>
        <w:t>тами, осуществляющими обработку, не ближе 500 м от границ обрабатываемого участка.</w:t>
      </w:r>
    </w:p>
    <w:p w:rsidR="00655ED1" w:rsidRDefault="007B10A3">
      <w:pPr>
        <w:numPr>
          <w:ilvl w:val="0"/>
          <w:numId w:val="33"/>
        </w:numPr>
        <w:spacing w:after="3"/>
        <w:ind w:right="0"/>
      </w:pPr>
      <w:r>
        <w:t>Обработка территории не допускается, если при подлете к участку, подлежащему обработке, на нем или впределах 2 километров от границ обрабатываемого участка обнаружены люди и</w:t>
      </w:r>
      <w:r>
        <w:t>ли домашние животные, в случае использования беспилотных авиационных систем - в пределах 700 метров.</w:t>
      </w:r>
    </w:p>
    <w:p w:rsidR="00655ED1" w:rsidRDefault="007B10A3">
      <w:pPr>
        <w:spacing w:after="250"/>
        <w:ind w:left="-15" w:right="0"/>
      </w:pPr>
      <w:r>
        <w:t xml:space="preserve">(Пункт в редакции, введенной в действие с 10 марта 2026 года </w:t>
      </w:r>
      <w:hyperlink r:id="rId1652" w:anchor="65A0IQ">
        <w:r>
          <w:rPr>
            <w:color w:val="0000EE"/>
            <w:u w:val="single" w:color="0000EE"/>
          </w:rPr>
          <w:t>постановлением Главного</w:t>
        </w:r>
        <w:r>
          <w:rPr>
            <w:color w:val="0000EE"/>
            <w:u w:val="single" w:color="0000EE"/>
          </w:rPr>
          <w:t xml:space="preserve"> госу</w:t>
        </w:r>
      </w:hyperlink>
      <w:hyperlink r:id="rId1653" w:anchor="65A0IQ">
        <w:r>
          <w:rPr>
            <w:color w:val="0000EE"/>
          </w:rPr>
          <w:t>д</w:t>
        </w:r>
      </w:hyperlink>
      <w:hyperlink r:id="rId1654" w:anchor="65A0IQ">
        <w:r>
          <w:rPr>
            <w:color w:val="0000EE"/>
            <w:u w:val="single" w:color="0000EE"/>
          </w:rPr>
          <w:t xml:space="preserve">арственного </w:t>
        </w:r>
      </w:hyperlink>
      <w:hyperlink r:id="rId1655" w:anchor="65A0IQ">
        <w:r>
          <w:rPr>
            <w:color w:val="0000EE"/>
            <w:u w:val="single" w:color="0000EE"/>
          </w:rPr>
          <w:t>санитарного врача Российс</w:t>
        </w:r>
        <w:r>
          <w:rPr>
            <w:color w:val="0000EE"/>
            <w:u w:val="single" w:color="0000EE"/>
          </w:rPr>
          <w:t>кой Фе</w:t>
        </w:r>
      </w:hyperlink>
      <w:hyperlink r:id="rId1656" w:anchor="65A0IQ">
        <w:r>
          <w:rPr>
            <w:color w:val="0000EE"/>
          </w:rPr>
          <w:t>д</w:t>
        </w:r>
      </w:hyperlink>
      <w:hyperlink r:id="rId1657" w:anchor="65A0IQ">
        <w:r>
          <w:rPr>
            <w:color w:val="0000EE"/>
            <w:u w:val="single" w:color="0000EE"/>
          </w:rPr>
          <w:t xml:space="preserve">ерации от 12 </w:t>
        </w:r>
      </w:hyperlink>
      <w:hyperlink r:id="rId1658" w:anchor="65A0IQ">
        <w:r>
          <w:rPr>
            <w:color w:val="0000EE"/>
          </w:rPr>
          <w:t>ф</w:t>
        </w:r>
      </w:hyperlink>
      <w:hyperlink r:id="rId1659" w:anchor="65A0IQ">
        <w:r>
          <w:rPr>
            <w:color w:val="0000EE"/>
            <w:u w:val="single" w:color="0000EE"/>
          </w:rPr>
          <w:t>евраля 2026 го</w:t>
        </w:r>
      </w:hyperlink>
      <w:hyperlink r:id="rId1660" w:anchor="65A0IQ">
        <w:r>
          <w:rPr>
            <w:color w:val="0000EE"/>
          </w:rPr>
          <w:t>д</w:t>
        </w:r>
      </w:hyperlink>
      <w:hyperlink r:id="rId1661" w:anchor="65A0IQ">
        <w:r>
          <w:rPr>
            <w:color w:val="0000EE"/>
            <w:u w:val="single" w:color="0000EE"/>
          </w:rPr>
          <w:t>а N 2</w:t>
        </w:r>
      </w:hyperlink>
      <w:hyperlink r:id="rId1662" w:anchor="65A0IQ">
        <w:r>
          <w:t>.</w:t>
        </w:r>
      </w:hyperlink>
      <w:r>
        <w:t xml:space="preserve"> - См. </w:t>
      </w:r>
      <w:hyperlink r:id="rId1663" w:anchor="8QQ0M5">
        <w:r>
          <w:rPr>
            <w:color w:val="0000EE"/>
            <w:u w:val="single" w:color="0000EE"/>
          </w:rPr>
          <w:t>пре</w:t>
        </w:r>
      </w:hyperlink>
      <w:hyperlink r:id="rId1664" w:anchor="8QQ0M5">
        <w:r>
          <w:rPr>
            <w:color w:val="0000EE"/>
          </w:rPr>
          <w:t>д</w:t>
        </w:r>
      </w:hyperlink>
      <w:hyperlink r:id="rId1665" w:anchor="8QQ0M5">
        <w:r>
          <w:rPr>
            <w:color w:val="0000EE"/>
            <w:u w:val="single" w:color="0000EE"/>
          </w:rPr>
          <w:t>ы</w:t>
        </w:r>
      </w:hyperlink>
      <w:hyperlink r:id="rId1666" w:anchor="8QQ0M5">
        <w:r>
          <w:rPr>
            <w:color w:val="0000EE"/>
          </w:rPr>
          <w:t>ду</w:t>
        </w:r>
      </w:hyperlink>
      <w:hyperlink r:id="rId1667" w:anchor="8QQ0M5">
        <w:r>
          <w:rPr>
            <w:color w:val="0000EE"/>
            <w:u w:val="single" w:color="0000EE"/>
          </w:rPr>
          <w:t>щ</w:t>
        </w:r>
      </w:hyperlink>
      <w:hyperlink r:id="rId1668" w:anchor="8QQ0M5">
        <w:r>
          <w:rPr>
            <w:color w:val="0000EE"/>
          </w:rPr>
          <w:t>у</w:t>
        </w:r>
      </w:hyperlink>
      <w:hyperlink r:id="rId1669" w:anchor="8QQ0M5">
        <w:r>
          <w:rPr>
            <w:color w:val="0000EE"/>
            <w:u w:val="single" w:color="0000EE"/>
          </w:rPr>
          <w:t>ю ре</w:t>
        </w:r>
      </w:hyperlink>
      <w:hyperlink r:id="rId1670" w:anchor="8QQ0M5">
        <w:r>
          <w:rPr>
            <w:color w:val="0000EE"/>
          </w:rPr>
          <w:t>д</w:t>
        </w:r>
      </w:hyperlink>
      <w:hyperlink r:id="rId1671" w:anchor="8QQ0M5">
        <w:r>
          <w:rPr>
            <w:color w:val="0000EE"/>
            <w:u w:val="single" w:color="0000EE"/>
          </w:rPr>
          <w:t>акцию</w:t>
        </w:r>
      </w:hyperlink>
      <w:r>
        <w:t>)</w:t>
      </w:r>
    </w:p>
    <w:p w:rsidR="00655ED1" w:rsidRDefault="007B10A3">
      <w:pPr>
        <w:numPr>
          <w:ilvl w:val="0"/>
          <w:numId w:val="33"/>
        </w:numPr>
        <w:ind w:right="0"/>
      </w:pPr>
      <w:r>
        <w:t>Сточные воды, образующиеся в процессе мойки воздушного судна и оборудования, и</w:t>
      </w:r>
      <w:r>
        <w:t>спользуемых для обработки, должны собираться в специально оборудованные приемники (емкости) и подвергаться обезвреживанию.</w:t>
      </w:r>
    </w:p>
    <w:p w:rsidR="00655ED1" w:rsidRDefault="007B10A3">
      <w:pPr>
        <w:numPr>
          <w:ilvl w:val="0"/>
          <w:numId w:val="33"/>
        </w:numPr>
        <w:ind w:right="0"/>
      </w:pPr>
      <w:r>
        <w:t>Не допускается захоронение пестицидов, признанных непригодными к дальнейшему использованию по назначению, и тары из-под них.</w:t>
      </w:r>
    </w:p>
    <w:p w:rsidR="00655ED1" w:rsidRDefault="007B10A3">
      <w:pPr>
        <w:pStyle w:val="Heading1"/>
        <w:spacing w:after="201"/>
      </w:pPr>
      <w:r>
        <w:t>XIII. СА</w:t>
      </w:r>
      <w:r>
        <w:t>НИТАРНО-ЭПИДЕМИОЛОГИЧЕСКИЕ ТРЕБОВАНИЯ К РАЗМЕЩЕНИЮ И ЭКСПЛУАТАЦИИ РАДИОЭЛЕКТРОННЫХ СРЕДСТВ</w:t>
      </w:r>
    </w:p>
    <w:p w:rsidR="00655ED1" w:rsidRDefault="007B10A3">
      <w:pPr>
        <w:numPr>
          <w:ilvl w:val="0"/>
          <w:numId w:val="34"/>
        </w:numPr>
        <w:ind w:right="0"/>
      </w:pPr>
      <w:r>
        <w:t xml:space="preserve">Требования настоящей главы Санитарных правил распространяются на радиоэлектронные средства, генерирующие элктромагнитные поля радиочастотного диапазона (далее - ЭМП </w:t>
      </w:r>
      <w:r>
        <w:t>РЧ), в том числе установленные на транспортных средствах на период их эксплуатации на постоянных или временных стоянках.</w:t>
      </w:r>
    </w:p>
    <w:p w:rsidR="00655ED1" w:rsidRDefault="007B10A3">
      <w:pPr>
        <w:numPr>
          <w:ilvl w:val="0"/>
          <w:numId w:val="34"/>
        </w:numPr>
        <w:spacing w:after="0"/>
        <w:ind w:right="0"/>
      </w:pPr>
      <w:r>
        <w:t>Перед размещением, реконструкцией, техническим перевооружением (модернизацией) радиоэлектронных средств правообладателем радиоэлектронн</w:t>
      </w:r>
      <w:r>
        <w:t>ых средств должна разрабатываться проектная документация на условия размещения радиоэлектронного средства (далее - РЭС), на которую должно оформляться санитарноэпидемиологическое заключение о соответствии Санитарным правилам и гигиеническим нормативам</w:t>
      </w:r>
      <w:r>
        <w:rPr>
          <w:noProof/>
        </w:rPr>
        <w:drawing>
          <wp:inline distT="0" distB="0" distL="0" distR="0">
            <wp:extent cx="161925" cy="219075"/>
            <wp:effectExtent l="0" t="0" r="0" b="0"/>
            <wp:docPr id="22308" name="Picture 22308"/>
            <wp:cNvGraphicFramePr/>
            <a:graphic xmlns:a="http://schemas.openxmlformats.org/drawingml/2006/main">
              <a:graphicData uri="http://schemas.openxmlformats.org/drawingml/2006/picture">
                <pic:pic xmlns:pic="http://schemas.openxmlformats.org/drawingml/2006/picture">
                  <pic:nvPicPr>
                    <pic:cNvPr id="22308" name="Picture 22308"/>
                    <pic:cNvPicPr/>
                  </pic:nvPicPr>
                  <pic:blipFill>
                    <a:blip r:embed="rId1672"/>
                    <a:stretch>
                      <a:fillRect/>
                    </a:stretch>
                  </pic:blipFill>
                  <pic:spPr>
                    <a:xfrm>
                      <a:off x="0" y="0"/>
                      <a:ext cx="161925" cy="219075"/>
                    </a:xfrm>
                    <a:prstGeom prst="rect">
                      <a:avLst/>
                    </a:prstGeom>
                  </pic:spPr>
                </pic:pic>
              </a:graphicData>
            </a:graphic>
          </wp:inline>
        </w:drawing>
      </w:r>
      <w:r>
        <w:t>. Ра</w:t>
      </w:r>
      <w:r>
        <w:t>змещение радиоэлектронных средств без санитарно-эпидемиологического заключения не допускается, за исключением следующих случаев:</w:t>
      </w:r>
    </w:p>
    <w:p w:rsidR="00655ED1" w:rsidRDefault="007B10A3">
      <w:pPr>
        <w:spacing w:after="0"/>
        <w:ind w:left="12" w:right="0" w:firstLine="0"/>
      </w:pPr>
      <w:r>
        <w:t>________________</w:t>
      </w:r>
    </w:p>
    <w:p w:rsidR="00655ED1" w:rsidRDefault="007B10A3">
      <w:pPr>
        <w:spacing w:after="217"/>
        <w:ind w:left="390" w:right="0" w:firstLine="0"/>
      </w:pPr>
      <w:r>
        <w:rPr>
          <w:noProof/>
        </w:rPr>
        <w:drawing>
          <wp:inline distT="0" distB="0" distL="0" distR="0">
            <wp:extent cx="161925" cy="219075"/>
            <wp:effectExtent l="0" t="0" r="0" b="0"/>
            <wp:docPr id="22322" name="Picture 22322"/>
            <wp:cNvGraphicFramePr/>
            <a:graphic xmlns:a="http://schemas.openxmlformats.org/drawingml/2006/main">
              <a:graphicData uri="http://schemas.openxmlformats.org/drawingml/2006/picture">
                <pic:pic xmlns:pic="http://schemas.openxmlformats.org/drawingml/2006/picture">
                  <pic:nvPicPr>
                    <pic:cNvPr id="22322" name="Picture 22322"/>
                    <pic:cNvPicPr/>
                  </pic:nvPicPr>
                  <pic:blipFill>
                    <a:blip r:embed="rId1672"/>
                    <a:stretch>
                      <a:fillRect/>
                    </a:stretch>
                  </pic:blipFill>
                  <pic:spPr>
                    <a:xfrm>
                      <a:off x="0" y="0"/>
                      <a:ext cx="161925" cy="219075"/>
                    </a:xfrm>
                    <a:prstGeom prst="rect">
                      <a:avLst/>
                    </a:prstGeom>
                  </pic:spPr>
                </pic:pic>
              </a:graphicData>
            </a:graphic>
          </wp:inline>
        </w:drawing>
      </w:r>
      <w:r>
        <w:t xml:space="preserve"> </w:t>
      </w:r>
      <w:hyperlink r:id="rId1673" w:anchor="7DC0K6">
        <w:r>
          <w:rPr>
            <w:color w:val="0000EE"/>
            <w:u w:val="single" w:color="0000EE"/>
          </w:rPr>
          <w:t>П</w:t>
        </w:r>
      </w:hyperlink>
      <w:hyperlink r:id="rId1674" w:anchor="7DC0K6">
        <w:r>
          <w:rPr>
            <w:color w:val="0000EE"/>
          </w:rPr>
          <w:t>у</w:t>
        </w:r>
      </w:hyperlink>
      <w:hyperlink r:id="rId1675" w:anchor="7DC0K6">
        <w:r>
          <w:rPr>
            <w:color w:val="0000EE"/>
            <w:u w:val="single" w:color="0000EE"/>
          </w:rPr>
          <w:t>нкт 2 статьи 12 Фе</w:t>
        </w:r>
      </w:hyperlink>
      <w:hyperlink r:id="rId1676" w:anchor="7DC0K6">
        <w:r>
          <w:rPr>
            <w:color w:val="0000EE"/>
          </w:rPr>
          <w:t>д</w:t>
        </w:r>
      </w:hyperlink>
      <w:hyperlink r:id="rId1677" w:anchor="7DC0K6">
        <w:r>
          <w:rPr>
            <w:color w:val="0000EE"/>
            <w:u w:val="single" w:color="0000EE"/>
          </w:rPr>
          <w:t>ерального закона от 30.03.1999 N 52-ФЗ</w:t>
        </w:r>
      </w:hyperlink>
      <w:hyperlink r:id="rId1678" w:anchor="7DC0K6">
        <w:r>
          <w:t>.</w:t>
        </w:r>
      </w:hyperlink>
    </w:p>
    <w:p w:rsidR="00655ED1" w:rsidRDefault="007B10A3">
      <w:pPr>
        <w:numPr>
          <w:ilvl w:val="0"/>
          <w:numId w:val="35"/>
        </w:numPr>
        <w:spacing w:after="29"/>
        <w:ind w:right="0"/>
      </w:pPr>
      <w:r>
        <w:t>уменьшения мощности, демонтажа или окончательного вывода из работы РЭС;</w:t>
      </w:r>
    </w:p>
    <w:p w:rsidR="00655ED1" w:rsidRDefault="007B10A3">
      <w:pPr>
        <w:spacing w:after="233" w:line="259" w:lineRule="auto"/>
        <w:ind w:right="0" w:firstLine="0"/>
        <w:jc w:val="left"/>
      </w:pPr>
      <w:r>
        <w:rPr>
          <w:noProof/>
        </w:rPr>
        <w:drawing>
          <wp:inline distT="0" distB="0" distL="0" distR="0">
            <wp:extent cx="3829050" cy="161925"/>
            <wp:effectExtent l="0" t="0" r="0" b="0"/>
            <wp:docPr id="22341" name="Picture 22341"/>
            <wp:cNvGraphicFramePr/>
            <a:graphic xmlns:a="http://schemas.openxmlformats.org/drawingml/2006/main">
              <a:graphicData uri="http://schemas.openxmlformats.org/drawingml/2006/picture">
                <pic:pic xmlns:pic="http://schemas.openxmlformats.org/drawingml/2006/picture">
                  <pic:nvPicPr>
                    <pic:cNvPr id="22341" name="Picture 22341"/>
                    <pic:cNvPicPr/>
                  </pic:nvPicPr>
                  <pic:blipFill>
                    <a:blip r:embed="rId772"/>
                    <a:stretch>
                      <a:fillRect/>
                    </a:stretch>
                  </pic:blipFill>
                  <pic:spPr>
                    <a:xfrm>
                      <a:off x="0" y="0"/>
                      <a:ext cx="3829050" cy="161925"/>
                    </a:xfrm>
                    <a:prstGeom prst="rect">
                      <a:avLst/>
                    </a:prstGeom>
                  </pic:spPr>
                </pic:pic>
              </a:graphicData>
            </a:graphic>
          </wp:inline>
        </w:drawing>
      </w:r>
    </w:p>
    <w:p w:rsidR="00655ED1" w:rsidRDefault="007B10A3">
      <w:pPr>
        <w:numPr>
          <w:ilvl w:val="0"/>
          <w:numId w:val="35"/>
        </w:numPr>
        <w:ind w:right="0"/>
      </w:pPr>
      <w:r>
        <w:t>при размещении антенны на крыше здания или на отдельно стоящей антенной опоре с эффективной излучаемоймощностью передатчика, представляющей собой мощность передатчика, умноженную на произведение коэффициента усиления антенны и коэффициента полезного действ</w:t>
      </w:r>
      <w:r>
        <w:t>ия фидерного тракта, не более:</w:t>
      </w:r>
    </w:p>
    <w:p w:rsidR="00655ED1" w:rsidRDefault="007B10A3">
      <w:pPr>
        <w:ind w:left="390" w:right="0" w:firstLine="0"/>
      </w:pPr>
      <w:r>
        <w:t>200 Вт - в диапазоне частот 30 кГц - 3 МГц,</w:t>
      </w:r>
    </w:p>
    <w:p w:rsidR="00655ED1" w:rsidRDefault="007B10A3">
      <w:pPr>
        <w:ind w:left="390" w:right="0" w:firstLine="0"/>
      </w:pPr>
      <w:r>
        <w:t>100 Вт - в диапазоне частот 3-30 МГц,</w:t>
      </w:r>
    </w:p>
    <w:p w:rsidR="00655ED1" w:rsidRDefault="007B10A3">
      <w:pPr>
        <w:ind w:left="390" w:right="0" w:firstLine="0"/>
      </w:pPr>
      <w:r>
        <w:t>10 Вт - в диапазоне частот 30 МГц - 300 ГГц;</w:t>
      </w:r>
    </w:p>
    <w:p w:rsidR="00655ED1" w:rsidRDefault="007B10A3">
      <w:pPr>
        <w:ind w:left="390" w:right="0" w:firstLine="0"/>
      </w:pPr>
      <w:r>
        <w:t>3) работы РЭС только на прием радиосигнала.</w:t>
      </w:r>
    </w:p>
    <w:p w:rsidR="00655ED1" w:rsidRDefault="007B10A3">
      <w:pPr>
        <w:ind w:left="12" w:right="0"/>
      </w:pPr>
      <w:r>
        <w:t>291. При решении вопросов размещения объектов гражданс</w:t>
      </w:r>
      <w:r>
        <w:t>кого назначения, а также при проектировании реконструкции, техническом перевооружении, объектов инженерной инфраструктуры должны соблюдаться следующие санитарно-эпидемиологические требования:</w:t>
      </w:r>
    </w:p>
    <w:p w:rsidR="00655ED1" w:rsidRDefault="007B10A3">
      <w:pPr>
        <w:numPr>
          <w:ilvl w:val="0"/>
          <w:numId w:val="36"/>
        </w:numPr>
        <w:ind w:right="0"/>
      </w:pPr>
      <w:r>
        <w:t>уровни ЭМП, создаваемых РЭС в зонах рекреационного назначения, н</w:t>
      </w:r>
      <w:r>
        <w:t>а территории жилой застройки и в местах,связанных с пребыванием людей, внутри жилых, общественных зданий, не должны превышать ПДУ, указанные в гигиенических нормативах;</w:t>
      </w:r>
    </w:p>
    <w:p w:rsidR="00655ED1" w:rsidRDefault="007B10A3">
      <w:pPr>
        <w:numPr>
          <w:ilvl w:val="0"/>
          <w:numId w:val="36"/>
        </w:numPr>
        <w:ind w:right="0"/>
      </w:pPr>
      <w:r>
        <w:t>при одновременном облучении от нескольких источников, для которых установлены одни и те</w:t>
      </w:r>
      <w:r>
        <w:t xml:space="preserve"> же ПДУ, должнысоблюдаться следующие условия:</w:t>
      </w:r>
    </w:p>
    <w:p w:rsidR="00655ED1" w:rsidRDefault="007B10A3">
      <w:pPr>
        <w:ind w:left="12" w:right="0"/>
      </w:pPr>
      <w:r>
        <w:t>а) квадратный корень из суммы квадратов значений напряженности электрического поля, создаваемых источниками электромагнитного поля, должен быть меньше предельно допустимого уровня напряженности электрического п</w:t>
      </w:r>
      <w:r>
        <w:t>оля нормируемого диапазона;</w:t>
      </w:r>
    </w:p>
    <w:p w:rsidR="00655ED1" w:rsidRDefault="007B10A3">
      <w:pPr>
        <w:spacing w:after="0"/>
        <w:ind w:left="390" w:right="0" w:firstLine="0"/>
      </w:pPr>
      <w:r>
        <w:t>б) сумма значений плотности потока энергии, создаваемая источником электромагнитных полей должна быть</w:t>
      </w:r>
    </w:p>
    <w:p w:rsidR="00655ED1" w:rsidRDefault="007B10A3">
      <w:pPr>
        <w:ind w:left="12" w:right="0" w:firstLine="0"/>
      </w:pPr>
      <w:r>
        <w:t>меньше предельно-допустимого уровня плотности потока энергии нормируемого диапазона;</w:t>
      </w:r>
    </w:p>
    <w:p w:rsidR="00655ED1" w:rsidRDefault="007B10A3">
      <w:pPr>
        <w:numPr>
          <w:ilvl w:val="0"/>
          <w:numId w:val="36"/>
        </w:numPr>
        <w:ind w:right="0"/>
      </w:pPr>
      <w:r>
        <w:t>при одновременном облучении от нескольких источников ЭМП, для которых установлены разные ПДУ, суммаквадратов отношений суммарной фактической напряженности электрического поля к его предельно допустимому уровню при сложении с суммой отношений суммарной плот</w:t>
      </w:r>
      <w:r>
        <w:t>ности потока энергии к ее предельно-допустимому уровню) должны быть меньше единицы;</w:t>
      </w:r>
    </w:p>
    <w:p w:rsidR="00655ED1" w:rsidRDefault="007B10A3">
      <w:pPr>
        <w:numPr>
          <w:ilvl w:val="0"/>
          <w:numId w:val="36"/>
        </w:numPr>
        <w:ind w:right="0"/>
      </w:pPr>
      <w:r>
        <w:t>уровни напряженности электрического и магнитного поля частотой 50 Гц, создаваемые электропитанием радиоэлектронных средств внутри зданий жилых и общественно-деловых зон, не</w:t>
      </w:r>
      <w:r>
        <w:t xml:space="preserve"> должны превышать ПДУ для населения, установленные гигиеническими нормативами.</w:t>
      </w:r>
    </w:p>
    <w:p w:rsidR="00655ED1" w:rsidRDefault="007B10A3">
      <w:pPr>
        <w:numPr>
          <w:ilvl w:val="0"/>
          <w:numId w:val="37"/>
        </w:numPr>
        <w:ind w:right="0"/>
      </w:pPr>
      <w:r>
        <w:t>При размещении РЭС разных операторов связи на одной антенной опоре (отдельно стоящая опора, мачта,трубостойка) оценка суммарного воздействия проводится с учетом всех РЭС.</w:t>
      </w:r>
    </w:p>
    <w:p w:rsidR="00655ED1" w:rsidRDefault="007B10A3">
      <w:pPr>
        <w:ind w:left="12" w:right="0"/>
      </w:pPr>
      <w:r>
        <w:t>При ра</w:t>
      </w:r>
      <w:r>
        <w:t>змещении РЭС на разных антенных опорах и (или) разных площадках (территориях, крышах) с пересечением зон, в пределах которых эффективные значения напряженности электрического поля в диапазоне частот 30 кГц - 300 МГц и (или) средние значения плотности поток</w:t>
      </w:r>
      <w:r>
        <w:t>а энергии в диапазоне частот 300 МГц - 300 ГГц превышают гигиенические нормативы, оценка суммарного воздействия проводится с учетом всех РЭС.</w:t>
      </w:r>
    </w:p>
    <w:p w:rsidR="00655ED1" w:rsidRDefault="007B10A3">
      <w:pPr>
        <w:numPr>
          <w:ilvl w:val="0"/>
          <w:numId w:val="37"/>
        </w:numPr>
        <w:ind w:right="0"/>
      </w:pPr>
      <w:r>
        <w:t xml:space="preserve">Доступ людей в зону установки антенн радиолюбительских радиостанций (далее - РРС) диапазона 3-30 МГц,радиостанций </w:t>
      </w:r>
      <w:r>
        <w:t>гражданского диапазона (далее - РГД) частот 26,5-27,5 МГц с эффективной излучаемой мощностью более 100 Вт до 1000 Вт включительно на расстояние не менее 10 метров от любой ее точки должен быть исключен.</w:t>
      </w:r>
    </w:p>
    <w:p w:rsidR="00655ED1" w:rsidRDefault="007B10A3">
      <w:pPr>
        <w:ind w:left="12" w:right="0"/>
      </w:pPr>
      <w:r>
        <w:t>Размещение антенны на здании должно осуществляться на</w:t>
      </w:r>
      <w:r>
        <w:t xml:space="preserve"> высоте не менее 1,5 метров над крышей и расстоянии не менее 10 метров до соседних строений.</w:t>
      </w:r>
    </w:p>
    <w:p w:rsidR="00655ED1" w:rsidRDefault="007B10A3">
      <w:pPr>
        <w:ind w:left="12" w:right="0"/>
      </w:pPr>
      <w:r>
        <w:t>При размещении антенн РРС и РГД с эффективной излучаемой мощностью от 1000 до 5000 Вт запрещается доступ лиц, не связанных непосредственно с обслуживанием объектов радиосвязи, в зону на расстояние не менее 25 метров от любой точки антенны.</w:t>
      </w:r>
    </w:p>
    <w:p w:rsidR="00655ED1" w:rsidRDefault="007B10A3">
      <w:pPr>
        <w:ind w:left="12" w:right="0"/>
      </w:pPr>
      <w:r>
        <w:t>При установке на</w:t>
      </w:r>
      <w:r>
        <w:t xml:space="preserve"> крыше здания антенна монтируется ее владельцем на высоте не менее 5 метров над коньком кровли и отсутствии соседних строений, высотность которых превышает здание, на котором установлено радиоэлектронное средство.</w:t>
      </w:r>
    </w:p>
    <w:p w:rsidR="00655ED1" w:rsidRDefault="007B10A3">
      <w:pPr>
        <w:numPr>
          <w:ilvl w:val="0"/>
          <w:numId w:val="37"/>
        </w:numPr>
        <w:ind w:right="0"/>
      </w:pPr>
      <w:r>
        <w:t>На устанавливаемом оборудовании в доступно</w:t>
      </w:r>
      <w:r>
        <w:t>м для обозрения месте должна быть указана информация овладельце оборудования, номере и наименовании РЭС, координаты места установки РЭС с точностью до единиц угловых секунд и адрес места установки.</w:t>
      </w:r>
    </w:p>
    <w:p w:rsidR="00655ED1" w:rsidRDefault="007B10A3">
      <w:pPr>
        <w:numPr>
          <w:ilvl w:val="0"/>
          <w:numId w:val="37"/>
        </w:numPr>
        <w:ind w:right="0"/>
      </w:pPr>
      <w:r>
        <w:t>На этапе разработки проектной документации РЭС оценку влия</w:t>
      </w:r>
      <w:r>
        <w:t>ния уровней ЭМП на здоровье населения разработчик проектной документации должен проводить расчетными методами.</w:t>
      </w:r>
    </w:p>
    <w:p w:rsidR="00655ED1" w:rsidRDefault="007B10A3">
      <w:pPr>
        <w:numPr>
          <w:ilvl w:val="0"/>
          <w:numId w:val="37"/>
        </w:numPr>
        <w:ind w:right="0"/>
      </w:pPr>
      <w:r>
        <w:t>Владелец РЭС, осуществляющий эксплуатацию РЭС, обеспечивает проведение производственного контроляЭМП, предусматривающего проведение инструменталь</w:t>
      </w:r>
      <w:r>
        <w:t>ных исследований уровней ЭМП в течение 10 рабочих дней после дня ввода РЭС в эксплуатацию, далее - один раз в три года.</w:t>
      </w:r>
    </w:p>
    <w:p w:rsidR="00655ED1" w:rsidRDefault="007B10A3">
      <w:pPr>
        <w:spacing w:after="3"/>
        <w:ind w:left="12" w:right="0"/>
      </w:pPr>
      <w:r>
        <w:t>В случае выявления нарушений условий эксплуатации, создающих угрозу санитарно-эпидемиологическому благополучию населения, владелец РЭС с</w:t>
      </w:r>
      <w:r>
        <w:t>воевременно информирует органы, осуществляющие федеральный государственный санитарно-эпидемиологический надзор, об аварийных ситуациях, о прекращении деятельности РЭС</w:t>
      </w:r>
    </w:p>
    <w:p w:rsidR="00655ED1" w:rsidRDefault="007B10A3">
      <w:pPr>
        <w:spacing w:after="0"/>
        <w:ind w:left="12" w:right="0" w:firstLine="0"/>
      </w:pPr>
      <w:r>
        <w:rPr>
          <w:noProof/>
        </w:rPr>
        <w:drawing>
          <wp:inline distT="0" distB="0" distL="0" distR="0">
            <wp:extent cx="152400" cy="219075"/>
            <wp:effectExtent l="0" t="0" r="0" b="0"/>
            <wp:docPr id="22627" name="Picture 22627"/>
            <wp:cNvGraphicFramePr/>
            <a:graphic xmlns:a="http://schemas.openxmlformats.org/drawingml/2006/main">
              <a:graphicData uri="http://schemas.openxmlformats.org/drawingml/2006/picture">
                <pic:pic xmlns:pic="http://schemas.openxmlformats.org/drawingml/2006/picture">
                  <pic:nvPicPr>
                    <pic:cNvPr id="22627" name="Picture 22627"/>
                    <pic:cNvPicPr/>
                  </pic:nvPicPr>
                  <pic:blipFill>
                    <a:blip r:embed="rId1679"/>
                    <a:stretch>
                      <a:fillRect/>
                    </a:stretch>
                  </pic:blipFill>
                  <pic:spPr>
                    <a:xfrm>
                      <a:off x="0" y="0"/>
                      <a:ext cx="152400" cy="219075"/>
                    </a:xfrm>
                    <a:prstGeom prst="rect">
                      <a:avLst/>
                    </a:prstGeom>
                  </pic:spPr>
                </pic:pic>
              </a:graphicData>
            </a:graphic>
          </wp:inline>
        </w:drawing>
      </w:r>
      <w:r>
        <w:t>.</w:t>
      </w:r>
    </w:p>
    <w:p w:rsidR="00655ED1" w:rsidRDefault="007B10A3">
      <w:pPr>
        <w:spacing w:after="0"/>
        <w:ind w:left="12" w:right="0" w:firstLine="0"/>
      </w:pPr>
      <w:r>
        <w:t>________________</w:t>
      </w:r>
    </w:p>
    <w:p w:rsidR="00655ED1" w:rsidRDefault="007B10A3">
      <w:pPr>
        <w:spacing w:after="217"/>
        <w:ind w:left="390" w:right="0" w:firstLine="0"/>
      </w:pPr>
      <w:r>
        <w:rPr>
          <w:noProof/>
        </w:rPr>
        <w:drawing>
          <wp:inline distT="0" distB="0" distL="0" distR="0">
            <wp:extent cx="152400" cy="219075"/>
            <wp:effectExtent l="0" t="0" r="0" b="0"/>
            <wp:docPr id="22631" name="Picture 22631"/>
            <wp:cNvGraphicFramePr/>
            <a:graphic xmlns:a="http://schemas.openxmlformats.org/drawingml/2006/main">
              <a:graphicData uri="http://schemas.openxmlformats.org/drawingml/2006/picture">
                <pic:pic xmlns:pic="http://schemas.openxmlformats.org/drawingml/2006/picture">
                  <pic:nvPicPr>
                    <pic:cNvPr id="22631" name="Picture 22631"/>
                    <pic:cNvPicPr/>
                  </pic:nvPicPr>
                  <pic:blipFill>
                    <a:blip r:embed="rId1679"/>
                    <a:stretch>
                      <a:fillRect/>
                    </a:stretch>
                  </pic:blipFill>
                  <pic:spPr>
                    <a:xfrm>
                      <a:off x="0" y="0"/>
                      <a:ext cx="152400" cy="219075"/>
                    </a:xfrm>
                    <a:prstGeom prst="rect">
                      <a:avLst/>
                    </a:prstGeom>
                  </pic:spPr>
                </pic:pic>
              </a:graphicData>
            </a:graphic>
          </wp:inline>
        </w:drawing>
      </w:r>
      <w:r>
        <w:t xml:space="preserve"> </w:t>
      </w:r>
      <w:hyperlink r:id="rId1680" w:anchor="7DK0KB">
        <w:r>
          <w:rPr>
            <w:color w:val="0000EE"/>
            <w:u w:val="single" w:color="0000EE"/>
          </w:rPr>
          <w:t>Статья 11 Фе</w:t>
        </w:r>
      </w:hyperlink>
      <w:hyperlink r:id="rId1681" w:anchor="7DK0KB">
        <w:r>
          <w:rPr>
            <w:color w:val="0000EE"/>
          </w:rPr>
          <w:t>д</w:t>
        </w:r>
      </w:hyperlink>
      <w:hyperlink r:id="rId1682" w:anchor="7DK0KB">
        <w:r>
          <w:rPr>
            <w:color w:val="0000EE"/>
            <w:u w:val="single" w:color="0000EE"/>
          </w:rPr>
          <w:t>ерального закона от 30.03.1999 N 52-ФЗ</w:t>
        </w:r>
      </w:hyperlink>
      <w:r>
        <w:t>.</w:t>
      </w:r>
    </w:p>
    <w:p w:rsidR="00655ED1" w:rsidRDefault="007B10A3">
      <w:pPr>
        <w:numPr>
          <w:ilvl w:val="0"/>
          <w:numId w:val="37"/>
        </w:numPr>
        <w:ind w:right="0"/>
      </w:pPr>
      <w:r>
        <w:t>При проведении измерений уровней напряженности электрическог</w:t>
      </w:r>
      <w:r>
        <w:t>о (магнитного) поля и плотности потока энергии ЭМП оборудование должно быть включено на максимальную проектную (заявленную) мощность излучения.</w:t>
      </w:r>
    </w:p>
    <w:p w:rsidR="00655ED1" w:rsidRDefault="007B10A3">
      <w:pPr>
        <w:numPr>
          <w:ilvl w:val="0"/>
          <w:numId w:val="37"/>
        </w:numPr>
        <w:ind w:right="0"/>
      </w:pPr>
      <w:r>
        <w:t>Измерения уровней ЭМП должны проводиться лицами, осуществляющими эксплуатацию РЭС, в зонах ЭМИ,на границе зданий</w:t>
      </w:r>
      <w:r>
        <w:t xml:space="preserve"> первой линии относительно РЭС. В случае превышения предельно допустимого уровня ЭМП измерения должны проводиться в зданиях последующих линий, в том числе зданий, высота которых превышает высоту зданий первой линии.</w:t>
      </w:r>
    </w:p>
    <w:p w:rsidR="00655ED1" w:rsidRDefault="007B10A3">
      <w:pPr>
        <w:numPr>
          <w:ilvl w:val="0"/>
          <w:numId w:val="37"/>
        </w:numPr>
        <w:ind w:right="0"/>
      </w:pPr>
      <w:r>
        <w:t>Обеспечение защиты населения от неблагоп</w:t>
      </w:r>
      <w:r>
        <w:t>риятного влияния ЭМП должно осуществляться путем проведенияследующих мероприятий:</w:t>
      </w:r>
    </w:p>
    <w:p w:rsidR="00655ED1" w:rsidRDefault="007B10A3">
      <w:pPr>
        <w:numPr>
          <w:ilvl w:val="0"/>
          <w:numId w:val="38"/>
        </w:numPr>
        <w:ind w:right="0"/>
      </w:pPr>
      <w:r>
        <w:t>территории (участки крыш), на которых уровень ЭМП превышает гигиенические нормативы, должны быть ограждены и обозначены предупредительными знаками "Внимание. Электромагнитное</w:t>
      </w:r>
      <w:r>
        <w:t xml:space="preserve"> поле", "Электромагнитная опасность". Проведение работ на этих участках (кроме работы персонала, обслуживающего РЭС) должно согласовываться с владельцем (арендатором) РЭС для принятия мер по исключению пребывания людей в условиях воздействия ЭМП с уровнями</w:t>
      </w:r>
      <w:r>
        <w:t>, превышающими гигиенические нормативы.</w:t>
      </w:r>
    </w:p>
    <w:p w:rsidR="00655ED1" w:rsidRDefault="007B10A3">
      <w:pPr>
        <w:numPr>
          <w:ilvl w:val="0"/>
          <w:numId w:val="38"/>
        </w:numPr>
        <w:ind w:right="0"/>
      </w:pPr>
      <w:r>
        <w:t>экранирование источников ЭМП в случаях превышения предельно допустимых уровней ЭМП.</w:t>
      </w:r>
    </w:p>
    <w:p w:rsidR="00655ED1" w:rsidRDefault="007B10A3">
      <w:pPr>
        <w:pStyle w:val="Heading1"/>
        <w:spacing w:after="218" w:line="226" w:lineRule="auto"/>
        <w:ind w:left="9148"/>
      </w:pPr>
      <w:r>
        <w:rPr>
          <w:sz w:val="23"/>
        </w:rPr>
        <w:t>Приложение N 1 к СП 2.1.3684-21</w:t>
      </w:r>
    </w:p>
    <w:p w:rsidR="00655ED1" w:rsidRDefault="007B10A3">
      <w:pPr>
        <w:spacing w:after="189" w:line="259" w:lineRule="auto"/>
        <w:ind w:firstLine="0"/>
        <w:jc w:val="center"/>
      </w:pPr>
      <w:r>
        <w:rPr>
          <w:b/>
          <w:sz w:val="21"/>
        </w:rPr>
        <w:t xml:space="preserve">     </w:t>
      </w:r>
    </w:p>
    <w:p w:rsidR="00655ED1" w:rsidRDefault="007B10A3">
      <w:pPr>
        <w:spacing w:after="0" w:line="265" w:lineRule="auto"/>
        <w:ind w:left="89" w:right="0" w:hanging="10"/>
        <w:jc w:val="left"/>
      </w:pPr>
      <w:r>
        <w:rPr>
          <w:b/>
          <w:sz w:val="21"/>
        </w:rPr>
        <w:t>САНИТАРНО-ПРОТИВОЭПИДЕМИЧЕСКИЕ (ПРОФИЛАКТИЧЕСКИЕ) МЕРОПРИЯТИЯ ПРИ ЭКСПЛУАТАЦИИ</w:t>
      </w:r>
    </w:p>
    <w:tbl>
      <w:tblPr>
        <w:tblStyle w:val="TableGrid"/>
        <w:tblW w:w="10485" w:type="dxa"/>
        <w:tblInd w:w="45" w:type="dxa"/>
        <w:tblCellMar>
          <w:top w:w="0" w:type="dxa"/>
          <w:left w:w="0" w:type="dxa"/>
          <w:bottom w:w="0" w:type="dxa"/>
          <w:right w:w="0" w:type="dxa"/>
        </w:tblCellMar>
        <w:tblLook w:val="04A0" w:firstRow="1" w:lastRow="0" w:firstColumn="1" w:lastColumn="0" w:noHBand="0" w:noVBand="1"/>
      </w:tblPr>
      <w:tblGrid>
        <w:gridCol w:w="1421"/>
        <w:gridCol w:w="1209"/>
        <w:gridCol w:w="2655"/>
        <w:gridCol w:w="1810"/>
        <w:gridCol w:w="1717"/>
        <w:gridCol w:w="1672"/>
      </w:tblGrid>
      <w:tr w:rsidR="00655ED1">
        <w:trPr>
          <w:trHeight w:val="911"/>
        </w:trPr>
        <w:tc>
          <w:tcPr>
            <w:tcW w:w="10485" w:type="dxa"/>
            <w:gridSpan w:val="6"/>
            <w:tcBorders>
              <w:top w:val="nil"/>
              <w:left w:val="nil"/>
              <w:bottom w:val="nil"/>
              <w:right w:val="nil"/>
            </w:tcBorders>
          </w:tcPr>
          <w:p w:rsidR="00655ED1" w:rsidRDefault="007B10A3">
            <w:pPr>
              <w:spacing w:after="0" w:line="259" w:lineRule="auto"/>
              <w:ind w:left="449" w:right="0" w:firstLine="0"/>
              <w:jc w:val="center"/>
            </w:pPr>
            <w:r>
              <w:rPr>
                <w:b/>
                <w:sz w:val="21"/>
              </w:rPr>
              <w:t>КОНТЕЙНЕРНЫХ И СПЕЦИАЛЬНЫХ ПЛОЩАДОК</w:t>
            </w:r>
          </w:p>
        </w:tc>
      </w:tr>
      <w:tr w:rsidR="00655ED1">
        <w:trPr>
          <w:trHeight w:val="495"/>
        </w:trPr>
        <w:tc>
          <w:tcPr>
            <w:tcW w:w="5285" w:type="dxa"/>
            <w:gridSpan w:val="3"/>
            <w:vMerge w:val="restart"/>
            <w:tcBorders>
              <w:top w:val="nil"/>
              <w:left w:val="nil"/>
              <w:bottom w:val="nil"/>
              <w:right w:val="nil"/>
            </w:tcBorders>
          </w:tcPr>
          <w:p w:rsidR="00655ED1" w:rsidRDefault="007B10A3">
            <w:pPr>
              <w:spacing w:after="0" w:line="259" w:lineRule="auto"/>
              <w:ind w:right="252" w:firstLine="8"/>
            </w:pPr>
            <w:r>
              <w:t>Расстояние от Количество Кратность Кратность объектов контейнеров промывки и вывоза нормирования на площадке, дезинфекции отходов</w:t>
            </w:r>
          </w:p>
        </w:tc>
        <w:tc>
          <w:tcPr>
            <w:tcW w:w="5200" w:type="dxa"/>
            <w:gridSpan w:val="3"/>
            <w:tcBorders>
              <w:top w:val="nil"/>
              <w:left w:val="nil"/>
              <w:bottom w:val="nil"/>
              <w:right w:val="nil"/>
            </w:tcBorders>
          </w:tcPr>
          <w:p w:rsidR="00655ED1" w:rsidRDefault="007B10A3">
            <w:pPr>
              <w:tabs>
                <w:tab w:val="center" w:pos="816"/>
                <w:tab w:val="center" w:pos="2578"/>
                <w:tab w:val="center" w:pos="4364"/>
              </w:tabs>
              <w:spacing w:after="21" w:line="259" w:lineRule="auto"/>
              <w:ind w:right="0" w:firstLine="0"/>
              <w:jc w:val="left"/>
            </w:pPr>
            <w:r>
              <w:rPr>
                <w:rFonts w:ascii="Calibri" w:eastAsia="Calibri" w:hAnsi="Calibri" w:cs="Calibri"/>
                <w:sz w:val="22"/>
              </w:rPr>
              <w:tab/>
            </w:r>
            <w:r>
              <w:t>Кратность</w:t>
            </w:r>
            <w:r>
              <w:tab/>
              <w:t>Кратность</w:t>
            </w:r>
            <w:r>
              <w:tab/>
              <w:t>Навес над</w:t>
            </w:r>
          </w:p>
          <w:p w:rsidR="00655ED1" w:rsidRDefault="007B10A3">
            <w:pPr>
              <w:spacing w:after="0" w:line="259" w:lineRule="auto"/>
              <w:ind w:right="0" w:firstLine="0"/>
            </w:pPr>
            <w:r>
              <w:t>профилактических профилактических мусоросборниками</w:t>
            </w:r>
          </w:p>
        </w:tc>
      </w:tr>
      <w:tr w:rsidR="00655ED1">
        <w:trPr>
          <w:trHeight w:val="240"/>
        </w:trPr>
        <w:tc>
          <w:tcPr>
            <w:tcW w:w="0" w:type="auto"/>
            <w:gridSpan w:val="3"/>
            <w:vMerge/>
            <w:tcBorders>
              <w:top w:val="nil"/>
              <w:left w:val="nil"/>
              <w:bottom w:val="nil"/>
              <w:right w:val="nil"/>
            </w:tcBorders>
          </w:tcPr>
          <w:p w:rsidR="00655ED1" w:rsidRDefault="00655ED1">
            <w:pPr>
              <w:spacing w:after="160" w:line="259" w:lineRule="auto"/>
              <w:ind w:right="0" w:firstLine="0"/>
              <w:jc w:val="left"/>
            </w:pPr>
          </w:p>
        </w:tc>
        <w:tc>
          <w:tcPr>
            <w:tcW w:w="1810" w:type="dxa"/>
            <w:vMerge w:val="restart"/>
            <w:tcBorders>
              <w:top w:val="nil"/>
              <w:left w:val="nil"/>
              <w:bottom w:val="nil"/>
              <w:right w:val="nil"/>
            </w:tcBorders>
          </w:tcPr>
          <w:p w:rsidR="00655ED1" w:rsidRDefault="007B10A3">
            <w:pPr>
              <w:spacing w:after="0" w:line="259" w:lineRule="auto"/>
              <w:ind w:left="565" w:right="0" w:hanging="524"/>
              <w:jc w:val="left"/>
            </w:pPr>
            <w:r>
              <w:t>дератизационных работ</w:t>
            </w:r>
          </w:p>
        </w:tc>
        <w:tc>
          <w:tcPr>
            <w:tcW w:w="1717" w:type="dxa"/>
            <w:vMerge w:val="restart"/>
            <w:tcBorders>
              <w:top w:val="nil"/>
              <w:left w:val="nil"/>
              <w:bottom w:val="nil"/>
              <w:right w:val="nil"/>
            </w:tcBorders>
          </w:tcPr>
          <w:p w:rsidR="00655ED1" w:rsidRDefault="007B10A3">
            <w:pPr>
              <w:spacing w:after="0" w:line="259" w:lineRule="auto"/>
              <w:ind w:left="166" w:right="0" w:hanging="166"/>
              <w:jc w:val="left"/>
            </w:pPr>
            <w:r>
              <w:t>дезинсекционных работ (летом)</w:t>
            </w:r>
          </w:p>
        </w:tc>
        <w:tc>
          <w:tcPr>
            <w:tcW w:w="1672" w:type="dxa"/>
            <w:vMerge w:val="restart"/>
            <w:tcBorders>
              <w:top w:val="nil"/>
              <w:left w:val="nil"/>
              <w:bottom w:val="nil"/>
              <w:right w:val="nil"/>
            </w:tcBorders>
          </w:tcPr>
          <w:p w:rsidR="00655ED1" w:rsidRDefault="007B10A3">
            <w:pPr>
              <w:spacing w:after="0" w:line="259" w:lineRule="auto"/>
              <w:ind w:right="0" w:firstLine="0"/>
              <w:jc w:val="center"/>
            </w:pPr>
            <w:r>
              <w:t>(за исключением бункеров)</w:t>
            </w:r>
          </w:p>
        </w:tc>
      </w:tr>
      <w:tr w:rsidR="00655ED1">
        <w:trPr>
          <w:trHeight w:val="992"/>
        </w:trPr>
        <w:tc>
          <w:tcPr>
            <w:tcW w:w="1421" w:type="dxa"/>
            <w:tcBorders>
              <w:top w:val="nil"/>
              <w:left w:val="nil"/>
              <w:bottom w:val="nil"/>
              <w:right w:val="nil"/>
            </w:tcBorders>
          </w:tcPr>
          <w:p w:rsidR="00655ED1" w:rsidRDefault="00655ED1">
            <w:pPr>
              <w:spacing w:after="160" w:line="259" w:lineRule="auto"/>
              <w:ind w:right="0" w:firstLine="0"/>
              <w:jc w:val="left"/>
            </w:pPr>
          </w:p>
        </w:tc>
        <w:tc>
          <w:tcPr>
            <w:tcW w:w="1209" w:type="dxa"/>
            <w:tcBorders>
              <w:top w:val="nil"/>
              <w:left w:val="nil"/>
              <w:bottom w:val="nil"/>
              <w:right w:val="nil"/>
            </w:tcBorders>
          </w:tcPr>
          <w:p w:rsidR="00655ED1" w:rsidRDefault="007B10A3">
            <w:pPr>
              <w:spacing w:after="0" w:line="259" w:lineRule="auto"/>
              <w:ind w:right="0" w:firstLine="0"/>
              <w:jc w:val="left"/>
            </w:pPr>
            <w:r>
              <w:t>в том числе</w:t>
            </w:r>
          </w:p>
          <w:p w:rsidR="00655ED1" w:rsidRDefault="007B10A3">
            <w:pPr>
              <w:spacing w:after="0" w:line="259" w:lineRule="auto"/>
              <w:ind w:left="156" w:right="0" w:firstLine="0"/>
              <w:jc w:val="left"/>
            </w:pPr>
            <w:r>
              <w:t>для КГО</w:t>
            </w:r>
          </w:p>
        </w:tc>
        <w:tc>
          <w:tcPr>
            <w:tcW w:w="2655" w:type="dxa"/>
            <w:tcBorders>
              <w:top w:val="nil"/>
              <w:left w:val="nil"/>
              <w:bottom w:val="nil"/>
              <w:right w:val="nil"/>
            </w:tcBorders>
          </w:tcPr>
          <w:p w:rsidR="00655ED1" w:rsidRDefault="007B10A3">
            <w:pPr>
              <w:spacing w:after="0" w:line="259" w:lineRule="auto"/>
              <w:ind w:right="0" w:firstLine="0"/>
              <w:jc w:val="left"/>
            </w:pPr>
            <w:r>
              <w:t>контейнеров и</w:t>
            </w:r>
          </w:p>
          <w:p w:rsidR="00655ED1" w:rsidRDefault="007B10A3">
            <w:pPr>
              <w:spacing w:after="0" w:line="259" w:lineRule="auto"/>
              <w:ind w:left="24" w:right="0" w:firstLine="0"/>
              <w:jc w:val="left"/>
            </w:pPr>
            <w:r>
              <w:t>контейнерной</w:t>
            </w:r>
          </w:p>
          <w:p w:rsidR="00655ED1" w:rsidRDefault="007B10A3">
            <w:pPr>
              <w:spacing w:after="43" w:line="259" w:lineRule="auto"/>
              <w:ind w:left="193" w:right="0" w:firstLine="0"/>
              <w:jc w:val="left"/>
            </w:pPr>
            <w:r>
              <w:t>площадки</w:t>
            </w:r>
          </w:p>
          <w:p w:rsidR="00655ED1" w:rsidRDefault="007B10A3">
            <w:pPr>
              <w:spacing w:after="0" w:line="259" w:lineRule="auto"/>
              <w:ind w:right="10" w:firstLine="0"/>
              <w:jc w:val="right"/>
            </w:pPr>
            <w:r>
              <w:t>Контейнеры для ТКО</w:t>
            </w:r>
          </w:p>
        </w:tc>
        <w:tc>
          <w:tcPr>
            <w:tcW w:w="0" w:type="auto"/>
            <w:vMerge/>
            <w:tcBorders>
              <w:top w:val="nil"/>
              <w:left w:val="nil"/>
              <w:bottom w:val="nil"/>
              <w:right w:val="nil"/>
            </w:tcBorders>
          </w:tcPr>
          <w:p w:rsidR="00655ED1" w:rsidRDefault="00655ED1">
            <w:pPr>
              <w:spacing w:after="160" w:line="259" w:lineRule="auto"/>
              <w:ind w:right="0" w:firstLine="0"/>
              <w:jc w:val="left"/>
            </w:pPr>
          </w:p>
        </w:tc>
        <w:tc>
          <w:tcPr>
            <w:tcW w:w="0" w:type="auto"/>
            <w:vMerge/>
            <w:tcBorders>
              <w:top w:val="nil"/>
              <w:left w:val="nil"/>
              <w:bottom w:val="nil"/>
              <w:right w:val="nil"/>
            </w:tcBorders>
          </w:tcPr>
          <w:p w:rsidR="00655ED1" w:rsidRDefault="00655ED1">
            <w:pPr>
              <w:spacing w:after="160" w:line="259" w:lineRule="auto"/>
              <w:ind w:right="0" w:firstLine="0"/>
              <w:jc w:val="left"/>
            </w:pPr>
          </w:p>
        </w:tc>
        <w:tc>
          <w:tcPr>
            <w:tcW w:w="0" w:type="auto"/>
            <w:vMerge/>
            <w:tcBorders>
              <w:top w:val="nil"/>
              <w:left w:val="nil"/>
              <w:bottom w:val="nil"/>
              <w:right w:val="nil"/>
            </w:tcBorders>
          </w:tcPr>
          <w:p w:rsidR="00655ED1" w:rsidRDefault="00655ED1">
            <w:pPr>
              <w:spacing w:after="160" w:line="259" w:lineRule="auto"/>
              <w:ind w:right="0" w:firstLine="0"/>
              <w:jc w:val="left"/>
            </w:pPr>
          </w:p>
        </w:tc>
      </w:tr>
      <w:tr w:rsidR="00655ED1">
        <w:trPr>
          <w:trHeight w:val="2460"/>
        </w:trPr>
        <w:tc>
          <w:tcPr>
            <w:tcW w:w="1421" w:type="dxa"/>
            <w:tcBorders>
              <w:top w:val="nil"/>
              <w:left w:val="nil"/>
              <w:bottom w:val="nil"/>
              <w:right w:val="nil"/>
            </w:tcBorders>
          </w:tcPr>
          <w:p w:rsidR="00655ED1" w:rsidRDefault="007B10A3">
            <w:pPr>
              <w:spacing w:after="0" w:line="259" w:lineRule="auto"/>
              <w:ind w:left="370" w:right="0" w:hanging="256"/>
              <w:jc w:val="left"/>
            </w:pPr>
            <w:r>
              <w:t>20 метров и более</w:t>
            </w:r>
          </w:p>
        </w:tc>
        <w:tc>
          <w:tcPr>
            <w:tcW w:w="1209" w:type="dxa"/>
            <w:tcBorders>
              <w:top w:val="nil"/>
              <w:left w:val="nil"/>
              <w:bottom w:val="nil"/>
              <w:right w:val="nil"/>
            </w:tcBorders>
          </w:tcPr>
          <w:p w:rsidR="00655ED1" w:rsidRDefault="007B10A3">
            <w:pPr>
              <w:spacing w:after="0" w:line="259" w:lineRule="auto"/>
              <w:ind w:left="330" w:right="0" w:firstLine="0"/>
              <w:jc w:val="left"/>
            </w:pPr>
            <w:r>
              <w:t>до 5</w:t>
            </w:r>
          </w:p>
        </w:tc>
        <w:tc>
          <w:tcPr>
            <w:tcW w:w="2655" w:type="dxa"/>
            <w:tcBorders>
              <w:top w:val="nil"/>
              <w:left w:val="nil"/>
              <w:bottom w:val="nil"/>
              <w:right w:val="nil"/>
            </w:tcBorders>
          </w:tcPr>
          <w:p w:rsidR="00655ED1" w:rsidRDefault="007B10A3">
            <w:pPr>
              <w:tabs>
                <w:tab w:val="center" w:pos="629"/>
                <w:tab w:val="center" w:pos="1961"/>
              </w:tabs>
              <w:spacing w:after="21" w:line="259" w:lineRule="auto"/>
              <w:ind w:right="0" w:firstLine="0"/>
              <w:jc w:val="left"/>
            </w:pPr>
            <w:r>
              <w:rPr>
                <w:rFonts w:ascii="Calibri" w:eastAsia="Calibri" w:hAnsi="Calibri" w:cs="Calibri"/>
                <w:sz w:val="22"/>
              </w:rPr>
              <w:tab/>
            </w:r>
            <w:r>
              <w:t>При</w:t>
            </w:r>
            <w:r>
              <w:tab/>
              <w:t>При</w:t>
            </w:r>
          </w:p>
          <w:p w:rsidR="00655ED1" w:rsidRDefault="007B10A3">
            <w:pPr>
              <w:spacing w:after="15" w:line="282" w:lineRule="auto"/>
              <w:ind w:left="144" w:right="0" w:hanging="73"/>
            </w:pPr>
            <w:r>
              <w:t>температуре температуре плюс 4°С и плюс 4°С и</w:t>
            </w:r>
          </w:p>
          <w:p w:rsidR="00655ED1" w:rsidRDefault="007B10A3">
            <w:pPr>
              <w:spacing w:after="21" w:line="259" w:lineRule="auto"/>
              <w:ind w:left="26" w:right="0" w:firstLine="0"/>
              <w:jc w:val="left"/>
            </w:pPr>
            <w:r>
              <w:t>ниже - 1 раз в ниже - 1 раз в</w:t>
            </w:r>
          </w:p>
          <w:p w:rsidR="00655ED1" w:rsidRDefault="007B10A3">
            <w:pPr>
              <w:tabs>
                <w:tab w:val="center" w:pos="628"/>
                <w:tab w:val="center" w:pos="1961"/>
              </w:tabs>
              <w:spacing w:after="21" w:line="259" w:lineRule="auto"/>
              <w:ind w:right="0" w:firstLine="0"/>
              <w:jc w:val="left"/>
            </w:pPr>
            <w:r>
              <w:rPr>
                <w:rFonts w:ascii="Calibri" w:eastAsia="Calibri" w:hAnsi="Calibri" w:cs="Calibri"/>
                <w:sz w:val="22"/>
              </w:rPr>
              <w:tab/>
            </w:r>
            <w:r>
              <w:t>30 дней.</w:t>
            </w:r>
            <w:r>
              <w:tab/>
              <w:t>3 дня.</w:t>
            </w:r>
          </w:p>
          <w:p w:rsidR="00655ED1" w:rsidRDefault="007B10A3">
            <w:pPr>
              <w:tabs>
                <w:tab w:val="center" w:pos="629"/>
                <w:tab w:val="center" w:pos="1961"/>
              </w:tabs>
              <w:spacing w:after="21" w:line="259" w:lineRule="auto"/>
              <w:ind w:right="0" w:firstLine="0"/>
              <w:jc w:val="left"/>
            </w:pPr>
            <w:r>
              <w:rPr>
                <w:rFonts w:ascii="Calibri" w:eastAsia="Calibri" w:hAnsi="Calibri" w:cs="Calibri"/>
                <w:sz w:val="22"/>
              </w:rPr>
              <w:tab/>
            </w:r>
            <w:r>
              <w:t>При</w:t>
            </w:r>
            <w:r>
              <w:tab/>
              <w:t>При</w:t>
            </w:r>
          </w:p>
          <w:p w:rsidR="00655ED1" w:rsidRDefault="007B10A3">
            <w:pPr>
              <w:tabs>
                <w:tab w:val="right" w:pos="2655"/>
              </w:tabs>
              <w:spacing w:after="36" w:line="259" w:lineRule="auto"/>
              <w:ind w:right="0" w:firstLine="0"/>
              <w:jc w:val="left"/>
            </w:pPr>
            <w:r>
              <w:t>температуре</w:t>
            </w:r>
            <w:r>
              <w:tab/>
              <w:t>температуре</w:t>
            </w:r>
          </w:p>
          <w:p w:rsidR="00655ED1" w:rsidRDefault="007B10A3">
            <w:pPr>
              <w:tabs>
                <w:tab w:val="center" w:pos="1961"/>
              </w:tabs>
              <w:spacing w:after="21" w:line="259" w:lineRule="auto"/>
              <w:ind w:right="0" w:firstLine="0"/>
              <w:jc w:val="left"/>
            </w:pPr>
            <w:r>
              <w:t>плюс 5°С и</w:t>
            </w:r>
            <w:r>
              <w:tab/>
              <w:t>плюс 5°С и</w:t>
            </w:r>
          </w:p>
          <w:p w:rsidR="00655ED1" w:rsidRDefault="007B10A3">
            <w:pPr>
              <w:spacing w:after="0" w:line="259" w:lineRule="auto"/>
              <w:ind w:left="288" w:right="184" w:hanging="287"/>
            </w:pPr>
            <w:r>
              <w:t>выше - 1 раз в выше 10 дней ежедневно</w:t>
            </w:r>
          </w:p>
        </w:tc>
        <w:tc>
          <w:tcPr>
            <w:tcW w:w="1810" w:type="dxa"/>
            <w:tcBorders>
              <w:top w:val="nil"/>
              <w:left w:val="nil"/>
              <w:bottom w:val="nil"/>
              <w:right w:val="nil"/>
            </w:tcBorders>
          </w:tcPr>
          <w:p w:rsidR="00655ED1" w:rsidRDefault="007B10A3">
            <w:pPr>
              <w:spacing w:after="15" w:line="257" w:lineRule="auto"/>
              <w:ind w:left="30" w:right="103" w:firstLine="31"/>
              <w:jc w:val="left"/>
            </w:pPr>
            <w:r>
              <w:t>При температуре плюс 4°С и ниже 1 раз в 3 месяца.</w:t>
            </w:r>
          </w:p>
          <w:p w:rsidR="00655ED1" w:rsidRDefault="007B10A3">
            <w:pPr>
              <w:spacing w:after="0" w:line="259" w:lineRule="auto"/>
              <w:ind w:left="5" w:right="0" w:firstLine="57"/>
              <w:jc w:val="left"/>
            </w:pPr>
            <w:r>
              <w:t>При температуре плюс 5°С и выше ежемесячно</w:t>
            </w:r>
          </w:p>
        </w:tc>
        <w:tc>
          <w:tcPr>
            <w:tcW w:w="1717" w:type="dxa"/>
            <w:tcBorders>
              <w:top w:val="nil"/>
              <w:left w:val="nil"/>
              <w:bottom w:val="nil"/>
              <w:right w:val="nil"/>
            </w:tcBorders>
          </w:tcPr>
          <w:p w:rsidR="00655ED1" w:rsidRDefault="007B10A3">
            <w:pPr>
              <w:spacing w:after="0" w:line="259" w:lineRule="auto"/>
              <w:ind w:left="122" w:right="0" w:firstLine="0"/>
              <w:jc w:val="left"/>
            </w:pPr>
            <w:r>
              <w:t>2 раза в месяц</w:t>
            </w:r>
          </w:p>
        </w:tc>
        <w:tc>
          <w:tcPr>
            <w:tcW w:w="1672" w:type="dxa"/>
            <w:tcBorders>
              <w:top w:val="nil"/>
              <w:left w:val="nil"/>
              <w:bottom w:val="nil"/>
              <w:right w:val="nil"/>
            </w:tcBorders>
          </w:tcPr>
          <w:p w:rsidR="00655ED1" w:rsidRDefault="007B10A3">
            <w:pPr>
              <w:spacing w:after="0" w:line="259" w:lineRule="auto"/>
              <w:ind w:right="0" w:firstLine="0"/>
              <w:jc w:val="center"/>
            </w:pPr>
            <w:r>
              <w:t>-</w:t>
            </w:r>
          </w:p>
        </w:tc>
      </w:tr>
      <w:tr w:rsidR="00655ED1">
        <w:trPr>
          <w:trHeight w:val="722"/>
        </w:trPr>
        <w:tc>
          <w:tcPr>
            <w:tcW w:w="1421" w:type="dxa"/>
            <w:vMerge w:val="restart"/>
            <w:tcBorders>
              <w:top w:val="nil"/>
              <w:left w:val="nil"/>
              <w:bottom w:val="nil"/>
              <w:right w:val="nil"/>
            </w:tcBorders>
          </w:tcPr>
          <w:p w:rsidR="00655ED1" w:rsidRDefault="00655ED1">
            <w:pPr>
              <w:spacing w:after="160" w:line="259" w:lineRule="auto"/>
              <w:ind w:right="0" w:firstLine="0"/>
              <w:jc w:val="left"/>
            </w:pPr>
          </w:p>
        </w:tc>
        <w:tc>
          <w:tcPr>
            <w:tcW w:w="1209" w:type="dxa"/>
            <w:vMerge w:val="restart"/>
            <w:tcBorders>
              <w:top w:val="nil"/>
              <w:left w:val="nil"/>
              <w:bottom w:val="nil"/>
              <w:right w:val="nil"/>
            </w:tcBorders>
          </w:tcPr>
          <w:p w:rsidR="00655ED1" w:rsidRDefault="007B10A3">
            <w:pPr>
              <w:spacing w:after="0" w:line="259" w:lineRule="auto"/>
              <w:ind w:left="327" w:right="0" w:firstLine="0"/>
              <w:jc w:val="left"/>
            </w:pPr>
            <w:r>
              <w:t>5-10</w:t>
            </w:r>
          </w:p>
        </w:tc>
        <w:tc>
          <w:tcPr>
            <w:tcW w:w="2655" w:type="dxa"/>
            <w:tcBorders>
              <w:top w:val="nil"/>
              <w:left w:val="nil"/>
              <w:bottom w:val="nil"/>
              <w:right w:val="nil"/>
            </w:tcBorders>
          </w:tcPr>
          <w:p w:rsidR="00655ED1" w:rsidRDefault="007B10A3">
            <w:pPr>
              <w:tabs>
                <w:tab w:val="center" w:pos="629"/>
                <w:tab w:val="center" w:pos="1961"/>
              </w:tabs>
              <w:spacing w:after="36" w:line="259" w:lineRule="auto"/>
              <w:ind w:right="0" w:firstLine="0"/>
              <w:jc w:val="left"/>
            </w:pPr>
            <w:r>
              <w:rPr>
                <w:rFonts w:ascii="Calibri" w:eastAsia="Calibri" w:hAnsi="Calibri" w:cs="Calibri"/>
                <w:sz w:val="22"/>
              </w:rPr>
              <w:tab/>
            </w:r>
            <w:r>
              <w:t>При</w:t>
            </w:r>
            <w:r>
              <w:tab/>
              <w:t>При</w:t>
            </w:r>
          </w:p>
          <w:p w:rsidR="00655ED1" w:rsidRDefault="007B10A3">
            <w:pPr>
              <w:spacing w:after="0" w:line="259" w:lineRule="auto"/>
              <w:ind w:left="144" w:right="0" w:hanging="73"/>
            </w:pPr>
            <w:r>
              <w:t>температуре температуре плюс 4°С и плюс 4°С и</w:t>
            </w:r>
          </w:p>
        </w:tc>
        <w:tc>
          <w:tcPr>
            <w:tcW w:w="1810" w:type="dxa"/>
            <w:tcBorders>
              <w:top w:val="nil"/>
              <w:left w:val="nil"/>
              <w:bottom w:val="nil"/>
              <w:right w:val="nil"/>
            </w:tcBorders>
          </w:tcPr>
          <w:p w:rsidR="00655ED1" w:rsidRDefault="007B10A3">
            <w:pPr>
              <w:spacing w:after="0" w:line="259" w:lineRule="auto"/>
              <w:ind w:left="30" w:right="103" w:firstLine="31"/>
              <w:jc w:val="left"/>
            </w:pPr>
            <w:r>
              <w:t>При температуре плюс 4°С и ниже 1 раз в 3 месяца.</w:t>
            </w:r>
          </w:p>
        </w:tc>
        <w:tc>
          <w:tcPr>
            <w:tcW w:w="1717" w:type="dxa"/>
            <w:vMerge w:val="restart"/>
            <w:tcBorders>
              <w:top w:val="nil"/>
              <w:left w:val="nil"/>
              <w:bottom w:val="nil"/>
              <w:right w:val="nil"/>
            </w:tcBorders>
          </w:tcPr>
          <w:p w:rsidR="00655ED1" w:rsidRDefault="007B10A3">
            <w:pPr>
              <w:spacing w:after="0" w:line="259" w:lineRule="auto"/>
              <w:ind w:left="122" w:right="0" w:firstLine="0"/>
              <w:jc w:val="left"/>
            </w:pPr>
            <w:r>
              <w:t>2 раза в месяц</w:t>
            </w:r>
          </w:p>
        </w:tc>
        <w:tc>
          <w:tcPr>
            <w:tcW w:w="1672" w:type="dxa"/>
            <w:vMerge w:val="restart"/>
            <w:tcBorders>
              <w:top w:val="nil"/>
              <w:left w:val="nil"/>
              <w:bottom w:val="nil"/>
              <w:right w:val="nil"/>
            </w:tcBorders>
          </w:tcPr>
          <w:p w:rsidR="00655ED1" w:rsidRDefault="007B10A3">
            <w:pPr>
              <w:spacing w:after="0" w:line="259" w:lineRule="auto"/>
              <w:ind w:right="0" w:firstLine="0"/>
              <w:jc w:val="center"/>
            </w:pPr>
            <w:r>
              <w:t>-</w:t>
            </w:r>
          </w:p>
        </w:tc>
      </w:tr>
      <w:tr w:rsidR="00655ED1">
        <w:trPr>
          <w:trHeight w:val="1753"/>
        </w:trPr>
        <w:tc>
          <w:tcPr>
            <w:tcW w:w="0" w:type="auto"/>
            <w:vMerge/>
            <w:tcBorders>
              <w:top w:val="nil"/>
              <w:left w:val="nil"/>
              <w:bottom w:val="nil"/>
              <w:right w:val="nil"/>
            </w:tcBorders>
          </w:tcPr>
          <w:p w:rsidR="00655ED1" w:rsidRDefault="00655ED1">
            <w:pPr>
              <w:spacing w:after="160" w:line="259" w:lineRule="auto"/>
              <w:ind w:right="0" w:firstLine="0"/>
              <w:jc w:val="left"/>
            </w:pPr>
          </w:p>
        </w:tc>
        <w:tc>
          <w:tcPr>
            <w:tcW w:w="0" w:type="auto"/>
            <w:vMerge/>
            <w:tcBorders>
              <w:top w:val="nil"/>
              <w:left w:val="nil"/>
              <w:bottom w:val="nil"/>
              <w:right w:val="nil"/>
            </w:tcBorders>
            <w:vAlign w:val="bottom"/>
          </w:tcPr>
          <w:p w:rsidR="00655ED1" w:rsidRDefault="00655ED1">
            <w:pPr>
              <w:spacing w:after="160" w:line="259" w:lineRule="auto"/>
              <w:ind w:right="0" w:firstLine="0"/>
              <w:jc w:val="left"/>
            </w:pPr>
          </w:p>
        </w:tc>
        <w:tc>
          <w:tcPr>
            <w:tcW w:w="4465" w:type="dxa"/>
            <w:gridSpan w:val="2"/>
            <w:tcBorders>
              <w:top w:val="nil"/>
              <w:left w:val="nil"/>
              <w:bottom w:val="nil"/>
              <w:right w:val="nil"/>
            </w:tcBorders>
          </w:tcPr>
          <w:p w:rsidR="00655ED1" w:rsidRDefault="007B10A3">
            <w:pPr>
              <w:spacing w:after="21" w:line="259" w:lineRule="auto"/>
              <w:ind w:left="26" w:right="0" w:firstLine="0"/>
              <w:jc w:val="left"/>
            </w:pPr>
            <w:r>
              <w:t>ниже - 1 раз в ниже - 1 раз в При температуре</w:t>
            </w:r>
          </w:p>
          <w:p w:rsidR="00655ED1" w:rsidRDefault="007B10A3">
            <w:pPr>
              <w:tabs>
                <w:tab w:val="center" w:pos="628"/>
                <w:tab w:val="center" w:pos="1961"/>
                <w:tab w:val="right" w:pos="4465"/>
              </w:tabs>
              <w:spacing w:after="36" w:line="259" w:lineRule="auto"/>
              <w:ind w:right="0" w:firstLine="0"/>
              <w:jc w:val="left"/>
            </w:pPr>
            <w:r>
              <w:rPr>
                <w:rFonts w:ascii="Calibri" w:eastAsia="Calibri" w:hAnsi="Calibri" w:cs="Calibri"/>
                <w:sz w:val="22"/>
              </w:rPr>
              <w:tab/>
            </w:r>
            <w:r>
              <w:t>30 дней.</w:t>
            </w:r>
            <w:r>
              <w:tab/>
              <w:t>3 дня.</w:t>
            </w:r>
            <w:r>
              <w:tab/>
              <w:t>плюс 5°С и выше -</w:t>
            </w:r>
          </w:p>
          <w:p w:rsidR="00655ED1" w:rsidRDefault="007B10A3">
            <w:pPr>
              <w:tabs>
                <w:tab w:val="center" w:pos="629"/>
                <w:tab w:val="center" w:pos="1961"/>
                <w:tab w:val="center" w:pos="3471"/>
              </w:tabs>
              <w:spacing w:after="21" w:line="259" w:lineRule="auto"/>
              <w:ind w:right="0" w:firstLine="0"/>
              <w:jc w:val="left"/>
            </w:pPr>
            <w:r>
              <w:rPr>
                <w:rFonts w:ascii="Calibri" w:eastAsia="Calibri" w:hAnsi="Calibri" w:cs="Calibri"/>
                <w:sz w:val="22"/>
              </w:rPr>
              <w:tab/>
            </w:r>
            <w:r>
              <w:t>При</w:t>
            </w:r>
            <w:r>
              <w:tab/>
              <w:t>При</w:t>
            </w:r>
            <w:r>
              <w:tab/>
              <w:t>ежемесячно</w:t>
            </w:r>
          </w:p>
          <w:p w:rsidR="00655ED1" w:rsidRDefault="007B10A3">
            <w:pPr>
              <w:tabs>
                <w:tab w:val="center" w:pos="1961"/>
              </w:tabs>
              <w:spacing w:after="21" w:line="259" w:lineRule="auto"/>
              <w:ind w:right="0" w:firstLine="0"/>
              <w:jc w:val="left"/>
            </w:pPr>
            <w:r>
              <w:t>температуре</w:t>
            </w:r>
            <w:r>
              <w:tab/>
              <w:t>температуре</w:t>
            </w:r>
          </w:p>
          <w:p w:rsidR="00655ED1" w:rsidRDefault="007B10A3">
            <w:pPr>
              <w:tabs>
                <w:tab w:val="center" w:pos="1961"/>
              </w:tabs>
              <w:spacing w:after="21" w:line="259" w:lineRule="auto"/>
              <w:ind w:right="0" w:firstLine="0"/>
              <w:jc w:val="left"/>
            </w:pPr>
            <w:r>
              <w:t>плюс 5°С и</w:t>
            </w:r>
            <w:r>
              <w:tab/>
              <w:t>плюс 5°С и</w:t>
            </w:r>
          </w:p>
          <w:p w:rsidR="00655ED1" w:rsidRDefault="007B10A3">
            <w:pPr>
              <w:spacing w:after="0" w:line="259" w:lineRule="auto"/>
              <w:ind w:left="288" w:right="1994" w:hanging="287"/>
              <w:jc w:val="left"/>
            </w:pPr>
            <w:r>
              <w:t>выше - 1 раз в</w:t>
            </w:r>
            <w:r>
              <w:tab/>
              <w:t>выше 10 дней</w:t>
            </w:r>
            <w:r>
              <w:tab/>
              <w:t>ежедневно</w:t>
            </w:r>
          </w:p>
        </w:tc>
        <w:tc>
          <w:tcPr>
            <w:tcW w:w="0" w:type="auto"/>
            <w:vMerge/>
            <w:tcBorders>
              <w:top w:val="nil"/>
              <w:left w:val="nil"/>
              <w:bottom w:val="nil"/>
              <w:right w:val="nil"/>
            </w:tcBorders>
          </w:tcPr>
          <w:p w:rsidR="00655ED1" w:rsidRDefault="00655ED1">
            <w:pPr>
              <w:spacing w:after="160" w:line="259" w:lineRule="auto"/>
              <w:ind w:right="0" w:firstLine="0"/>
              <w:jc w:val="left"/>
            </w:pPr>
          </w:p>
        </w:tc>
        <w:tc>
          <w:tcPr>
            <w:tcW w:w="0" w:type="auto"/>
            <w:vMerge/>
            <w:tcBorders>
              <w:top w:val="nil"/>
              <w:left w:val="nil"/>
              <w:bottom w:val="nil"/>
              <w:right w:val="nil"/>
            </w:tcBorders>
          </w:tcPr>
          <w:p w:rsidR="00655ED1" w:rsidRDefault="00655ED1">
            <w:pPr>
              <w:spacing w:after="160" w:line="259" w:lineRule="auto"/>
              <w:ind w:right="0" w:firstLine="0"/>
              <w:jc w:val="left"/>
            </w:pPr>
          </w:p>
        </w:tc>
      </w:tr>
      <w:tr w:rsidR="00655ED1">
        <w:trPr>
          <w:trHeight w:val="1202"/>
        </w:trPr>
        <w:tc>
          <w:tcPr>
            <w:tcW w:w="1421" w:type="dxa"/>
            <w:tcBorders>
              <w:top w:val="nil"/>
              <w:left w:val="nil"/>
              <w:bottom w:val="nil"/>
              <w:right w:val="nil"/>
            </w:tcBorders>
          </w:tcPr>
          <w:p w:rsidR="00655ED1" w:rsidRDefault="007B10A3">
            <w:pPr>
              <w:spacing w:after="0" w:line="259" w:lineRule="auto"/>
              <w:ind w:left="146" w:right="0" w:firstLine="0"/>
              <w:jc w:val="left"/>
            </w:pPr>
            <w:r>
              <w:t>от 15 до 20</w:t>
            </w:r>
          </w:p>
          <w:p w:rsidR="00655ED1" w:rsidRDefault="007B10A3">
            <w:pPr>
              <w:spacing w:after="0" w:line="259" w:lineRule="auto"/>
              <w:ind w:left="322" w:right="0" w:firstLine="0"/>
              <w:jc w:val="left"/>
            </w:pPr>
            <w:r>
              <w:t>метров</w:t>
            </w:r>
          </w:p>
        </w:tc>
        <w:tc>
          <w:tcPr>
            <w:tcW w:w="1209" w:type="dxa"/>
            <w:tcBorders>
              <w:top w:val="nil"/>
              <w:left w:val="nil"/>
              <w:bottom w:val="nil"/>
              <w:right w:val="nil"/>
            </w:tcBorders>
          </w:tcPr>
          <w:p w:rsidR="00655ED1" w:rsidRDefault="007B10A3">
            <w:pPr>
              <w:spacing w:after="0" w:line="259" w:lineRule="auto"/>
              <w:ind w:left="330" w:right="0" w:firstLine="0"/>
              <w:jc w:val="left"/>
            </w:pPr>
            <w:r>
              <w:t>до 5</w:t>
            </w:r>
          </w:p>
        </w:tc>
        <w:tc>
          <w:tcPr>
            <w:tcW w:w="4465" w:type="dxa"/>
            <w:gridSpan w:val="2"/>
            <w:tcBorders>
              <w:top w:val="nil"/>
              <w:left w:val="nil"/>
              <w:bottom w:val="nil"/>
              <w:right w:val="nil"/>
            </w:tcBorders>
          </w:tcPr>
          <w:p w:rsidR="00655ED1" w:rsidRDefault="007B10A3">
            <w:pPr>
              <w:spacing w:after="15" w:line="282" w:lineRule="auto"/>
              <w:ind w:left="71" w:right="208" w:firstLine="386"/>
            </w:pPr>
            <w:r>
              <w:t>При При При температуре температуре температуре плюс 4°С и ниже плюс 4°С и плюс 4°С и ежемесячно.</w:t>
            </w:r>
          </w:p>
          <w:p w:rsidR="00655ED1" w:rsidRDefault="007B10A3">
            <w:pPr>
              <w:spacing w:after="0" w:line="259" w:lineRule="auto"/>
              <w:ind w:left="261" w:right="30" w:hanging="235"/>
            </w:pPr>
            <w:r>
              <w:t>ниже - 1 раз в ниже - При температуре 20 дней. ежедневно.</w:t>
            </w:r>
          </w:p>
        </w:tc>
        <w:tc>
          <w:tcPr>
            <w:tcW w:w="1717" w:type="dxa"/>
            <w:tcBorders>
              <w:top w:val="nil"/>
              <w:left w:val="nil"/>
              <w:bottom w:val="nil"/>
              <w:right w:val="nil"/>
            </w:tcBorders>
          </w:tcPr>
          <w:p w:rsidR="00655ED1" w:rsidRDefault="007B10A3">
            <w:pPr>
              <w:spacing w:after="0" w:line="259" w:lineRule="auto"/>
              <w:ind w:left="189" w:right="0" w:firstLine="0"/>
              <w:jc w:val="left"/>
            </w:pPr>
            <w:r>
              <w:t>еженедельно</w:t>
            </w:r>
          </w:p>
        </w:tc>
        <w:tc>
          <w:tcPr>
            <w:tcW w:w="1672" w:type="dxa"/>
            <w:tcBorders>
              <w:top w:val="nil"/>
              <w:left w:val="nil"/>
              <w:bottom w:val="nil"/>
              <w:right w:val="nil"/>
            </w:tcBorders>
          </w:tcPr>
          <w:p w:rsidR="00655ED1" w:rsidRDefault="007B10A3">
            <w:pPr>
              <w:spacing w:after="0" w:line="259" w:lineRule="auto"/>
              <w:ind w:right="0" w:firstLine="0"/>
              <w:jc w:val="center"/>
            </w:pPr>
            <w:r>
              <w:t>обязательно</w:t>
            </w:r>
          </w:p>
        </w:tc>
      </w:tr>
    </w:tbl>
    <w:p w:rsidR="00655ED1" w:rsidRDefault="007B10A3">
      <w:pPr>
        <w:tabs>
          <w:tab w:val="center" w:pos="3304"/>
          <w:tab w:val="center" w:pos="4637"/>
          <w:tab w:val="center" w:pos="6147"/>
        </w:tabs>
        <w:spacing w:after="17" w:line="264" w:lineRule="auto"/>
        <w:ind w:right="0" w:firstLine="0"/>
        <w:jc w:val="left"/>
      </w:pPr>
      <w:r>
        <w:rPr>
          <w:rFonts w:ascii="Calibri" w:eastAsia="Calibri" w:hAnsi="Calibri" w:cs="Calibri"/>
          <w:sz w:val="22"/>
        </w:rPr>
        <w:tab/>
      </w:r>
      <w:r>
        <w:t>При</w:t>
      </w:r>
      <w:r>
        <w:tab/>
        <w:t>При</w:t>
      </w:r>
      <w:r>
        <w:tab/>
        <w:t>плюс 5°С и выше -</w:t>
      </w:r>
    </w:p>
    <w:p w:rsidR="00655ED1" w:rsidRDefault="007B10A3">
      <w:pPr>
        <w:tabs>
          <w:tab w:val="center" w:pos="3304"/>
          <w:tab w:val="center" w:pos="4637"/>
          <w:tab w:val="center" w:pos="6147"/>
        </w:tabs>
        <w:spacing w:after="34"/>
        <w:ind w:right="0" w:firstLine="0"/>
        <w:jc w:val="left"/>
      </w:pPr>
      <w:r>
        <w:rPr>
          <w:rFonts w:ascii="Calibri" w:eastAsia="Calibri" w:hAnsi="Calibri" w:cs="Calibri"/>
          <w:sz w:val="22"/>
        </w:rPr>
        <w:tab/>
      </w:r>
      <w:r>
        <w:t>температуре</w:t>
      </w:r>
      <w:r>
        <w:tab/>
        <w:t>температуре</w:t>
      </w:r>
      <w:r>
        <w:tab/>
        <w:t>ежемесячно</w:t>
      </w:r>
    </w:p>
    <w:p w:rsidR="00655ED1" w:rsidRDefault="007B10A3">
      <w:pPr>
        <w:tabs>
          <w:tab w:val="center" w:pos="3304"/>
          <w:tab w:val="center" w:pos="4637"/>
        </w:tabs>
        <w:spacing w:after="19"/>
        <w:ind w:right="0" w:firstLine="0"/>
        <w:jc w:val="left"/>
      </w:pPr>
      <w:r>
        <w:rPr>
          <w:rFonts w:ascii="Calibri" w:eastAsia="Calibri" w:hAnsi="Calibri" w:cs="Calibri"/>
          <w:sz w:val="22"/>
        </w:rPr>
        <w:tab/>
      </w:r>
      <w:r>
        <w:t>плюс 5°С и</w:t>
      </w:r>
      <w:r>
        <w:tab/>
        <w:t>плюс 5°С и</w:t>
      </w:r>
    </w:p>
    <w:p w:rsidR="00655ED1" w:rsidRDefault="007B10A3">
      <w:pPr>
        <w:tabs>
          <w:tab w:val="center" w:pos="3304"/>
          <w:tab w:val="center" w:pos="4636"/>
        </w:tabs>
        <w:spacing w:after="19"/>
        <w:ind w:right="0" w:firstLine="0"/>
        <w:jc w:val="left"/>
      </w:pPr>
      <w:r>
        <w:rPr>
          <w:rFonts w:ascii="Calibri" w:eastAsia="Calibri" w:hAnsi="Calibri" w:cs="Calibri"/>
          <w:sz w:val="22"/>
        </w:rPr>
        <w:tab/>
      </w:r>
      <w:r>
        <w:t>выше - 1 раз в</w:t>
      </w:r>
      <w:r>
        <w:tab/>
        <w:t>выше -</w:t>
      </w:r>
    </w:p>
    <w:p w:rsidR="00655ED1" w:rsidRDefault="007B10A3">
      <w:pPr>
        <w:tabs>
          <w:tab w:val="center" w:pos="3304"/>
          <w:tab w:val="center" w:pos="4636"/>
        </w:tabs>
        <w:spacing w:after="32"/>
        <w:ind w:right="0" w:firstLine="0"/>
        <w:jc w:val="left"/>
      </w:pPr>
      <w:r>
        <w:rPr>
          <w:rFonts w:ascii="Calibri" w:eastAsia="Calibri" w:hAnsi="Calibri" w:cs="Calibri"/>
          <w:sz w:val="22"/>
        </w:rPr>
        <w:tab/>
      </w:r>
      <w:r>
        <w:t>5 дней</w:t>
      </w:r>
      <w:r>
        <w:tab/>
        <w:t>ежедневно</w:t>
      </w:r>
    </w:p>
    <w:p w:rsidR="00655ED1" w:rsidRDefault="007B10A3">
      <w:pPr>
        <w:spacing w:after="0"/>
        <w:ind w:left="2647" w:right="0" w:firstLine="0"/>
      </w:pPr>
      <w:r>
        <w:t>Бункеры для крупногабаритных отходов</w:t>
      </w:r>
    </w:p>
    <w:tbl>
      <w:tblPr>
        <w:tblStyle w:val="TableGrid"/>
        <w:tblW w:w="9566" w:type="dxa"/>
        <w:tblInd w:w="159" w:type="dxa"/>
        <w:tblCellMar>
          <w:top w:w="0" w:type="dxa"/>
          <w:left w:w="0" w:type="dxa"/>
          <w:bottom w:w="0" w:type="dxa"/>
          <w:right w:w="0" w:type="dxa"/>
        </w:tblCellMar>
        <w:tblLook w:val="04A0" w:firstRow="1" w:lastRow="0" w:firstColumn="1" w:lastColumn="0" w:noHBand="0" w:noVBand="1"/>
      </w:tblPr>
      <w:tblGrid>
        <w:gridCol w:w="1791"/>
        <w:gridCol w:w="697"/>
        <w:gridCol w:w="1393"/>
        <w:gridCol w:w="3222"/>
        <w:gridCol w:w="1886"/>
        <w:gridCol w:w="577"/>
      </w:tblGrid>
      <w:tr w:rsidR="00655ED1">
        <w:trPr>
          <w:trHeight w:val="2853"/>
        </w:trPr>
        <w:tc>
          <w:tcPr>
            <w:tcW w:w="1791" w:type="dxa"/>
            <w:tcBorders>
              <w:top w:val="nil"/>
              <w:left w:val="nil"/>
              <w:bottom w:val="nil"/>
              <w:right w:val="nil"/>
            </w:tcBorders>
          </w:tcPr>
          <w:p w:rsidR="00655ED1" w:rsidRDefault="007B10A3">
            <w:pPr>
              <w:spacing w:after="0" w:line="259" w:lineRule="auto"/>
              <w:ind w:left="256" w:right="228" w:hanging="256"/>
              <w:jc w:val="left"/>
            </w:pPr>
            <w:r>
              <w:t>15 метров и более</w:t>
            </w:r>
          </w:p>
        </w:tc>
        <w:tc>
          <w:tcPr>
            <w:tcW w:w="697" w:type="dxa"/>
            <w:tcBorders>
              <w:top w:val="nil"/>
              <w:left w:val="nil"/>
              <w:bottom w:val="nil"/>
              <w:right w:val="nil"/>
            </w:tcBorders>
          </w:tcPr>
          <w:p w:rsidR="00655ED1" w:rsidRDefault="007B10A3">
            <w:pPr>
              <w:spacing w:after="0" w:line="259" w:lineRule="auto"/>
              <w:ind w:right="0" w:firstLine="0"/>
              <w:jc w:val="left"/>
            </w:pPr>
            <w:r>
              <w:t>-</w:t>
            </w:r>
          </w:p>
        </w:tc>
        <w:tc>
          <w:tcPr>
            <w:tcW w:w="1393" w:type="dxa"/>
            <w:tcBorders>
              <w:top w:val="nil"/>
              <w:left w:val="nil"/>
              <w:bottom w:val="nil"/>
              <w:right w:val="nil"/>
            </w:tcBorders>
          </w:tcPr>
          <w:p w:rsidR="00655ED1" w:rsidRDefault="007B10A3">
            <w:pPr>
              <w:spacing w:after="0" w:line="257" w:lineRule="auto"/>
              <w:ind w:left="100" w:right="0" w:firstLine="386"/>
              <w:jc w:val="left"/>
            </w:pPr>
            <w:r>
              <w:t>При температуре плюс 4°С и</w:t>
            </w:r>
          </w:p>
          <w:p w:rsidR="00655ED1" w:rsidRDefault="007B10A3">
            <w:pPr>
              <w:spacing w:after="13" w:line="259" w:lineRule="auto"/>
              <w:ind w:left="55" w:right="0" w:firstLine="0"/>
              <w:jc w:val="left"/>
            </w:pPr>
            <w:r>
              <w:t>ниже - 1 раз в</w:t>
            </w:r>
          </w:p>
          <w:p w:rsidR="00655ED1" w:rsidRDefault="007B10A3">
            <w:pPr>
              <w:spacing w:after="0" w:line="259" w:lineRule="auto"/>
              <w:ind w:right="80" w:firstLine="0"/>
              <w:jc w:val="center"/>
            </w:pPr>
            <w:r>
              <w:t>30 дней.</w:t>
            </w:r>
          </w:p>
          <w:p w:rsidR="00655ED1" w:rsidRDefault="007B10A3">
            <w:pPr>
              <w:spacing w:after="15" w:line="257" w:lineRule="auto"/>
              <w:ind w:left="100" w:right="0" w:firstLine="386"/>
              <w:jc w:val="left"/>
            </w:pPr>
            <w:r>
              <w:t>При температуре плюс 5°С и</w:t>
            </w:r>
          </w:p>
          <w:p w:rsidR="00655ED1" w:rsidRDefault="007B10A3">
            <w:pPr>
              <w:spacing w:after="0" w:line="259" w:lineRule="auto"/>
              <w:ind w:left="29" w:right="0" w:firstLine="0"/>
              <w:jc w:val="left"/>
            </w:pPr>
            <w:r>
              <w:t>выше - 1 раз в</w:t>
            </w:r>
          </w:p>
          <w:p w:rsidR="00655ED1" w:rsidRDefault="007B10A3">
            <w:pPr>
              <w:spacing w:after="0" w:line="259" w:lineRule="auto"/>
              <w:ind w:right="80" w:firstLine="0"/>
              <w:jc w:val="center"/>
            </w:pPr>
            <w:r>
              <w:t>10 дней</w:t>
            </w:r>
          </w:p>
        </w:tc>
        <w:tc>
          <w:tcPr>
            <w:tcW w:w="3222" w:type="dxa"/>
            <w:tcBorders>
              <w:top w:val="nil"/>
              <w:left w:val="nil"/>
              <w:bottom w:val="nil"/>
              <w:right w:val="nil"/>
            </w:tcBorders>
          </w:tcPr>
          <w:p w:rsidR="00655ED1" w:rsidRDefault="007B10A3">
            <w:pPr>
              <w:tabs>
                <w:tab w:val="center" w:pos="596"/>
                <w:tab w:val="center" w:pos="2106"/>
              </w:tabs>
              <w:spacing w:after="21" w:line="259" w:lineRule="auto"/>
              <w:ind w:right="0" w:firstLine="0"/>
              <w:jc w:val="left"/>
            </w:pPr>
            <w:r>
              <w:rPr>
                <w:rFonts w:ascii="Calibri" w:eastAsia="Calibri" w:hAnsi="Calibri" w:cs="Calibri"/>
                <w:sz w:val="22"/>
              </w:rPr>
              <w:tab/>
            </w:r>
            <w:r>
              <w:t>При</w:t>
            </w:r>
            <w:r>
              <w:tab/>
              <w:t>При температуре</w:t>
            </w:r>
          </w:p>
          <w:p w:rsidR="00655ED1" w:rsidRDefault="007B10A3">
            <w:pPr>
              <w:spacing w:after="0" w:line="282" w:lineRule="auto"/>
              <w:ind w:left="112" w:right="0" w:hanging="73"/>
              <w:jc w:val="left"/>
            </w:pPr>
            <w:r>
              <w:t>температуре</w:t>
            </w:r>
            <w:r>
              <w:tab/>
              <w:t>плюс 4°С и ниже плюс 4°С и</w:t>
            </w:r>
            <w:r>
              <w:tab/>
              <w:t>1 раз в 3 месяца.</w:t>
            </w:r>
          </w:p>
          <w:p w:rsidR="00655ED1" w:rsidRDefault="007B10A3">
            <w:pPr>
              <w:tabs>
                <w:tab w:val="center" w:pos="2106"/>
              </w:tabs>
              <w:spacing w:after="36" w:line="259" w:lineRule="auto"/>
              <w:ind w:right="0" w:firstLine="0"/>
              <w:jc w:val="left"/>
            </w:pPr>
            <w:r>
              <w:t>ниже - не</w:t>
            </w:r>
            <w:r>
              <w:tab/>
              <w:t>При температуре</w:t>
            </w:r>
          </w:p>
          <w:p w:rsidR="00655ED1" w:rsidRDefault="007B10A3">
            <w:pPr>
              <w:spacing w:after="21" w:line="259" w:lineRule="auto"/>
              <w:ind w:right="0" w:firstLine="0"/>
              <w:jc w:val="left"/>
            </w:pPr>
            <w:r>
              <w:t>реже 1 раза в плюс 5°С и выше -</w:t>
            </w:r>
          </w:p>
          <w:p w:rsidR="00655ED1" w:rsidRDefault="007B10A3">
            <w:pPr>
              <w:tabs>
                <w:tab w:val="center" w:pos="596"/>
                <w:tab w:val="center" w:pos="2106"/>
              </w:tabs>
              <w:spacing w:after="4" w:line="259" w:lineRule="auto"/>
              <w:ind w:right="0" w:firstLine="0"/>
              <w:jc w:val="left"/>
            </w:pPr>
            <w:r>
              <w:rPr>
                <w:rFonts w:ascii="Calibri" w:eastAsia="Calibri" w:hAnsi="Calibri" w:cs="Calibri"/>
                <w:sz w:val="22"/>
              </w:rPr>
              <w:tab/>
            </w:r>
            <w:r>
              <w:t>10 дней.</w:t>
            </w:r>
            <w:r>
              <w:tab/>
              <w:t>ежемесячно</w:t>
            </w:r>
          </w:p>
          <w:p w:rsidR="00655ED1" w:rsidRDefault="007B10A3">
            <w:pPr>
              <w:spacing w:after="0"/>
              <w:ind w:left="39" w:right="1653" w:firstLine="386"/>
              <w:jc w:val="left"/>
            </w:pPr>
            <w:r>
              <w:t>При температуре плюс 5°С и выше - не</w:t>
            </w:r>
          </w:p>
          <w:p w:rsidR="00655ED1" w:rsidRDefault="007B10A3">
            <w:pPr>
              <w:spacing w:after="0" w:line="259" w:lineRule="auto"/>
              <w:ind w:right="0" w:firstLine="0"/>
              <w:jc w:val="left"/>
            </w:pPr>
            <w:r>
              <w:t>реже 1 раза в</w:t>
            </w:r>
          </w:p>
          <w:p w:rsidR="00655ED1" w:rsidRDefault="007B10A3">
            <w:pPr>
              <w:spacing w:after="0" w:line="259" w:lineRule="auto"/>
              <w:ind w:left="307" w:right="0" w:firstLine="0"/>
              <w:jc w:val="left"/>
            </w:pPr>
            <w:r>
              <w:t>7 дней</w:t>
            </w:r>
          </w:p>
        </w:tc>
        <w:tc>
          <w:tcPr>
            <w:tcW w:w="1886" w:type="dxa"/>
            <w:tcBorders>
              <w:top w:val="nil"/>
              <w:left w:val="nil"/>
              <w:bottom w:val="nil"/>
              <w:right w:val="nil"/>
            </w:tcBorders>
          </w:tcPr>
          <w:p w:rsidR="00655ED1" w:rsidRDefault="007B10A3">
            <w:pPr>
              <w:spacing w:after="0" w:line="259" w:lineRule="auto"/>
              <w:ind w:right="0" w:firstLine="0"/>
              <w:jc w:val="left"/>
            </w:pPr>
            <w:r>
              <w:t>2 раза в месяц</w:t>
            </w:r>
          </w:p>
        </w:tc>
        <w:tc>
          <w:tcPr>
            <w:tcW w:w="577" w:type="dxa"/>
            <w:tcBorders>
              <w:top w:val="nil"/>
              <w:left w:val="nil"/>
              <w:bottom w:val="nil"/>
              <w:right w:val="nil"/>
            </w:tcBorders>
          </w:tcPr>
          <w:p w:rsidR="00655ED1" w:rsidRDefault="007B10A3">
            <w:pPr>
              <w:spacing w:after="0" w:line="259" w:lineRule="auto"/>
              <w:ind w:right="0" w:firstLine="0"/>
              <w:jc w:val="right"/>
            </w:pPr>
            <w:r>
              <w:t>-</w:t>
            </w:r>
          </w:p>
        </w:tc>
      </w:tr>
    </w:tbl>
    <w:p w:rsidR="00655ED1" w:rsidRDefault="007B10A3">
      <w:pPr>
        <w:spacing w:after="43"/>
        <w:ind w:left="978" w:right="0" w:firstLine="0"/>
      </w:pPr>
      <w:r>
        <w:t>Контейнеры для ТКО на территории зон рекреационного назначения (пляжей)</w:t>
      </w:r>
    </w:p>
    <w:p w:rsidR="00655ED1" w:rsidRDefault="007B10A3">
      <w:pPr>
        <w:tabs>
          <w:tab w:val="center" w:pos="1981"/>
          <w:tab w:val="center" w:pos="3304"/>
          <w:tab w:val="center" w:pos="4637"/>
          <w:tab w:val="center" w:pos="6147"/>
          <w:tab w:val="center" w:pos="7908"/>
          <w:tab w:val="center" w:pos="9694"/>
        </w:tabs>
        <w:spacing w:after="19"/>
        <w:ind w:right="0" w:firstLine="0"/>
        <w:jc w:val="left"/>
      </w:pPr>
      <w:r>
        <w:t>50 метров и</w:t>
      </w:r>
      <w:r>
        <w:tab/>
        <w:t>До 5</w:t>
      </w:r>
      <w:r>
        <w:tab/>
        <w:t>1 раз в 10 дней</w:t>
      </w:r>
      <w:r>
        <w:tab/>
        <w:t>Ежедневно</w:t>
      </w:r>
      <w:r>
        <w:tab/>
        <w:t>При температуре</w:t>
      </w:r>
      <w:r>
        <w:tab/>
        <w:t>2 раза в месяц</w:t>
      </w:r>
      <w:r>
        <w:tab/>
        <w:t>обязательно</w:t>
      </w:r>
    </w:p>
    <w:p w:rsidR="00655ED1" w:rsidRDefault="007B10A3">
      <w:pPr>
        <w:spacing w:after="16"/>
        <w:ind w:left="442" w:right="3650" w:hanging="430"/>
      </w:pPr>
      <w:r>
        <w:t>более от уреза</w:t>
      </w:r>
      <w:r>
        <w:tab/>
        <w:t>плюс 4°С и ниже воды</w:t>
      </w:r>
      <w:r>
        <w:tab/>
        <w:t>1 раз в 3 месяца.</w:t>
      </w:r>
    </w:p>
    <w:p w:rsidR="00655ED1" w:rsidRDefault="007B10A3">
      <w:pPr>
        <w:spacing w:after="204" w:line="264" w:lineRule="auto"/>
        <w:ind w:left="5179" w:right="3901" w:hanging="10"/>
        <w:jc w:val="center"/>
      </w:pPr>
      <w:r>
        <w:t>При температуре плюс 5°С и выше ежемесячно</w:t>
      </w:r>
    </w:p>
    <w:p w:rsidR="00655ED1" w:rsidRDefault="007B10A3">
      <w:pPr>
        <w:spacing w:after="13" w:line="259" w:lineRule="auto"/>
        <w:ind w:right="0" w:firstLine="0"/>
        <w:jc w:val="left"/>
      </w:pPr>
      <w:r>
        <w:t xml:space="preserve">     </w:t>
      </w:r>
    </w:p>
    <w:p w:rsidR="00655ED1" w:rsidRDefault="007B10A3">
      <w:pPr>
        <w:spacing w:after="13" w:line="259" w:lineRule="auto"/>
        <w:ind w:right="0" w:firstLine="0"/>
        <w:jc w:val="left"/>
      </w:pPr>
      <w:r>
        <w:t xml:space="preserve">     </w:t>
      </w:r>
    </w:p>
    <w:p w:rsidR="00655ED1" w:rsidRDefault="007B10A3">
      <w:pPr>
        <w:pStyle w:val="Heading1"/>
        <w:spacing w:after="218" w:line="226" w:lineRule="auto"/>
        <w:ind w:left="8514" w:right="-1"/>
      </w:pPr>
      <w:r>
        <w:rPr>
          <w:sz w:val="23"/>
        </w:rPr>
        <w:t xml:space="preserve">          Приложение N 2 к СП 2.1.3684-21</w:t>
      </w:r>
    </w:p>
    <w:p w:rsidR="00655ED1" w:rsidRDefault="007B10A3">
      <w:pPr>
        <w:spacing w:after="204" w:line="259" w:lineRule="auto"/>
        <w:ind w:firstLine="0"/>
        <w:jc w:val="center"/>
      </w:pPr>
      <w:r>
        <w:rPr>
          <w:b/>
          <w:sz w:val="21"/>
        </w:rPr>
        <w:t xml:space="preserve">     </w:t>
      </w:r>
    </w:p>
    <w:p w:rsidR="00655ED1" w:rsidRDefault="007B10A3">
      <w:pPr>
        <w:pStyle w:val="Heading2"/>
        <w:spacing w:after="681"/>
      </w:pPr>
      <w:r>
        <w:t>ПРАВИЛА ВЫБОРА УСТАНОВЛЕНИЯ КОНТРОЛИРУЕМЫХ ПОКАЗАТЕЛЕЙ ПИТЬЕВОЙ ВОДЫ ПРИ ПРОВЕДЕНИИ ЛАБОРАТОРНЫХ ИССЛЕДОВАНИЙ КАЧЕСТВА ПИТЬЕВОЙ ВОДЫ В РАМКАХ ПРОИЗВОДСТВЕННОГО КОНТРОЛЯ</w:t>
      </w:r>
    </w:p>
    <w:p w:rsidR="00655ED1" w:rsidRDefault="007B10A3">
      <w:pPr>
        <w:numPr>
          <w:ilvl w:val="0"/>
          <w:numId w:val="39"/>
        </w:numPr>
        <w:ind w:right="0"/>
      </w:pPr>
      <w:r>
        <w:t>Выбор показателей химического состава питьевой воды, подлежащих постоянному производств</w:t>
      </w:r>
      <w:r>
        <w:t>енному контролю, проводится для каждой системы водоснабжения на основании анализа результатов расширенных исследований химического состава воды источников питьевого водоснабжения, а также технологии водоподготовки в системе водоснабжения.</w:t>
      </w:r>
    </w:p>
    <w:p w:rsidR="00655ED1" w:rsidRDefault="007B10A3">
      <w:pPr>
        <w:numPr>
          <w:ilvl w:val="0"/>
          <w:numId w:val="39"/>
        </w:numPr>
        <w:ind w:right="0"/>
      </w:pPr>
      <w:r>
        <w:t>Выбор показателей</w:t>
      </w:r>
      <w:r>
        <w:t xml:space="preserve"> для проведения расширенных исследований химического состава воды источников водоснабжения проводится организацией, осуществляющей эксплуатацию системы водоснабжения, совместно с территориальным органом федерального органа исполнительной власти, осуществля</w:t>
      </w:r>
      <w:r>
        <w:t>ющего федеральный санитарноэпидемиологический надзор в два этапа.</w:t>
      </w:r>
    </w:p>
    <w:p w:rsidR="00655ED1" w:rsidRDefault="007B10A3">
      <w:pPr>
        <w:numPr>
          <w:ilvl w:val="0"/>
          <w:numId w:val="39"/>
        </w:numPr>
        <w:ind w:right="0"/>
      </w:pPr>
      <w:r>
        <w:t>Хозяйствующие субъекты, осуществляющие эксплуатацию системы водоснабжения, являющиеся водопользователями, организуют проведение расширенных лабораторных исследований воды источника (источник</w:t>
      </w:r>
      <w:r>
        <w:t>ов) питьевого водоснабжения по перечню химических веществ, которые потенциально могут присутствовать в источнике водоснабжения.</w:t>
      </w:r>
    </w:p>
    <w:p w:rsidR="00655ED1" w:rsidRDefault="007B10A3">
      <w:pPr>
        <w:numPr>
          <w:ilvl w:val="0"/>
          <w:numId w:val="39"/>
        </w:numPr>
        <w:ind w:right="0"/>
      </w:pPr>
      <w:r>
        <w:t>Расширенные лабораторные исследования воды проводятся в течение одного года с отбором проб в местахводозабора.</w:t>
      </w:r>
    </w:p>
    <w:p w:rsidR="00655ED1" w:rsidRDefault="007B10A3">
      <w:pPr>
        <w:numPr>
          <w:ilvl w:val="0"/>
          <w:numId w:val="39"/>
        </w:numPr>
        <w:ind w:right="0"/>
      </w:pPr>
      <w:r>
        <w:t>Минимальное колич</w:t>
      </w:r>
      <w:r>
        <w:t>ество исследуемых проб воды в зависимости от вида источника водоснабжения, позволяющее обеспечить равномерность получения информации о качестве воды в течение года, принимается:</w:t>
      </w:r>
    </w:p>
    <w:p w:rsidR="00655ED1" w:rsidRDefault="007B10A3">
      <w:pPr>
        <w:spacing w:after="15" w:line="514" w:lineRule="auto"/>
        <w:ind w:left="390" w:right="309" w:firstLine="0"/>
      </w:pPr>
      <w:r>
        <w:t>для подземных источников - 4 пробы в год, отбираемых в каждый сезон (весенний,</w:t>
      </w:r>
      <w:r>
        <w:t xml:space="preserve"> летний, осенний, зимний); для поверхностных источников - 12 проб в год, отбираемых ежемесячно.</w:t>
      </w:r>
    </w:p>
    <w:p w:rsidR="00655ED1" w:rsidRDefault="007B10A3">
      <w:pPr>
        <w:numPr>
          <w:ilvl w:val="0"/>
          <w:numId w:val="39"/>
        </w:numPr>
        <w:ind w:right="0"/>
      </w:pPr>
      <w:r>
        <w:t>При необходимости получения дополнительной информации о химическом составе воды и динамике концентраций, присутствующих в ней веществ, количество исследуемых пр</w:t>
      </w:r>
      <w:r>
        <w:t>об воды и их периодичность могут быть увеличены.</w:t>
      </w:r>
    </w:p>
    <w:p w:rsidR="00655ED1" w:rsidRDefault="007B10A3">
      <w:pPr>
        <w:numPr>
          <w:ilvl w:val="0"/>
          <w:numId w:val="39"/>
        </w:numPr>
        <w:ind w:right="0"/>
      </w:pPr>
      <w:r>
        <w:t>При проведении расширенных исследований применяются универсальные физико-химические методы исследования водных сред, позволяющие получить дополнительную информацию о химическом составе воды.</w:t>
      </w:r>
    </w:p>
    <w:p w:rsidR="00655ED1" w:rsidRDefault="007B10A3">
      <w:pPr>
        <w:numPr>
          <w:ilvl w:val="0"/>
          <w:numId w:val="39"/>
        </w:numPr>
        <w:spacing w:after="249" w:line="264" w:lineRule="auto"/>
        <w:ind w:right="0"/>
      </w:pPr>
      <w:r>
        <w:t>В перечень контр</w:t>
      </w:r>
      <w:r>
        <w:t>олируемых показателей из базы данных расширенных исследований должны быть включены:</w:t>
      </w:r>
    </w:p>
    <w:p w:rsidR="00655ED1" w:rsidRDefault="007B10A3">
      <w:pPr>
        <w:spacing w:after="4" w:line="265" w:lineRule="auto"/>
        <w:ind w:left="10" w:right="9" w:hanging="10"/>
        <w:jc w:val="right"/>
      </w:pPr>
      <w:r>
        <w:t>вещества 1 и 2 класса опасности, концентрации которых в воде источника водоснабжения составляют 0,1 и более</w:t>
      </w:r>
    </w:p>
    <w:p w:rsidR="00655ED1" w:rsidRDefault="007B10A3">
      <w:pPr>
        <w:ind w:left="12" w:right="0" w:firstLine="0"/>
      </w:pPr>
      <w:r>
        <w:t>долей от ПДК;</w:t>
      </w:r>
    </w:p>
    <w:p w:rsidR="00655ED1" w:rsidRDefault="007B10A3">
      <w:pPr>
        <w:ind w:left="12" w:right="0"/>
      </w:pPr>
      <w:r>
        <w:t>вещества 3 и 4 классов опасности, нормируемые по с</w:t>
      </w:r>
      <w:r>
        <w:t>анитарно-токсикологическому признаку вредности, концентрации которых в воде источника водоснабжения составляют 0,5 и более долей от ПДК.</w:t>
      </w:r>
    </w:p>
    <w:p w:rsidR="00655ED1" w:rsidRDefault="007B10A3">
      <w:pPr>
        <w:pStyle w:val="Heading1"/>
        <w:spacing w:after="218" w:line="226" w:lineRule="auto"/>
        <w:ind w:left="9148"/>
      </w:pPr>
      <w:r>
        <w:rPr>
          <w:sz w:val="23"/>
        </w:rPr>
        <w:t>Приложение N 3 к СП 2.1.3684-21</w:t>
      </w:r>
    </w:p>
    <w:p w:rsidR="00655ED1" w:rsidRDefault="007B10A3">
      <w:pPr>
        <w:spacing w:after="189" w:line="259" w:lineRule="auto"/>
        <w:ind w:firstLine="0"/>
        <w:jc w:val="center"/>
      </w:pPr>
      <w:r>
        <w:rPr>
          <w:b/>
          <w:sz w:val="21"/>
        </w:rPr>
        <w:t xml:space="preserve">     </w:t>
      </w:r>
    </w:p>
    <w:p w:rsidR="00655ED1" w:rsidRDefault="007B10A3">
      <w:pPr>
        <w:pStyle w:val="Heading2"/>
        <w:spacing w:after="651"/>
        <w:ind w:right="1"/>
      </w:pPr>
      <w:r>
        <w:t>ПРАВИЛА ВЫБОРА КОНТРОЛИРУЕМЫХ ПОКАЗАТЕЛЕЙ ГОРЯЧЕЙ ВОДЫ ПРИ ПРОВЕДЕНИИ ЛАБОРАТОРНЫХ ИССЛЕДОВАНИЙ ГОРЯЧЕЙ ВОДЫ ОТКРЫТЫХ СИСТЕМ ГОРЯЧЕГО ВОДОСНАБЖЕНИЯ В РАМКАХ ПРОИЗВОДСТВЕННОГО КОНТРОЛЯ</w:t>
      </w:r>
    </w:p>
    <w:p w:rsidR="00655ED1" w:rsidRDefault="007B10A3">
      <w:pPr>
        <w:spacing w:after="0"/>
        <w:ind w:left="12" w:right="0" w:firstLine="0"/>
      </w:pPr>
      <w:r>
        <w:t>Химический класс продукта (реагента) Контролируемые показатели</w:t>
      </w:r>
    </w:p>
    <w:tbl>
      <w:tblPr>
        <w:tblStyle w:val="TableGrid"/>
        <w:tblW w:w="5458" w:type="dxa"/>
        <w:tblInd w:w="295" w:type="dxa"/>
        <w:tblCellMar>
          <w:top w:w="0" w:type="dxa"/>
          <w:left w:w="0" w:type="dxa"/>
          <w:bottom w:w="0" w:type="dxa"/>
          <w:right w:w="0" w:type="dxa"/>
        </w:tblCellMar>
        <w:tblLook w:val="04A0" w:firstRow="1" w:lastRow="0" w:firstColumn="1" w:lastColumn="0" w:noHBand="0" w:noVBand="1"/>
      </w:tblPr>
      <w:tblGrid>
        <w:gridCol w:w="3256"/>
        <w:gridCol w:w="2202"/>
      </w:tblGrid>
      <w:tr w:rsidR="00655ED1">
        <w:trPr>
          <w:trHeight w:val="234"/>
        </w:trPr>
        <w:tc>
          <w:tcPr>
            <w:tcW w:w="3256" w:type="dxa"/>
            <w:tcBorders>
              <w:top w:val="nil"/>
              <w:left w:val="nil"/>
              <w:bottom w:val="nil"/>
              <w:right w:val="nil"/>
            </w:tcBorders>
          </w:tcPr>
          <w:p w:rsidR="00655ED1" w:rsidRDefault="007B10A3">
            <w:pPr>
              <w:spacing w:after="0" w:line="259" w:lineRule="auto"/>
              <w:ind w:left="461" w:right="0" w:firstLine="0"/>
              <w:jc w:val="left"/>
            </w:pPr>
            <w:r>
              <w:t>1. Реаген</w:t>
            </w:r>
            <w:r>
              <w:t>ты на основе</w:t>
            </w:r>
          </w:p>
        </w:tc>
        <w:tc>
          <w:tcPr>
            <w:tcW w:w="2202" w:type="dxa"/>
            <w:tcBorders>
              <w:top w:val="nil"/>
              <w:left w:val="nil"/>
              <w:bottom w:val="nil"/>
              <w:right w:val="nil"/>
            </w:tcBorders>
          </w:tcPr>
          <w:p w:rsidR="00655ED1" w:rsidRDefault="007B10A3">
            <w:pPr>
              <w:spacing w:after="0" w:line="259" w:lineRule="auto"/>
              <w:ind w:right="0" w:firstLine="0"/>
              <w:jc w:val="left"/>
            </w:pPr>
            <w:r>
              <w:t>Запах</w:t>
            </w:r>
          </w:p>
        </w:tc>
      </w:tr>
      <w:tr w:rsidR="00655ED1">
        <w:trPr>
          <w:trHeight w:val="1044"/>
        </w:trPr>
        <w:tc>
          <w:tcPr>
            <w:tcW w:w="3256" w:type="dxa"/>
            <w:tcBorders>
              <w:top w:val="nil"/>
              <w:left w:val="nil"/>
              <w:bottom w:val="nil"/>
              <w:right w:val="nil"/>
            </w:tcBorders>
          </w:tcPr>
          <w:p w:rsidR="00655ED1" w:rsidRDefault="007B10A3">
            <w:pPr>
              <w:spacing w:after="0" w:line="259" w:lineRule="auto"/>
              <w:ind w:right="0" w:firstLine="0"/>
              <w:jc w:val="left"/>
            </w:pPr>
            <w:r>
              <w:t>алкиламинофосфоновых кислот</w:t>
            </w:r>
          </w:p>
        </w:tc>
        <w:tc>
          <w:tcPr>
            <w:tcW w:w="2202" w:type="dxa"/>
            <w:tcBorders>
              <w:top w:val="nil"/>
              <w:left w:val="nil"/>
              <w:bottom w:val="nil"/>
              <w:right w:val="nil"/>
            </w:tcBorders>
          </w:tcPr>
          <w:p w:rsidR="00655ED1" w:rsidRDefault="007B10A3">
            <w:pPr>
              <w:spacing w:after="28" w:line="259" w:lineRule="auto"/>
              <w:ind w:right="0" w:firstLine="0"/>
              <w:jc w:val="left"/>
            </w:pPr>
            <w:r>
              <w:t>Привкус</w:t>
            </w:r>
          </w:p>
          <w:p w:rsidR="00655ED1" w:rsidRDefault="007B10A3">
            <w:pPr>
              <w:spacing w:after="28" w:line="259" w:lineRule="auto"/>
              <w:ind w:right="0" w:firstLine="0"/>
              <w:jc w:val="left"/>
            </w:pPr>
            <w:r>
              <w:t>Цветность</w:t>
            </w:r>
          </w:p>
          <w:p w:rsidR="00655ED1" w:rsidRDefault="007B10A3">
            <w:pPr>
              <w:spacing w:after="28" w:line="259" w:lineRule="auto"/>
              <w:ind w:right="0" w:firstLine="0"/>
              <w:jc w:val="left"/>
            </w:pPr>
            <w:r>
              <w:t>Мутность</w:t>
            </w:r>
          </w:p>
          <w:p w:rsidR="00655ED1" w:rsidRDefault="007B10A3">
            <w:pPr>
              <w:spacing w:after="0" w:line="259" w:lineRule="auto"/>
              <w:ind w:right="0" w:firstLine="0"/>
            </w:pPr>
            <w:r>
              <w:t>Водородный показатель</w:t>
            </w:r>
          </w:p>
        </w:tc>
      </w:tr>
    </w:tbl>
    <w:p w:rsidR="00655ED1" w:rsidRDefault="007B10A3">
      <w:pPr>
        <w:spacing w:after="26"/>
        <w:ind w:left="3551" w:right="0" w:firstLine="0"/>
      </w:pPr>
      <w:r>
        <w:t>Окисляемость перманганатная</w:t>
      </w:r>
    </w:p>
    <w:p w:rsidR="00655ED1" w:rsidRDefault="007B10A3">
      <w:pPr>
        <w:spacing w:after="26"/>
        <w:ind w:left="3551" w:right="0" w:firstLine="0"/>
      </w:pPr>
      <w:r>
        <w:t>Алюминий</w:t>
      </w:r>
    </w:p>
    <w:p w:rsidR="00655ED1" w:rsidRDefault="007B10A3">
      <w:pPr>
        <w:spacing w:after="26"/>
        <w:ind w:left="3551" w:right="0" w:firstLine="0"/>
      </w:pPr>
      <w:r>
        <w:t>Железо</w:t>
      </w:r>
    </w:p>
    <w:p w:rsidR="00655ED1" w:rsidRDefault="007B10A3">
      <w:pPr>
        <w:spacing w:after="41"/>
        <w:ind w:left="3551" w:right="0" w:firstLine="0"/>
      </w:pPr>
      <w:r>
        <w:t>Кадмий</w:t>
      </w:r>
    </w:p>
    <w:p w:rsidR="00655ED1" w:rsidRDefault="007B10A3">
      <w:pPr>
        <w:spacing w:after="26"/>
        <w:ind w:left="3551" w:right="0" w:firstLine="0"/>
      </w:pPr>
      <w:r>
        <w:t>Кобальт</w:t>
      </w:r>
    </w:p>
    <w:p w:rsidR="00655ED1" w:rsidRDefault="007B10A3">
      <w:pPr>
        <w:spacing w:after="26"/>
        <w:ind w:left="3551" w:right="0" w:firstLine="0"/>
      </w:pPr>
      <w:r>
        <w:t>Медь</w:t>
      </w:r>
    </w:p>
    <w:p w:rsidR="00655ED1" w:rsidRDefault="007B10A3">
      <w:pPr>
        <w:spacing w:after="26"/>
        <w:ind w:left="3551" w:right="0" w:firstLine="0"/>
      </w:pPr>
      <w:r>
        <w:t>Никель</w:t>
      </w:r>
    </w:p>
    <w:p w:rsidR="00655ED1" w:rsidRDefault="007B10A3">
      <w:pPr>
        <w:spacing w:after="41"/>
        <w:ind w:left="3551" w:right="0" w:firstLine="0"/>
      </w:pPr>
      <w:r>
        <w:t>Ртуть</w:t>
      </w:r>
    </w:p>
    <w:p w:rsidR="00655ED1" w:rsidRDefault="007B10A3">
      <w:pPr>
        <w:spacing w:after="26"/>
        <w:ind w:left="3551" w:right="0" w:firstLine="0"/>
      </w:pPr>
      <w:r>
        <w:t>Свинец</w:t>
      </w:r>
    </w:p>
    <w:p w:rsidR="00655ED1" w:rsidRDefault="007B10A3">
      <w:pPr>
        <w:spacing w:after="26"/>
        <w:ind w:left="3551" w:right="0" w:firstLine="0"/>
      </w:pPr>
      <w:r>
        <w:t>Формальдегид</w:t>
      </w:r>
    </w:p>
    <w:p w:rsidR="00655ED1" w:rsidRDefault="007B10A3">
      <w:pPr>
        <w:ind w:left="3551" w:right="0" w:firstLine="0"/>
      </w:pPr>
      <w:r>
        <w:t>Хром общий</w:t>
      </w:r>
    </w:p>
    <w:tbl>
      <w:tblPr>
        <w:tblStyle w:val="TableGrid"/>
        <w:tblW w:w="5306" w:type="dxa"/>
        <w:tblInd w:w="447" w:type="dxa"/>
        <w:tblCellMar>
          <w:top w:w="0" w:type="dxa"/>
          <w:left w:w="0" w:type="dxa"/>
          <w:bottom w:w="0" w:type="dxa"/>
          <w:right w:w="0" w:type="dxa"/>
        </w:tblCellMar>
        <w:tblLook w:val="04A0" w:firstRow="1" w:lastRow="0" w:firstColumn="1" w:lastColumn="0" w:noHBand="0" w:noVBand="1"/>
      </w:tblPr>
      <w:tblGrid>
        <w:gridCol w:w="3104"/>
        <w:gridCol w:w="2202"/>
      </w:tblGrid>
      <w:tr w:rsidR="00655ED1">
        <w:trPr>
          <w:trHeight w:val="227"/>
        </w:trPr>
        <w:tc>
          <w:tcPr>
            <w:tcW w:w="3104" w:type="dxa"/>
            <w:tcBorders>
              <w:top w:val="nil"/>
              <w:left w:val="nil"/>
              <w:bottom w:val="nil"/>
              <w:right w:val="nil"/>
            </w:tcBorders>
          </w:tcPr>
          <w:p w:rsidR="00655ED1" w:rsidRDefault="00655ED1">
            <w:pPr>
              <w:spacing w:after="160" w:line="259" w:lineRule="auto"/>
              <w:ind w:right="0" w:firstLine="0"/>
              <w:jc w:val="left"/>
            </w:pPr>
          </w:p>
        </w:tc>
        <w:tc>
          <w:tcPr>
            <w:tcW w:w="2202" w:type="dxa"/>
            <w:tcBorders>
              <w:top w:val="nil"/>
              <w:left w:val="nil"/>
              <w:bottom w:val="nil"/>
              <w:right w:val="nil"/>
            </w:tcBorders>
          </w:tcPr>
          <w:p w:rsidR="00655ED1" w:rsidRDefault="007B10A3">
            <w:pPr>
              <w:spacing w:after="0" w:line="259" w:lineRule="auto"/>
              <w:ind w:right="0" w:firstLine="0"/>
              <w:jc w:val="left"/>
            </w:pPr>
            <w:r>
              <w:t>Цинк</w:t>
            </w:r>
          </w:p>
        </w:tc>
      </w:tr>
      <w:tr w:rsidR="00655ED1">
        <w:trPr>
          <w:trHeight w:val="278"/>
        </w:trPr>
        <w:tc>
          <w:tcPr>
            <w:tcW w:w="3104" w:type="dxa"/>
            <w:tcBorders>
              <w:top w:val="nil"/>
              <w:left w:val="nil"/>
              <w:bottom w:val="nil"/>
              <w:right w:val="nil"/>
            </w:tcBorders>
          </w:tcPr>
          <w:p w:rsidR="00655ED1" w:rsidRDefault="007B10A3">
            <w:pPr>
              <w:spacing w:after="0" w:line="259" w:lineRule="auto"/>
              <w:ind w:left="309" w:right="0" w:firstLine="0"/>
              <w:jc w:val="left"/>
            </w:pPr>
            <w:r>
              <w:t>2. Реагенты на основе</w:t>
            </w:r>
          </w:p>
        </w:tc>
        <w:tc>
          <w:tcPr>
            <w:tcW w:w="2202" w:type="dxa"/>
            <w:tcBorders>
              <w:top w:val="nil"/>
              <w:left w:val="nil"/>
              <w:bottom w:val="nil"/>
              <w:right w:val="nil"/>
            </w:tcBorders>
          </w:tcPr>
          <w:p w:rsidR="00655ED1" w:rsidRDefault="007B10A3">
            <w:pPr>
              <w:spacing w:after="0" w:line="259" w:lineRule="auto"/>
              <w:ind w:right="0" w:firstLine="0"/>
              <w:jc w:val="left"/>
            </w:pPr>
            <w:r>
              <w:t>Запах</w:t>
            </w:r>
          </w:p>
        </w:tc>
      </w:tr>
      <w:tr w:rsidR="00655ED1">
        <w:trPr>
          <w:trHeight w:val="277"/>
        </w:trPr>
        <w:tc>
          <w:tcPr>
            <w:tcW w:w="3104" w:type="dxa"/>
            <w:tcBorders>
              <w:top w:val="nil"/>
              <w:left w:val="nil"/>
              <w:bottom w:val="nil"/>
              <w:right w:val="nil"/>
            </w:tcBorders>
          </w:tcPr>
          <w:p w:rsidR="00655ED1" w:rsidRDefault="007B10A3">
            <w:pPr>
              <w:spacing w:after="0" w:line="259" w:lineRule="auto"/>
              <w:ind w:right="0" w:firstLine="0"/>
              <w:jc w:val="left"/>
            </w:pPr>
            <w:r>
              <w:t>оксиэтилидендифосфоновой</w:t>
            </w:r>
          </w:p>
        </w:tc>
        <w:tc>
          <w:tcPr>
            <w:tcW w:w="2202" w:type="dxa"/>
            <w:tcBorders>
              <w:top w:val="nil"/>
              <w:left w:val="nil"/>
              <w:bottom w:val="nil"/>
              <w:right w:val="nil"/>
            </w:tcBorders>
          </w:tcPr>
          <w:p w:rsidR="00655ED1" w:rsidRDefault="007B10A3">
            <w:pPr>
              <w:spacing w:after="0" w:line="259" w:lineRule="auto"/>
              <w:ind w:right="0" w:firstLine="0"/>
              <w:jc w:val="left"/>
            </w:pPr>
            <w:r>
              <w:t>Привкус</w:t>
            </w:r>
          </w:p>
        </w:tc>
      </w:tr>
      <w:tr w:rsidR="00655ED1">
        <w:trPr>
          <w:trHeight w:val="767"/>
        </w:trPr>
        <w:tc>
          <w:tcPr>
            <w:tcW w:w="3104" w:type="dxa"/>
            <w:tcBorders>
              <w:top w:val="nil"/>
              <w:left w:val="nil"/>
              <w:bottom w:val="nil"/>
              <w:right w:val="nil"/>
            </w:tcBorders>
          </w:tcPr>
          <w:p w:rsidR="00655ED1" w:rsidRDefault="007B10A3">
            <w:pPr>
              <w:spacing w:after="0" w:line="259" w:lineRule="auto"/>
              <w:ind w:left="521" w:right="0" w:firstLine="0"/>
              <w:jc w:val="left"/>
            </w:pPr>
            <w:r>
              <w:t>кислоты (ОЭДФК)</w:t>
            </w:r>
          </w:p>
        </w:tc>
        <w:tc>
          <w:tcPr>
            <w:tcW w:w="2202" w:type="dxa"/>
            <w:tcBorders>
              <w:top w:val="nil"/>
              <w:left w:val="nil"/>
              <w:bottom w:val="nil"/>
              <w:right w:val="nil"/>
            </w:tcBorders>
          </w:tcPr>
          <w:p w:rsidR="00655ED1" w:rsidRDefault="007B10A3">
            <w:pPr>
              <w:spacing w:after="28" w:line="259" w:lineRule="auto"/>
              <w:ind w:right="0" w:firstLine="0"/>
              <w:jc w:val="left"/>
            </w:pPr>
            <w:r>
              <w:t>Цветность</w:t>
            </w:r>
          </w:p>
          <w:p w:rsidR="00655ED1" w:rsidRDefault="007B10A3">
            <w:pPr>
              <w:spacing w:after="28" w:line="259" w:lineRule="auto"/>
              <w:ind w:right="0" w:firstLine="0"/>
              <w:jc w:val="left"/>
            </w:pPr>
            <w:r>
              <w:t>Мутность</w:t>
            </w:r>
          </w:p>
          <w:p w:rsidR="00655ED1" w:rsidRDefault="007B10A3">
            <w:pPr>
              <w:spacing w:after="0" w:line="259" w:lineRule="auto"/>
              <w:ind w:right="0" w:firstLine="0"/>
            </w:pPr>
            <w:r>
              <w:t>Водородный показатель</w:t>
            </w:r>
          </w:p>
        </w:tc>
      </w:tr>
    </w:tbl>
    <w:p w:rsidR="00655ED1" w:rsidRDefault="007B10A3">
      <w:pPr>
        <w:spacing w:after="26"/>
        <w:ind w:left="3551" w:right="0" w:firstLine="0"/>
      </w:pPr>
      <w:r>
        <w:t>Окисляемость перманганатная</w:t>
      </w:r>
    </w:p>
    <w:p w:rsidR="00655ED1" w:rsidRDefault="007B10A3">
      <w:pPr>
        <w:spacing w:after="26"/>
        <w:ind w:left="3551" w:right="0" w:firstLine="0"/>
      </w:pPr>
      <w:r>
        <w:t>Алюминий</w:t>
      </w:r>
    </w:p>
    <w:p w:rsidR="00655ED1" w:rsidRDefault="007B10A3">
      <w:pPr>
        <w:spacing w:after="26"/>
        <w:ind w:left="3551" w:right="0" w:firstLine="0"/>
      </w:pPr>
      <w:r>
        <w:t>Железо</w:t>
      </w:r>
    </w:p>
    <w:p w:rsidR="00655ED1" w:rsidRDefault="007B10A3">
      <w:pPr>
        <w:spacing w:after="41"/>
        <w:ind w:left="3551" w:right="0" w:firstLine="0"/>
      </w:pPr>
      <w:r>
        <w:t>Кадмий</w:t>
      </w:r>
    </w:p>
    <w:p w:rsidR="00655ED1" w:rsidRDefault="007B10A3">
      <w:pPr>
        <w:spacing w:after="26"/>
        <w:ind w:left="3551" w:right="0" w:firstLine="0"/>
      </w:pPr>
      <w:r>
        <w:t>Кобальт</w:t>
      </w:r>
    </w:p>
    <w:p w:rsidR="00655ED1" w:rsidRDefault="007B10A3">
      <w:pPr>
        <w:spacing w:after="26"/>
        <w:ind w:left="3551" w:right="0" w:firstLine="0"/>
      </w:pPr>
      <w:r>
        <w:t>Марганец</w:t>
      </w:r>
    </w:p>
    <w:p w:rsidR="00655ED1" w:rsidRDefault="007B10A3">
      <w:pPr>
        <w:spacing w:after="26"/>
        <w:ind w:left="3551" w:right="0" w:firstLine="0"/>
      </w:pPr>
      <w:r>
        <w:t>Медь</w:t>
      </w:r>
    </w:p>
    <w:p w:rsidR="00655ED1" w:rsidRDefault="007B10A3">
      <w:pPr>
        <w:spacing w:after="41"/>
        <w:ind w:left="3551" w:right="0" w:firstLine="0"/>
      </w:pPr>
      <w:r>
        <w:t>Никель</w:t>
      </w:r>
    </w:p>
    <w:p w:rsidR="00655ED1" w:rsidRDefault="007B10A3">
      <w:pPr>
        <w:spacing w:after="26"/>
        <w:ind w:left="3551" w:right="0" w:firstLine="0"/>
      </w:pPr>
      <w:r>
        <w:t>Ртуть</w:t>
      </w:r>
    </w:p>
    <w:p w:rsidR="00655ED1" w:rsidRDefault="007B10A3">
      <w:pPr>
        <w:spacing w:after="26"/>
        <w:ind w:left="3551" w:right="0" w:firstLine="0"/>
      </w:pPr>
      <w:r>
        <w:t>Свинец</w:t>
      </w:r>
    </w:p>
    <w:p w:rsidR="00655ED1" w:rsidRDefault="007B10A3">
      <w:pPr>
        <w:spacing w:after="26"/>
        <w:ind w:left="3551" w:right="0" w:firstLine="0"/>
      </w:pPr>
      <w:r>
        <w:t>Хром общий</w:t>
      </w:r>
    </w:p>
    <w:p w:rsidR="00655ED1" w:rsidRDefault="007B10A3">
      <w:pPr>
        <w:spacing w:after="0"/>
        <w:ind w:left="3551" w:right="0" w:firstLine="0"/>
      </w:pPr>
      <w:r>
        <w:t>Цинк</w:t>
      </w:r>
    </w:p>
    <w:p w:rsidR="00655ED1" w:rsidRDefault="007B10A3">
      <w:pPr>
        <w:spacing w:after="233" w:line="259" w:lineRule="auto"/>
        <w:ind w:right="0" w:firstLine="0"/>
        <w:jc w:val="left"/>
      </w:pPr>
      <w:r>
        <w:rPr>
          <w:noProof/>
        </w:rPr>
        <w:drawing>
          <wp:inline distT="0" distB="0" distL="0" distR="0">
            <wp:extent cx="3829050" cy="161925"/>
            <wp:effectExtent l="0" t="0" r="0" b="0"/>
            <wp:docPr id="23268" name="Picture 23268"/>
            <wp:cNvGraphicFramePr/>
            <a:graphic xmlns:a="http://schemas.openxmlformats.org/drawingml/2006/main">
              <a:graphicData uri="http://schemas.openxmlformats.org/drawingml/2006/picture">
                <pic:pic xmlns:pic="http://schemas.openxmlformats.org/drawingml/2006/picture">
                  <pic:nvPicPr>
                    <pic:cNvPr id="23268" name="Picture 23268"/>
                    <pic:cNvPicPr/>
                  </pic:nvPicPr>
                  <pic:blipFill>
                    <a:blip r:embed="rId772"/>
                    <a:stretch>
                      <a:fillRect/>
                    </a:stretch>
                  </pic:blipFill>
                  <pic:spPr>
                    <a:xfrm>
                      <a:off x="0" y="0"/>
                      <a:ext cx="3829050" cy="161925"/>
                    </a:xfrm>
                    <a:prstGeom prst="rect">
                      <a:avLst/>
                    </a:prstGeom>
                  </pic:spPr>
                </pic:pic>
              </a:graphicData>
            </a:graphic>
          </wp:inline>
        </w:drawing>
      </w:r>
    </w:p>
    <w:p w:rsidR="00655ED1" w:rsidRDefault="007B10A3">
      <w:pPr>
        <w:spacing w:after="0" w:line="259" w:lineRule="auto"/>
        <w:ind w:right="0" w:firstLine="0"/>
        <w:jc w:val="left"/>
      </w:pPr>
      <w:r>
        <w:t xml:space="preserve">     </w:t>
      </w:r>
    </w:p>
    <w:p w:rsidR="00655ED1" w:rsidRDefault="007B10A3">
      <w:pPr>
        <w:spacing w:after="13" w:line="259" w:lineRule="auto"/>
        <w:ind w:right="0" w:firstLine="0"/>
        <w:jc w:val="left"/>
      </w:pPr>
      <w:r>
        <w:t xml:space="preserve">     </w:t>
      </w:r>
    </w:p>
    <w:p w:rsidR="00655ED1" w:rsidRDefault="007B10A3">
      <w:pPr>
        <w:pStyle w:val="Heading1"/>
        <w:spacing w:after="218" w:line="226" w:lineRule="auto"/>
        <w:ind w:left="8514" w:right="-1"/>
      </w:pPr>
      <w:r>
        <w:rPr>
          <w:sz w:val="23"/>
        </w:rPr>
        <w:t xml:space="preserve">          Приложение N 4 к СП 2.1.3684-21</w:t>
      </w:r>
    </w:p>
    <w:p w:rsidR="00655ED1" w:rsidRDefault="007B10A3">
      <w:pPr>
        <w:spacing w:after="189" w:line="259" w:lineRule="auto"/>
        <w:ind w:firstLine="0"/>
        <w:jc w:val="center"/>
      </w:pPr>
      <w:r>
        <w:rPr>
          <w:b/>
          <w:sz w:val="21"/>
        </w:rPr>
        <w:t xml:space="preserve">     </w:t>
      </w:r>
    </w:p>
    <w:p w:rsidR="00655ED1" w:rsidRDefault="007B10A3">
      <w:pPr>
        <w:pStyle w:val="Heading2"/>
        <w:spacing w:after="681"/>
        <w:ind w:right="1"/>
      </w:pPr>
      <w:r>
        <w:t>ПРАВИЛА ВЫБОРА ПЕРИОДИЧНОСТИ И КОЛИЧЕСТВА ПРОБ ПИТЬЕВОЙ ВОДЫ ПРИ ПРОВЕДЕНИИ ЛАБОРАТОРНЫХ ИССЛЕДОВАНИЙ КАЧЕСТВА ПИТЬЕВОЙ ВОДЫ В РАМКАХ ПРОИЗВОДСТВЕННОГО КОНТРОЛЯ</w:t>
      </w:r>
    </w:p>
    <w:p w:rsidR="00655ED1" w:rsidRDefault="007B10A3">
      <w:pPr>
        <w:numPr>
          <w:ilvl w:val="0"/>
          <w:numId w:val="40"/>
        </w:numPr>
        <w:ind w:right="0"/>
      </w:pPr>
      <w:r>
        <w:t>Хозяйствующие субъекты, осуществляющие эксплуатацию систем водоснабжения и (или) обеспеч</w:t>
      </w:r>
      <w:r>
        <w:t>ивающие население питьевой водой, в том числе в многоквартирных жилых домах, в соответствии с программой производственного контроля должны постоянно контролировать качество и безопасность воды в местах водозабора, перед поступлением в распределительную сет</w:t>
      </w:r>
      <w:r>
        <w:t>ь, а также в местах водоразбора наружной и внутренней распределительных сетей (далее - места водопользования).</w:t>
      </w:r>
    </w:p>
    <w:p w:rsidR="00655ED1" w:rsidRDefault="007B10A3">
      <w:pPr>
        <w:numPr>
          <w:ilvl w:val="0"/>
          <w:numId w:val="40"/>
        </w:numPr>
        <w:ind w:right="0"/>
      </w:pPr>
      <w:r>
        <w:t xml:space="preserve">Количество и периодичность отбора проб воды для лабораторных исследований в местах водозабора устанавливаются с учетом </w:t>
      </w:r>
      <w:hyperlink r:id="rId1683" w:anchor="8QQ0M3">
        <w:r>
          <w:rPr>
            <w:color w:val="0000EE"/>
            <w:u w:val="single" w:color="0000EE"/>
          </w:rPr>
          <w:t>таблицы 1</w:t>
        </w:r>
      </w:hyperlink>
      <w:r>
        <w:t>.</w:t>
      </w:r>
    </w:p>
    <w:p w:rsidR="00655ED1" w:rsidRDefault="007B10A3">
      <w:pPr>
        <w:spacing w:after="240" w:line="259" w:lineRule="auto"/>
        <w:ind w:left="10" w:right="-15" w:hanging="10"/>
        <w:jc w:val="right"/>
      </w:pPr>
      <w:r>
        <w:rPr>
          <w:b/>
        </w:rPr>
        <w:t>Таблица 1</w:t>
      </w:r>
    </w:p>
    <w:p w:rsidR="00655ED1" w:rsidRDefault="007B10A3">
      <w:pPr>
        <w:tabs>
          <w:tab w:val="center" w:pos="1931"/>
          <w:tab w:val="center" w:pos="6590"/>
        </w:tabs>
        <w:spacing w:after="32"/>
        <w:ind w:right="0" w:firstLine="0"/>
        <w:jc w:val="left"/>
      </w:pPr>
      <w:r>
        <w:rPr>
          <w:rFonts w:ascii="Calibri" w:eastAsia="Calibri" w:hAnsi="Calibri" w:cs="Calibri"/>
          <w:sz w:val="22"/>
        </w:rPr>
        <w:tab/>
      </w:r>
      <w:r>
        <w:t>Виды показателей</w:t>
      </w:r>
      <w:r>
        <w:tab/>
        <w:t>Количество проб в течение одного года, не менее:</w:t>
      </w:r>
    </w:p>
    <w:p w:rsidR="00655ED1" w:rsidRDefault="007B10A3">
      <w:pPr>
        <w:spacing w:after="43"/>
        <w:ind w:left="3877" w:right="0" w:firstLine="0"/>
      </w:pPr>
      <w:r>
        <w:t>для подземных источников:для поверхностных источников:</w:t>
      </w:r>
    </w:p>
    <w:p w:rsidR="00655ED1" w:rsidRDefault="007B10A3">
      <w:pPr>
        <w:tabs>
          <w:tab w:val="center" w:pos="1931"/>
          <w:tab w:val="center" w:pos="5132"/>
          <w:tab w:val="center" w:pos="7861"/>
        </w:tabs>
        <w:spacing w:after="49"/>
        <w:ind w:right="0" w:firstLine="0"/>
        <w:jc w:val="left"/>
      </w:pPr>
      <w:r>
        <w:rPr>
          <w:rFonts w:ascii="Calibri" w:eastAsia="Calibri" w:hAnsi="Calibri" w:cs="Calibri"/>
          <w:sz w:val="22"/>
        </w:rPr>
        <w:tab/>
      </w:r>
      <w:r>
        <w:t>Микробиологические</w:t>
      </w:r>
      <w:r>
        <w:tab/>
        <w:t>4 (по сезонам года)</w:t>
      </w:r>
      <w:r>
        <w:tab/>
        <w:t>12 (ежемесячно)</w:t>
      </w:r>
    </w:p>
    <w:p w:rsidR="00655ED1" w:rsidRDefault="007B10A3">
      <w:pPr>
        <w:tabs>
          <w:tab w:val="center" w:pos="1931"/>
          <w:tab w:val="center" w:pos="5132"/>
          <w:tab w:val="center" w:pos="7861"/>
        </w:tabs>
        <w:spacing w:after="64"/>
        <w:ind w:right="0" w:firstLine="0"/>
        <w:jc w:val="left"/>
      </w:pPr>
      <w:r>
        <w:rPr>
          <w:rFonts w:ascii="Calibri" w:eastAsia="Calibri" w:hAnsi="Calibri" w:cs="Calibri"/>
          <w:sz w:val="22"/>
        </w:rPr>
        <w:tab/>
      </w:r>
      <w:r>
        <w:t>Паразитологические</w:t>
      </w:r>
      <w:r>
        <w:tab/>
        <w:t>не проводятся</w:t>
      </w:r>
      <w:r>
        <w:tab/>
        <w:t>12 (ежемесячно)</w:t>
      </w:r>
    </w:p>
    <w:p w:rsidR="00655ED1" w:rsidRDefault="007B10A3">
      <w:pPr>
        <w:tabs>
          <w:tab w:val="center" w:pos="1931"/>
          <w:tab w:val="center" w:pos="5132"/>
          <w:tab w:val="center" w:pos="7861"/>
        </w:tabs>
        <w:spacing w:after="49"/>
        <w:ind w:right="0" w:firstLine="0"/>
        <w:jc w:val="left"/>
      </w:pPr>
      <w:r>
        <w:rPr>
          <w:rFonts w:ascii="Calibri" w:eastAsia="Calibri" w:hAnsi="Calibri" w:cs="Calibri"/>
          <w:sz w:val="22"/>
        </w:rPr>
        <w:tab/>
      </w:r>
      <w:r>
        <w:t>Органолептические</w:t>
      </w:r>
      <w:r>
        <w:tab/>
        <w:t>4 (по сезонам года)</w:t>
      </w:r>
      <w:r>
        <w:tab/>
        <w:t>12 (ежемесячно)</w:t>
      </w:r>
    </w:p>
    <w:p w:rsidR="00655ED1" w:rsidRDefault="007B10A3">
      <w:pPr>
        <w:tabs>
          <w:tab w:val="center" w:pos="1931"/>
          <w:tab w:val="center" w:pos="5132"/>
          <w:tab w:val="center" w:pos="7861"/>
        </w:tabs>
        <w:spacing w:after="49"/>
        <w:ind w:right="0" w:firstLine="0"/>
        <w:jc w:val="left"/>
      </w:pPr>
      <w:r>
        <w:rPr>
          <w:rFonts w:ascii="Calibri" w:eastAsia="Calibri" w:hAnsi="Calibri" w:cs="Calibri"/>
          <w:sz w:val="22"/>
        </w:rPr>
        <w:tab/>
      </w:r>
      <w:r>
        <w:t>Обобщенные показатели</w:t>
      </w:r>
      <w:r>
        <w:tab/>
        <w:t>4 (по сезонам года)</w:t>
      </w:r>
      <w:r>
        <w:tab/>
        <w:t>12 (ежемесячно)</w:t>
      </w:r>
    </w:p>
    <w:p w:rsidR="00655ED1" w:rsidRDefault="007B10A3">
      <w:pPr>
        <w:tabs>
          <w:tab w:val="center" w:pos="5132"/>
          <w:tab w:val="center" w:pos="7861"/>
        </w:tabs>
        <w:spacing w:after="49"/>
        <w:ind w:right="0" w:firstLine="0"/>
        <w:jc w:val="left"/>
      </w:pPr>
      <w:r>
        <w:t>Неорганические и органические вещества</w:t>
      </w:r>
      <w:r>
        <w:tab/>
        <w:t>1</w:t>
      </w:r>
      <w:r>
        <w:tab/>
        <w:t>4 (по сезонам года)</w:t>
      </w:r>
    </w:p>
    <w:p w:rsidR="00655ED1" w:rsidRDefault="007B10A3">
      <w:pPr>
        <w:tabs>
          <w:tab w:val="center" w:pos="1931"/>
          <w:tab w:val="center" w:pos="5132"/>
          <w:tab w:val="center" w:pos="7861"/>
        </w:tabs>
        <w:ind w:right="0" w:firstLine="0"/>
        <w:jc w:val="left"/>
      </w:pPr>
      <w:r>
        <w:rPr>
          <w:rFonts w:ascii="Calibri" w:eastAsia="Calibri" w:hAnsi="Calibri" w:cs="Calibri"/>
          <w:sz w:val="22"/>
        </w:rPr>
        <w:tab/>
      </w:r>
      <w:r>
        <w:t>Радиологические</w:t>
      </w:r>
      <w:r>
        <w:tab/>
        <w:t>1</w:t>
      </w:r>
      <w:r>
        <w:tab/>
        <w:t>1</w:t>
      </w:r>
    </w:p>
    <w:p w:rsidR="00655ED1" w:rsidRDefault="007B10A3">
      <w:pPr>
        <w:numPr>
          <w:ilvl w:val="0"/>
          <w:numId w:val="40"/>
        </w:numPr>
        <w:ind w:right="0"/>
      </w:pPr>
      <w:r>
        <w:t>Виды опреде</w:t>
      </w:r>
      <w:r>
        <w:t xml:space="preserve">ляемых показателей и количество исследуемых проб питьевой воды перед ее поступлением в распределительную сеть устанавливаются с учетом </w:t>
      </w:r>
      <w:hyperlink r:id="rId1684" w:anchor="8R00M5">
        <w:r>
          <w:rPr>
            <w:color w:val="0000EE"/>
            <w:u w:val="single" w:color="0000EE"/>
          </w:rPr>
          <w:t>таблицы 2</w:t>
        </w:r>
      </w:hyperlink>
      <w:r>
        <w:t>.</w:t>
      </w:r>
    </w:p>
    <w:p w:rsidR="00655ED1" w:rsidRDefault="007B10A3">
      <w:pPr>
        <w:spacing w:after="25" w:line="259" w:lineRule="auto"/>
        <w:ind w:left="10" w:right="-15" w:hanging="10"/>
        <w:jc w:val="right"/>
      </w:pPr>
      <w:r>
        <w:rPr>
          <w:b/>
        </w:rPr>
        <w:t>Таблица 2</w:t>
      </w:r>
    </w:p>
    <w:tbl>
      <w:tblPr>
        <w:tblStyle w:val="TableGrid"/>
        <w:tblW w:w="9132" w:type="dxa"/>
        <w:tblInd w:w="985" w:type="dxa"/>
        <w:tblCellMar>
          <w:top w:w="0" w:type="dxa"/>
          <w:left w:w="0" w:type="dxa"/>
          <w:bottom w:w="0" w:type="dxa"/>
          <w:right w:w="0" w:type="dxa"/>
        </w:tblCellMar>
        <w:tblLook w:val="04A0" w:firstRow="1" w:lastRow="0" w:firstColumn="1" w:lastColumn="0" w:noHBand="0" w:noVBand="1"/>
      </w:tblPr>
      <w:tblGrid>
        <w:gridCol w:w="2737"/>
        <w:gridCol w:w="6395"/>
      </w:tblGrid>
      <w:tr w:rsidR="00655ED1">
        <w:trPr>
          <w:trHeight w:val="1248"/>
        </w:trPr>
        <w:tc>
          <w:tcPr>
            <w:tcW w:w="2737" w:type="dxa"/>
            <w:tcBorders>
              <w:top w:val="nil"/>
              <w:left w:val="nil"/>
              <w:bottom w:val="nil"/>
              <w:right w:val="nil"/>
            </w:tcBorders>
          </w:tcPr>
          <w:p w:rsidR="00655ED1" w:rsidRDefault="007B10A3">
            <w:pPr>
              <w:spacing w:after="0" w:line="259" w:lineRule="auto"/>
              <w:ind w:right="0" w:firstLine="0"/>
              <w:jc w:val="left"/>
            </w:pPr>
            <w:r>
              <w:t>Виды показателей</w:t>
            </w:r>
          </w:p>
        </w:tc>
        <w:tc>
          <w:tcPr>
            <w:tcW w:w="6395" w:type="dxa"/>
            <w:tcBorders>
              <w:top w:val="nil"/>
              <w:left w:val="nil"/>
              <w:bottom w:val="nil"/>
              <w:right w:val="nil"/>
            </w:tcBorders>
          </w:tcPr>
          <w:p w:rsidR="00655ED1" w:rsidRDefault="007B10A3">
            <w:pPr>
              <w:spacing w:after="45" w:line="259" w:lineRule="auto"/>
              <w:ind w:left="1161" w:right="0" w:firstLine="0"/>
              <w:jc w:val="left"/>
            </w:pPr>
            <w:r>
              <w:t>Количество проб в течение одного года, не менее:</w:t>
            </w:r>
          </w:p>
          <w:p w:rsidR="00655ED1" w:rsidRDefault="007B10A3">
            <w:pPr>
              <w:tabs>
                <w:tab w:val="center" w:pos="1489"/>
                <w:tab w:val="right" w:pos="6395"/>
              </w:tabs>
              <w:spacing w:after="49" w:line="259" w:lineRule="auto"/>
              <w:ind w:right="0" w:firstLine="0"/>
              <w:jc w:val="left"/>
            </w:pPr>
            <w:r>
              <w:rPr>
                <w:rFonts w:ascii="Calibri" w:eastAsia="Calibri" w:hAnsi="Calibri" w:cs="Calibri"/>
                <w:sz w:val="22"/>
              </w:rPr>
              <w:tab/>
            </w:r>
            <w:r>
              <w:t>Для подземных источников:</w:t>
            </w:r>
            <w:r>
              <w:tab/>
              <w:t>Для поверхностных источников:</w:t>
            </w:r>
          </w:p>
          <w:p w:rsidR="00655ED1" w:rsidRDefault="007B10A3">
            <w:pPr>
              <w:spacing w:after="47" w:line="257" w:lineRule="auto"/>
              <w:ind w:right="0" w:firstLine="0"/>
              <w:jc w:val="center"/>
            </w:pPr>
            <w:r>
              <w:t>Численность населения, обеспечиваемого водой из данной системы водоснабжения, тысяч человек</w:t>
            </w:r>
          </w:p>
          <w:p w:rsidR="00655ED1" w:rsidRDefault="007B10A3">
            <w:pPr>
              <w:tabs>
                <w:tab w:val="center" w:pos="1098"/>
                <w:tab w:val="center" w:pos="2350"/>
                <w:tab w:val="center" w:pos="3841"/>
                <w:tab w:val="center" w:pos="5715"/>
              </w:tabs>
              <w:spacing w:after="0" w:line="259" w:lineRule="auto"/>
              <w:ind w:right="0" w:firstLine="0"/>
              <w:jc w:val="left"/>
            </w:pPr>
            <w:r>
              <w:t>до 20</w:t>
            </w:r>
            <w:r>
              <w:tab/>
              <w:t>20-100</w:t>
            </w:r>
            <w:r>
              <w:tab/>
              <w:t>свыше 100</w:t>
            </w:r>
            <w:r>
              <w:tab/>
              <w:t>до 100</w:t>
            </w:r>
            <w:r>
              <w:tab/>
              <w:t>свыше 100</w:t>
            </w:r>
          </w:p>
        </w:tc>
      </w:tr>
    </w:tbl>
    <w:tbl>
      <w:tblPr>
        <w:tblStyle w:val="TableGrid"/>
        <w:tblpPr w:vertAnchor="text" w:tblpX="129" w:tblpY="1793"/>
        <w:tblOverlap w:val="never"/>
        <w:tblW w:w="10235" w:type="dxa"/>
        <w:tblInd w:w="0" w:type="dxa"/>
        <w:tblCellMar>
          <w:top w:w="0" w:type="dxa"/>
          <w:left w:w="0" w:type="dxa"/>
          <w:bottom w:w="0" w:type="dxa"/>
          <w:right w:w="0" w:type="dxa"/>
        </w:tblCellMar>
        <w:tblLook w:val="04A0" w:firstRow="1" w:lastRow="0" w:firstColumn="1" w:lastColumn="0" w:noHBand="0" w:noVBand="1"/>
      </w:tblPr>
      <w:tblGrid>
        <w:gridCol w:w="3594"/>
        <w:gridCol w:w="6641"/>
      </w:tblGrid>
      <w:tr w:rsidR="00655ED1">
        <w:trPr>
          <w:trHeight w:val="227"/>
        </w:trPr>
        <w:tc>
          <w:tcPr>
            <w:tcW w:w="3594" w:type="dxa"/>
            <w:tcBorders>
              <w:top w:val="nil"/>
              <w:left w:val="nil"/>
              <w:bottom w:val="nil"/>
              <w:right w:val="nil"/>
            </w:tcBorders>
          </w:tcPr>
          <w:p w:rsidR="00655ED1" w:rsidRDefault="007B10A3">
            <w:pPr>
              <w:spacing w:after="0" w:line="259" w:lineRule="auto"/>
              <w:ind w:right="276" w:firstLine="0"/>
              <w:jc w:val="center"/>
            </w:pPr>
            <w:r>
              <w:t>вещества</w:t>
            </w:r>
          </w:p>
        </w:tc>
        <w:tc>
          <w:tcPr>
            <w:tcW w:w="6641" w:type="dxa"/>
            <w:tcBorders>
              <w:top w:val="nil"/>
              <w:left w:val="nil"/>
              <w:bottom w:val="nil"/>
              <w:right w:val="nil"/>
            </w:tcBorders>
          </w:tcPr>
          <w:p w:rsidR="00655ED1" w:rsidRDefault="00655ED1">
            <w:pPr>
              <w:spacing w:after="160" w:line="259" w:lineRule="auto"/>
              <w:ind w:right="0" w:firstLine="0"/>
              <w:jc w:val="left"/>
            </w:pPr>
          </w:p>
        </w:tc>
      </w:tr>
      <w:tr w:rsidR="00655ED1">
        <w:trPr>
          <w:trHeight w:val="510"/>
        </w:trPr>
        <w:tc>
          <w:tcPr>
            <w:tcW w:w="3594" w:type="dxa"/>
            <w:tcBorders>
              <w:top w:val="nil"/>
              <w:left w:val="nil"/>
              <w:bottom w:val="nil"/>
              <w:right w:val="nil"/>
            </w:tcBorders>
          </w:tcPr>
          <w:p w:rsidR="00655ED1" w:rsidRDefault="007B10A3">
            <w:pPr>
              <w:spacing w:after="0" w:line="259" w:lineRule="auto"/>
              <w:ind w:left="979" w:right="0" w:hanging="979"/>
              <w:jc w:val="left"/>
            </w:pPr>
            <w:r>
              <w:t>Показатели, связанные с технологией водоподготовки</w:t>
            </w:r>
          </w:p>
        </w:tc>
        <w:tc>
          <w:tcPr>
            <w:tcW w:w="6641" w:type="dxa"/>
            <w:tcBorders>
              <w:top w:val="nil"/>
              <w:left w:val="nil"/>
              <w:bottom w:val="nil"/>
              <w:right w:val="nil"/>
            </w:tcBorders>
          </w:tcPr>
          <w:p w:rsidR="00655ED1" w:rsidRDefault="007B10A3">
            <w:pPr>
              <w:spacing w:after="0" w:line="259" w:lineRule="auto"/>
              <w:ind w:right="0" w:firstLine="0"/>
              <w:jc w:val="center"/>
            </w:pPr>
            <w:r>
              <w:t>Остаточный хлор, остаточный озон - не реже одного раза в час, остальные реагенты - не реже одного раза в смену</w:t>
            </w:r>
          </w:p>
        </w:tc>
      </w:tr>
      <w:tr w:rsidR="00655ED1">
        <w:trPr>
          <w:trHeight w:val="227"/>
        </w:trPr>
        <w:tc>
          <w:tcPr>
            <w:tcW w:w="3594" w:type="dxa"/>
            <w:tcBorders>
              <w:top w:val="nil"/>
              <w:left w:val="nil"/>
              <w:bottom w:val="nil"/>
              <w:right w:val="nil"/>
            </w:tcBorders>
          </w:tcPr>
          <w:p w:rsidR="00655ED1" w:rsidRDefault="007B10A3">
            <w:pPr>
              <w:spacing w:after="0" w:line="259" w:lineRule="auto"/>
              <w:ind w:left="903" w:right="0" w:firstLine="0"/>
              <w:jc w:val="left"/>
            </w:pPr>
            <w:r>
              <w:t>Радиологические</w:t>
            </w:r>
          </w:p>
        </w:tc>
        <w:tc>
          <w:tcPr>
            <w:tcW w:w="6641" w:type="dxa"/>
            <w:tcBorders>
              <w:top w:val="nil"/>
              <w:left w:val="nil"/>
              <w:bottom w:val="nil"/>
              <w:right w:val="nil"/>
            </w:tcBorders>
          </w:tcPr>
          <w:p w:rsidR="00655ED1" w:rsidRDefault="007B10A3">
            <w:pPr>
              <w:tabs>
                <w:tab w:val="center" w:pos="1098"/>
                <w:tab w:val="center" w:pos="2350"/>
                <w:tab w:val="center" w:pos="3841"/>
                <w:tab w:val="center" w:pos="5715"/>
              </w:tabs>
              <w:spacing w:after="0" w:line="259" w:lineRule="auto"/>
              <w:ind w:right="0" w:firstLine="0"/>
              <w:jc w:val="left"/>
            </w:pPr>
            <w:r>
              <w:t>1</w:t>
            </w:r>
            <w:r>
              <w:tab/>
              <w:t>1</w:t>
            </w:r>
            <w:r>
              <w:tab/>
              <w:t>1</w:t>
            </w:r>
            <w:r>
              <w:tab/>
              <w:t>1</w:t>
            </w:r>
            <w:r>
              <w:tab/>
              <w:t>1</w:t>
            </w:r>
          </w:p>
        </w:tc>
      </w:tr>
    </w:tbl>
    <w:p w:rsidR="00655ED1" w:rsidRDefault="007B10A3">
      <w:pPr>
        <w:tabs>
          <w:tab w:val="center" w:pos="1788"/>
          <w:tab w:val="center" w:pos="4006"/>
          <w:tab w:val="center" w:pos="4872"/>
          <w:tab w:val="center" w:pos="6125"/>
          <w:tab w:val="center" w:pos="7484"/>
          <w:tab w:val="center" w:pos="9358"/>
        </w:tabs>
        <w:spacing w:after="59"/>
        <w:ind w:right="0"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simplePos x="0" y="0"/>
                <wp:positionH relativeFrom="column">
                  <wp:posOffset>4787294</wp:posOffset>
                </wp:positionH>
                <wp:positionV relativeFrom="paragraph">
                  <wp:posOffset>0</wp:posOffset>
                </wp:positionV>
                <wp:extent cx="164764" cy="1171575"/>
                <wp:effectExtent l="0" t="0" r="0" b="0"/>
                <wp:wrapSquare wrapText="bothSides"/>
                <wp:docPr id="111271" name="Group 111271"/>
                <wp:cNvGraphicFramePr/>
                <a:graphic xmlns:a="http://schemas.openxmlformats.org/drawingml/2006/main">
                  <a:graphicData uri="http://schemas.microsoft.com/office/word/2010/wordprocessingGroup">
                    <wpg:wgp>
                      <wpg:cNvGrpSpPr/>
                      <wpg:grpSpPr>
                        <a:xfrm>
                          <a:off x="0" y="0"/>
                          <a:ext cx="164764" cy="1171575"/>
                          <a:chOff x="0" y="0"/>
                          <a:chExt cx="164764" cy="1171575"/>
                        </a:xfrm>
                      </wpg:grpSpPr>
                      <pic:pic xmlns:pic="http://schemas.openxmlformats.org/drawingml/2006/picture">
                        <pic:nvPicPr>
                          <pic:cNvPr id="23552" name="Picture 23552"/>
                          <pic:cNvPicPr/>
                        </pic:nvPicPr>
                        <pic:blipFill>
                          <a:blip r:embed="rId587"/>
                          <a:stretch>
                            <a:fillRect/>
                          </a:stretch>
                        </pic:blipFill>
                        <pic:spPr>
                          <a:xfrm>
                            <a:off x="64075" y="0"/>
                            <a:ext cx="100689" cy="219075"/>
                          </a:xfrm>
                          <a:prstGeom prst="rect">
                            <a:avLst/>
                          </a:prstGeom>
                        </pic:spPr>
                      </pic:pic>
                      <pic:pic xmlns:pic="http://schemas.openxmlformats.org/drawingml/2006/picture">
                        <pic:nvPicPr>
                          <pic:cNvPr id="23560" name="Picture 23560"/>
                          <pic:cNvPicPr/>
                        </pic:nvPicPr>
                        <pic:blipFill>
                          <a:blip r:embed="rId591"/>
                          <a:stretch>
                            <a:fillRect/>
                          </a:stretch>
                        </pic:blipFill>
                        <pic:spPr>
                          <a:xfrm>
                            <a:off x="27460" y="238125"/>
                            <a:ext cx="100689" cy="219075"/>
                          </a:xfrm>
                          <a:prstGeom prst="rect">
                            <a:avLst/>
                          </a:prstGeom>
                        </pic:spPr>
                      </pic:pic>
                      <pic:pic xmlns:pic="http://schemas.openxmlformats.org/drawingml/2006/picture">
                        <pic:nvPicPr>
                          <pic:cNvPr id="23576" name="Picture 23576"/>
                          <pic:cNvPicPr/>
                        </pic:nvPicPr>
                        <pic:blipFill>
                          <a:blip r:embed="rId587"/>
                          <a:stretch>
                            <a:fillRect/>
                          </a:stretch>
                        </pic:blipFill>
                        <pic:spPr>
                          <a:xfrm>
                            <a:off x="64075" y="476250"/>
                            <a:ext cx="100689" cy="219075"/>
                          </a:xfrm>
                          <a:prstGeom prst="rect">
                            <a:avLst/>
                          </a:prstGeom>
                        </pic:spPr>
                      </pic:pic>
                      <pic:pic xmlns:pic="http://schemas.openxmlformats.org/drawingml/2006/picture">
                        <pic:nvPicPr>
                          <pic:cNvPr id="23592" name="Picture 23592"/>
                          <pic:cNvPicPr/>
                        </pic:nvPicPr>
                        <pic:blipFill>
                          <a:blip r:embed="rId712"/>
                          <a:stretch>
                            <a:fillRect/>
                          </a:stretch>
                        </pic:blipFill>
                        <pic:spPr>
                          <a:xfrm>
                            <a:off x="27460" y="714375"/>
                            <a:ext cx="100689" cy="219075"/>
                          </a:xfrm>
                          <a:prstGeom prst="rect">
                            <a:avLst/>
                          </a:prstGeom>
                        </pic:spPr>
                      </pic:pic>
                      <pic:pic xmlns:pic="http://schemas.openxmlformats.org/drawingml/2006/picture">
                        <pic:nvPicPr>
                          <pic:cNvPr id="23603" name="Picture 23603"/>
                          <pic:cNvPicPr/>
                        </pic:nvPicPr>
                        <pic:blipFill>
                          <a:blip r:embed="rId591"/>
                          <a:stretch>
                            <a:fillRect/>
                          </a:stretch>
                        </pic:blipFill>
                        <pic:spPr>
                          <a:xfrm>
                            <a:off x="0" y="952500"/>
                            <a:ext cx="100689" cy="219075"/>
                          </a:xfrm>
                          <a:prstGeom prst="rect">
                            <a:avLst/>
                          </a:prstGeom>
                        </pic:spPr>
                      </pic:pic>
                    </wpg:wgp>
                  </a:graphicData>
                </a:graphic>
              </wp:anchor>
            </w:drawing>
          </mc:Choice>
          <mc:Fallback xmlns:a="http://schemas.openxmlformats.org/drawingml/2006/main">
            <w:pict>
              <v:group id="Group 111271" style="width:12.9735pt;height:92.25pt;position:absolute;mso-position-horizontal-relative:text;mso-position-horizontal:absolute;margin-left:376.952pt;mso-position-vertical-relative:text;margin-top:0pt;" coordsize="1647,11715">
                <v:shape id="Picture 23552" style="position:absolute;width:1006;height:2190;left:640;top:0;" filled="f">
                  <v:imagedata r:id="rId589"/>
                </v:shape>
                <v:shape id="Picture 23560" style="position:absolute;width:1006;height:2190;left:274;top:2381;" filled="f">
                  <v:imagedata r:id="rId1685"/>
                </v:shape>
                <v:shape id="Picture 23576" style="position:absolute;width:1006;height:2190;left:640;top:4762;" filled="f">
                  <v:imagedata r:id="rId589"/>
                </v:shape>
                <v:shape id="Picture 23592" style="position:absolute;width:1006;height:2190;left:274;top:7143;" filled="f">
                  <v:imagedata r:id="rId1686"/>
                </v:shape>
                <v:shape id="Picture 23603" style="position:absolute;width:1006;height:2190;left:0;top:9525;" filled="f">
                  <v:imagedata r:id="rId1685"/>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column">
                  <wp:posOffset>6004713</wp:posOffset>
                </wp:positionH>
                <wp:positionV relativeFrom="paragraph">
                  <wp:posOffset>0</wp:posOffset>
                </wp:positionV>
                <wp:extent cx="137302" cy="1171575"/>
                <wp:effectExtent l="0" t="0" r="0" b="0"/>
                <wp:wrapSquare wrapText="bothSides"/>
                <wp:docPr id="111272" name="Group 111272"/>
                <wp:cNvGraphicFramePr/>
                <a:graphic xmlns:a="http://schemas.openxmlformats.org/drawingml/2006/main">
                  <a:graphicData uri="http://schemas.microsoft.com/office/word/2010/wordprocessingGroup">
                    <wpg:wgp>
                      <wpg:cNvGrpSpPr/>
                      <wpg:grpSpPr>
                        <a:xfrm>
                          <a:off x="0" y="0"/>
                          <a:ext cx="137302" cy="1171575"/>
                          <a:chOff x="0" y="0"/>
                          <a:chExt cx="137302" cy="1171575"/>
                        </a:xfrm>
                      </wpg:grpSpPr>
                      <pic:pic xmlns:pic="http://schemas.openxmlformats.org/drawingml/2006/picture">
                        <pic:nvPicPr>
                          <pic:cNvPr id="23555" name="Picture 23555"/>
                          <pic:cNvPicPr/>
                        </pic:nvPicPr>
                        <pic:blipFill>
                          <a:blip r:embed="rId587"/>
                          <a:stretch>
                            <a:fillRect/>
                          </a:stretch>
                        </pic:blipFill>
                        <pic:spPr>
                          <a:xfrm>
                            <a:off x="36613" y="0"/>
                            <a:ext cx="100689" cy="219075"/>
                          </a:xfrm>
                          <a:prstGeom prst="rect">
                            <a:avLst/>
                          </a:prstGeom>
                        </pic:spPr>
                      </pic:pic>
                      <pic:pic xmlns:pic="http://schemas.openxmlformats.org/drawingml/2006/picture">
                        <pic:nvPicPr>
                          <pic:cNvPr id="23563" name="Picture 23563"/>
                          <pic:cNvPicPr/>
                        </pic:nvPicPr>
                        <pic:blipFill>
                          <a:blip r:embed="rId591"/>
                          <a:stretch>
                            <a:fillRect/>
                          </a:stretch>
                        </pic:blipFill>
                        <pic:spPr>
                          <a:xfrm>
                            <a:off x="0" y="238125"/>
                            <a:ext cx="100689" cy="219075"/>
                          </a:xfrm>
                          <a:prstGeom prst="rect">
                            <a:avLst/>
                          </a:prstGeom>
                        </pic:spPr>
                      </pic:pic>
                      <pic:pic xmlns:pic="http://schemas.openxmlformats.org/drawingml/2006/picture">
                        <pic:nvPicPr>
                          <pic:cNvPr id="23579" name="Picture 23579"/>
                          <pic:cNvPicPr/>
                        </pic:nvPicPr>
                        <pic:blipFill>
                          <a:blip r:embed="rId587"/>
                          <a:stretch>
                            <a:fillRect/>
                          </a:stretch>
                        </pic:blipFill>
                        <pic:spPr>
                          <a:xfrm>
                            <a:off x="36613" y="476250"/>
                            <a:ext cx="100689" cy="219075"/>
                          </a:xfrm>
                          <a:prstGeom prst="rect">
                            <a:avLst/>
                          </a:prstGeom>
                        </pic:spPr>
                      </pic:pic>
                      <pic:pic xmlns:pic="http://schemas.openxmlformats.org/drawingml/2006/picture">
                        <pic:nvPicPr>
                          <pic:cNvPr id="23595" name="Picture 23595"/>
                          <pic:cNvPicPr/>
                        </pic:nvPicPr>
                        <pic:blipFill>
                          <a:blip r:embed="rId746"/>
                          <a:stretch>
                            <a:fillRect/>
                          </a:stretch>
                        </pic:blipFill>
                        <pic:spPr>
                          <a:xfrm>
                            <a:off x="0" y="714375"/>
                            <a:ext cx="100689" cy="219075"/>
                          </a:xfrm>
                          <a:prstGeom prst="rect">
                            <a:avLst/>
                          </a:prstGeom>
                        </pic:spPr>
                      </pic:pic>
                      <pic:pic xmlns:pic="http://schemas.openxmlformats.org/drawingml/2006/picture">
                        <pic:nvPicPr>
                          <pic:cNvPr id="23606" name="Picture 23606"/>
                          <pic:cNvPicPr/>
                        </pic:nvPicPr>
                        <pic:blipFill>
                          <a:blip r:embed="rId712"/>
                          <a:stretch>
                            <a:fillRect/>
                          </a:stretch>
                        </pic:blipFill>
                        <pic:spPr>
                          <a:xfrm>
                            <a:off x="0" y="952500"/>
                            <a:ext cx="100689" cy="219075"/>
                          </a:xfrm>
                          <a:prstGeom prst="rect">
                            <a:avLst/>
                          </a:prstGeom>
                        </pic:spPr>
                      </pic:pic>
                    </wpg:wgp>
                  </a:graphicData>
                </a:graphic>
              </wp:anchor>
            </w:drawing>
          </mc:Choice>
          <mc:Fallback xmlns:a="http://schemas.openxmlformats.org/drawingml/2006/main">
            <w:pict>
              <v:group id="Group 111272" style="width:10.8112pt;height:92.25pt;position:absolute;mso-position-horizontal-relative:text;mso-position-horizontal:absolute;margin-left:472.812pt;mso-position-vertical-relative:text;margin-top:0pt;" coordsize="1373,11715">
                <v:shape id="Picture 23555" style="position:absolute;width:1006;height:2190;left:366;top:0;" filled="f">
                  <v:imagedata r:id="rId589"/>
                </v:shape>
                <v:shape id="Picture 23563" style="position:absolute;width:1006;height:2190;left:0;top:2381;" filled="f">
                  <v:imagedata r:id="rId1685"/>
                </v:shape>
                <v:shape id="Picture 23579" style="position:absolute;width:1006;height:2190;left:366;top:4762;" filled="f">
                  <v:imagedata r:id="rId589"/>
                </v:shape>
                <v:shape id="Picture 23595" style="position:absolute;width:1006;height:2190;left:0;top:7143;" filled="f">
                  <v:imagedata r:id="rId1687"/>
                </v:shape>
                <v:shape id="Picture 23606" style="position:absolute;width:1006;height:2190;left:0;top:9525;" filled="f">
                  <v:imagedata r:id="rId1686"/>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1312" behindDoc="0" locked="0" layoutInCell="1" allowOverlap="1">
                <wp:simplePos x="0" y="0"/>
                <wp:positionH relativeFrom="column">
                  <wp:posOffset>2498912</wp:posOffset>
                </wp:positionH>
                <wp:positionV relativeFrom="paragraph">
                  <wp:posOffset>476250</wp:posOffset>
                </wp:positionV>
                <wp:extent cx="118996" cy="457200"/>
                <wp:effectExtent l="0" t="0" r="0" b="0"/>
                <wp:wrapSquare wrapText="bothSides"/>
                <wp:docPr id="111536" name="Group 111536"/>
                <wp:cNvGraphicFramePr/>
                <a:graphic xmlns:a="http://schemas.openxmlformats.org/drawingml/2006/main">
                  <a:graphicData uri="http://schemas.microsoft.com/office/word/2010/wordprocessingGroup">
                    <wpg:wgp>
                      <wpg:cNvGrpSpPr/>
                      <wpg:grpSpPr>
                        <a:xfrm>
                          <a:off x="0" y="0"/>
                          <a:ext cx="118996" cy="457200"/>
                          <a:chOff x="0" y="0"/>
                          <a:chExt cx="118996" cy="457200"/>
                        </a:xfrm>
                      </wpg:grpSpPr>
                      <pic:pic xmlns:pic="http://schemas.openxmlformats.org/drawingml/2006/picture">
                        <pic:nvPicPr>
                          <pic:cNvPr id="23567" name="Picture 23567"/>
                          <pic:cNvPicPr/>
                        </pic:nvPicPr>
                        <pic:blipFill>
                          <a:blip r:embed="rId586"/>
                          <a:stretch>
                            <a:fillRect/>
                          </a:stretch>
                        </pic:blipFill>
                        <pic:spPr>
                          <a:xfrm>
                            <a:off x="36614" y="0"/>
                            <a:ext cx="82382" cy="219075"/>
                          </a:xfrm>
                          <a:prstGeom prst="rect">
                            <a:avLst/>
                          </a:prstGeom>
                        </pic:spPr>
                      </pic:pic>
                      <pic:pic xmlns:pic="http://schemas.openxmlformats.org/drawingml/2006/picture">
                        <pic:nvPicPr>
                          <pic:cNvPr id="23583" name="Picture 23583"/>
                          <pic:cNvPicPr/>
                        </pic:nvPicPr>
                        <pic:blipFill>
                          <a:blip r:embed="rId591"/>
                          <a:stretch>
                            <a:fillRect/>
                          </a:stretch>
                        </pic:blipFill>
                        <pic:spPr>
                          <a:xfrm>
                            <a:off x="0" y="238125"/>
                            <a:ext cx="100689" cy="219075"/>
                          </a:xfrm>
                          <a:prstGeom prst="rect">
                            <a:avLst/>
                          </a:prstGeom>
                        </pic:spPr>
                      </pic:pic>
                    </wpg:wgp>
                  </a:graphicData>
                </a:graphic>
              </wp:anchor>
            </w:drawing>
          </mc:Choice>
          <mc:Fallback xmlns:a="http://schemas.openxmlformats.org/drawingml/2006/main">
            <w:pict>
              <v:group id="Group 111536" style="width:9.36975pt;height:36pt;position:absolute;mso-position-horizontal-relative:text;mso-position-horizontal:absolute;margin-left:196.765pt;mso-position-vertical-relative:text;margin-top:37.5pt;" coordsize="1189,4572">
                <v:shape id="Picture 23567" style="position:absolute;width:823;height:2190;left:366;top:0;" filled="f">
                  <v:imagedata r:id="rId588"/>
                </v:shape>
                <v:shape id="Picture 23583" style="position:absolute;width:1006;height:2190;left:0;top:2381;" filled="f">
                  <v:imagedata r:id="rId1685"/>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2336" behindDoc="0" locked="0" layoutInCell="1" allowOverlap="1">
                <wp:simplePos x="0" y="0"/>
                <wp:positionH relativeFrom="column">
                  <wp:posOffset>3048124</wp:posOffset>
                </wp:positionH>
                <wp:positionV relativeFrom="paragraph">
                  <wp:posOffset>476250</wp:posOffset>
                </wp:positionV>
                <wp:extent cx="164763" cy="457200"/>
                <wp:effectExtent l="0" t="0" r="0" b="0"/>
                <wp:wrapSquare wrapText="bothSides"/>
                <wp:docPr id="111540" name="Group 111540"/>
                <wp:cNvGraphicFramePr/>
                <a:graphic xmlns:a="http://schemas.openxmlformats.org/drawingml/2006/main">
                  <a:graphicData uri="http://schemas.microsoft.com/office/word/2010/wordprocessingGroup">
                    <wpg:wgp>
                      <wpg:cNvGrpSpPr/>
                      <wpg:grpSpPr>
                        <a:xfrm>
                          <a:off x="0" y="0"/>
                          <a:ext cx="164763" cy="457200"/>
                          <a:chOff x="0" y="0"/>
                          <a:chExt cx="164763" cy="457200"/>
                        </a:xfrm>
                      </wpg:grpSpPr>
                      <pic:pic xmlns:pic="http://schemas.openxmlformats.org/drawingml/2006/picture">
                        <pic:nvPicPr>
                          <pic:cNvPr id="23570" name="Picture 23570"/>
                          <pic:cNvPicPr/>
                        </pic:nvPicPr>
                        <pic:blipFill>
                          <a:blip r:embed="rId590"/>
                          <a:stretch>
                            <a:fillRect/>
                          </a:stretch>
                        </pic:blipFill>
                        <pic:spPr>
                          <a:xfrm>
                            <a:off x="64074" y="0"/>
                            <a:ext cx="100689" cy="219075"/>
                          </a:xfrm>
                          <a:prstGeom prst="rect">
                            <a:avLst/>
                          </a:prstGeom>
                        </pic:spPr>
                      </pic:pic>
                      <pic:pic xmlns:pic="http://schemas.openxmlformats.org/drawingml/2006/picture">
                        <pic:nvPicPr>
                          <pic:cNvPr id="23586" name="Picture 23586"/>
                          <pic:cNvPicPr/>
                        </pic:nvPicPr>
                        <pic:blipFill>
                          <a:blip r:embed="rId684"/>
                          <a:stretch>
                            <a:fillRect/>
                          </a:stretch>
                        </pic:blipFill>
                        <pic:spPr>
                          <a:xfrm>
                            <a:off x="0" y="238125"/>
                            <a:ext cx="100689" cy="219075"/>
                          </a:xfrm>
                          <a:prstGeom prst="rect">
                            <a:avLst/>
                          </a:prstGeom>
                        </pic:spPr>
                      </pic:pic>
                    </wpg:wgp>
                  </a:graphicData>
                </a:graphic>
              </wp:anchor>
            </w:drawing>
          </mc:Choice>
          <mc:Fallback xmlns:a="http://schemas.openxmlformats.org/drawingml/2006/main">
            <w:pict>
              <v:group id="Group 111540" style="width:12.9735pt;height:36pt;position:absolute;mso-position-horizontal-relative:text;mso-position-horizontal:absolute;margin-left:240.01pt;mso-position-vertical-relative:text;margin-top:37.5pt;" coordsize="1647,4572">
                <v:shape id="Picture 23570" style="position:absolute;width:1006;height:2190;left:640;top:0;" filled="f">
                  <v:imagedata r:id="rId1688"/>
                </v:shape>
                <v:shape id="Picture 23586" style="position:absolute;width:1006;height:2190;left:0;top:2381;" filled="f">
                  <v:imagedata r:id="rId1689"/>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3360" behindDoc="0" locked="0" layoutInCell="1" allowOverlap="1">
                <wp:simplePos x="0" y="0"/>
                <wp:positionH relativeFrom="column">
                  <wp:posOffset>3871941</wp:posOffset>
                </wp:positionH>
                <wp:positionV relativeFrom="paragraph">
                  <wp:posOffset>476250</wp:posOffset>
                </wp:positionV>
                <wp:extent cx="137303" cy="457200"/>
                <wp:effectExtent l="0" t="0" r="0" b="0"/>
                <wp:wrapSquare wrapText="bothSides"/>
                <wp:docPr id="111544" name="Group 111544"/>
                <wp:cNvGraphicFramePr/>
                <a:graphic xmlns:a="http://schemas.openxmlformats.org/drawingml/2006/main">
                  <a:graphicData uri="http://schemas.microsoft.com/office/word/2010/wordprocessingGroup">
                    <wpg:wgp>
                      <wpg:cNvGrpSpPr/>
                      <wpg:grpSpPr>
                        <a:xfrm>
                          <a:off x="0" y="0"/>
                          <a:ext cx="137303" cy="457200"/>
                          <a:chOff x="0" y="0"/>
                          <a:chExt cx="137303" cy="457200"/>
                        </a:xfrm>
                      </wpg:grpSpPr>
                      <pic:pic xmlns:pic="http://schemas.openxmlformats.org/drawingml/2006/picture">
                        <pic:nvPicPr>
                          <pic:cNvPr id="23573" name="Picture 23573"/>
                          <pic:cNvPicPr/>
                        </pic:nvPicPr>
                        <pic:blipFill>
                          <a:blip r:embed="rId587"/>
                          <a:stretch>
                            <a:fillRect/>
                          </a:stretch>
                        </pic:blipFill>
                        <pic:spPr>
                          <a:xfrm>
                            <a:off x="36614" y="0"/>
                            <a:ext cx="100689" cy="219075"/>
                          </a:xfrm>
                          <a:prstGeom prst="rect">
                            <a:avLst/>
                          </a:prstGeom>
                        </pic:spPr>
                      </pic:pic>
                      <pic:pic xmlns:pic="http://schemas.openxmlformats.org/drawingml/2006/picture">
                        <pic:nvPicPr>
                          <pic:cNvPr id="23589" name="Picture 23589"/>
                          <pic:cNvPicPr/>
                        </pic:nvPicPr>
                        <pic:blipFill>
                          <a:blip r:embed="rId712"/>
                          <a:stretch>
                            <a:fillRect/>
                          </a:stretch>
                        </pic:blipFill>
                        <pic:spPr>
                          <a:xfrm>
                            <a:off x="0" y="238125"/>
                            <a:ext cx="100689" cy="219075"/>
                          </a:xfrm>
                          <a:prstGeom prst="rect">
                            <a:avLst/>
                          </a:prstGeom>
                        </pic:spPr>
                      </pic:pic>
                    </wpg:wgp>
                  </a:graphicData>
                </a:graphic>
              </wp:anchor>
            </w:drawing>
          </mc:Choice>
          <mc:Fallback xmlns:a="http://schemas.openxmlformats.org/drawingml/2006/main">
            <w:pict>
              <v:group id="Group 111544" style="width:10.8112pt;height:36pt;position:absolute;mso-position-horizontal-relative:text;mso-position-horizontal:absolute;margin-left:304.877pt;mso-position-vertical-relative:text;margin-top:37.5pt;" coordsize="1373,4572">
                <v:shape id="Picture 23573" style="position:absolute;width:1006;height:2190;left:366;top:0;" filled="f">
                  <v:imagedata r:id="rId589"/>
                </v:shape>
                <v:shape id="Picture 23589" style="position:absolute;width:1006;height:2190;left:0;top:2381;" filled="f">
                  <v:imagedata r:id="rId1686"/>
                </v:shape>
                <w10:wrap type="square"/>
              </v:group>
            </w:pict>
          </mc:Fallback>
        </mc:AlternateContent>
      </w:r>
      <w:r>
        <w:rPr>
          <w:rFonts w:ascii="Calibri" w:eastAsia="Calibri" w:hAnsi="Calibri" w:cs="Calibri"/>
          <w:sz w:val="22"/>
        </w:rPr>
        <w:tab/>
      </w:r>
      <w:r>
        <w:t>Микробиологические</w:t>
      </w:r>
      <w:r>
        <w:tab/>
        <w:t>50</w:t>
      </w:r>
      <w:r>
        <w:rPr>
          <w:noProof/>
        </w:rPr>
        <w:drawing>
          <wp:inline distT="0" distB="0" distL="0" distR="0">
            <wp:extent cx="82382" cy="219075"/>
            <wp:effectExtent l="0" t="0" r="0" b="0"/>
            <wp:docPr id="23543" name="Picture 23543"/>
            <wp:cNvGraphicFramePr/>
            <a:graphic xmlns:a="http://schemas.openxmlformats.org/drawingml/2006/main">
              <a:graphicData uri="http://schemas.openxmlformats.org/drawingml/2006/picture">
                <pic:pic xmlns:pic="http://schemas.openxmlformats.org/drawingml/2006/picture">
                  <pic:nvPicPr>
                    <pic:cNvPr id="23543" name="Picture 23543"/>
                    <pic:cNvPicPr/>
                  </pic:nvPicPr>
                  <pic:blipFill>
                    <a:blip r:embed="rId586"/>
                    <a:stretch>
                      <a:fillRect/>
                    </a:stretch>
                  </pic:blipFill>
                  <pic:spPr>
                    <a:xfrm>
                      <a:off x="0" y="0"/>
                      <a:ext cx="82382" cy="219075"/>
                    </a:xfrm>
                    <a:prstGeom prst="rect">
                      <a:avLst/>
                    </a:prstGeom>
                  </pic:spPr>
                </pic:pic>
              </a:graphicData>
            </a:graphic>
          </wp:inline>
        </w:drawing>
      </w:r>
      <w:r>
        <w:tab/>
        <w:t>150</w:t>
      </w:r>
      <w:r>
        <w:rPr>
          <w:noProof/>
        </w:rPr>
        <w:drawing>
          <wp:inline distT="0" distB="0" distL="0" distR="0">
            <wp:extent cx="100689" cy="219075"/>
            <wp:effectExtent l="0" t="0" r="0" b="0"/>
            <wp:docPr id="23546" name="Picture 23546"/>
            <wp:cNvGraphicFramePr/>
            <a:graphic xmlns:a="http://schemas.openxmlformats.org/drawingml/2006/main">
              <a:graphicData uri="http://schemas.openxmlformats.org/drawingml/2006/picture">
                <pic:pic xmlns:pic="http://schemas.openxmlformats.org/drawingml/2006/picture">
                  <pic:nvPicPr>
                    <pic:cNvPr id="23546" name="Picture 23546"/>
                    <pic:cNvPicPr/>
                  </pic:nvPicPr>
                  <pic:blipFill>
                    <a:blip r:embed="rId590"/>
                    <a:stretch>
                      <a:fillRect/>
                    </a:stretch>
                  </pic:blipFill>
                  <pic:spPr>
                    <a:xfrm>
                      <a:off x="0" y="0"/>
                      <a:ext cx="100689" cy="219075"/>
                    </a:xfrm>
                    <a:prstGeom prst="rect">
                      <a:avLst/>
                    </a:prstGeom>
                  </pic:spPr>
                </pic:pic>
              </a:graphicData>
            </a:graphic>
          </wp:inline>
        </w:drawing>
      </w:r>
      <w:r>
        <w:tab/>
        <w:t>365</w:t>
      </w:r>
      <w:r>
        <w:rPr>
          <w:noProof/>
        </w:rPr>
        <w:drawing>
          <wp:inline distT="0" distB="0" distL="0" distR="0">
            <wp:extent cx="100689" cy="219075"/>
            <wp:effectExtent l="0" t="0" r="0" b="0"/>
            <wp:docPr id="23549" name="Picture 23549"/>
            <wp:cNvGraphicFramePr/>
            <a:graphic xmlns:a="http://schemas.openxmlformats.org/drawingml/2006/main">
              <a:graphicData uri="http://schemas.openxmlformats.org/drawingml/2006/picture">
                <pic:pic xmlns:pic="http://schemas.openxmlformats.org/drawingml/2006/picture">
                  <pic:nvPicPr>
                    <pic:cNvPr id="23549" name="Picture 23549"/>
                    <pic:cNvPicPr/>
                  </pic:nvPicPr>
                  <pic:blipFill>
                    <a:blip r:embed="rId587"/>
                    <a:stretch>
                      <a:fillRect/>
                    </a:stretch>
                  </pic:blipFill>
                  <pic:spPr>
                    <a:xfrm>
                      <a:off x="0" y="0"/>
                      <a:ext cx="100689" cy="219075"/>
                    </a:xfrm>
                    <a:prstGeom prst="rect">
                      <a:avLst/>
                    </a:prstGeom>
                  </pic:spPr>
                </pic:pic>
              </a:graphicData>
            </a:graphic>
          </wp:inline>
        </w:drawing>
      </w:r>
      <w:r>
        <w:tab/>
        <w:t>365</w:t>
      </w:r>
      <w:r>
        <w:tab/>
        <w:t>365</w:t>
      </w:r>
    </w:p>
    <w:p w:rsidR="00655ED1" w:rsidRDefault="007B10A3">
      <w:pPr>
        <w:tabs>
          <w:tab w:val="center" w:pos="1788"/>
          <w:tab w:val="center" w:pos="5211"/>
          <w:tab w:val="center" w:pos="8421"/>
        </w:tabs>
        <w:spacing w:after="227"/>
        <w:ind w:right="0" w:firstLine="0"/>
        <w:jc w:val="left"/>
      </w:pPr>
      <w:r>
        <w:rPr>
          <w:rFonts w:ascii="Calibri" w:eastAsia="Calibri" w:hAnsi="Calibri" w:cs="Calibri"/>
          <w:sz w:val="22"/>
        </w:rPr>
        <w:tab/>
      </w:r>
      <w:r>
        <w:t>Паразитологические</w:t>
      </w:r>
      <w:r>
        <w:tab/>
        <w:t>не проводятся</w:t>
      </w:r>
      <w:r>
        <w:tab/>
        <w:t>1212</w:t>
      </w:r>
    </w:p>
    <w:p w:rsidR="00655ED1" w:rsidRDefault="007B10A3">
      <w:pPr>
        <w:tabs>
          <w:tab w:val="center" w:pos="1788"/>
          <w:tab w:val="center" w:pos="5716"/>
          <w:tab w:val="center" w:pos="9358"/>
        </w:tabs>
        <w:spacing w:after="189"/>
        <w:ind w:right="0" w:firstLine="0"/>
        <w:jc w:val="left"/>
      </w:pPr>
      <w:r>
        <w:rPr>
          <w:rFonts w:ascii="Calibri" w:eastAsia="Calibri" w:hAnsi="Calibri" w:cs="Calibri"/>
          <w:sz w:val="22"/>
        </w:rPr>
        <w:tab/>
      </w:r>
      <w:r>
        <w:t>Органолептические</w:t>
      </w:r>
      <w:r>
        <w:tab/>
        <w:t>50150365365</w:t>
      </w:r>
      <w:r>
        <w:tab/>
        <w:t>365</w:t>
      </w:r>
    </w:p>
    <w:p w:rsidR="00655ED1" w:rsidRDefault="007B10A3">
      <w:pPr>
        <w:tabs>
          <w:tab w:val="center" w:pos="1788"/>
          <w:tab w:val="center" w:pos="6645"/>
        </w:tabs>
        <w:spacing w:after="162"/>
        <w:ind w:right="0" w:firstLine="0"/>
        <w:jc w:val="left"/>
      </w:pPr>
      <w:r>
        <w:rPr>
          <w:rFonts w:ascii="Calibri" w:eastAsia="Calibri" w:hAnsi="Calibri" w:cs="Calibri"/>
          <w:sz w:val="22"/>
        </w:rPr>
        <w:tab/>
      </w:r>
      <w:r>
        <w:t>Обобщенные показатели</w:t>
      </w:r>
      <w:r>
        <w:tab/>
        <w:t>46121224</w:t>
      </w:r>
    </w:p>
    <w:p w:rsidR="00655ED1" w:rsidRDefault="007B10A3">
      <w:pPr>
        <w:tabs>
          <w:tab w:val="center" w:pos="1788"/>
          <w:tab w:val="center" w:pos="3959"/>
          <w:tab w:val="center" w:pos="4821"/>
          <w:tab w:val="center" w:pos="6073"/>
          <w:tab w:val="center" w:pos="8447"/>
        </w:tabs>
        <w:spacing w:after="66"/>
        <w:ind w:right="0" w:firstLine="0"/>
        <w:jc w:val="left"/>
      </w:pPr>
      <w:r>
        <w:rPr>
          <w:rFonts w:ascii="Calibri" w:eastAsia="Calibri" w:hAnsi="Calibri" w:cs="Calibri"/>
          <w:sz w:val="22"/>
        </w:rPr>
        <w:tab/>
      </w:r>
      <w:r>
        <w:t>Неорганические и органические</w:t>
      </w:r>
      <w:r>
        <w:tab/>
        <w:t>1</w:t>
      </w:r>
      <w:r>
        <w:tab/>
        <w:t>1</w:t>
      </w:r>
      <w:r>
        <w:tab/>
        <w:t>1</w:t>
      </w:r>
      <w:r>
        <w:tab/>
        <w:t>412</w:t>
      </w:r>
    </w:p>
    <w:p w:rsidR="00655ED1" w:rsidRDefault="007B10A3">
      <w:pPr>
        <w:numPr>
          <w:ilvl w:val="0"/>
          <w:numId w:val="40"/>
        </w:numPr>
        <w:spacing w:before="282"/>
        <w:ind w:right="0"/>
      </w:pPr>
      <w:r>
        <w:t>Производственный контроль качества питьевой воды в распределительной водопроводной сети проводится помикробиол</w:t>
      </w:r>
      <w:r>
        <w:t xml:space="preserve">огическим и органолептическим показателям с частотой, указанной в </w:t>
      </w:r>
      <w:hyperlink r:id="rId1690" w:anchor="8R40M7">
        <w:r>
          <w:rPr>
            <w:color w:val="0000EE"/>
            <w:u w:val="single" w:color="0000EE"/>
          </w:rPr>
          <w:t>таблице 3</w:t>
        </w:r>
      </w:hyperlink>
      <w:hyperlink r:id="rId1691" w:anchor="8R40M7">
        <w:r>
          <w:t>,</w:t>
        </w:r>
      </w:hyperlink>
      <w:r>
        <w:t xml:space="preserve"> зависящей от количества обслуживаемого </w:t>
      </w:r>
      <w:r>
        <w:t>населения.</w:t>
      </w:r>
    </w:p>
    <w:p w:rsidR="00655ED1" w:rsidRDefault="007B10A3">
      <w:pPr>
        <w:spacing w:after="225" w:line="259" w:lineRule="auto"/>
        <w:ind w:left="10" w:right="-15" w:hanging="10"/>
        <w:jc w:val="right"/>
      </w:pPr>
      <w:r>
        <w:rPr>
          <w:b/>
        </w:rPr>
        <w:t>Таблица 3</w:t>
      </w:r>
    </w:p>
    <w:p w:rsidR="00655ED1" w:rsidRDefault="007B10A3">
      <w:pPr>
        <w:spacing w:after="58"/>
        <w:ind w:left="2002" w:right="1577" w:hanging="1701"/>
      </w:pPr>
      <w:r>
        <w:t>Количество обслуживаемого населения, тысяч</w:t>
      </w:r>
      <w:r>
        <w:tab/>
        <w:t>Количество проб в месяц человек</w:t>
      </w:r>
    </w:p>
    <w:p w:rsidR="00655ED1" w:rsidRDefault="007B10A3">
      <w:pPr>
        <w:spacing w:after="0" w:line="314" w:lineRule="auto"/>
        <w:ind w:left="2109" w:right="2848" w:firstLine="3"/>
      </w:pPr>
      <w:r>
        <w:t>до 10</w:t>
      </w:r>
      <w:r>
        <w:tab/>
        <w:t>2 10-20</w:t>
      </w:r>
      <w:r>
        <w:tab/>
        <w:t>10</w:t>
      </w:r>
    </w:p>
    <w:p w:rsidR="00655ED1" w:rsidRDefault="007B10A3">
      <w:pPr>
        <w:tabs>
          <w:tab w:val="center" w:pos="2349"/>
          <w:tab w:val="center" w:pos="7646"/>
        </w:tabs>
        <w:spacing w:after="49"/>
        <w:ind w:right="0" w:firstLine="0"/>
        <w:jc w:val="left"/>
      </w:pPr>
      <w:r>
        <w:rPr>
          <w:rFonts w:ascii="Calibri" w:eastAsia="Calibri" w:hAnsi="Calibri" w:cs="Calibri"/>
          <w:sz w:val="22"/>
        </w:rPr>
        <w:tab/>
      </w:r>
      <w:r>
        <w:t>20-50</w:t>
      </w:r>
      <w:r>
        <w:tab/>
        <w:t>30</w:t>
      </w:r>
    </w:p>
    <w:p w:rsidR="00655ED1" w:rsidRDefault="007B10A3">
      <w:pPr>
        <w:tabs>
          <w:tab w:val="center" w:pos="2349"/>
          <w:tab w:val="center" w:pos="7646"/>
        </w:tabs>
        <w:spacing w:after="64"/>
        <w:ind w:right="0" w:firstLine="0"/>
        <w:jc w:val="left"/>
      </w:pPr>
      <w:r>
        <w:rPr>
          <w:rFonts w:ascii="Calibri" w:eastAsia="Calibri" w:hAnsi="Calibri" w:cs="Calibri"/>
          <w:sz w:val="22"/>
        </w:rPr>
        <w:tab/>
      </w:r>
      <w:r>
        <w:t>50-100</w:t>
      </w:r>
      <w:r>
        <w:tab/>
        <w:t>100</w:t>
      </w:r>
    </w:p>
    <w:p w:rsidR="00655ED1" w:rsidRDefault="007B10A3">
      <w:pPr>
        <w:spacing w:after="205"/>
        <w:ind w:left="7185" w:right="0" w:hanging="5281"/>
      </w:pPr>
      <w:r>
        <w:t>более 100</w:t>
      </w:r>
      <w:r>
        <w:tab/>
        <w:t>100+1 проба на каждые 5 тысяч человек, свыше 100 тысяч населения</w:t>
      </w:r>
    </w:p>
    <w:p w:rsidR="00655ED1" w:rsidRDefault="007B10A3">
      <w:pPr>
        <w:numPr>
          <w:ilvl w:val="0"/>
          <w:numId w:val="40"/>
        </w:numPr>
        <w:ind w:right="0"/>
      </w:pPr>
      <w:r>
        <w:t>Отбор проб воды распределительной сети проводится из уличных водоразборных устройств на наиболее возвышенных и тупиковых ее участках, а также из кранов внутренних распределительных сетей всех домов, имеющих подкачку и местные водонапорные баки.</w:t>
      </w:r>
    </w:p>
    <w:p w:rsidR="00655ED1" w:rsidRDefault="007B10A3">
      <w:pPr>
        <w:numPr>
          <w:ilvl w:val="0"/>
          <w:numId w:val="40"/>
        </w:numPr>
        <w:ind w:right="0"/>
      </w:pPr>
      <w:r>
        <w:t>При исследо</w:t>
      </w:r>
      <w:r>
        <w:t>вании качества горячей воды по микробиологическим показателям в каждой пробе проводится определение общих колиформных бактерий, Escherichia coli, энтерококков, общего микробного числа. Колифаги определяют при превышении норматива по микробиологическим пока</w:t>
      </w:r>
      <w:r>
        <w:t>зателям.</w:t>
      </w:r>
    </w:p>
    <w:p w:rsidR="00655ED1" w:rsidRDefault="007B10A3">
      <w:pPr>
        <w:numPr>
          <w:ilvl w:val="0"/>
          <w:numId w:val="40"/>
        </w:numPr>
        <w:ind w:right="0"/>
      </w:pPr>
      <w:r>
        <w:t>После устранения аварийных ситуаций и проведения планово-профилактических работ централизованных систем горячего водоснабжения эпидемиологическая безопасность горячей воды определяется на соответствие нормативам по общим колиформным бактериям, Esc</w:t>
      </w:r>
      <w:r>
        <w:t>herichia coli, энтерококкам, общего микробного числа, Legionella pneumophila.</w:t>
      </w:r>
    </w:p>
    <w:p w:rsidR="00655ED1" w:rsidRDefault="007B10A3">
      <w:pPr>
        <w:numPr>
          <w:ilvl w:val="0"/>
          <w:numId w:val="40"/>
        </w:numPr>
        <w:ind w:right="0"/>
      </w:pPr>
      <w:r>
        <w:t>Производственный контроль качества питьевой воды должен осуществляться аккредитованными в установленном законодательством Российской Федерации порядке на право выполнения исследо</w:t>
      </w:r>
      <w:r>
        <w:t>ваний (испытаний) качества питьевой воды лабораториями.</w:t>
      </w:r>
    </w:p>
    <w:p w:rsidR="00655ED1" w:rsidRDefault="007B10A3">
      <w:pPr>
        <w:numPr>
          <w:ilvl w:val="0"/>
          <w:numId w:val="40"/>
        </w:numPr>
        <w:ind w:right="0"/>
      </w:pPr>
      <w:r>
        <w:t>В случае превышения гигиенических нормативов по обобщенным и (или) органолептическим показателям необходимо провести исследования повторно отобранных проб воды, а в случае подтверждения превышения нор</w:t>
      </w:r>
      <w:r>
        <w:t>мативов провести исследования для идентификации химических веществ, которые являются причиной нарушения качества воды.</w:t>
      </w:r>
    </w:p>
    <w:p w:rsidR="00655ED1" w:rsidRDefault="007B10A3">
      <w:pPr>
        <w:pStyle w:val="Heading1"/>
        <w:spacing w:after="218" w:line="226" w:lineRule="auto"/>
        <w:ind w:left="9148"/>
      </w:pPr>
      <w:r>
        <w:rPr>
          <w:sz w:val="23"/>
        </w:rPr>
        <w:t>Приложение N 5 к СП 2.1.3684-21</w:t>
      </w:r>
    </w:p>
    <w:p w:rsidR="00655ED1" w:rsidRDefault="007B10A3">
      <w:pPr>
        <w:spacing w:after="189" w:line="259" w:lineRule="auto"/>
        <w:ind w:firstLine="0"/>
        <w:jc w:val="center"/>
      </w:pPr>
      <w:r>
        <w:rPr>
          <w:b/>
          <w:sz w:val="21"/>
        </w:rPr>
        <w:t xml:space="preserve">     </w:t>
      </w:r>
    </w:p>
    <w:p w:rsidR="00655ED1" w:rsidRDefault="007B10A3">
      <w:pPr>
        <w:spacing w:after="0" w:line="265" w:lineRule="auto"/>
        <w:ind w:left="246" w:right="0" w:hanging="10"/>
        <w:jc w:val="left"/>
      </w:pPr>
      <w:r>
        <w:rPr>
          <w:b/>
          <w:sz w:val="21"/>
        </w:rPr>
        <w:t>ПРАВИЛА ВЫБОРА ПРИОРИТЕТНЫХ ПОКАЗАТЕЛЕЙ ВОДЫ ВОДНЫХ ОБЪЕКТОВ ПРИ ПРОВЕДЕНИИ</w:t>
      </w:r>
    </w:p>
    <w:p w:rsidR="00655ED1" w:rsidRDefault="007B10A3">
      <w:pPr>
        <w:pStyle w:val="Heading2"/>
        <w:spacing w:after="664"/>
      </w:pPr>
      <w:r>
        <w:t>ЛАБОРАТОРНЫХ ИССЛЕДОВАН</w:t>
      </w:r>
      <w:r>
        <w:t>ИЙ ВОДЫ ВОДНЫХ ОБЪЕКТОВ В РАМКАХ ПРОИЗВОДСТВЕННОГО КОНТРОЛЯ</w:t>
      </w:r>
    </w:p>
    <w:p w:rsidR="00655ED1" w:rsidRDefault="007B10A3">
      <w:pPr>
        <w:spacing w:after="3" w:line="523" w:lineRule="auto"/>
        <w:ind w:left="400" w:right="3080" w:hanging="10"/>
        <w:jc w:val="left"/>
      </w:pPr>
      <w:r>
        <w:t>При выборе приоритетных показателей для водного объекта учитываются: специфичность вещества для сточных вод, поступающих в водный объект; степень превышения ПДК вещества в воде водного объекта;</w:t>
      </w:r>
    </w:p>
    <w:p w:rsidR="00655ED1" w:rsidRDefault="007B10A3">
      <w:pPr>
        <w:spacing w:after="0"/>
        <w:ind w:left="390" w:right="0" w:firstLine="0"/>
      </w:pPr>
      <w:r>
        <w:t>класс опасности и лимитирующий признак вредности, характеризующие кумуляцию, токсичность и способность</w:t>
      </w:r>
    </w:p>
    <w:p w:rsidR="00655ED1" w:rsidRDefault="007B10A3">
      <w:pPr>
        <w:spacing w:after="3" w:line="523" w:lineRule="auto"/>
        <w:ind w:left="389" w:right="2902" w:hanging="390"/>
        <w:jc w:val="left"/>
      </w:pPr>
      <w:r>
        <w:t>вещества вызывать отдаленные эффекты; канцерогенность вещества; частота обнаружения вещества в воде водного объекта; тенденция к росту концентраций вещества в воде при долговременном наблюдении; биоразлагаемость;</w:t>
      </w:r>
    </w:p>
    <w:p w:rsidR="00655ED1" w:rsidRDefault="007B10A3">
      <w:pPr>
        <w:spacing w:after="0"/>
        <w:ind w:left="390" w:right="0" w:firstLine="0"/>
      </w:pPr>
      <w:r>
        <w:t xml:space="preserve">степень контакта вещества с населением (по </w:t>
      </w:r>
      <w:r>
        <w:t>численности населения, использующего водоем как источник</w:t>
      </w:r>
    </w:p>
    <w:p w:rsidR="00655ED1" w:rsidRDefault="007B10A3">
      <w:pPr>
        <w:ind w:left="12" w:right="0" w:firstLine="0"/>
      </w:pPr>
      <w:r>
        <w:t>питьевого водоснабжения или для рекреационных целей).</w:t>
      </w:r>
    </w:p>
    <w:p w:rsidR="00655ED1" w:rsidRDefault="007B10A3">
      <w:pPr>
        <w:spacing w:after="3" w:line="523" w:lineRule="auto"/>
        <w:ind w:left="400" w:right="3317" w:hanging="10"/>
        <w:jc w:val="left"/>
      </w:pPr>
      <w:r>
        <w:t>К дополнительным критериям относятся: биоаккумуляция; стабильность (резистентность); трансформация с образованием более токсичных соединений; спо</w:t>
      </w:r>
      <w:r>
        <w:t>собность к образованию галогенсодержащих соединений при хлорировании; способность к накоплению в донных отложениях; кожно-резорбтивное действие вещества;</w:t>
      </w:r>
    </w:p>
    <w:p w:rsidR="00655ED1" w:rsidRDefault="007B10A3">
      <w:pPr>
        <w:tabs>
          <w:tab w:val="center" w:pos="1070"/>
          <w:tab w:val="center" w:pos="2684"/>
          <w:tab w:val="center" w:pos="4159"/>
          <w:tab w:val="center" w:pos="5435"/>
          <w:tab w:val="center" w:pos="6203"/>
          <w:tab w:val="center" w:pos="7246"/>
          <w:tab w:val="center" w:pos="8837"/>
          <w:tab w:val="right" w:pos="11025"/>
        </w:tabs>
        <w:spacing w:after="2"/>
        <w:ind w:right="0" w:firstLine="0"/>
        <w:jc w:val="left"/>
      </w:pPr>
      <w:r>
        <w:rPr>
          <w:rFonts w:ascii="Calibri" w:eastAsia="Calibri" w:hAnsi="Calibri" w:cs="Calibri"/>
          <w:sz w:val="22"/>
        </w:rPr>
        <w:tab/>
      </w:r>
      <w:r>
        <w:t xml:space="preserve">сравнительная </w:t>
      </w:r>
      <w:r>
        <w:tab/>
        <w:t xml:space="preserve">выраженность </w:t>
      </w:r>
      <w:r>
        <w:tab/>
        <w:t xml:space="preserve">отдаленных </w:t>
      </w:r>
      <w:r>
        <w:tab/>
        <w:t xml:space="preserve">эффектов </w:t>
      </w:r>
      <w:r>
        <w:tab/>
        <w:t xml:space="preserve">- </w:t>
      </w:r>
      <w:r>
        <w:tab/>
        <w:t xml:space="preserve">канцерогенного, </w:t>
      </w:r>
      <w:r>
        <w:tab/>
        <w:t xml:space="preserve">мутагенного, </w:t>
      </w:r>
      <w:r>
        <w:tab/>
        <w:t>тератогенного,</w:t>
      </w:r>
    </w:p>
    <w:p w:rsidR="00655ED1" w:rsidRDefault="007B10A3">
      <w:pPr>
        <w:spacing w:line="530" w:lineRule="auto"/>
        <w:ind w:left="402" w:right="1612" w:hanging="390"/>
      </w:pPr>
      <w:r>
        <w:t>э</w:t>
      </w:r>
      <w:r>
        <w:t>мбриотоксического, аллергенного и гонадотоксического; комплексность воздействия на население из-за способности вещества к межсредовым переходам.</w:t>
      </w:r>
    </w:p>
    <w:p w:rsidR="00655ED1" w:rsidRDefault="007B10A3">
      <w:pPr>
        <w:ind w:left="12" w:right="0"/>
      </w:pPr>
      <w:r>
        <w:t>Дополнительные критерии применяются выборочно в зависимости от физико-химических характеристик веществ, состава</w:t>
      </w:r>
      <w:r>
        <w:t xml:space="preserve"> и свойств сточных вод и воды водных объектов, а также условий водопользования населения региона.</w:t>
      </w:r>
    </w:p>
    <w:p w:rsidR="00655ED1" w:rsidRDefault="007B10A3">
      <w:pPr>
        <w:pStyle w:val="Heading1"/>
        <w:spacing w:after="218" w:line="226" w:lineRule="auto"/>
        <w:ind w:left="9148"/>
      </w:pPr>
      <w:r>
        <w:rPr>
          <w:sz w:val="23"/>
        </w:rPr>
        <w:t>Приложение N 6 к СП 2.1.3684-21</w:t>
      </w:r>
    </w:p>
    <w:p w:rsidR="00655ED1" w:rsidRDefault="007B10A3">
      <w:pPr>
        <w:spacing w:after="204" w:line="259" w:lineRule="auto"/>
        <w:ind w:firstLine="0"/>
        <w:jc w:val="center"/>
      </w:pPr>
      <w:r>
        <w:rPr>
          <w:b/>
          <w:sz w:val="21"/>
        </w:rPr>
        <w:t xml:space="preserve">     </w:t>
      </w:r>
    </w:p>
    <w:p w:rsidR="00655ED1" w:rsidRDefault="007B10A3">
      <w:pPr>
        <w:pStyle w:val="Heading2"/>
        <w:spacing w:after="462"/>
        <w:ind w:right="1"/>
      </w:pPr>
      <w:r>
        <w:t>ПРАВИЛА ВЫБОРА ПРИОРИТЕТНЫХ ПОКАЗАТЕЛЕЙ ВОДЫ В ПОДЗЕМНЫХ ВОДОИСТОЧНИКАХ В ЗОНАХ ВЛИЯНИЯ РАЗЛИЧНЫХ ОБЪЕКТОВ ХОЗЯЙСТВЕННОЙ ДЕЯТЕЛЬНОСТИ ПРИ ПРОВЕДЕНИИ ЛАБОРАТОРНЫХ ИССЛЕДОВАНИЙ В РАМКАХ ПРОИЗВОДСТВЕННОГО КОНТРОЛЯ</w:t>
      </w:r>
    </w:p>
    <w:tbl>
      <w:tblPr>
        <w:tblStyle w:val="TableGrid"/>
        <w:tblW w:w="10571" w:type="dxa"/>
        <w:tblInd w:w="0" w:type="dxa"/>
        <w:tblCellMar>
          <w:top w:w="0" w:type="dxa"/>
          <w:left w:w="0" w:type="dxa"/>
          <w:bottom w:w="0" w:type="dxa"/>
          <w:right w:w="0" w:type="dxa"/>
        </w:tblCellMar>
        <w:tblLook w:val="04A0" w:firstRow="1" w:lastRow="0" w:firstColumn="1" w:lastColumn="0" w:noHBand="0" w:noVBand="1"/>
      </w:tblPr>
      <w:tblGrid>
        <w:gridCol w:w="3198"/>
        <w:gridCol w:w="7373"/>
      </w:tblGrid>
      <w:tr w:rsidR="00655ED1">
        <w:trPr>
          <w:trHeight w:val="9123"/>
        </w:trPr>
        <w:tc>
          <w:tcPr>
            <w:tcW w:w="3198" w:type="dxa"/>
            <w:tcBorders>
              <w:top w:val="nil"/>
              <w:left w:val="nil"/>
              <w:bottom w:val="nil"/>
              <w:right w:val="nil"/>
            </w:tcBorders>
          </w:tcPr>
          <w:p w:rsidR="00655ED1" w:rsidRDefault="007B10A3">
            <w:pPr>
              <w:spacing w:after="45" w:line="257" w:lineRule="auto"/>
              <w:ind w:right="0" w:firstLine="0"/>
              <w:jc w:val="center"/>
            </w:pPr>
            <w:r>
              <w:t>Объекты хозяйственной деятельности</w:t>
            </w:r>
          </w:p>
          <w:p w:rsidR="00655ED1" w:rsidRDefault="007B10A3">
            <w:pPr>
              <w:spacing w:after="268" w:line="259" w:lineRule="auto"/>
              <w:ind w:left="14" w:right="0" w:firstLine="0"/>
              <w:jc w:val="left"/>
            </w:pPr>
            <w:r>
              <w:t>Нефтебазы</w:t>
            </w:r>
          </w:p>
          <w:p w:rsidR="00655ED1" w:rsidRDefault="007B10A3">
            <w:pPr>
              <w:spacing w:after="285" w:line="257" w:lineRule="auto"/>
              <w:ind w:left="14" w:right="0" w:firstLine="0"/>
              <w:jc w:val="left"/>
            </w:pPr>
            <w:r>
              <w:t>Нефтеперерабатывающие предприятия</w:t>
            </w:r>
          </w:p>
          <w:p w:rsidR="00655ED1" w:rsidRDefault="007B10A3">
            <w:pPr>
              <w:spacing w:after="28" w:line="259" w:lineRule="auto"/>
              <w:ind w:left="14" w:right="0" w:firstLine="0"/>
              <w:jc w:val="left"/>
            </w:pPr>
            <w:r>
              <w:t>Аэропорты</w:t>
            </w:r>
          </w:p>
          <w:p w:rsidR="00655ED1" w:rsidRDefault="007B10A3">
            <w:pPr>
              <w:spacing w:after="283" w:line="259" w:lineRule="auto"/>
              <w:ind w:left="14" w:right="0" w:firstLine="0"/>
              <w:jc w:val="left"/>
            </w:pPr>
            <w:r>
              <w:t>Нефтяные месторождения</w:t>
            </w:r>
          </w:p>
          <w:p w:rsidR="00655ED1" w:rsidRDefault="007B10A3">
            <w:pPr>
              <w:spacing w:after="30" w:line="257" w:lineRule="auto"/>
              <w:ind w:left="14" w:right="0" w:firstLine="0"/>
              <w:jc w:val="left"/>
            </w:pPr>
            <w:r>
              <w:t>Полигоны твердых коммунальных отходов</w:t>
            </w:r>
          </w:p>
          <w:p w:rsidR="00655ED1" w:rsidRDefault="007B10A3">
            <w:pPr>
              <w:spacing w:after="283" w:line="259" w:lineRule="auto"/>
              <w:ind w:left="14" w:right="0" w:firstLine="0"/>
              <w:jc w:val="left"/>
            </w:pPr>
            <w:r>
              <w:t>Полигоны промышленных отходов</w:t>
            </w:r>
          </w:p>
          <w:p w:rsidR="00655ED1" w:rsidRDefault="007B10A3">
            <w:pPr>
              <w:spacing w:after="270" w:line="257" w:lineRule="auto"/>
              <w:ind w:left="14" w:right="66" w:firstLine="0"/>
              <w:jc w:val="left"/>
            </w:pPr>
            <w:r>
              <w:t>Предприятия органического синтеза</w:t>
            </w:r>
          </w:p>
          <w:p w:rsidR="00655ED1" w:rsidRDefault="007B10A3">
            <w:pPr>
              <w:spacing w:after="15" w:line="273" w:lineRule="auto"/>
              <w:ind w:left="14" w:right="0" w:firstLine="0"/>
              <w:jc w:val="left"/>
            </w:pPr>
            <w:r>
              <w:t>Городские канализационные очистные сооружения</w:t>
            </w:r>
          </w:p>
          <w:p w:rsidR="00655ED1" w:rsidRDefault="007B10A3">
            <w:pPr>
              <w:spacing w:after="30" w:line="257" w:lineRule="auto"/>
              <w:ind w:left="14" w:right="32" w:firstLine="0"/>
              <w:jc w:val="left"/>
            </w:pPr>
            <w:r>
              <w:t>Сельскохозяйственные предприятия</w:t>
            </w:r>
          </w:p>
          <w:p w:rsidR="00655ED1" w:rsidRDefault="007B10A3">
            <w:pPr>
              <w:spacing w:after="43" w:line="259" w:lineRule="auto"/>
              <w:ind w:left="14" w:right="0" w:firstLine="0"/>
              <w:jc w:val="left"/>
            </w:pPr>
            <w:r>
              <w:t>Нефте- и газопроводы</w:t>
            </w:r>
          </w:p>
          <w:p w:rsidR="00655ED1" w:rsidRDefault="007B10A3">
            <w:pPr>
              <w:spacing w:after="268" w:line="259" w:lineRule="auto"/>
              <w:ind w:left="14" w:right="0" w:firstLine="0"/>
              <w:jc w:val="left"/>
            </w:pPr>
            <w:r>
              <w:t>Пруды-отстойники</w:t>
            </w:r>
          </w:p>
          <w:p w:rsidR="00655ED1" w:rsidRDefault="007B10A3">
            <w:pPr>
              <w:spacing w:after="28" w:line="259" w:lineRule="auto"/>
              <w:ind w:left="14" w:right="0" w:firstLine="0"/>
              <w:jc w:val="left"/>
            </w:pPr>
            <w:r>
              <w:t>Поля орошения</w:t>
            </w:r>
          </w:p>
          <w:p w:rsidR="00655ED1" w:rsidRDefault="007B10A3">
            <w:pPr>
              <w:spacing w:after="523" w:line="259" w:lineRule="auto"/>
              <w:ind w:left="14" w:right="0" w:firstLine="0"/>
              <w:jc w:val="left"/>
            </w:pPr>
            <w:r>
              <w:t>Предприятия теплоэнергетики</w:t>
            </w:r>
          </w:p>
          <w:p w:rsidR="00655ED1" w:rsidRDefault="007B10A3">
            <w:pPr>
              <w:spacing w:after="45" w:line="257" w:lineRule="auto"/>
              <w:ind w:left="14" w:right="0" w:firstLine="0"/>
              <w:jc w:val="left"/>
            </w:pPr>
            <w:r>
              <w:t>Объекты хозяйственной деятельности</w:t>
            </w:r>
          </w:p>
          <w:p w:rsidR="00655ED1" w:rsidRDefault="007B10A3">
            <w:pPr>
              <w:spacing w:after="450" w:line="257" w:lineRule="auto"/>
              <w:ind w:left="14" w:right="0" w:firstLine="0"/>
              <w:jc w:val="left"/>
            </w:pPr>
            <w:r>
              <w:t>Рудообогатительные и металлургические предприятия</w:t>
            </w:r>
          </w:p>
          <w:p w:rsidR="00655ED1" w:rsidRDefault="007B10A3">
            <w:pPr>
              <w:spacing w:after="0" w:line="259" w:lineRule="auto"/>
              <w:ind w:right="0" w:firstLine="0"/>
              <w:jc w:val="left"/>
            </w:pPr>
            <w:r>
              <w:t xml:space="preserve">     </w:t>
            </w:r>
          </w:p>
          <w:p w:rsidR="00655ED1" w:rsidRDefault="007B10A3">
            <w:pPr>
              <w:spacing w:after="0" w:line="259" w:lineRule="auto"/>
              <w:ind w:right="0" w:firstLine="0"/>
              <w:jc w:val="left"/>
            </w:pPr>
            <w:r>
              <w:t xml:space="preserve">     </w:t>
            </w:r>
          </w:p>
        </w:tc>
        <w:tc>
          <w:tcPr>
            <w:tcW w:w="7373" w:type="dxa"/>
            <w:tcBorders>
              <w:top w:val="nil"/>
              <w:left w:val="nil"/>
              <w:bottom w:val="nil"/>
              <w:right w:val="nil"/>
            </w:tcBorders>
          </w:tcPr>
          <w:p w:rsidR="00655ED1" w:rsidRDefault="007B10A3">
            <w:pPr>
              <w:spacing w:after="45" w:line="257" w:lineRule="auto"/>
              <w:ind w:right="0" w:firstLine="0"/>
              <w:jc w:val="center"/>
            </w:pPr>
            <w:r>
              <w:t>Загрязняющие вещества, обнаруженные в подземных водоисточниках в концентрациях, превышающих гигиенические нормативы</w:t>
            </w:r>
          </w:p>
          <w:p w:rsidR="00655ED1" w:rsidRDefault="007B10A3">
            <w:pPr>
              <w:spacing w:after="30" w:line="257" w:lineRule="auto"/>
              <w:ind w:right="0" w:firstLine="0"/>
              <w:jc w:val="left"/>
            </w:pPr>
            <w:r>
              <w:t>Нефтепродукты, синтетические поверхностно-активные вещества, фенолы, железо, бром, аммоний, марганец</w:t>
            </w:r>
          </w:p>
          <w:p w:rsidR="00655ED1" w:rsidRDefault="007B10A3">
            <w:pPr>
              <w:spacing w:after="23" w:line="265" w:lineRule="auto"/>
              <w:ind w:right="0" w:firstLine="0"/>
              <w:jc w:val="left"/>
            </w:pPr>
            <w:r>
              <w:t>Нефтепродукты, фенолы, синтетические поверхностно-активные вещества, свинец, хлориды, сульфаты, химическое потребление кислорода, формальдегид, аммоний, нитраты, толуол, этилбензол, ксилол</w:t>
            </w:r>
          </w:p>
          <w:p w:rsidR="00655ED1" w:rsidRDefault="007B10A3">
            <w:pPr>
              <w:spacing w:after="28" w:line="259" w:lineRule="auto"/>
              <w:ind w:right="0" w:firstLine="0"/>
              <w:jc w:val="left"/>
            </w:pPr>
            <w:r>
              <w:t>Нефтепродукты, фенолы</w:t>
            </w:r>
          </w:p>
          <w:p w:rsidR="00655ED1" w:rsidRDefault="007B10A3">
            <w:pPr>
              <w:spacing w:after="45" w:line="257" w:lineRule="auto"/>
              <w:ind w:right="0" w:firstLine="0"/>
              <w:jc w:val="left"/>
            </w:pPr>
            <w:r>
              <w:t>Нефтепродукты, хлориды, фенолы, синтетические</w:t>
            </w:r>
            <w:r>
              <w:t xml:space="preserve"> поверхностно-активные вещества, ртуть, марганец, железо</w:t>
            </w:r>
          </w:p>
          <w:p w:rsidR="00655ED1" w:rsidRDefault="007B10A3">
            <w:pPr>
              <w:spacing w:after="30" w:line="257" w:lineRule="auto"/>
              <w:ind w:right="0" w:firstLine="0"/>
              <w:jc w:val="left"/>
            </w:pPr>
            <w:r>
              <w:t>Нефтепродукты, фенолы, аммоний, железо, кадмий, акриламид, стирол, хлориды, синтетические поверхностно-активные вещества, свинец, марганец</w:t>
            </w:r>
          </w:p>
          <w:p w:rsidR="00655ED1" w:rsidRDefault="007B10A3">
            <w:pPr>
              <w:spacing w:after="45" w:line="257" w:lineRule="auto"/>
              <w:ind w:right="0" w:firstLine="0"/>
              <w:jc w:val="left"/>
            </w:pPr>
            <w:r>
              <w:t>Нефтепродукты, фенолы, железо, кадмий, свинец, ртуть, сурьма</w:t>
            </w:r>
            <w:r>
              <w:t>, аммоний, никель, хром, бензол</w:t>
            </w:r>
          </w:p>
          <w:p w:rsidR="00655ED1" w:rsidRDefault="007B10A3">
            <w:pPr>
              <w:spacing w:after="30" w:line="257" w:lineRule="auto"/>
              <w:ind w:right="7" w:firstLine="0"/>
              <w:jc w:val="left"/>
            </w:pPr>
            <w:r>
              <w:t>Нефтепродукты, бензол, формальдегид, этилбензол, моноэтаноламин, кадмий, свинец, хлороформ, никель, ртуть, хром, поверхностно-активные вещества, кобальт, мышьяк, марганец, бром, бор, аммоний, цинк, медь</w:t>
            </w:r>
          </w:p>
          <w:p w:rsidR="00655ED1" w:rsidRDefault="007B10A3">
            <w:pPr>
              <w:spacing w:after="15" w:line="273" w:lineRule="auto"/>
              <w:ind w:right="0" w:firstLine="0"/>
              <w:jc w:val="left"/>
            </w:pPr>
            <w:r>
              <w:t>Нефтепродукты, фенолы</w:t>
            </w:r>
            <w:r>
              <w:t>, железо, аммоний, нитриты, нитраты, бром, синтетические поверхностно-активные вещества</w:t>
            </w:r>
          </w:p>
          <w:p w:rsidR="00655ED1" w:rsidRDefault="007B10A3">
            <w:pPr>
              <w:spacing w:after="30" w:line="257" w:lineRule="auto"/>
              <w:ind w:right="0" w:firstLine="0"/>
              <w:jc w:val="left"/>
            </w:pPr>
            <w:r>
              <w:t>Пестициды, аммиак, нефтепродукты, фенолы, синтетические поверхностноактивные вещества, нитриты, нитраты, минерализация, хлориды</w:t>
            </w:r>
          </w:p>
          <w:p w:rsidR="00655ED1" w:rsidRDefault="007B10A3">
            <w:pPr>
              <w:spacing w:after="43" w:line="259" w:lineRule="auto"/>
              <w:ind w:right="0" w:firstLine="0"/>
              <w:jc w:val="left"/>
            </w:pPr>
            <w:r>
              <w:t>Нефтепродукты, синтетические поверхностно-активные вещества</w:t>
            </w:r>
          </w:p>
          <w:p w:rsidR="00655ED1" w:rsidRDefault="007B10A3">
            <w:pPr>
              <w:spacing w:after="30" w:line="257" w:lineRule="auto"/>
              <w:ind w:right="0" w:firstLine="0"/>
              <w:jc w:val="left"/>
            </w:pPr>
            <w:r>
              <w:t>Нефтепродукты, железо, минерализация, синтетические поверхностно-активные вещества, бром, бор, аммоний</w:t>
            </w:r>
          </w:p>
          <w:p w:rsidR="00655ED1" w:rsidRDefault="007B10A3">
            <w:pPr>
              <w:spacing w:after="15" w:line="273" w:lineRule="auto"/>
              <w:ind w:right="0" w:firstLine="0"/>
              <w:jc w:val="left"/>
            </w:pPr>
            <w:r>
              <w:t>Нефтепродукты, фенолы, аммоний, минерализация, нитраты, нитриты, хлориды Нефтепродукты, фенол</w:t>
            </w:r>
            <w:r>
              <w:t>ы, хлориды, сульфаты, синтетические поверхностноактивные вещества, аммоний, никель, свинец, марганец, железо, алюминий, вольфрам</w:t>
            </w:r>
          </w:p>
          <w:p w:rsidR="00655ED1" w:rsidRDefault="007B10A3">
            <w:pPr>
              <w:spacing w:after="45" w:line="257" w:lineRule="auto"/>
              <w:ind w:right="0" w:firstLine="0"/>
              <w:jc w:val="left"/>
            </w:pPr>
            <w:r>
              <w:t>Загрязняющие вещества, обнаруженные в подземных водоисточниках в концентрациях, превышающих гигиенические нормативы</w:t>
            </w:r>
          </w:p>
          <w:p w:rsidR="00655ED1" w:rsidRDefault="007B10A3">
            <w:pPr>
              <w:spacing w:after="0" w:line="259" w:lineRule="auto"/>
              <w:ind w:right="37" w:firstLine="0"/>
              <w:jc w:val="left"/>
            </w:pPr>
            <w:r>
              <w:t>Ксантогенат</w:t>
            </w:r>
            <w:r>
              <w:t>ы, марганец, железо, барий, сульфаты, минерализация, никель, стронций, титан, фтор, алюминий, мышьяк, цинк, свинец, медь, молибден, цианиды, роданиды</w:t>
            </w:r>
          </w:p>
        </w:tc>
      </w:tr>
    </w:tbl>
    <w:p w:rsidR="00655ED1" w:rsidRDefault="007B10A3">
      <w:pPr>
        <w:pStyle w:val="Heading1"/>
        <w:spacing w:after="218" w:line="226" w:lineRule="auto"/>
        <w:ind w:left="8514" w:right="-1"/>
      </w:pPr>
      <w:r>
        <w:rPr>
          <w:sz w:val="23"/>
        </w:rPr>
        <w:t xml:space="preserve">          Приложение N 7 к СП 2.1.3684-21</w:t>
      </w:r>
    </w:p>
    <w:p w:rsidR="00655ED1" w:rsidRDefault="007B10A3">
      <w:pPr>
        <w:spacing w:after="0" w:line="259" w:lineRule="auto"/>
        <w:ind w:firstLine="0"/>
        <w:jc w:val="center"/>
      </w:pPr>
      <w:r>
        <w:rPr>
          <w:b/>
          <w:sz w:val="21"/>
        </w:rPr>
        <w:t xml:space="preserve">     </w:t>
      </w:r>
    </w:p>
    <w:p w:rsidR="00655ED1" w:rsidRDefault="007B10A3">
      <w:pPr>
        <w:pStyle w:val="Heading2"/>
        <w:spacing w:after="462"/>
      </w:pPr>
      <w:r>
        <w:t>ПРИОРИТЕТНЫЕ ПОКАЗАТЕЛИ И КОМПОНЕНТЫ ПРИРОДНОГО ПРОИСХОЖДЕНИЯ С ВЫСОКОЙ ВЕРОЯТНОСТЬЮ ОБНАРУЖЕНИЯ ПОВЫШЕННЫХ КОНЦЕНТРАЦИЙ В ПОДЗЕМНЫХ ВОДАХ</w:t>
      </w:r>
    </w:p>
    <w:tbl>
      <w:tblPr>
        <w:tblStyle w:val="TableGrid"/>
        <w:tblW w:w="10285" w:type="dxa"/>
        <w:tblInd w:w="60" w:type="dxa"/>
        <w:tblCellMar>
          <w:top w:w="0" w:type="dxa"/>
          <w:left w:w="0" w:type="dxa"/>
          <w:bottom w:w="0" w:type="dxa"/>
          <w:right w:w="0" w:type="dxa"/>
        </w:tblCellMar>
        <w:tblLook w:val="04A0" w:firstRow="1" w:lastRow="0" w:firstColumn="1" w:lastColumn="0" w:noHBand="0" w:noVBand="1"/>
      </w:tblPr>
      <w:tblGrid>
        <w:gridCol w:w="1648"/>
        <w:gridCol w:w="8637"/>
      </w:tblGrid>
      <w:tr w:rsidR="00655ED1">
        <w:trPr>
          <w:trHeight w:val="752"/>
        </w:trPr>
        <w:tc>
          <w:tcPr>
            <w:tcW w:w="1648" w:type="dxa"/>
            <w:tcBorders>
              <w:top w:val="nil"/>
              <w:left w:val="nil"/>
              <w:bottom w:val="nil"/>
              <w:right w:val="nil"/>
            </w:tcBorders>
          </w:tcPr>
          <w:p w:rsidR="00655ED1" w:rsidRDefault="007B10A3">
            <w:pPr>
              <w:spacing w:after="0" w:line="259" w:lineRule="auto"/>
              <w:ind w:left="242" w:right="0" w:hanging="55"/>
              <w:jc w:val="left"/>
            </w:pPr>
            <w:r>
              <w:t>Показатели и компоненты</w:t>
            </w:r>
          </w:p>
        </w:tc>
        <w:tc>
          <w:tcPr>
            <w:tcW w:w="8637" w:type="dxa"/>
            <w:tcBorders>
              <w:top w:val="nil"/>
              <w:left w:val="nil"/>
              <w:bottom w:val="nil"/>
              <w:right w:val="nil"/>
            </w:tcBorders>
          </w:tcPr>
          <w:p w:rsidR="00655ED1" w:rsidRDefault="007B10A3">
            <w:pPr>
              <w:spacing w:after="39" w:line="263" w:lineRule="auto"/>
              <w:ind w:left="1628" w:right="767" w:hanging="1526"/>
              <w:jc w:val="left"/>
            </w:pPr>
            <w:r>
              <w:t>Геохимические особенности водоносных</w:t>
            </w:r>
            <w:r>
              <w:tab/>
              <w:t>Состав подземных вод пород</w:t>
            </w:r>
          </w:p>
          <w:p w:rsidR="00655ED1" w:rsidRDefault="007B10A3">
            <w:pPr>
              <w:spacing w:after="0" w:line="259" w:lineRule="auto"/>
              <w:ind w:left="2452" w:right="0" w:firstLine="0"/>
              <w:jc w:val="left"/>
            </w:pPr>
            <w:r>
              <w:rPr>
                <w:i/>
              </w:rPr>
              <w:t>Обобщенные показатели</w:t>
            </w:r>
          </w:p>
        </w:tc>
      </w:tr>
      <w:tr w:rsidR="00655ED1">
        <w:trPr>
          <w:trHeight w:val="788"/>
        </w:trPr>
        <w:tc>
          <w:tcPr>
            <w:tcW w:w="1648" w:type="dxa"/>
            <w:tcBorders>
              <w:top w:val="nil"/>
              <w:left w:val="nil"/>
              <w:bottom w:val="nil"/>
              <w:right w:val="nil"/>
            </w:tcBorders>
          </w:tcPr>
          <w:p w:rsidR="00655ED1" w:rsidRDefault="007B10A3">
            <w:pPr>
              <w:spacing w:after="0" w:line="259" w:lineRule="auto"/>
              <w:ind w:left="112" w:right="0" w:hanging="39"/>
              <w:jc w:val="left"/>
            </w:pPr>
            <w:r>
              <w:t>Минерализация (сухой остаток)</w:t>
            </w:r>
          </w:p>
        </w:tc>
        <w:tc>
          <w:tcPr>
            <w:tcW w:w="8637" w:type="dxa"/>
            <w:tcBorders>
              <w:top w:val="nil"/>
              <w:left w:val="nil"/>
              <w:bottom w:val="nil"/>
              <w:right w:val="nil"/>
            </w:tcBorders>
          </w:tcPr>
          <w:p w:rsidR="00655ED1" w:rsidRDefault="007B10A3">
            <w:pPr>
              <w:tabs>
                <w:tab w:val="center" w:pos="6355"/>
              </w:tabs>
              <w:spacing w:after="4" w:line="259" w:lineRule="auto"/>
              <w:ind w:right="0" w:firstLine="0"/>
              <w:jc w:val="left"/>
            </w:pPr>
            <w:r>
              <w:t>Терригенные отложения морского генезиса</w:t>
            </w:r>
            <w:r>
              <w:tab/>
              <w:t>Хлоридный натриевый</w:t>
            </w:r>
          </w:p>
          <w:p w:rsidR="00655ED1" w:rsidRDefault="007B10A3">
            <w:pPr>
              <w:spacing w:after="45" w:line="259" w:lineRule="auto"/>
              <w:ind w:left="5301" w:right="0" w:firstLine="0"/>
              <w:jc w:val="left"/>
            </w:pPr>
            <w:r>
              <w:t>Сульфатный натриевый</w:t>
            </w:r>
          </w:p>
          <w:p w:rsidR="00655ED1" w:rsidRDefault="007B10A3">
            <w:pPr>
              <w:tabs>
                <w:tab w:val="center" w:pos="6355"/>
              </w:tabs>
              <w:spacing w:after="0" w:line="259" w:lineRule="auto"/>
              <w:ind w:right="0" w:firstLine="0"/>
              <w:jc w:val="left"/>
            </w:pPr>
            <w:r>
              <w:t>Карбонатные загипсованные отложения</w:t>
            </w:r>
            <w:r>
              <w:tab/>
              <w:t>Сульфатный; гидрокарбонатно-сульфатный</w:t>
            </w:r>
          </w:p>
        </w:tc>
      </w:tr>
      <w:tr w:rsidR="00655ED1">
        <w:trPr>
          <w:trHeight w:val="278"/>
        </w:trPr>
        <w:tc>
          <w:tcPr>
            <w:tcW w:w="1648" w:type="dxa"/>
            <w:tcBorders>
              <w:top w:val="nil"/>
              <w:left w:val="nil"/>
              <w:bottom w:val="nil"/>
              <w:right w:val="nil"/>
            </w:tcBorders>
          </w:tcPr>
          <w:p w:rsidR="00655ED1" w:rsidRDefault="007B10A3">
            <w:pPr>
              <w:spacing w:after="0" w:line="259" w:lineRule="auto"/>
              <w:ind w:right="0" w:firstLine="0"/>
              <w:jc w:val="left"/>
            </w:pPr>
            <w:r>
              <w:t>Общая жесткость</w:t>
            </w:r>
          </w:p>
        </w:tc>
        <w:tc>
          <w:tcPr>
            <w:tcW w:w="8637" w:type="dxa"/>
            <w:tcBorders>
              <w:top w:val="nil"/>
              <w:left w:val="nil"/>
              <w:bottom w:val="nil"/>
              <w:right w:val="nil"/>
            </w:tcBorders>
          </w:tcPr>
          <w:p w:rsidR="00655ED1" w:rsidRDefault="007B10A3">
            <w:pPr>
              <w:tabs>
                <w:tab w:val="center" w:pos="6355"/>
              </w:tabs>
              <w:spacing w:after="0" w:line="259" w:lineRule="auto"/>
              <w:ind w:right="0" w:firstLine="0"/>
              <w:jc w:val="left"/>
            </w:pPr>
            <w:r>
              <w:t>Карбонатные загипсованные отложения</w:t>
            </w:r>
            <w:r>
              <w:tab/>
              <w:t>Сульфатный; гидрокарбонатно-сульфатный</w:t>
            </w:r>
          </w:p>
        </w:tc>
      </w:tr>
      <w:tr w:rsidR="00655ED1">
        <w:trPr>
          <w:trHeight w:val="467"/>
        </w:trPr>
        <w:tc>
          <w:tcPr>
            <w:tcW w:w="1648" w:type="dxa"/>
            <w:tcBorders>
              <w:top w:val="nil"/>
              <w:left w:val="nil"/>
              <w:bottom w:val="nil"/>
              <w:right w:val="nil"/>
            </w:tcBorders>
          </w:tcPr>
          <w:p w:rsidR="00655ED1" w:rsidRDefault="007B10A3">
            <w:pPr>
              <w:spacing w:after="0" w:line="259" w:lineRule="auto"/>
              <w:ind w:left="63" w:right="0" w:firstLine="81"/>
              <w:jc w:val="left"/>
            </w:pPr>
            <w:r>
              <w:t>Окисляемость перманганатная</w:t>
            </w:r>
          </w:p>
        </w:tc>
        <w:tc>
          <w:tcPr>
            <w:tcW w:w="8637" w:type="dxa"/>
            <w:tcBorders>
              <w:top w:val="nil"/>
              <w:left w:val="nil"/>
              <w:bottom w:val="nil"/>
              <w:right w:val="nil"/>
            </w:tcBorders>
          </w:tcPr>
          <w:p w:rsidR="00655ED1" w:rsidRDefault="007B10A3">
            <w:pPr>
              <w:spacing w:after="0" w:line="259" w:lineRule="auto"/>
              <w:ind w:left="294" w:right="0" w:hanging="149"/>
              <w:jc w:val="left"/>
            </w:pPr>
            <w:r>
              <w:t>Терригенные отложения с повышенным</w:t>
            </w:r>
            <w:r>
              <w:tab/>
              <w:t>Бескислородные железомарганецсодержащие воды содержанием органических веществ</w:t>
            </w:r>
            <w:r>
              <w:tab/>
              <w:t>различного состава</w:t>
            </w:r>
          </w:p>
        </w:tc>
      </w:tr>
    </w:tbl>
    <w:p w:rsidR="00655ED1" w:rsidRDefault="007B10A3">
      <w:pPr>
        <w:spacing w:after="0" w:line="259" w:lineRule="auto"/>
        <w:ind w:left="1110" w:right="0" w:firstLine="0"/>
        <w:jc w:val="left"/>
      </w:pPr>
      <w:r>
        <w:rPr>
          <w:i/>
        </w:rPr>
        <w:t>Химические вещества, нормируемые по санитарно-токсикологическому признаку вредности</w:t>
      </w:r>
    </w:p>
    <w:tbl>
      <w:tblPr>
        <w:tblStyle w:val="TableGrid"/>
        <w:tblW w:w="10191" w:type="dxa"/>
        <w:tblInd w:w="371" w:type="dxa"/>
        <w:tblCellMar>
          <w:top w:w="0" w:type="dxa"/>
          <w:left w:w="0" w:type="dxa"/>
          <w:bottom w:w="0" w:type="dxa"/>
          <w:right w:w="0" w:type="dxa"/>
        </w:tblCellMar>
        <w:tblLook w:val="04A0" w:firstRow="1" w:lastRow="0" w:firstColumn="1" w:lastColumn="0" w:noHBand="0" w:noVBand="1"/>
      </w:tblPr>
      <w:tblGrid>
        <w:gridCol w:w="1351"/>
        <w:gridCol w:w="3901"/>
        <w:gridCol w:w="4939"/>
      </w:tblGrid>
      <w:tr w:rsidR="00655ED1">
        <w:trPr>
          <w:trHeight w:val="467"/>
        </w:trPr>
        <w:tc>
          <w:tcPr>
            <w:tcW w:w="1351" w:type="dxa"/>
            <w:tcBorders>
              <w:top w:val="nil"/>
              <w:left w:val="nil"/>
              <w:bottom w:val="nil"/>
              <w:right w:val="nil"/>
            </w:tcBorders>
          </w:tcPr>
          <w:p w:rsidR="00655ED1" w:rsidRDefault="007B10A3">
            <w:pPr>
              <w:spacing w:after="0" w:line="259" w:lineRule="auto"/>
              <w:ind w:right="0" w:firstLine="0"/>
              <w:jc w:val="left"/>
            </w:pPr>
            <w:r>
              <w:t>Алюминий</w:t>
            </w:r>
          </w:p>
        </w:tc>
        <w:tc>
          <w:tcPr>
            <w:tcW w:w="3901" w:type="dxa"/>
            <w:tcBorders>
              <w:top w:val="nil"/>
              <w:left w:val="nil"/>
              <w:bottom w:val="nil"/>
              <w:right w:val="nil"/>
            </w:tcBorders>
          </w:tcPr>
          <w:p w:rsidR="00655ED1" w:rsidRDefault="007B10A3">
            <w:pPr>
              <w:spacing w:after="0" w:line="259" w:lineRule="auto"/>
              <w:ind w:left="289" w:right="0" w:firstLine="0"/>
              <w:jc w:val="left"/>
            </w:pPr>
            <w:r>
              <w:t>Кристаллические щелочные породы</w:t>
            </w:r>
          </w:p>
        </w:tc>
        <w:tc>
          <w:tcPr>
            <w:tcW w:w="4939" w:type="dxa"/>
            <w:tcBorders>
              <w:top w:val="nil"/>
              <w:left w:val="nil"/>
              <w:bottom w:val="nil"/>
              <w:right w:val="nil"/>
            </w:tcBorders>
          </w:tcPr>
          <w:p w:rsidR="00655ED1" w:rsidRDefault="007B10A3">
            <w:pPr>
              <w:spacing w:after="0" w:line="259" w:lineRule="auto"/>
              <w:ind w:left="2033" w:right="0" w:hanging="1700"/>
              <w:jc w:val="left"/>
            </w:pPr>
            <w:r>
              <w:t>Гидрокарбонатно-натриевый со слабощелочной реакцией</w:t>
            </w:r>
          </w:p>
        </w:tc>
      </w:tr>
      <w:tr w:rsidR="00655ED1">
        <w:trPr>
          <w:trHeight w:val="518"/>
        </w:trPr>
        <w:tc>
          <w:tcPr>
            <w:tcW w:w="1351" w:type="dxa"/>
            <w:tcBorders>
              <w:top w:val="nil"/>
              <w:left w:val="nil"/>
              <w:bottom w:val="nil"/>
              <w:right w:val="nil"/>
            </w:tcBorders>
          </w:tcPr>
          <w:p w:rsidR="00655ED1" w:rsidRDefault="007B10A3">
            <w:pPr>
              <w:spacing w:after="0" w:line="259" w:lineRule="auto"/>
              <w:ind w:left="189" w:right="0" w:firstLine="0"/>
              <w:jc w:val="left"/>
            </w:pPr>
            <w:r>
              <w:t>Барий</w:t>
            </w:r>
          </w:p>
        </w:tc>
        <w:tc>
          <w:tcPr>
            <w:tcW w:w="3901" w:type="dxa"/>
            <w:tcBorders>
              <w:top w:val="nil"/>
              <w:left w:val="nil"/>
              <w:bottom w:val="nil"/>
              <w:right w:val="nil"/>
            </w:tcBorders>
          </w:tcPr>
          <w:p w:rsidR="00655ED1" w:rsidRDefault="007B10A3">
            <w:pPr>
              <w:spacing w:after="0" w:line="259" w:lineRule="auto"/>
              <w:ind w:left="331" w:right="0" w:firstLine="0"/>
              <w:jc w:val="left"/>
            </w:pPr>
            <w:r>
              <w:t>Карбонатные, терригенные породы</w:t>
            </w:r>
          </w:p>
        </w:tc>
        <w:tc>
          <w:tcPr>
            <w:tcW w:w="4939" w:type="dxa"/>
            <w:tcBorders>
              <w:top w:val="nil"/>
              <w:left w:val="nil"/>
              <w:bottom w:val="nil"/>
              <w:right w:val="nil"/>
            </w:tcBorders>
          </w:tcPr>
          <w:p w:rsidR="00655ED1" w:rsidRDefault="007B10A3">
            <w:pPr>
              <w:spacing w:after="0" w:line="259" w:lineRule="auto"/>
              <w:ind w:left="895" w:right="0" w:hanging="344"/>
              <w:jc w:val="left"/>
            </w:pPr>
            <w:r>
              <w:t>Гидрокарбонатный кальциево-магниевый с околонейтральной реакцией среды</w:t>
            </w:r>
          </w:p>
        </w:tc>
      </w:tr>
      <w:tr w:rsidR="00655ED1">
        <w:trPr>
          <w:trHeight w:val="518"/>
        </w:trPr>
        <w:tc>
          <w:tcPr>
            <w:tcW w:w="1351" w:type="dxa"/>
            <w:tcBorders>
              <w:top w:val="nil"/>
              <w:left w:val="nil"/>
              <w:bottom w:val="nil"/>
              <w:right w:val="nil"/>
            </w:tcBorders>
          </w:tcPr>
          <w:p w:rsidR="00655ED1" w:rsidRDefault="007B10A3">
            <w:pPr>
              <w:spacing w:after="0" w:line="259" w:lineRule="auto"/>
              <w:ind w:left="27" w:right="0" w:firstLine="0"/>
              <w:jc w:val="left"/>
            </w:pPr>
            <w:r>
              <w:t>Бериллий</w:t>
            </w:r>
          </w:p>
        </w:tc>
        <w:tc>
          <w:tcPr>
            <w:tcW w:w="3901" w:type="dxa"/>
            <w:tcBorders>
              <w:top w:val="nil"/>
              <w:left w:val="nil"/>
              <w:bottom w:val="nil"/>
              <w:right w:val="nil"/>
            </w:tcBorders>
          </w:tcPr>
          <w:p w:rsidR="00655ED1" w:rsidRDefault="007B10A3">
            <w:pPr>
              <w:spacing w:after="0" w:line="259" w:lineRule="auto"/>
              <w:ind w:left="535" w:right="0" w:firstLine="1"/>
              <w:jc w:val="left"/>
            </w:pPr>
            <w:r>
              <w:t>Бериллийсодержащие породы металлогенических провинций</w:t>
            </w:r>
          </w:p>
        </w:tc>
        <w:tc>
          <w:tcPr>
            <w:tcW w:w="4939" w:type="dxa"/>
            <w:tcBorders>
              <w:top w:val="nil"/>
              <w:left w:val="nil"/>
              <w:bottom w:val="nil"/>
              <w:right w:val="nil"/>
            </w:tcBorders>
          </w:tcPr>
          <w:p w:rsidR="00655ED1" w:rsidRDefault="007B10A3">
            <w:pPr>
              <w:spacing w:after="0" w:line="259" w:lineRule="auto"/>
              <w:ind w:left="940" w:right="0" w:hanging="829"/>
              <w:jc w:val="left"/>
            </w:pPr>
            <w:r>
              <w:t>Гидрокарбонатный смешанного катионного состава с повышенным содержанием фтора</w:t>
            </w:r>
          </w:p>
        </w:tc>
      </w:tr>
      <w:tr w:rsidR="00655ED1">
        <w:trPr>
          <w:trHeight w:val="518"/>
        </w:trPr>
        <w:tc>
          <w:tcPr>
            <w:tcW w:w="1351" w:type="dxa"/>
            <w:tcBorders>
              <w:top w:val="nil"/>
              <w:left w:val="nil"/>
              <w:bottom w:val="nil"/>
              <w:right w:val="nil"/>
            </w:tcBorders>
          </w:tcPr>
          <w:p w:rsidR="00655ED1" w:rsidRDefault="007B10A3">
            <w:pPr>
              <w:spacing w:after="0" w:line="259" w:lineRule="auto"/>
              <w:ind w:left="294" w:right="0" w:firstLine="0"/>
              <w:jc w:val="left"/>
            </w:pPr>
            <w:r>
              <w:t>Бор</w:t>
            </w:r>
          </w:p>
        </w:tc>
        <w:tc>
          <w:tcPr>
            <w:tcW w:w="3901" w:type="dxa"/>
            <w:tcBorders>
              <w:top w:val="nil"/>
              <w:left w:val="nil"/>
              <w:bottom w:val="nil"/>
              <w:right w:val="nil"/>
            </w:tcBorders>
          </w:tcPr>
          <w:p w:rsidR="00655ED1" w:rsidRDefault="007B10A3">
            <w:pPr>
              <w:spacing w:after="0" w:line="259" w:lineRule="auto"/>
              <w:ind w:left="279" w:right="0" w:firstLine="0"/>
              <w:jc w:val="left"/>
            </w:pPr>
            <w:r>
              <w:t>Карбонатные и терригенные породы</w:t>
            </w:r>
          </w:p>
        </w:tc>
        <w:tc>
          <w:tcPr>
            <w:tcW w:w="4939" w:type="dxa"/>
            <w:tcBorders>
              <w:top w:val="nil"/>
              <w:left w:val="nil"/>
              <w:bottom w:val="nil"/>
              <w:right w:val="nil"/>
            </w:tcBorders>
          </w:tcPr>
          <w:p w:rsidR="00655ED1" w:rsidRDefault="007B10A3">
            <w:pPr>
              <w:spacing w:after="0" w:line="259" w:lineRule="auto"/>
              <w:ind w:left="1604" w:right="0" w:hanging="1481"/>
              <w:jc w:val="left"/>
            </w:pPr>
            <w:r>
              <w:t>Натриевый различного анионного состава с высоким отношением Na/Ca</w:t>
            </w:r>
          </w:p>
        </w:tc>
      </w:tr>
      <w:tr w:rsidR="00655ED1">
        <w:trPr>
          <w:trHeight w:val="517"/>
        </w:trPr>
        <w:tc>
          <w:tcPr>
            <w:tcW w:w="1351" w:type="dxa"/>
            <w:tcBorders>
              <w:top w:val="nil"/>
              <w:left w:val="nil"/>
              <w:bottom w:val="nil"/>
              <w:right w:val="nil"/>
            </w:tcBorders>
          </w:tcPr>
          <w:p w:rsidR="00655ED1" w:rsidRDefault="007B10A3">
            <w:pPr>
              <w:spacing w:after="0" w:line="259" w:lineRule="auto"/>
              <w:ind w:left="230" w:right="0" w:firstLine="0"/>
              <w:jc w:val="left"/>
            </w:pPr>
            <w:r>
              <w:t>Бром</w:t>
            </w:r>
          </w:p>
        </w:tc>
        <w:tc>
          <w:tcPr>
            <w:tcW w:w="3901" w:type="dxa"/>
            <w:tcBorders>
              <w:top w:val="nil"/>
              <w:left w:val="nil"/>
              <w:bottom w:val="nil"/>
              <w:right w:val="nil"/>
            </w:tcBorders>
          </w:tcPr>
          <w:p w:rsidR="00655ED1" w:rsidRDefault="007B10A3">
            <w:pPr>
              <w:spacing w:after="0" w:line="259" w:lineRule="auto"/>
              <w:ind w:left="1199" w:right="0" w:hanging="806"/>
              <w:jc w:val="left"/>
            </w:pPr>
            <w:r>
              <w:t>Терригенные отложения морского происхождения</w:t>
            </w:r>
          </w:p>
        </w:tc>
        <w:tc>
          <w:tcPr>
            <w:tcW w:w="4939" w:type="dxa"/>
            <w:tcBorders>
              <w:top w:val="nil"/>
              <w:left w:val="nil"/>
              <w:bottom w:val="nil"/>
              <w:right w:val="nil"/>
            </w:tcBorders>
          </w:tcPr>
          <w:p w:rsidR="00655ED1" w:rsidRDefault="007B10A3">
            <w:pPr>
              <w:spacing w:after="0" w:line="259" w:lineRule="auto"/>
              <w:ind w:right="58" w:firstLine="0"/>
              <w:jc w:val="center"/>
            </w:pPr>
            <w:r>
              <w:t>Хлоридный натриевый</w:t>
            </w:r>
          </w:p>
        </w:tc>
      </w:tr>
      <w:tr w:rsidR="00655ED1">
        <w:trPr>
          <w:trHeight w:val="518"/>
        </w:trPr>
        <w:tc>
          <w:tcPr>
            <w:tcW w:w="1351" w:type="dxa"/>
            <w:tcBorders>
              <w:top w:val="nil"/>
              <w:left w:val="nil"/>
              <w:bottom w:val="nil"/>
              <w:right w:val="nil"/>
            </w:tcBorders>
          </w:tcPr>
          <w:p w:rsidR="00655ED1" w:rsidRDefault="007B10A3">
            <w:pPr>
              <w:spacing w:after="0" w:line="259" w:lineRule="auto"/>
              <w:ind w:left="80" w:right="0" w:firstLine="0"/>
              <w:jc w:val="left"/>
            </w:pPr>
            <w:r>
              <w:t>Кремний</w:t>
            </w:r>
          </w:p>
        </w:tc>
        <w:tc>
          <w:tcPr>
            <w:tcW w:w="3901" w:type="dxa"/>
            <w:tcBorders>
              <w:top w:val="nil"/>
              <w:left w:val="nil"/>
              <w:bottom w:val="nil"/>
              <w:right w:val="nil"/>
            </w:tcBorders>
          </w:tcPr>
          <w:p w:rsidR="00655ED1" w:rsidRDefault="007B10A3">
            <w:pPr>
              <w:spacing w:after="0" w:line="259" w:lineRule="auto"/>
              <w:ind w:left="140" w:right="0" w:firstLine="0"/>
              <w:jc w:val="left"/>
            </w:pPr>
            <w:r>
              <w:t>Терригенные отложения гумидной зоны</w:t>
            </w:r>
          </w:p>
        </w:tc>
        <w:tc>
          <w:tcPr>
            <w:tcW w:w="4939" w:type="dxa"/>
            <w:tcBorders>
              <w:top w:val="nil"/>
              <w:left w:val="nil"/>
              <w:bottom w:val="nil"/>
              <w:right w:val="nil"/>
            </w:tcBorders>
          </w:tcPr>
          <w:p w:rsidR="00655ED1" w:rsidRDefault="007B10A3">
            <w:pPr>
              <w:spacing w:after="0" w:line="259" w:lineRule="auto"/>
              <w:ind w:left="1466" w:right="0" w:hanging="1440"/>
              <w:jc w:val="left"/>
            </w:pPr>
            <w:r>
              <w:t>Гидрокарбонатный натриевый с высоким содержанием органических веществ</w:t>
            </w:r>
          </w:p>
        </w:tc>
      </w:tr>
      <w:tr w:rsidR="00655ED1">
        <w:trPr>
          <w:trHeight w:val="278"/>
        </w:trPr>
        <w:tc>
          <w:tcPr>
            <w:tcW w:w="1351" w:type="dxa"/>
            <w:tcBorders>
              <w:top w:val="nil"/>
              <w:left w:val="nil"/>
              <w:bottom w:val="nil"/>
              <w:right w:val="nil"/>
            </w:tcBorders>
          </w:tcPr>
          <w:p w:rsidR="00655ED1" w:rsidRDefault="007B10A3">
            <w:pPr>
              <w:spacing w:after="0" w:line="259" w:lineRule="auto"/>
              <w:ind w:left="198" w:right="0" w:firstLine="0"/>
              <w:jc w:val="left"/>
            </w:pPr>
            <w:r>
              <w:t>Литий</w:t>
            </w:r>
          </w:p>
        </w:tc>
        <w:tc>
          <w:tcPr>
            <w:tcW w:w="3901" w:type="dxa"/>
            <w:tcBorders>
              <w:top w:val="nil"/>
              <w:left w:val="nil"/>
              <w:bottom w:val="nil"/>
              <w:right w:val="nil"/>
            </w:tcBorders>
          </w:tcPr>
          <w:p w:rsidR="00655ED1" w:rsidRDefault="007B10A3">
            <w:pPr>
              <w:spacing w:after="0" w:line="259" w:lineRule="auto"/>
              <w:ind w:right="153" w:firstLine="0"/>
              <w:jc w:val="center"/>
            </w:pPr>
            <w:r>
              <w:t>Карбонатные породы</w:t>
            </w:r>
          </w:p>
        </w:tc>
        <w:tc>
          <w:tcPr>
            <w:tcW w:w="4939" w:type="dxa"/>
            <w:tcBorders>
              <w:top w:val="nil"/>
              <w:left w:val="nil"/>
              <w:bottom w:val="nil"/>
              <w:right w:val="nil"/>
            </w:tcBorders>
          </w:tcPr>
          <w:p w:rsidR="00655ED1" w:rsidRDefault="007B10A3">
            <w:pPr>
              <w:spacing w:after="0" w:line="259" w:lineRule="auto"/>
              <w:ind w:right="58" w:firstLine="0"/>
              <w:jc w:val="center"/>
            </w:pPr>
            <w:r>
              <w:t>Гидрокарбонатный кальциевый</w:t>
            </w:r>
          </w:p>
        </w:tc>
      </w:tr>
      <w:tr w:rsidR="00655ED1">
        <w:trPr>
          <w:trHeight w:val="510"/>
        </w:trPr>
        <w:tc>
          <w:tcPr>
            <w:tcW w:w="1351" w:type="dxa"/>
            <w:tcBorders>
              <w:top w:val="nil"/>
              <w:left w:val="nil"/>
              <w:bottom w:val="nil"/>
              <w:right w:val="nil"/>
            </w:tcBorders>
          </w:tcPr>
          <w:p w:rsidR="00655ED1" w:rsidRDefault="007B10A3">
            <w:pPr>
              <w:spacing w:after="0" w:line="259" w:lineRule="auto"/>
              <w:ind w:left="98" w:right="0" w:firstLine="0"/>
              <w:jc w:val="left"/>
            </w:pPr>
            <w:r>
              <w:t>Мышьяк</w:t>
            </w:r>
          </w:p>
        </w:tc>
        <w:tc>
          <w:tcPr>
            <w:tcW w:w="3901" w:type="dxa"/>
            <w:tcBorders>
              <w:top w:val="nil"/>
              <w:left w:val="nil"/>
              <w:bottom w:val="nil"/>
              <w:right w:val="nil"/>
            </w:tcBorders>
          </w:tcPr>
          <w:p w:rsidR="00655ED1" w:rsidRDefault="007B10A3">
            <w:pPr>
              <w:spacing w:after="0" w:line="259" w:lineRule="auto"/>
              <w:ind w:left="535" w:right="0" w:firstLine="71"/>
              <w:jc w:val="left"/>
            </w:pPr>
            <w:r>
              <w:t>Мышьяксодержащие породы металлогенических провинций</w:t>
            </w:r>
          </w:p>
        </w:tc>
        <w:tc>
          <w:tcPr>
            <w:tcW w:w="4939" w:type="dxa"/>
            <w:tcBorders>
              <w:top w:val="nil"/>
              <w:left w:val="nil"/>
              <w:bottom w:val="nil"/>
              <w:right w:val="nil"/>
            </w:tcBorders>
          </w:tcPr>
          <w:p w:rsidR="00655ED1" w:rsidRDefault="007B10A3">
            <w:pPr>
              <w:spacing w:after="0" w:line="259" w:lineRule="auto"/>
              <w:ind w:left="73" w:right="0" w:firstLine="0"/>
              <w:jc w:val="left"/>
            </w:pPr>
            <w:r>
              <w:t>Гидрокарбонатный натриевый с высоким отношением</w:t>
            </w:r>
          </w:p>
          <w:p w:rsidR="00655ED1" w:rsidRDefault="007B10A3">
            <w:pPr>
              <w:spacing w:after="0" w:line="259" w:lineRule="auto"/>
              <w:ind w:right="58" w:firstLine="0"/>
              <w:jc w:val="center"/>
            </w:pPr>
            <w:r>
              <w:t>Na/Ca</w:t>
            </w:r>
          </w:p>
        </w:tc>
      </w:tr>
      <w:tr w:rsidR="00655ED1">
        <w:trPr>
          <w:trHeight w:val="525"/>
        </w:trPr>
        <w:tc>
          <w:tcPr>
            <w:tcW w:w="1351" w:type="dxa"/>
            <w:tcBorders>
              <w:top w:val="nil"/>
              <w:left w:val="nil"/>
              <w:bottom w:val="nil"/>
              <w:right w:val="nil"/>
            </w:tcBorders>
          </w:tcPr>
          <w:p w:rsidR="00655ED1" w:rsidRDefault="007B10A3">
            <w:pPr>
              <w:spacing w:after="0" w:line="259" w:lineRule="auto"/>
              <w:ind w:left="215" w:right="0" w:firstLine="0"/>
              <w:jc w:val="left"/>
            </w:pPr>
            <w:r>
              <w:t>Ртуть</w:t>
            </w:r>
          </w:p>
        </w:tc>
        <w:tc>
          <w:tcPr>
            <w:tcW w:w="3901" w:type="dxa"/>
            <w:tcBorders>
              <w:top w:val="nil"/>
              <w:left w:val="nil"/>
              <w:bottom w:val="nil"/>
              <w:right w:val="nil"/>
            </w:tcBorders>
          </w:tcPr>
          <w:p w:rsidR="00655ED1" w:rsidRDefault="007B10A3">
            <w:pPr>
              <w:spacing w:after="0" w:line="259" w:lineRule="auto"/>
              <w:ind w:left="535" w:right="0" w:firstLine="188"/>
              <w:jc w:val="left"/>
            </w:pPr>
            <w:r>
              <w:t>Ртутьсодержащие породы металлогенических провинций</w:t>
            </w:r>
          </w:p>
        </w:tc>
        <w:tc>
          <w:tcPr>
            <w:tcW w:w="4939" w:type="dxa"/>
            <w:tcBorders>
              <w:top w:val="nil"/>
              <w:left w:val="nil"/>
              <w:bottom w:val="nil"/>
              <w:right w:val="nil"/>
            </w:tcBorders>
          </w:tcPr>
          <w:p w:rsidR="00655ED1" w:rsidRDefault="007B10A3">
            <w:pPr>
              <w:spacing w:after="0" w:line="259" w:lineRule="auto"/>
              <w:ind w:left="238" w:right="0" w:hanging="127"/>
              <w:jc w:val="left"/>
            </w:pPr>
            <w:r>
              <w:t>Гидрокарбонатный смешанного катионного состава с повышенным содержанием органических веществ</w:t>
            </w:r>
          </w:p>
        </w:tc>
      </w:tr>
      <w:tr w:rsidR="00655ED1">
        <w:trPr>
          <w:trHeight w:val="510"/>
        </w:trPr>
        <w:tc>
          <w:tcPr>
            <w:tcW w:w="1351" w:type="dxa"/>
            <w:tcBorders>
              <w:top w:val="nil"/>
              <w:left w:val="nil"/>
              <w:bottom w:val="nil"/>
              <w:right w:val="nil"/>
            </w:tcBorders>
          </w:tcPr>
          <w:p w:rsidR="00655ED1" w:rsidRDefault="007B10A3">
            <w:pPr>
              <w:spacing w:after="0" w:line="259" w:lineRule="auto"/>
              <w:ind w:left="184" w:right="0" w:firstLine="0"/>
              <w:jc w:val="left"/>
            </w:pPr>
            <w:r>
              <w:t>Селен</w:t>
            </w:r>
          </w:p>
        </w:tc>
        <w:tc>
          <w:tcPr>
            <w:tcW w:w="3901" w:type="dxa"/>
            <w:tcBorders>
              <w:top w:val="nil"/>
              <w:left w:val="nil"/>
              <w:bottom w:val="nil"/>
              <w:right w:val="nil"/>
            </w:tcBorders>
          </w:tcPr>
          <w:p w:rsidR="00655ED1" w:rsidRDefault="007B10A3">
            <w:pPr>
              <w:spacing w:after="0" w:line="259" w:lineRule="auto"/>
              <w:ind w:left="575" w:right="0" w:hanging="222"/>
              <w:jc w:val="left"/>
            </w:pPr>
            <w:r>
              <w:t>Кислые кристаллические породы с сульфидной минерализацией</w:t>
            </w:r>
          </w:p>
        </w:tc>
        <w:tc>
          <w:tcPr>
            <w:tcW w:w="4939" w:type="dxa"/>
            <w:tcBorders>
              <w:top w:val="nil"/>
              <w:left w:val="nil"/>
              <w:bottom w:val="nil"/>
              <w:right w:val="nil"/>
            </w:tcBorders>
          </w:tcPr>
          <w:p w:rsidR="00655ED1" w:rsidRDefault="007B10A3">
            <w:pPr>
              <w:spacing w:after="0" w:line="259" w:lineRule="auto"/>
              <w:ind w:left="1828" w:right="0" w:hanging="1828"/>
              <w:jc w:val="left"/>
            </w:pPr>
            <w:r>
              <w:t>Гидрокарбонатный, сульфатный кальциевый с высоким значением рН</w:t>
            </w:r>
          </w:p>
        </w:tc>
      </w:tr>
      <w:tr w:rsidR="00655ED1">
        <w:trPr>
          <w:trHeight w:val="525"/>
        </w:trPr>
        <w:tc>
          <w:tcPr>
            <w:tcW w:w="1351" w:type="dxa"/>
            <w:tcBorders>
              <w:top w:val="nil"/>
              <w:left w:val="nil"/>
              <w:bottom w:val="nil"/>
              <w:right w:val="nil"/>
            </w:tcBorders>
          </w:tcPr>
          <w:p w:rsidR="00655ED1" w:rsidRDefault="007B10A3">
            <w:pPr>
              <w:spacing w:after="0" w:line="259" w:lineRule="auto"/>
              <w:ind w:left="35" w:right="0" w:firstLine="0"/>
              <w:jc w:val="left"/>
            </w:pPr>
            <w:r>
              <w:t>Стронций</w:t>
            </w:r>
          </w:p>
        </w:tc>
        <w:tc>
          <w:tcPr>
            <w:tcW w:w="3901" w:type="dxa"/>
            <w:tcBorders>
              <w:top w:val="nil"/>
              <w:left w:val="nil"/>
              <w:bottom w:val="nil"/>
              <w:right w:val="nil"/>
            </w:tcBorders>
          </w:tcPr>
          <w:p w:rsidR="00655ED1" w:rsidRDefault="007B10A3">
            <w:pPr>
              <w:spacing w:after="0" w:line="259" w:lineRule="auto"/>
              <w:ind w:left="1137" w:right="0" w:hanging="903"/>
              <w:jc w:val="left"/>
            </w:pPr>
            <w:r>
              <w:t>Карбонатные породы с целестиновой минерализацией</w:t>
            </w:r>
          </w:p>
        </w:tc>
        <w:tc>
          <w:tcPr>
            <w:tcW w:w="4939" w:type="dxa"/>
            <w:tcBorders>
              <w:top w:val="nil"/>
              <w:left w:val="nil"/>
              <w:bottom w:val="nil"/>
              <w:right w:val="nil"/>
            </w:tcBorders>
          </w:tcPr>
          <w:p w:rsidR="00655ED1" w:rsidRDefault="007B10A3">
            <w:pPr>
              <w:spacing w:after="0" w:line="259" w:lineRule="auto"/>
              <w:ind w:right="58" w:firstLine="0"/>
              <w:jc w:val="center"/>
            </w:pPr>
            <w:r>
              <w:t>Гидрокарбонатный, сульфатный кальциевый</w:t>
            </w:r>
          </w:p>
        </w:tc>
      </w:tr>
      <w:tr w:rsidR="00655ED1">
        <w:trPr>
          <w:trHeight w:val="737"/>
        </w:trPr>
        <w:tc>
          <w:tcPr>
            <w:tcW w:w="1351" w:type="dxa"/>
            <w:vMerge w:val="restart"/>
            <w:tcBorders>
              <w:top w:val="nil"/>
              <w:left w:val="nil"/>
              <w:bottom w:val="nil"/>
              <w:right w:val="nil"/>
            </w:tcBorders>
          </w:tcPr>
          <w:p w:rsidR="00655ED1" w:rsidRDefault="007B10A3">
            <w:pPr>
              <w:spacing w:after="0" w:line="259" w:lineRule="auto"/>
              <w:ind w:left="242" w:right="0" w:firstLine="0"/>
              <w:jc w:val="left"/>
            </w:pPr>
            <w:r>
              <w:t>Фтор</w:t>
            </w:r>
          </w:p>
        </w:tc>
        <w:tc>
          <w:tcPr>
            <w:tcW w:w="3901" w:type="dxa"/>
            <w:tcBorders>
              <w:top w:val="nil"/>
              <w:left w:val="nil"/>
              <w:bottom w:val="nil"/>
              <w:right w:val="nil"/>
            </w:tcBorders>
          </w:tcPr>
          <w:p w:rsidR="00655ED1" w:rsidRDefault="007B10A3">
            <w:pPr>
              <w:spacing w:after="30" w:line="257" w:lineRule="auto"/>
              <w:ind w:left="1137" w:right="0" w:hanging="899"/>
              <w:jc w:val="left"/>
            </w:pPr>
            <w:r>
              <w:t>Карбонатные породы с флюоритовой минерализацией</w:t>
            </w:r>
          </w:p>
          <w:p w:rsidR="00655ED1" w:rsidRDefault="007B10A3">
            <w:pPr>
              <w:spacing w:after="0" w:line="259" w:lineRule="auto"/>
              <w:ind w:left="426" w:right="0" w:firstLine="0"/>
              <w:jc w:val="left"/>
            </w:pPr>
            <w:r>
              <w:t>Кислые кристаллические породы</w:t>
            </w:r>
          </w:p>
        </w:tc>
        <w:tc>
          <w:tcPr>
            <w:tcW w:w="4939" w:type="dxa"/>
            <w:tcBorders>
              <w:top w:val="nil"/>
              <w:left w:val="nil"/>
              <w:bottom w:val="nil"/>
              <w:right w:val="nil"/>
            </w:tcBorders>
          </w:tcPr>
          <w:p w:rsidR="00655ED1" w:rsidRDefault="007B10A3">
            <w:pPr>
              <w:spacing w:after="0" w:line="259" w:lineRule="auto"/>
              <w:ind w:left="73" w:right="0" w:firstLine="0"/>
              <w:jc w:val="left"/>
            </w:pPr>
            <w:r>
              <w:t>Гидрокарбонатный натриевый с высоким отношением</w:t>
            </w:r>
          </w:p>
          <w:p w:rsidR="00655ED1" w:rsidRDefault="007B10A3">
            <w:pPr>
              <w:spacing w:after="0" w:line="259" w:lineRule="auto"/>
              <w:ind w:right="58" w:firstLine="0"/>
              <w:jc w:val="center"/>
            </w:pPr>
            <w:r>
              <w:t>Na/Ca</w:t>
            </w:r>
          </w:p>
        </w:tc>
      </w:tr>
      <w:tr w:rsidR="00655ED1">
        <w:trPr>
          <w:trHeight w:val="328"/>
        </w:trPr>
        <w:tc>
          <w:tcPr>
            <w:tcW w:w="0" w:type="auto"/>
            <w:vMerge/>
            <w:tcBorders>
              <w:top w:val="nil"/>
              <w:left w:val="nil"/>
              <w:bottom w:val="nil"/>
              <w:right w:val="nil"/>
            </w:tcBorders>
          </w:tcPr>
          <w:p w:rsidR="00655ED1" w:rsidRDefault="00655ED1">
            <w:pPr>
              <w:spacing w:after="160" w:line="259" w:lineRule="auto"/>
              <w:ind w:right="0" w:firstLine="0"/>
              <w:jc w:val="left"/>
            </w:pPr>
          </w:p>
        </w:tc>
        <w:tc>
          <w:tcPr>
            <w:tcW w:w="8840" w:type="dxa"/>
            <w:gridSpan w:val="2"/>
            <w:tcBorders>
              <w:top w:val="nil"/>
              <w:left w:val="nil"/>
              <w:bottom w:val="nil"/>
              <w:right w:val="nil"/>
            </w:tcBorders>
          </w:tcPr>
          <w:p w:rsidR="00655ED1" w:rsidRDefault="007B10A3">
            <w:pPr>
              <w:spacing w:after="0" w:line="259" w:lineRule="auto"/>
              <w:ind w:right="0" w:firstLine="0"/>
              <w:jc w:val="left"/>
            </w:pPr>
            <w:r>
              <w:t>Химические вещества, нормируемые по органолептическому признаку вредности</w:t>
            </w:r>
          </w:p>
        </w:tc>
      </w:tr>
      <w:tr w:rsidR="00655ED1">
        <w:trPr>
          <w:trHeight w:val="1005"/>
        </w:trPr>
        <w:tc>
          <w:tcPr>
            <w:tcW w:w="1351" w:type="dxa"/>
            <w:tcBorders>
              <w:top w:val="nil"/>
              <w:left w:val="nil"/>
              <w:bottom w:val="nil"/>
              <w:right w:val="nil"/>
            </w:tcBorders>
          </w:tcPr>
          <w:p w:rsidR="00655ED1" w:rsidRDefault="007B10A3">
            <w:pPr>
              <w:spacing w:after="0" w:line="259" w:lineRule="auto"/>
              <w:ind w:left="127" w:right="0" w:firstLine="0"/>
              <w:jc w:val="left"/>
            </w:pPr>
            <w:r>
              <w:t>Железо</w:t>
            </w:r>
          </w:p>
        </w:tc>
        <w:tc>
          <w:tcPr>
            <w:tcW w:w="8840" w:type="dxa"/>
            <w:gridSpan w:val="2"/>
            <w:tcBorders>
              <w:top w:val="nil"/>
              <w:left w:val="nil"/>
              <w:bottom w:val="nil"/>
              <w:right w:val="nil"/>
            </w:tcBorders>
          </w:tcPr>
          <w:p w:rsidR="00655ED1" w:rsidRDefault="007B10A3">
            <w:pPr>
              <w:spacing w:after="0" w:line="282" w:lineRule="auto"/>
              <w:ind w:left="275" w:right="0" w:hanging="17"/>
              <w:jc w:val="left"/>
            </w:pPr>
            <w:r>
              <w:t>Карбонатные, терригенные породы с</w:t>
            </w:r>
            <w:r>
              <w:tab/>
              <w:t>Гидрокарбонатный кальциевый с низким значением рН и высоким содержанием органических</w:t>
            </w:r>
            <w:r>
              <w:tab/>
              <w:t>околонейтральной реакцией, сульфатный, сульфатно-</w:t>
            </w:r>
          </w:p>
          <w:p w:rsidR="00655ED1" w:rsidRDefault="007B10A3">
            <w:pPr>
              <w:tabs>
                <w:tab w:val="right" w:pos="8840"/>
              </w:tabs>
              <w:spacing w:after="36" w:line="259" w:lineRule="auto"/>
              <w:ind w:right="0" w:firstLine="0"/>
              <w:jc w:val="left"/>
            </w:pPr>
            <w:r>
              <w:t>веществ Терригенные, кристаллические</w:t>
            </w:r>
            <w:r>
              <w:tab/>
              <w:t>гидрокарбонатный кальциевый с низким значением Ph и</w:t>
            </w:r>
          </w:p>
          <w:p w:rsidR="00655ED1" w:rsidRDefault="007B10A3">
            <w:pPr>
              <w:tabs>
                <w:tab w:val="center" w:pos="6341"/>
              </w:tabs>
              <w:spacing w:after="0" w:line="259" w:lineRule="auto"/>
              <w:ind w:right="0" w:firstLine="0"/>
              <w:jc w:val="left"/>
            </w:pPr>
            <w:r>
              <w:t>породы с сульфидной минерализацией</w:t>
            </w:r>
            <w:r>
              <w:tab/>
              <w:t>околонейтральной реакцией среды</w:t>
            </w:r>
          </w:p>
        </w:tc>
      </w:tr>
      <w:tr w:rsidR="00655ED1">
        <w:trPr>
          <w:trHeight w:val="467"/>
        </w:trPr>
        <w:tc>
          <w:tcPr>
            <w:tcW w:w="1351" w:type="dxa"/>
            <w:tcBorders>
              <w:top w:val="nil"/>
              <w:left w:val="nil"/>
              <w:bottom w:val="nil"/>
              <w:right w:val="nil"/>
            </w:tcBorders>
          </w:tcPr>
          <w:p w:rsidR="00655ED1" w:rsidRDefault="007B10A3">
            <w:pPr>
              <w:spacing w:after="0" w:line="259" w:lineRule="auto"/>
              <w:ind w:left="34" w:right="0" w:firstLine="0"/>
              <w:jc w:val="left"/>
            </w:pPr>
            <w:r>
              <w:t>Марганец</w:t>
            </w:r>
          </w:p>
        </w:tc>
        <w:tc>
          <w:tcPr>
            <w:tcW w:w="8840" w:type="dxa"/>
            <w:gridSpan w:val="2"/>
            <w:tcBorders>
              <w:top w:val="nil"/>
              <w:left w:val="nil"/>
              <w:bottom w:val="nil"/>
              <w:right w:val="nil"/>
            </w:tcBorders>
          </w:tcPr>
          <w:p w:rsidR="00655ED1" w:rsidRDefault="007B10A3">
            <w:pPr>
              <w:spacing w:after="0" w:line="259" w:lineRule="auto"/>
              <w:ind w:left="281" w:right="0" w:firstLine="199"/>
              <w:jc w:val="left"/>
            </w:pPr>
            <w:r>
              <w:t>Терригенные породы с высоким</w:t>
            </w:r>
            <w:r>
              <w:tab/>
              <w:t>Гидрокарбонатный кальциевый с низким значением Ph и содержанием органических веществ</w:t>
            </w:r>
            <w:r>
              <w:tab/>
              <w:t>околонейтральной реакцией</w:t>
            </w:r>
          </w:p>
        </w:tc>
      </w:tr>
    </w:tbl>
    <w:p w:rsidR="00655ED1" w:rsidRDefault="007B10A3">
      <w:pPr>
        <w:spacing w:after="233" w:line="259" w:lineRule="auto"/>
        <w:ind w:right="0" w:firstLine="0"/>
        <w:jc w:val="left"/>
      </w:pPr>
      <w:r>
        <w:rPr>
          <w:noProof/>
        </w:rPr>
        <w:drawing>
          <wp:inline distT="0" distB="0" distL="0" distR="0">
            <wp:extent cx="3829050" cy="161925"/>
            <wp:effectExtent l="0" t="0" r="0" b="0"/>
            <wp:docPr id="23878" name="Picture 23878"/>
            <wp:cNvGraphicFramePr/>
            <a:graphic xmlns:a="http://schemas.openxmlformats.org/drawingml/2006/main">
              <a:graphicData uri="http://schemas.openxmlformats.org/drawingml/2006/picture">
                <pic:pic xmlns:pic="http://schemas.openxmlformats.org/drawingml/2006/picture">
                  <pic:nvPicPr>
                    <pic:cNvPr id="23878" name="Picture 23878"/>
                    <pic:cNvPicPr/>
                  </pic:nvPicPr>
                  <pic:blipFill>
                    <a:blip r:embed="rId772"/>
                    <a:stretch>
                      <a:fillRect/>
                    </a:stretch>
                  </pic:blipFill>
                  <pic:spPr>
                    <a:xfrm>
                      <a:off x="0" y="0"/>
                      <a:ext cx="3829050" cy="161925"/>
                    </a:xfrm>
                    <a:prstGeom prst="rect">
                      <a:avLst/>
                    </a:prstGeom>
                  </pic:spPr>
                </pic:pic>
              </a:graphicData>
            </a:graphic>
          </wp:inline>
        </w:drawing>
      </w:r>
    </w:p>
    <w:p w:rsidR="00655ED1" w:rsidRDefault="007B10A3">
      <w:pPr>
        <w:spacing w:after="0" w:line="259" w:lineRule="auto"/>
        <w:ind w:right="0" w:firstLine="0"/>
        <w:jc w:val="left"/>
      </w:pPr>
      <w:r>
        <w:t xml:space="preserve">     </w:t>
      </w:r>
    </w:p>
    <w:p w:rsidR="00655ED1" w:rsidRDefault="007B10A3">
      <w:pPr>
        <w:spacing w:after="28" w:line="259" w:lineRule="auto"/>
        <w:ind w:right="0" w:firstLine="0"/>
        <w:jc w:val="left"/>
      </w:pPr>
      <w:r>
        <w:t xml:space="preserve">     </w:t>
      </w:r>
    </w:p>
    <w:p w:rsidR="00655ED1" w:rsidRDefault="007B10A3">
      <w:pPr>
        <w:pStyle w:val="Heading1"/>
        <w:spacing w:after="218" w:line="226" w:lineRule="auto"/>
        <w:ind w:left="8514" w:right="-1"/>
      </w:pPr>
      <w:r>
        <w:rPr>
          <w:sz w:val="23"/>
        </w:rPr>
        <w:t xml:space="preserve">          Приложение N 8 к СП 2.1.3684-21</w:t>
      </w:r>
    </w:p>
    <w:p w:rsidR="00655ED1" w:rsidRDefault="007B10A3">
      <w:pPr>
        <w:spacing w:after="253" w:line="259" w:lineRule="auto"/>
        <w:ind w:right="0" w:firstLine="0"/>
        <w:jc w:val="right"/>
      </w:pPr>
      <w:r>
        <w:t xml:space="preserve">     </w:t>
      </w:r>
    </w:p>
    <w:p w:rsidR="00655ED1" w:rsidRDefault="007B10A3">
      <w:pPr>
        <w:spacing w:after="4" w:line="265" w:lineRule="auto"/>
        <w:ind w:left="10" w:right="9" w:hanging="10"/>
        <w:jc w:val="right"/>
      </w:pPr>
      <w:r>
        <w:t>Рекомендуемые образцы</w:t>
      </w:r>
    </w:p>
    <w:p w:rsidR="00655ED1" w:rsidRDefault="007B10A3">
      <w:pPr>
        <w:spacing w:after="189" w:line="259" w:lineRule="auto"/>
        <w:ind w:firstLine="0"/>
        <w:jc w:val="center"/>
      </w:pPr>
      <w:r>
        <w:rPr>
          <w:b/>
          <w:sz w:val="21"/>
        </w:rPr>
        <w:t xml:space="preserve">     </w:t>
      </w:r>
    </w:p>
    <w:p w:rsidR="00655ED1" w:rsidRDefault="007B10A3">
      <w:pPr>
        <w:pStyle w:val="Heading2"/>
        <w:spacing w:after="651"/>
      </w:pPr>
      <w:r>
        <w:t>ТЕХНОЛОГИЧЕСКИЙ ЖУРНАЛ УЧЕТА МЕДИЦИНСКИХ ОТХОДОВ КЛАССОВ Б И В В СТРУКТУРНОМ ПОДРАЗДЕЛЕНИИ</w:t>
      </w:r>
    </w:p>
    <w:p w:rsidR="00655ED1" w:rsidRDefault="007B10A3">
      <w:pPr>
        <w:ind w:left="12" w:right="0" w:firstLine="0"/>
      </w:pPr>
      <w:r>
        <w:t>Наименование структурного подразделения</w:t>
      </w:r>
    </w:p>
    <w:p w:rsidR="00655ED1" w:rsidRDefault="007B10A3">
      <w:pPr>
        <w:spacing w:after="249" w:line="264" w:lineRule="auto"/>
        <w:ind w:left="171" w:right="254" w:hanging="10"/>
        <w:jc w:val="center"/>
      </w:pPr>
      <w:r>
        <w:t>Дата</w:t>
      </w:r>
      <w:r>
        <w:tab/>
        <w:t>Вид и количество</w:t>
      </w:r>
      <w:r>
        <w:tab/>
        <w:t>Время сдачи на обеззараживание</w:t>
      </w:r>
      <w:r>
        <w:tab/>
        <w:t>Ф.И.О. ответственного Подпись ответственного упаковок</w:t>
      </w:r>
      <w:r>
        <w:tab/>
        <w:t>(временное хранени</w:t>
      </w:r>
      <w:r>
        <w:t>е)</w:t>
      </w:r>
      <w:r>
        <w:tab/>
        <w:t>лица</w:t>
      </w:r>
      <w:r>
        <w:tab/>
        <w:t>лица</w:t>
      </w:r>
    </w:p>
    <w:p w:rsidR="00655ED1" w:rsidRDefault="007B10A3">
      <w:pPr>
        <w:spacing w:after="189" w:line="259" w:lineRule="auto"/>
        <w:ind w:firstLine="0"/>
        <w:jc w:val="center"/>
      </w:pPr>
      <w:r>
        <w:rPr>
          <w:b/>
          <w:sz w:val="21"/>
        </w:rPr>
        <w:t xml:space="preserve">     </w:t>
      </w:r>
    </w:p>
    <w:p w:rsidR="00655ED1" w:rsidRDefault="007B10A3">
      <w:pPr>
        <w:pStyle w:val="Heading2"/>
        <w:spacing w:after="198"/>
        <w:ind w:right="1"/>
      </w:pPr>
      <w:r>
        <w:t>ТЕХНОЛОГИЧЕСКИЙ ЖУРНАЛ УЧЕТА МЕДИЦИНСКИХ ОТХОДОВ КЛАССОВ Б И В В ОРГАНИЗАЦИИ</w:t>
      </w:r>
    </w:p>
    <w:p w:rsidR="00655ED1" w:rsidRDefault="007B10A3">
      <w:pPr>
        <w:ind w:left="12" w:right="0" w:firstLine="0"/>
      </w:pPr>
      <w:r>
        <w:t>Наименование организации</w:t>
      </w:r>
    </w:p>
    <w:p w:rsidR="00655ED1" w:rsidRDefault="007B10A3">
      <w:pPr>
        <w:ind w:left="154" w:right="0" w:firstLine="105"/>
      </w:pPr>
      <w:r>
        <w:t>Дата Количество единиц Вес Наименование организации, Сдал (Ф.И.О. и Принял (Ф.И.О. и вывоза упаковки отходов осуществляющей вывоз подпи</w:t>
      </w:r>
      <w:r>
        <w:t>сь) подпись)</w:t>
      </w:r>
    </w:p>
    <w:p w:rsidR="00655ED1" w:rsidRDefault="007B10A3">
      <w:pPr>
        <w:spacing w:after="189" w:line="259" w:lineRule="auto"/>
        <w:ind w:firstLine="0"/>
        <w:jc w:val="center"/>
      </w:pPr>
      <w:r>
        <w:rPr>
          <w:b/>
          <w:sz w:val="21"/>
        </w:rPr>
        <w:t xml:space="preserve">     </w:t>
      </w:r>
    </w:p>
    <w:p w:rsidR="00655ED1" w:rsidRDefault="007B10A3">
      <w:pPr>
        <w:pStyle w:val="Heading2"/>
        <w:spacing w:after="198"/>
        <w:ind w:right="1"/>
      </w:pPr>
      <w:r>
        <w:t>ТЕХНОЛОГИЧЕСКИЙ ЖУРНАЛ УЧАСТКА ОБРАБОТКИ МЕДИЦИНСКИХ ОТХОДОВ КЛАССОВ Б И В</w:t>
      </w:r>
    </w:p>
    <w:p w:rsidR="00655ED1" w:rsidRDefault="007B10A3">
      <w:pPr>
        <w:ind w:left="12" w:right="0" w:firstLine="0"/>
      </w:pPr>
      <w:r>
        <w:t>Наименование организации</w:t>
      </w:r>
    </w:p>
    <w:p w:rsidR="00655ED1" w:rsidRDefault="007B10A3">
      <w:pPr>
        <w:tabs>
          <w:tab w:val="center" w:pos="3179"/>
          <w:tab w:val="center" w:pos="8476"/>
        </w:tabs>
        <w:spacing w:after="49"/>
        <w:ind w:right="0" w:firstLine="0"/>
        <w:jc w:val="left"/>
      </w:pPr>
      <w:r>
        <w:rPr>
          <w:rFonts w:ascii="Calibri" w:eastAsia="Calibri" w:hAnsi="Calibri" w:cs="Calibri"/>
          <w:sz w:val="22"/>
        </w:rPr>
        <w:tab/>
      </w:r>
      <w:r>
        <w:t>Поступление отходов:</w:t>
      </w:r>
      <w:r>
        <w:tab/>
        <w:t>Обработка отходов:</w:t>
      </w:r>
    </w:p>
    <w:p w:rsidR="00655ED1" w:rsidRDefault="007B10A3">
      <w:pPr>
        <w:tabs>
          <w:tab w:val="center" w:pos="1354"/>
          <w:tab w:val="center" w:pos="3666"/>
          <w:tab w:val="center" w:pos="5787"/>
          <w:tab w:val="center" w:pos="7557"/>
          <w:tab w:val="center" w:pos="9656"/>
        </w:tabs>
        <w:spacing w:after="49"/>
        <w:ind w:right="0" w:firstLine="0"/>
        <w:jc w:val="left"/>
      </w:pPr>
      <w:r>
        <w:t>Дата,</w:t>
      </w:r>
      <w:r>
        <w:tab/>
        <w:t>Наиме-</w:t>
      </w:r>
      <w:r>
        <w:tab/>
        <w:t>Коли-</w:t>
      </w:r>
      <w:r>
        <w:tab/>
        <w:t>Подписи:</w:t>
      </w:r>
      <w:r>
        <w:tab/>
        <w:t>Дата, РежимИндикаторы</w:t>
      </w:r>
      <w:r>
        <w:tab/>
        <w:t>Ф.И.О. и</w:t>
      </w:r>
    </w:p>
    <w:p w:rsidR="00655ED1" w:rsidRDefault="007B10A3">
      <w:pPr>
        <w:spacing w:after="224"/>
        <w:ind w:left="971" w:right="0" w:hanging="959"/>
      </w:pPr>
      <w:r>
        <w:t>времянование подраз-чество единиц упаковки по видамсдалпринялвремя</w:t>
      </w:r>
      <w:r>
        <w:tab/>
        <w:t>подпись ответственделения</w:t>
      </w:r>
      <w:r>
        <w:tab/>
        <w:t>ного лица</w:t>
      </w:r>
    </w:p>
    <w:p w:rsidR="00655ED1" w:rsidRDefault="007B10A3">
      <w:pPr>
        <w:spacing w:after="0" w:line="259" w:lineRule="auto"/>
        <w:ind w:right="0" w:firstLine="0"/>
        <w:jc w:val="left"/>
      </w:pPr>
      <w:r>
        <w:t xml:space="preserve">     </w:t>
      </w:r>
    </w:p>
    <w:p w:rsidR="00655ED1" w:rsidRDefault="007B10A3">
      <w:pPr>
        <w:spacing w:after="13" w:line="259" w:lineRule="auto"/>
        <w:ind w:right="0" w:firstLine="0"/>
        <w:jc w:val="left"/>
      </w:pPr>
      <w:r>
        <w:t xml:space="preserve">     </w:t>
      </w:r>
    </w:p>
    <w:p w:rsidR="00655ED1" w:rsidRDefault="007B10A3">
      <w:pPr>
        <w:pStyle w:val="Heading1"/>
        <w:spacing w:after="218" w:line="226" w:lineRule="auto"/>
        <w:ind w:left="8514" w:right="-1"/>
      </w:pPr>
      <w:r>
        <w:rPr>
          <w:sz w:val="23"/>
        </w:rPr>
        <w:t xml:space="preserve">          Приложение N 9 к СП 2.1.3684-21</w:t>
      </w:r>
    </w:p>
    <w:p w:rsidR="00655ED1" w:rsidRDefault="007B10A3">
      <w:pPr>
        <w:spacing w:after="189" w:line="259" w:lineRule="auto"/>
        <w:ind w:firstLine="0"/>
        <w:jc w:val="center"/>
      </w:pPr>
      <w:r>
        <w:rPr>
          <w:b/>
          <w:sz w:val="21"/>
        </w:rPr>
        <w:t xml:space="preserve">     </w:t>
      </w:r>
    </w:p>
    <w:p w:rsidR="00655ED1" w:rsidRDefault="007B10A3">
      <w:pPr>
        <w:spacing w:after="636" w:line="265" w:lineRule="auto"/>
        <w:ind w:left="185" w:right="0" w:hanging="10"/>
        <w:jc w:val="left"/>
      </w:pPr>
      <w:r>
        <w:rPr>
          <w:b/>
          <w:sz w:val="21"/>
        </w:rPr>
        <w:t>ПРАВИЛА ВЫБОРА ВИДА ИСПОЛЬЗОВАНИЯ ПОЧВ В ЗАВИСИМОСТИ ОТ СТЕПЕНИ ИХ ЗАГРЯЗНЕНИЯ</w:t>
      </w:r>
    </w:p>
    <w:p w:rsidR="00655ED1" w:rsidRDefault="007B10A3">
      <w:pPr>
        <w:tabs>
          <w:tab w:val="center" w:pos="2542"/>
          <w:tab w:val="center" w:pos="7839"/>
        </w:tabs>
        <w:spacing w:after="49"/>
        <w:ind w:right="0" w:firstLine="0"/>
        <w:jc w:val="left"/>
      </w:pPr>
      <w:r>
        <w:rPr>
          <w:rFonts w:ascii="Calibri" w:eastAsia="Calibri" w:hAnsi="Calibri" w:cs="Calibri"/>
          <w:sz w:val="22"/>
        </w:rPr>
        <w:tab/>
      </w:r>
      <w:r>
        <w:t>Степень загрязнения почв</w:t>
      </w:r>
      <w:r>
        <w:tab/>
        <w:t>Использование</w:t>
      </w:r>
    </w:p>
    <w:p w:rsidR="00655ED1" w:rsidRDefault="007B10A3">
      <w:pPr>
        <w:spacing w:after="25" w:line="281" w:lineRule="auto"/>
        <w:ind w:left="9" w:right="664" w:hanging="10"/>
        <w:jc w:val="left"/>
      </w:pPr>
      <w:r>
        <w:t>Содержание химических веществ в почве превышает</w:t>
      </w:r>
      <w:r>
        <w:tab/>
        <w:t>Использование без ограничений, использование под любые фоновое, но не выше предельно допустимых</w:t>
      </w:r>
      <w:r>
        <w:tab/>
        <w:t>культуры растений концентраций</w:t>
      </w:r>
    </w:p>
    <w:p w:rsidR="00655ED1" w:rsidRDefault="007B10A3">
      <w:pPr>
        <w:spacing w:after="3" w:line="271" w:lineRule="auto"/>
        <w:ind w:left="9" w:right="801" w:hanging="10"/>
        <w:jc w:val="left"/>
      </w:pPr>
      <w:r>
        <w:t>Содержание химических веществ в почве превышает их Использование без ограничений, исключая объекты предельно допустимые концентрации при</w:t>
      </w:r>
      <w:r>
        <w:tab/>
        <w:t>повышенного риска, использование под любые культуры с лимитирующем общесанитарном, миграционном водном контролем качест</w:t>
      </w:r>
      <w:r>
        <w:t>ва пищевой продукции и миграционном воздушном показателях вредности, но ниже допустимого уровня по транслокационному показателю вредности</w:t>
      </w:r>
    </w:p>
    <w:p w:rsidR="00655ED1" w:rsidRDefault="007B10A3">
      <w:pPr>
        <w:spacing w:after="3" w:line="259" w:lineRule="auto"/>
        <w:ind w:left="9" w:right="116" w:hanging="10"/>
        <w:jc w:val="left"/>
      </w:pPr>
      <w:r>
        <w:t>Содержание химических веществ в почве превышает их Использование в ходе строительных работ под отсыпки предельно допус</w:t>
      </w:r>
      <w:r>
        <w:t>тимые концентрации при</w:t>
      </w:r>
      <w:r>
        <w:tab/>
        <w:t>котлованов и выемок, на участках озеленения с подсыпкой лимитирующем транслокационном показателе вредностислоя чистого грунта не менее 0,2 м, использование под</w:t>
      </w:r>
    </w:p>
    <w:tbl>
      <w:tblPr>
        <w:tblStyle w:val="TableGrid"/>
        <w:tblW w:w="10565" w:type="dxa"/>
        <w:tblInd w:w="14" w:type="dxa"/>
        <w:tblCellMar>
          <w:top w:w="0" w:type="dxa"/>
          <w:left w:w="0" w:type="dxa"/>
          <w:bottom w:w="0" w:type="dxa"/>
          <w:right w:w="0" w:type="dxa"/>
        </w:tblCellMar>
        <w:tblLook w:val="04A0" w:firstRow="1" w:lastRow="0" w:firstColumn="1" w:lastColumn="0" w:noHBand="0" w:noVBand="1"/>
      </w:tblPr>
      <w:tblGrid>
        <w:gridCol w:w="5084"/>
        <w:gridCol w:w="5481"/>
      </w:tblGrid>
      <w:tr w:rsidR="00655ED1">
        <w:trPr>
          <w:trHeight w:val="510"/>
        </w:trPr>
        <w:tc>
          <w:tcPr>
            <w:tcW w:w="10565" w:type="dxa"/>
            <w:gridSpan w:val="2"/>
            <w:tcBorders>
              <w:top w:val="nil"/>
              <w:left w:val="nil"/>
              <w:bottom w:val="nil"/>
              <w:right w:val="nil"/>
            </w:tcBorders>
          </w:tcPr>
          <w:p w:rsidR="00655ED1" w:rsidRDefault="007B10A3">
            <w:pPr>
              <w:spacing w:after="45" w:line="259" w:lineRule="auto"/>
              <w:ind w:left="1564" w:right="0" w:firstLine="0"/>
              <w:jc w:val="center"/>
            </w:pPr>
            <w:r>
              <w:t>технические культуры.</w:t>
            </w:r>
          </w:p>
          <w:p w:rsidR="00655ED1" w:rsidRDefault="007B10A3">
            <w:pPr>
              <w:spacing w:after="0" w:line="259" w:lineRule="auto"/>
              <w:ind w:right="0" w:firstLine="0"/>
              <w:jc w:val="left"/>
            </w:pPr>
            <w:r>
              <w:t>Содержание химических веществ превышает предельно О</w:t>
            </w:r>
            <w:r>
              <w:t>граниченное использование под отсыпки выемок и</w:t>
            </w:r>
          </w:p>
        </w:tc>
      </w:tr>
      <w:tr w:rsidR="00655ED1">
        <w:trPr>
          <w:trHeight w:val="1209"/>
        </w:trPr>
        <w:tc>
          <w:tcPr>
            <w:tcW w:w="5084" w:type="dxa"/>
            <w:tcBorders>
              <w:top w:val="nil"/>
              <w:left w:val="nil"/>
              <w:bottom w:val="nil"/>
              <w:right w:val="nil"/>
            </w:tcBorders>
          </w:tcPr>
          <w:p w:rsidR="00655ED1" w:rsidRDefault="007B10A3">
            <w:pPr>
              <w:spacing w:after="0" w:line="259" w:lineRule="auto"/>
              <w:ind w:right="0" w:firstLine="0"/>
              <w:jc w:val="left"/>
            </w:pPr>
            <w:r>
              <w:t>допустимые концентрации по всем показателям вредности</w:t>
            </w:r>
          </w:p>
        </w:tc>
        <w:tc>
          <w:tcPr>
            <w:tcW w:w="5481" w:type="dxa"/>
            <w:tcBorders>
              <w:top w:val="nil"/>
              <w:left w:val="nil"/>
              <w:bottom w:val="nil"/>
              <w:right w:val="nil"/>
            </w:tcBorders>
          </w:tcPr>
          <w:p w:rsidR="00655ED1" w:rsidRDefault="007B10A3">
            <w:pPr>
              <w:spacing w:after="0" w:line="259" w:lineRule="auto"/>
              <w:ind w:right="2" w:firstLine="0"/>
              <w:jc w:val="left"/>
            </w:pPr>
            <w:r>
              <w:t>котлованов с перекрытием слоем чистого грунта не менее 0,5 м. При наличии эпидемиологической опасности использование после проведения дезинфекции (дезинвазии) с последующим лабораторным контролем, использование под технические культуры.</w:t>
            </w:r>
          </w:p>
        </w:tc>
      </w:tr>
      <w:tr w:rsidR="00655ED1">
        <w:trPr>
          <w:trHeight w:val="954"/>
        </w:trPr>
        <w:tc>
          <w:tcPr>
            <w:tcW w:w="5084" w:type="dxa"/>
            <w:tcBorders>
              <w:top w:val="nil"/>
              <w:left w:val="nil"/>
              <w:bottom w:val="nil"/>
              <w:right w:val="nil"/>
            </w:tcBorders>
          </w:tcPr>
          <w:p w:rsidR="00655ED1" w:rsidRDefault="007B10A3">
            <w:pPr>
              <w:spacing w:after="0" w:line="259" w:lineRule="auto"/>
              <w:ind w:right="0" w:firstLine="0"/>
              <w:jc w:val="left"/>
            </w:pPr>
            <w:r>
              <w:t>Содержание химичес</w:t>
            </w:r>
            <w:r>
              <w:t>ких веществ в почве превышает фоновое, но не выше предельно допустимых концентраций</w:t>
            </w:r>
          </w:p>
        </w:tc>
        <w:tc>
          <w:tcPr>
            <w:tcW w:w="5481" w:type="dxa"/>
            <w:tcBorders>
              <w:top w:val="nil"/>
              <w:left w:val="nil"/>
              <w:bottom w:val="nil"/>
              <w:right w:val="nil"/>
            </w:tcBorders>
          </w:tcPr>
          <w:p w:rsidR="00655ED1" w:rsidRDefault="007B10A3">
            <w:pPr>
              <w:spacing w:after="0" w:line="259" w:lineRule="auto"/>
              <w:ind w:right="0" w:firstLine="0"/>
              <w:jc w:val="left"/>
            </w:pPr>
            <w:r>
              <w:t>Вывоз и утилизация на специализированных полигонах. При наличии эпидемиологической опасности использование после проведения дезинфекции (дезинвазии) с последующим лаборатор</w:t>
            </w:r>
            <w:r>
              <w:t>ным контролем.</w:t>
            </w:r>
          </w:p>
        </w:tc>
      </w:tr>
    </w:tbl>
    <w:p w:rsidR="00655ED1" w:rsidRDefault="007B10A3">
      <w:pPr>
        <w:spacing w:after="189" w:line="259" w:lineRule="auto"/>
        <w:ind w:firstLine="0"/>
        <w:jc w:val="center"/>
      </w:pPr>
      <w:r>
        <w:rPr>
          <w:b/>
          <w:sz w:val="21"/>
        </w:rPr>
        <w:t xml:space="preserve">     </w:t>
      </w:r>
    </w:p>
    <w:p w:rsidR="00655ED1" w:rsidRDefault="007B10A3">
      <w:pPr>
        <w:spacing w:after="0" w:line="265" w:lineRule="auto"/>
        <w:ind w:left="246" w:right="0" w:hanging="10"/>
        <w:jc w:val="left"/>
      </w:pPr>
      <w:r>
        <w:rPr>
          <w:b/>
          <w:sz w:val="21"/>
        </w:rPr>
        <w:t>ОСНОВНЫЕ ПОКАЗАТЕЛИ ОЦЕНКИ САНИТАРНОГО СОСТОЯНИЯ ПОЧВ ТЕРРИТОРИЙ НАСЕЛЕННЫХ</w:t>
      </w:r>
    </w:p>
    <w:p w:rsidR="00655ED1" w:rsidRDefault="007B10A3">
      <w:pPr>
        <w:pStyle w:val="Heading2"/>
        <w:ind w:right="1"/>
      </w:pPr>
      <w:r>
        <w:t>МЕСТ В ЗАВИСИМОСТИ ОТ ИХ ФУНКЦИОНАЛЬНОГО НАЗНАЧЕНИЯ</w:t>
      </w:r>
    </w:p>
    <w:tbl>
      <w:tblPr>
        <w:tblStyle w:val="TableGrid"/>
        <w:tblW w:w="10532" w:type="dxa"/>
        <w:tblInd w:w="14" w:type="dxa"/>
        <w:tblCellMar>
          <w:top w:w="0" w:type="dxa"/>
          <w:left w:w="0" w:type="dxa"/>
          <w:bottom w:w="0" w:type="dxa"/>
          <w:right w:w="0" w:type="dxa"/>
        </w:tblCellMar>
        <w:tblLook w:val="04A0" w:firstRow="1" w:lastRow="0" w:firstColumn="1" w:lastColumn="0" w:noHBand="0" w:noVBand="1"/>
      </w:tblPr>
      <w:tblGrid>
        <w:gridCol w:w="2833"/>
        <w:gridCol w:w="2416"/>
        <w:gridCol w:w="2345"/>
        <w:gridCol w:w="1039"/>
        <w:gridCol w:w="783"/>
        <w:gridCol w:w="1115"/>
      </w:tblGrid>
      <w:tr w:rsidR="00655ED1">
        <w:trPr>
          <w:trHeight w:val="227"/>
        </w:trPr>
        <w:tc>
          <w:tcPr>
            <w:tcW w:w="2833" w:type="dxa"/>
            <w:tcBorders>
              <w:top w:val="nil"/>
              <w:left w:val="nil"/>
              <w:bottom w:val="nil"/>
              <w:right w:val="nil"/>
            </w:tcBorders>
          </w:tcPr>
          <w:p w:rsidR="00655ED1" w:rsidRDefault="007B10A3">
            <w:pPr>
              <w:tabs>
                <w:tab w:val="center" w:pos="1509"/>
              </w:tabs>
              <w:spacing w:after="0" w:line="259" w:lineRule="auto"/>
              <w:ind w:right="0" w:firstLine="0"/>
              <w:jc w:val="left"/>
            </w:pPr>
            <w:r>
              <w:t>N</w:t>
            </w:r>
            <w:r>
              <w:tab/>
              <w:t>Наименование</w:t>
            </w:r>
          </w:p>
        </w:tc>
        <w:tc>
          <w:tcPr>
            <w:tcW w:w="7699" w:type="dxa"/>
            <w:gridSpan w:val="5"/>
            <w:tcBorders>
              <w:top w:val="nil"/>
              <w:left w:val="nil"/>
              <w:bottom w:val="nil"/>
              <w:right w:val="nil"/>
            </w:tcBorders>
          </w:tcPr>
          <w:p w:rsidR="00655ED1" w:rsidRDefault="007B10A3">
            <w:pPr>
              <w:spacing w:after="0" w:line="259" w:lineRule="auto"/>
              <w:ind w:left="12" w:right="0" w:firstLine="0"/>
              <w:jc w:val="center"/>
            </w:pPr>
            <w:r>
              <w:t>Объекты наблюдения. Функциональные зоны, территории:</w:t>
            </w:r>
          </w:p>
        </w:tc>
      </w:tr>
      <w:tr w:rsidR="00655ED1">
        <w:trPr>
          <w:trHeight w:val="298"/>
        </w:trPr>
        <w:tc>
          <w:tcPr>
            <w:tcW w:w="2833" w:type="dxa"/>
            <w:vMerge w:val="restart"/>
            <w:tcBorders>
              <w:top w:val="nil"/>
              <w:left w:val="nil"/>
              <w:bottom w:val="nil"/>
              <w:right w:val="nil"/>
            </w:tcBorders>
          </w:tcPr>
          <w:p w:rsidR="00655ED1" w:rsidRDefault="007B10A3">
            <w:pPr>
              <w:spacing w:after="0" w:line="259" w:lineRule="auto"/>
              <w:ind w:left="186" w:right="0" w:firstLine="0"/>
              <w:jc w:val="center"/>
            </w:pPr>
            <w:r>
              <w:t>показателя</w:t>
            </w:r>
          </w:p>
        </w:tc>
        <w:tc>
          <w:tcPr>
            <w:tcW w:w="2416" w:type="dxa"/>
            <w:vMerge w:val="restart"/>
            <w:tcBorders>
              <w:top w:val="nil"/>
              <w:left w:val="nil"/>
              <w:bottom w:val="nil"/>
              <w:right w:val="nil"/>
            </w:tcBorders>
          </w:tcPr>
          <w:p w:rsidR="00655ED1" w:rsidRDefault="007B10A3">
            <w:pPr>
              <w:spacing w:after="0" w:line="298" w:lineRule="auto"/>
              <w:ind w:left="75" w:right="219" w:hanging="75"/>
            </w:pPr>
            <w:r>
              <w:t>жилая детские зона дошкольные и</w:t>
            </w:r>
          </w:p>
          <w:p w:rsidR="00655ED1" w:rsidRDefault="007B10A3">
            <w:pPr>
              <w:spacing w:after="0" w:line="259" w:lineRule="auto"/>
              <w:ind w:left="511" w:right="0" w:firstLine="0"/>
              <w:jc w:val="center"/>
            </w:pPr>
            <w:r>
              <w:t>школьные</w:t>
            </w:r>
          </w:p>
          <w:p w:rsidR="00655ED1" w:rsidRDefault="007B10A3">
            <w:pPr>
              <w:spacing w:after="0" w:line="259" w:lineRule="auto"/>
              <w:ind w:left="915" w:right="0" w:firstLine="0"/>
              <w:jc w:val="left"/>
            </w:pPr>
            <w:r>
              <w:t>учреждения,</w:t>
            </w:r>
          </w:p>
          <w:p w:rsidR="00655ED1" w:rsidRDefault="007B10A3">
            <w:pPr>
              <w:spacing w:after="0" w:line="259" w:lineRule="auto"/>
              <w:ind w:left="115" w:right="0" w:firstLine="0"/>
              <w:jc w:val="center"/>
            </w:pPr>
            <w:r>
              <w:t>игровые площадки, территории дворов</w:t>
            </w:r>
          </w:p>
        </w:tc>
        <w:tc>
          <w:tcPr>
            <w:tcW w:w="5283" w:type="dxa"/>
            <w:gridSpan w:val="4"/>
            <w:tcBorders>
              <w:top w:val="nil"/>
              <w:left w:val="nil"/>
              <w:bottom w:val="nil"/>
              <w:right w:val="nil"/>
            </w:tcBorders>
          </w:tcPr>
          <w:p w:rsidR="00655ED1" w:rsidRDefault="007B10A3">
            <w:pPr>
              <w:tabs>
                <w:tab w:val="center" w:pos="399"/>
                <w:tab w:val="center" w:pos="1570"/>
                <w:tab w:val="right" w:pos="5283"/>
              </w:tabs>
              <w:spacing w:after="0" w:line="259" w:lineRule="auto"/>
              <w:ind w:right="0" w:firstLine="0"/>
              <w:jc w:val="left"/>
            </w:pPr>
            <w:r>
              <w:rPr>
                <w:rFonts w:ascii="Calibri" w:eastAsia="Calibri" w:hAnsi="Calibri" w:cs="Calibri"/>
                <w:sz w:val="22"/>
              </w:rPr>
              <w:tab/>
            </w:r>
            <w:r>
              <w:t>ЗСО</w:t>
            </w:r>
            <w:r>
              <w:tab/>
              <w:t>рекреаци-</w:t>
            </w:r>
            <w:r>
              <w:tab/>
              <w:t>транспорт- промыш- поля, сады и</w:t>
            </w:r>
          </w:p>
        </w:tc>
      </w:tr>
      <w:tr w:rsidR="00655ED1">
        <w:trPr>
          <w:trHeight w:val="480"/>
        </w:trPr>
        <w:tc>
          <w:tcPr>
            <w:tcW w:w="0" w:type="auto"/>
            <w:vMerge/>
            <w:tcBorders>
              <w:top w:val="nil"/>
              <w:left w:val="nil"/>
              <w:bottom w:val="nil"/>
              <w:right w:val="nil"/>
            </w:tcBorders>
          </w:tcPr>
          <w:p w:rsidR="00655ED1" w:rsidRDefault="00655ED1">
            <w:pPr>
              <w:spacing w:after="160" w:line="259" w:lineRule="auto"/>
              <w:ind w:right="0" w:firstLine="0"/>
              <w:jc w:val="left"/>
            </w:pPr>
          </w:p>
        </w:tc>
        <w:tc>
          <w:tcPr>
            <w:tcW w:w="0" w:type="auto"/>
            <w:vMerge/>
            <w:tcBorders>
              <w:top w:val="nil"/>
              <w:left w:val="nil"/>
              <w:bottom w:val="nil"/>
              <w:right w:val="nil"/>
            </w:tcBorders>
          </w:tcPr>
          <w:p w:rsidR="00655ED1" w:rsidRDefault="00655ED1">
            <w:pPr>
              <w:spacing w:after="160" w:line="259" w:lineRule="auto"/>
              <w:ind w:right="0" w:firstLine="0"/>
              <w:jc w:val="left"/>
            </w:pPr>
          </w:p>
        </w:tc>
        <w:tc>
          <w:tcPr>
            <w:tcW w:w="3384" w:type="dxa"/>
            <w:gridSpan w:val="2"/>
            <w:tcBorders>
              <w:top w:val="nil"/>
              <w:left w:val="nil"/>
              <w:bottom w:val="nil"/>
              <w:right w:val="nil"/>
            </w:tcBorders>
          </w:tcPr>
          <w:p w:rsidR="00655ED1" w:rsidRDefault="007B10A3">
            <w:pPr>
              <w:tabs>
                <w:tab w:val="center" w:pos="1570"/>
                <w:tab w:val="center" w:pos="2773"/>
              </w:tabs>
              <w:spacing w:after="21" w:line="259" w:lineRule="auto"/>
              <w:ind w:right="0" w:firstLine="0"/>
              <w:jc w:val="left"/>
            </w:pPr>
            <w:r>
              <w:t>водных</w:t>
            </w:r>
            <w:r>
              <w:tab/>
              <w:t>онные зоны</w:t>
            </w:r>
            <w:r>
              <w:tab/>
              <w:t>ные</w:t>
            </w:r>
          </w:p>
          <w:p w:rsidR="00655ED1" w:rsidRDefault="007B10A3">
            <w:pPr>
              <w:spacing w:after="0" w:line="259" w:lineRule="auto"/>
              <w:ind w:right="0" w:firstLine="0"/>
              <w:jc w:val="left"/>
            </w:pPr>
            <w:r>
              <w:t>объектов (скверы, парки, магистра-</w:t>
            </w:r>
          </w:p>
        </w:tc>
        <w:tc>
          <w:tcPr>
            <w:tcW w:w="783" w:type="dxa"/>
            <w:vMerge w:val="restart"/>
            <w:tcBorders>
              <w:top w:val="nil"/>
              <w:left w:val="nil"/>
              <w:bottom w:val="nil"/>
              <w:right w:val="nil"/>
            </w:tcBorders>
          </w:tcPr>
          <w:p w:rsidR="00655ED1" w:rsidRDefault="007B10A3">
            <w:pPr>
              <w:spacing w:after="0" w:line="259" w:lineRule="auto"/>
              <w:ind w:right="0" w:firstLine="0"/>
              <w:jc w:val="left"/>
            </w:pPr>
            <w:r>
              <w:t>ленная</w:t>
            </w:r>
          </w:p>
          <w:p w:rsidR="00655ED1" w:rsidRDefault="007B10A3">
            <w:pPr>
              <w:spacing w:after="0" w:line="259" w:lineRule="auto"/>
              <w:ind w:left="115" w:right="0" w:firstLine="0"/>
              <w:jc w:val="left"/>
            </w:pPr>
            <w:r>
              <w:t>зона</w:t>
            </w:r>
          </w:p>
        </w:tc>
        <w:tc>
          <w:tcPr>
            <w:tcW w:w="1115" w:type="dxa"/>
            <w:vMerge w:val="restart"/>
            <w:tcBorders>
              <w:top w:val="nil"/>
              <w:left w:val="nil"/>
              <w:bottom w:val="nil"/>
              <w:right w:val="nil"/>
            </w:tcBorders>
          </w:tcPr>
          <w:p w:rsidR="00655ED1" w:rsidRDefault="007B10A3">
            <w:pPr>
              <w:spacing w:after="0" w:line="259" w:lineRule="auto"/>
              <w:ind w:left="171" w:right="0" w:firstLine="0"/>
              <w:jc w:val="left"/>
            </w:pPr>
            <w:r>
              <w:t>огороды,</w:t>
            </w:r>
          </w:p>
          <w:p w:rsidR="00655ED1" w:rsidRDefault="007B10A3">
            <w:pPr>
              <w:spacing w:after="0" w:line="259" w:lineRule="auto"/>
              <w:ind w:left="67" w:right="0" w:firstLine="0"/>
            </w:pPr>
            <w:r>
              <w:t>приусадеб-</w:t>
            </w:r>
          </w:p>
          <w:p w:rsidR="00655ED1" w:rsidRDefault="007B10A3">
            <w:pPr>
              <w:spacing w:after="0" w:line="259" w:lineRule="auto"/>
              <w:ind w:left="6" w:right="0" w:hanging="6"/>
              <w:jc w:val="center"/>
            </w:pPr>
            <w:r>
              <w:t>ные участки, тепличные хозяйства</w:t>
            </w:r>
          </w:p>
        </w:tc>
      </w:tr>
      <w:tr w:rsidR="00655ED1">
        <w:trPr>
          <w:trHeight w:val="722"/>
        </w:trPr>
        <w:tc>
          <w:tcPr>
            <w:tcW w:w="0" w:type="auto"/>
            <w:vMerge/>
            <w:tcBorders>
              <w:top w:val="nil"/>
              <w:left w:val="nil"/>
              <w:bottom w:val="nil"/>
              <w:right w:val="nil"/>
            </w:tcBorders>
          </w:tcPr>
          <w:p w:rsidR="00655ED1" w:rsidRDefault="00655ED1">
            <w:pPr>
              <w:spacing w:after="160" w:line="259" w:lineRule="auto"/>
              <w:ind w:right="0" w:firstLine="0"/>
              <w:jc w:val="left"/>
            </w:pPr>
          </w:p>
        </w:tc>
        <w:tc>
          <w:tcPr>
            <w:tcW w:w="0" w:type="auto"/>
            <w:vMerge/>
            <w:tcBorders>
              <w:top w:val="nil"/>
              <w:left w:val="nil"/>
              <w:bottom w:val="nil"/>
              <w:right w:val="nil"/>
            </w:tcBorders>
          </w:tcPr>
          <w:p w:rsidR="00655ED1" w:rsidRDefault="00655ED1">
            <w:pPr>
              <w:spacing w:after="160" w:line="259" w:lineRule="auto"/>
              <w:ind w:right="0" w:firstLine="0"/>
              <w:jc w:val="left"/>
            </w:pPr>
          </w:p>
        </w:tc>
        <w:tc>
          <w:tcPr>
            <w:tcW w:w="2345" w:type="dxa"/>
            <w:tcBorders>
              <w:top w:val="nil"/>
              <w:left w:val="nil"/>
              <w:bottom w:val="nil"/>
              <w:right w:val="nil"/>
            </w:tcBorders>
          </w:tcPr>
          <w:p w:rsidR="00655ED1" w:rsidRDefault="007B10A3">
            <w:pPr>
              <w:spacing w:after="0" w:line="259" w:lineRule="auto"/>
              <w:ind w:left="826" w:right="32" w:firstLine="0"/>
              <w:jc w:val="center"/>
            </w:pPr>
            <w:r>
              <w:t>бульвары, пляжи, лесопарки)</w:t>
            </w:r>
          </w:p>
        </w:tc>
        <w:tc>
          <w:tcPr>
            <w:tcW w:w="1039" w:type="dxa"/>
            <w:tcBorders>
              <w:top w:val="nil"/>
              <w:left w:val="nil"/>
              <w:bottom w:val="nil"/>
              <w:right w:val="nil"/>
            </w:tcBorders>
          </w:tcPr>
          <w:p w:rsidR="00655ED1" w:rsidRDefault="007B10A3">
            <w:pPr>
              <w:spacing w:after="0" w:line="259" w:lineRule="auto"/>
              <w:ind w:left="321" w:right="0" w:firstLine="0"/>
              <w:jc w:val="left"/>
            </w:pPr>
            <w:r>
              <w:t>ли</w:t>
            </w:r>
          </w:p>
        </w:tc>
        <w:tc>
          <w:tcPr>
            <w:tcW w:w="0" w:type="auto"/>
            <w:vMerge/>
            <w:tcBorders>
              <w:top w:val="nil"/>
              <w:left w:val="nil"/>
              <w:bottom w:val="nil"/>
              <w:right w:val="nil"/>
            </w:tcBorders>
          </w:tcPr>
          <w:p w:rsidR="00655ED1" w:rsidRDefault="00655ED1">
            <w:pPr>
              <w:spacing w:after="160" w:line="259" w:lineRule="auto"/>
              <w:ind w:right="0" w:firstLine="0"/>
              <w:jc w:val="left"/>
            </w:pPr>
          </w:p>
        </w:tc>
        <w:tc>
          <w:tcPr>
            <w:tcW w:w="0" w:type="auto"/>
            <w:vMerge/>
            <w:tcBorders>
              <w:top w:val="nil"/>
              <w:left w:val="nil"/>
              <w:bottom w:val="nil"/>
              <w:right w:val="nil"/>
            </w:tcBorders>
          </w:tcPr>
          <w:p w:rsidR="00655ED1" w:rsidRDefault="00655ED1">
            <w:pPr>
              <w:spacing w:after="160" w:line="259" w:lineRule="auto"/>
              <w:ind w:right="0" w:firstLine="0"/>
              <w:jc w:val="left"/>
            </w:pPr>
          </w:p>
        </w:tc>
      </w:tr>
      <w:tr w:rsidR="00655ED1">
        <w:trPr>
          <w:trHeight w:val="270"/>
        </w:trPr>
        <w:tc>
          <w:tcPr>
            <w:tcW w:w="2833" w:type="dxa"/>
            <w:tcBorders>
              <w:top w:val="nil"/>
              <w:left w:val="nil"/>
              <w:bottom w:val="nil"/>
              <w:right w:val="nil"/>
            </w:tcBorders>
          </w:tcPr>
          <w:p w:rsidR="00655ED1" w:rsidRDefault="007B10A3">
            <w:pPr>
              <w:tabs>
                <w:tab w:val="center" w:pos="1510"/>
              </w:tabs>
              <w:spacing w:after="0" w:line="259" w:lineRule="auto"/>
              <w:ind w:right="0" w:firstLine="0"/>
              <w:jc w:val="left"/>
            </w:pPr>
            <w:r>
              <w:t>1</w:t>
            </w:r>
            <w:r>
              <w:tab/>
              <w:t>2</w:t>
            </w:r>
          </w:p>
        </w:tc>
        <w:tc>
          <w:tcPr>
            <w:tcW w:w="2416" w:type="dxa"/>
            <w:tcBorders>
              <w:top w:val="nil"/>
              <w:left w:val="nil"/>
              <w:bottom w:val="nil"/>
              <w:right w:val="nil"/>
            </w:tcBorders>
          </w:tcPr>
          <w:p w:rsidR="00655ED1" w:rsidRDefault="007B10A3">
            <w:pPr>
              <w:tabs>
                <w:tab w:val="center" w:pos="273"/>
                <w:tab w:val="center" w:pos="1464"/>
              </w:tabs>
              <w:spacing w:after="0" w:line="259" w:lineRule="auto"/>
              <w:ind w:right="0" w:firstLine="0"/>
              <w:jc w:val="left"/>
            </w:pPr>
            <w:r>
              <w:rPr>
                <w:rFonts w:ascii="Calibri" w:eastAsia="Calibri" w:hAnsi="Calibri" w:cs="Calibri"/>
                <w:sz w:val="22"/>
              </w:rPr>
              <w:tab/>
            </w:r>
            <w:r>
              <w:t>3</w:t>
            </w:r>
            <w:r>
              <w:tab/>
              <w:t>4</w:t>
            </w:r>
          </w:p>
        </w:tc>
        <w:tc>
          <w:tcPr>
            <w:tcW w:w="2345" w:type="dxa"/>
            <w:tcBorders>
              <w:top w:val="nil"/>
              <w:left w:val="nil"/>
              <w:bottom w:val="nil"/>
              <w:right w:val="nil"/>
            </w:tcBorders>
          </w:tcPr>
          <w:p w:rsidR="00655ED1" w:rsidRDefault="007B10A3">
            <w:pPr>
              <w:tabs>
                <w:tab w:val="center" w:pos="399"/>
                <w:tab w:val="center" w:pos="1570"/>
              </w:tabs>
              <w:spacing w:after="0" w:line="259" w:lineRule="auto"/>
              <w:ind w:right="0" w:firstLine="0"/>
              <w:jc w:val="left"/>
            </w:pPr>
            <w:r>
              <w:rPr>
                <w:rFonts w:ascii="Calibri" w:eastAsia="Calibri" w:hAnsi="Calibri" w:cs="Calibri"/>
                <w:sz w:val="22"/>
              </w:rPr>
              <w:tab/>
            </w:r>
            <w:r>
              <w:t>5</w:t>
            </w:r>
            <w:r>
              <w:tab/>
              <w:t>6</w:t>
            </w:r>
          </w:p>
        </w:tc>
        <w:tc>
          <w:tcPr>
            <w:tcW w:w="1039" w:type="dxa"/>
            <w:tcBorders>
              <w:top w:val="nil"/>
              <w:left w:val="nil"/>
              <w:bottom w:val="nil"/>
              <w:right w:val="nil"/>
            </w:tcBorders>
          </w:tcPr>
          <w:p w:rsidR="00655ED1" w:rsidRDefault="007B10A3">
            <w:pPr>
              <w:spacing w:after="0" w:line="259" w:lineRule="auto"/>
              <w:ind w:left="376" w:right="0" w:firstLine="0"/>
              <w:jc w:val="left"/>
            </w:pPr>
            <w:r>
              <w:t>7</w:t>
            </w:r>
          </w:p>
        </w:tc>
        <w:tc>
          <w:tcPr>
            <w:tcW w:w="783" w:type="dxa"/>
            <w:tcBorders>
              <w:top w:val="nil"/>
              <w:left w:val="nil"/>
              <w:bottom w:val="nil"/>
              <w:right w:val="nil"/>
            </w:tcBorders>
          </w:tcPr>
          <w:p w:rsidR="00655ED1" w:rsidRDefault="007B10A3">
            <w:pPr>
              <w:spacing w:after="0" w:line="259" w:lineRule="auto"/>
              <w:ind w:left="261" w:right="0" w:firstLine="0"/>
              <w:jc w:val="left"/>
            </w:pPr>
            <w:r>
              <w:t>8</w:t>
            </w:r>
          </w:p>
        </w:tc>
        <w:tc>
          <w:tcPr>
            <w:tcW w:w="1115" w:type="dxa"/>
            <w:tcBorders>
              <w:top w:val="nil"/>
              <w:left w:val="nil"/>
              <w:bottom w:val="nil"/>
              <w:right w:val="nil"/>
            </w:tcBorders>
          </w:tcPr>
          <w:p w:rsidR="00655ED1" w:rsidRDefault="007B10A3">
            <w:pPr>
              <w:spacing w:after="0" w:line="259" w:lineRule="auto"/>
              <w:ind w:right="0" w:firstLine="0"/>
              <w:jc w:val="center"/>
            </w:pPr>
            <w:r>
              <w:t>9</w:t>
            </w:r>
          </w:p>
        </w:tc>
      </w:tr>
      <w:tr w:rsidR="00655ED1">
        <w:trPr>
          <w:trHeight w:val="1005"/>
        </w:trPr>
        <w:tc>
          <w:tcPr>
            <w:tcW w:w="2833" w:type="dxa"/>
            <w:tcBorders>
              <w:top w:val="nil"/>
              <w:left w:val="nil"/>
              <w:bottom w:val="nil"/>
              <w:right w:val="nil"/>
            </w:tcBorders>
          </w:tcPr>
          <w:p w:rsidR="00655ED1" w:rsidRDefault="007B10A3">
            <w:pPr>
              <w:spacing w:after="4" w:line="259" w:lineRule="auto"/>
              <w:ind w:right="0" w:firstLine="0"/>
              <w:jc w:val="left"/>
            </w:pPr>
            <w:r>
              <w:t>1 Санитарное число</w:t>
            </w:r>
          </w:p>
          <w:p w:rsidR="00655ED1" w:rsidRDefault="007B10A3">
            <w:pPr>
              <w:spacing w:after="0" w:line="259" w:lineRule="auto"/>
              <w:ind w:left="237" w:right="41" w:firstLine="0"/>
              <w:jc w:val="left"/>
            </w:pPr>
            <w:r>
              <w:t>(отношение белкового азота к общему органическому азоту)</w:t>
            </w:r>
          </w:p>
        </w:tc>
        <w:tc>
          <w:tcPr>
            <w:tcW w:w="2416" w:type="dxa"/>
            <w:tcBorders>
              <w:top w:val="nil"/>
              <w:left w:val="nil"/>
              <w:bottom w:val="nil"/>
              <w:right w:val="nil"/>
            </w:tcBorders>
          </w:tcPr>
          <w:p w:rsidR="00655ED1" w:rsidRDefault="007B10A3">
            <w:pPr>
              <w:spacing w:after="0" w:line="259" w:lineRule="auto"/>
              <w:ind w:left="241" w:right="835" w:hanging="23"/>
            </w:pPr>
            <w:r>
              <w:t>+</w:t>
            </w:r>
            <w:r>
              <w:tab/>
              <w:t>+ -</w:t>
            </w:r>
            <w:r>
              <w:tab/>
              <w:t>-</w:t>
            </w:r>
          </w:p>
        </w:tc>
        <w:tc>
          <w:tcPr>
            <w:tcW w:w="2345" w:type="dxa"/>
            <w:tcBorders>
              <w:top w:val="nil"/>
              <w:left w:val="nil"/>
              <w:bottom w:val="nil"/>
              <w:right w:val="nil"/>
            </w:tcBorders>
          </w:tcPr>
          <w:p w:rsidR="00655ED1" w:rsidRDefault="007B10A3">
            <w:pPr>
              <w:tabs>
                <w:tab w:val="center" w:pos="399"/>
                <w:tab w:val="center" w:pos="1570"/>
              </w:tabs>
              <w:spacing w:after="4" w:line="259" w:lineRule="auto"/>
              <w:ind w:right="0" w:firstLine="0"/>
              <w:jc w:val="left"/>
            </w:pPr>
            <w:r>
              <w:rPr>
                <w:rFonts w:ascii="Calibri" w:eastAsia="Calibri" w:hAnsi="Calibri" w:cs="Calibri"/>
                <w:sz w:val="22"/>
              </w:rPr>
              <w:tab/>
            </w:r>
            <w:r>
              <w:t>+</w:t>
            </w:r>
            <w:r>
              <w:tab/>
              <w:t>-</w:t>
            </w:r>
          </w:p>
          <w:p w:rsidR="00655ED1" w:rsidRDefault="007B10A3">
            <w:pPr>
              <w:spacing w:after="0" w:line="259" w:lineRule="auto"/>
              <w:ind w:left="368" w:right="0" w:firstLine="0"/>
              <w:jc w:val="left"/>
            </w:pPr>
            <w:r>
              <w:t>-</w:t>
            </w:r>
          </w:p>
        </w:tc>
        <w:tc>
          <w:tcPr>
            <w:tcW w:w="1039" w:type="dxa"/>
            <w:tcBorders>
              <w:top w:val="nil"/>
              <w:left w:val="nil"/>
              <w:bottom w:val="nil"/>
              <w:right w:val="nil"/>
            </w:tcBorders>
          </w:tcPr>
          <w:p w:rsidR="00655ED1" w:rsidRDefault="007B10A3">
            <w:pPr>
              <w:spacing w:after="0" w:line="259" w:lineRule="auto"/>
              <w:ind w:left="397" w:right="0" w:firstLine="0"/>
              <w:jc w:val="left"/>
            </w:pPr>
            <w:r>
              <w:t>-</w:t>
            </w:r>
          </w:p>
        </w:tc>
        <w:tc>
          <w:tcPr>
            <w:tcW w:w="783" w:type="dxa"/>
            <w:tcBorders>
              <w:top w:val="nil"/>
              <w:left w:val="nil"/>
              <w:bottom w:val="nil"/>
              <w:right w:val="nil"/>
            </w:tcBorders>
          </w:tcPr>
          <w:p w:rsidR="00655ED1" w:rsidRDefault="007B10A3">
            <w:pPr>
              <w:spacing w:after="0" w:line="259" w:lineRule="auto"/>
              <w:ind w:left="282" w:right="0" w:firstLine="0"/>
              <w:jc w:val="left"/>
            </w:pPr>
            <w:r>
              <w:t>-</w:t>
            </w:r>
          </w:p>
        </w:tc>
        <w:tc>
          <w:tcPr>
            <w:tcW w:w="1115" w:type="dxa"/>
            <w:tcBorders>
              <w:top w:val="nil"/>
              <w:left w:val="nil"/>
              <w:bottom w:val="nil"/>
              <w:right w:val="nil"/>
            </w:tcBorders>
          </w:tcPr>
          <w:p w:rsidR="00655ED1" w:rsidRDefault="007B10A3">
            <w:pPr>
              <w:spacing w:after="0" w:line="259" w:lineRule="auto"/>
              <w:ind w:right="0" w:firstLine="0"/>
              <w:jc w:val="center"/>
            </w:pPr>
            <w:r>
              <w:t>-</w:t>
            </w:r>
          </w:p>
        </w:tc>
      </w:tr>
      <w:tr w:rsidR="00655ED1">
        <w:trPr>
          <w:trHeight w:val="518"/>
        </w:trPr>
        <w:tc>
          <w:tcPr>
            <w:tcW w:w="2833" w:type="dxa"/>
            <w:tcBorders>
              <w:top w:val="nil"/>
              <w:left w:val="nil"/>
              <w:bottom w:val="nil"/>
              <w:right w:val="nil"/>
            </w:tcBorders>
          </w:tcPr>
          <w:p w:rsidR="00655ED1" w:rsidRDefault="007B10A3">
            <w:pPr>
              <w:spacing w:after="0" w:line="259" w:lineRule="auto"/>
              <w:ind w:right="0" w:firstLine="0"/>
              <w:jc w:val="left"/>
            </w:pPr>
            <w:r>
              <w:t>2 Аммонийный азот, мг/кг</w:t>
            </w:r>
          </w:p>
        </w:tc>
        <w:tc>
          <w:tcPr>
            <w:tcW w:w="2416" w:type="dxa"/>
            <w:tcBorders>
              <w:top w:val="nil"/>
              <w:left w:val="nil"/>
              <w:bottom w:val="nil"/>
              <w:right w:val="nil"/>
            </w:tcBorders>
          </w:tcPr>
          <w:p w:rsidR="00655ED1" w:rsidRDefault="007B10A3">
            <w:pPr>
              <w:tabs>
                <w:tab w:val="center" w:pos="273"/>
                <w:tab w:val="center" w:pos="1464"/>
              </w:tabs>
              <w:spacing w:after="0" w:line="259" w:lineRule="auto"/>
              <w:ind w:right="0" w:firstLine="0"/>
              <w:jc w:val="left"/>
            </w:pPr>
            <w:r>
              <w:rPr>
                <w:rFonts w:ascii="Calibri" w:eastAsia="Calibri" w:hAnsi="Calibri" w:cs="Calibri"/>
                <w:sz w:val="22"/>
              </w:rPr>
              <w:tab/>
            </w:r>
            <w:r>
              <w:t>+</w:t>
            </w:r>
            <w:r>
              <w:tab/>
              <w:t>+</w:t>
            </w:r>
          </w:p>
        </w:tc>
        <w:tc>
          <w:tcPr>
            <w:tcW w:w="2345" w:type="dxa"/>
            <w:tcBorders>
              <w:top w:val="nil"/>
              <w:left w:val="nil"/>
              <w:bottom w:val="nil"/>
              <w:right w:val="nil"/>
            </w:tcBorders>
          </w:tcPr>
          <w:p w:rsidR="00655ED1" w:rsidRDefault="007B10A3">
            <w:pPr>
              <w:tabs>
                <w:tab w:val="center" w:pos="399"/>
                <w:tab w:val="center" w:pos="1570"/>
              </w:tabs>
              <w:spacing w:after="0" w:line="259" w:lineRule="auto"/>
              <w:ind w:right="0" w:firstLine="0"/>
              <w:jc w:val="left"/>
            </w:pPr>
            <w:r>
              <w:rPr>
                <w:rFonts w:ascii="Calibri" w:eastAsia="Calibri" w:hAnsi="Calibri" w:cs="Calibri"/>
                <w:sz w:val="22"/>
              </w:rPr>
              <w:tab/>
            </w:r>
            <w:r>
              <w:t>+</w:t>
            </w:r>
            <w:r>
              <w:tab/>
              <w:t>+</w:t>
            </w:r>
          </w:p>
        </w:tc>
        <w:tc>
          <w:tcPr>
            <w:tcW w:w="1039" w:type="dxa"/>
            <w:tcBorders>
              <w:top w:val="nil"/>
              <w:left w:val="nil"/>
              <w:bottom w:val="nil"/>
              <w:right w:val="nil"/>
            </w:tcBorders>
          </w:tcPr>
          <w:p w:rsidR="00655ED1" w:rsidRDefault="00655ED1">
            <w:pPr>
              <w:spacing w:after="160" w:line="259" w:lineRule="auto"/>
              <w:ind w:right="0" w:firstLine="0"/>
              <w:jc w:val="left"/>
            </w:pPr>
          </w:p>
        </w:tc>
        <w:tc>
          <w:tcPr>
            <w:tcW w:w="783" w:type="dxa"/>
            <w:tcBorders>
              <w:top w:val="nil"/>
              <w:left w:val="nil"/>
              <w:bottom w:val="nil"/>
              <w:right w:val="nil"/>
            </w:tcBorders>
          </w:tcPr>
          <w:p w:rsidR="00655ED1" w:rsidRDefault="007B10A3">
            <w:pPr>
              <w:spacing w:after="0" w:line="259" w:lineRule="auto"/>
              <w:ind w:left="258" w:right="0" w:firstLine="0"/>
              <w:jc w:val="left"/>
            </w:pPr>
            <w:r>
              <w:t>+</w:t>
            </w:r>
          </w:p>
          <w:p w:rsidR="00655ED1" w:rsidRDefault="007B10A3">
            <w:pPr>
              <w:spacing w:after="0" w:line="259" w:lineRule="auto"/>
              <w:ind w:left="282" w:right="0" w:firstLine="0"/>
              <w:jc w:val="left"/>
            </w:pPr>
            <w:r>
              <w:t>-</w:t>
            </w:r>
          </w:p>
        </w:tc>
        <w:tc>
          <w:tcPr>
            <w:tcW w:w="1115" w:type="dxa"/>
            <w:tcBorders>
              <w:top w:val="nil"/>
              <w:left w:val="nil"/>
              <w:bottom w:val="nil"/>
              <w:right w:val="nil"/>
            </w:tcBorders>
          </w:tcPr>
          <w:p w:rsidR="00655ED1" w:rsidRDefault="007B10A3">
            <w:pPr>
              <w:spacing w:after="0" w:line="259" w:lineRule="auto"/>
              <w:ind w:right="0" w:firstLine="0"/>
              <w:jc w:val="center"/>
            </w:pPr>
            <w:r>
              <w:t>+</w:t>
            </w:r>
          </w:p>
          <w:p w:rsidR="00655ED1" w:rsidRDefault="007B10A3">
            <w:pPr>
              <w:spacing w:after="0" w:line="259" w:lineRule="auto"/>
              <w:ind w:right="0" w:firstLine="0"/>
              <w:jc w:val="center"/>
            </w:pPr>
            <w:r>
              <w:t>-</w:t>
            </w:r>
          </w:p>
        </w:tc>
      </w:tr>
      <w:tr w:rsidR="00655ED1">
        <w:trPr>
          <w:trHeight w:val="518"/>
        </w:trPr>
        <w:tc>
          <w:tcPr>
            <w:tcW w:w="2833" w:type="dxa"/>
            <w:tcBorders>
              <w:top w:val="nil"/>
              <w:left w:val="nil"/>
              <w:bottom w:val="nil"/>
              <w:right w:val="nil"/>
            </w:tcBorders>
          </w:tcPr>
          <w:p w:rsidR="00655ED1" w:rsidRDefault="007B10A3">
            <w:pPr>
              <w:spacing w:after="0" w:line="259" w:lineRule="auto"/>
              <w:ind w:right="0" w:firstLine="0"/>
              <w:jc w:val="left"/>
            </w:pPr>
            <w:r>
              <w:t xml:space="preserve">3 </w:t>
            </w:r>
            <w:r>
              <w:t>Нитратный азот, мг/кг</w:t>
            </w:r>
          </w:p>
        </w:tc>
        <w:tc>
          <w:tcPr>
            <w:tcW w:w="2416" w:type="dxa"/>
            <w:tcBorders>
              <w:top w:val="nil"/>
              <w:left w:val="nil"/>
              <w:bottom w:val="nil"/>
              <w:right w:val="nil"/>
            </w:tcBorders>
          </w:tcPr>
          <w:p w:rsidR="00655ED1" w:rsidRDefault="007B10A3">
            <w:pPr>
              <w:tabs>
                <w:tab w:val="center" w:pos="273"/>
                <w:tab w:val="center" w:pos="1464"/>
              </w:tabs>
              <w:spacing w:after="0" w:line="259" w:lineRule="auto"/>
              <w:ind w:right="0" w:firstLine="0"/>
              <w:jc w:val="left"/>
            </w:pPr>
            <w:r>
              <w:rPr>
                <w:rFonts w:ascii="Calibri" w:eastAsia="Calibri" w:hAnsi="Calibri" w:cs="Calibri"/>
                <w:sz w:val="22"/>
              </w:rPr>
              <w:tab/>
            </w:r>
            <w:r>
              <w:t>+</w:t>
            </w:r>
            <w:r>
              <w:tab/>
              <w:t>+</w:t>
            </w:r>
          </w:p>
        </w:tc>
        <w:tc>
          <w:tcPr>
            <w:tcW w:w="2345" w:type="dxa"/>
            <w:tcBorders>
              <w:top w:val="nil"/>
              <w:left w:val="nil"/>
              <w:bottom w:val="nil"/>
              <w:right w:val="nil"/>
            </w:tcBorders>
          </w:tcPr>
          <w:p w:rsidR="00655ED1" w:rsidRDefault="007B10A3">
            <w:pPr>
              <w:tabs>
                <w:tab w:val="center" w:pos="399"/>
                <w:tab w:val="center" w:pos="1570"/>
              </w:tabs>
              <w:spacing w:after="0" w:line="259" w:lineRule="auto"/>
              <w:ind w:right="0" w:firstLine="0"/>
              <w:jc w:val="left"/>
            </w:pPr>
            <w:r>
              <w:rPr>
                <w:rFonts w:ascii="Calibri" w:eastAsia="Calibri" w:hAnsi="Calibri" w:cs="Calibri"/>
                <w:sz w:val="22"/>
              </w:rPr>
              <w:tab/>
            </w:r>
            <w:r>
              <w:t>+</w:t>
            </w:r>
            <w:r>
              <w:tab/>
              <w:t>+</w:t>
            </w:r>
          </w:p>
        </w:tc>
        <w:tc>
          <w:tcPr>
            <w:tcW w:w="1039" w:type="dxa"/>
            <w:tcBorders>
              <w:top w:val="nil"/>
              <w:left w:val="nil"/>
              <w:bottom w:val="nil"/>
              <w:right w:val="nil"/>
            </w:tcBorders>
          </w:tcPr>
          <w:p w:rsidR="00655ED1" w:rsidRDefault="00655ED1">
            <w:pPr>
              <w:spacing w:after="160" w:line="259" w:lineRule="auto"/>
              <w:ind w:right="0" w:firstLine="0"/>
              <w:jc w:val="left"/>
            </w:pPr>
          </w:p>
        </w:tc>
        <w:tc>
          <w:tcPr>
            <w:tcW w:w="783" w:type="dxa"/>
            <w:tcBorders>
              <w:top w:val="nil"/>
              <w:left w:val="nil"/>
              <w:bottom w:val="nil"/>
              <w:right w:val="nil"/>
            </w:tcBorders>
          </w:tcPr>
          <w:p w:rsidR="00655ED1" w:rsidRDefault="007B10A3">
            <w:pPr>
              <w:spacing w:after="0" w:line="259" w:lineRule="auto"/>
              <w:ind w:left="258" w:right="0" w:firstLine="0"/>
              <w:jc w:val="left"/>
            </w:pPr>
            <w:r>
              <w:t>+</w:t>
            </w:r>
          </w:p>
          <w:p w:rsidR="00655ED1" w:rsidRDefault="007B10A3">
            <w:pPr>
              <w:spacing w:after="0" w:line="259" w:lineRule="auto"/>
              <w:ind w:left="282" w:right="0" w:firstLine="0"/>
              <w:jc w:val="left"/>
            </w:pPr>
            <w:r>
              <w:t>-</w:t>
            </w:r>
          </w:p>
        </w:tc>
        <w:tc>
          <w:tcPr>
            <w:tcW w:w="1115" w:type="dxa"/>
            <w:tcBorders>
              <w:top w:val="nil"/>
              <w:left w:val="nil"/>
              <w:bottom w:val="nil"/>
              <w:right w:val="nil"/>
            </w:tcBorders>
          </w:tcPr>
          <w:p w:rsidR="00655ED1" w:rsidRDefault="007B10A3">
            <w:pPr>
              <w:spacing w:after="0" w:line="259" w:lineRule="auto"/>
              <w:ind w:right="0" w:firstLine="0"/>
              <w:jc w:val="center"/>
            </w:pPr>
            <w:r>
              <w:t>+</w:t>
            </w:r>
          </w:p>
        </w:tc>
      </w:tr>
      <w:tr w:rsidR="00655ED1">
        <w:trPr>
          <w:trHeight w:val="518"/>
        </w:trPr>
        <w:tc>
          <w:tcPr>
            <w:tcW w:w="2833" w:type="dxa"/>
            <w:tcBorders>
              <w:top w:val="nil"/>
              <w:left w:val="nil"/>
              <w:bottom w:val="nil"/>
              <w:right w:val="nil"/>
            </w:tcBorders>
          </w:tcPr>
          <w:p w:rsidR="00655ED1" w:rsidRDefault="007B10A3">
            <w:pPr>
              <w:spacing w:after="0" w:line="259" w:lineRule="auto"/>
              <w:ind w:right="0" w:firstLine="0"/>
              <w:jc w:val="left"/>
            </w:pPr>
            <w:r>
              <w:t>4 Хлориды, мг/кг</w:t>
            </w:r>
          </w:p>
        </w:tc>
        <w:tc>
          <w:tcPr>
            <w:tcW w:w="2416" w:type="dxa"/>
            <w:tcBorders>
              <w:top w:val="nil"/>
              <w:left w:val="nil"/>
              <w:bottom w:val="nil"/>
              <w:right w:val="nil"/>
            </w:tcBorders>
          </w:tcPr>
          <w:p w:rsidR="00655ED1" w:rsidRDefault="007B10A3">
            <w:pPr>
              <w:spacing w:after="0" w:line="259" w:lineRule="auto"/>
              <w:ind w:left="241" w:right="835" w:hanging="23"/>
            </w:pPr>
            <w:r>
              <w:t>+</w:t>
            </w:r>
            <w:r>
              <w:tab/>
              <w:t>+ -</w:t>
            </w:r>
            <w:r>
              <w:tab/>
              <w:t>-</w:t>
            </w:r>
          </w:p>
        </w:tc>
        <w:tc>
          <w:tcPr>
            <w:tcW w:w="2345" w:type="dxa"/>
            <w:tcBorders>
              <w:top w:val="nil"/>
              <w:left w:val="nil"/>
              <w:bottom w:val="nil"/>
              <w:right w:val="nil"/>
            </w:tcBorders>
          </w:tcPr>
          <w:p w:rsidR="00655ED1" w:rsidRDefault="007B10A3">
            <w:pPr>
              <w:spacing w:after="0" w:line="259" w:lineRule="auto"/>
              <w:ind w:left="367" w:right="658" w:hanging="23"/>
            </w:pPr>
            <w:r>
              <w:t>+</w:t>
            </w:r>
            <w:r>
              <w:tab/>
              <w:t>+ -</w:t>
            </w:r>
            <w:r>
              <w:tab/>
              <w:t>-</w:t>
            </w:r>
          </w:p>
        </w:tc>
        <w:tc>
          <w:tcPr>
            <w:tcW w:w="1039" w:type="dxa"/>
            <w:tcBorders>
              <w:top w:val="nil"/>
              <w:left w:val="nil"/>
              <w:bottom w:val="nil"/>
              <w:right w:val="nil"/>
            </w:tcBorders>
          </w:tcPr>
          <w:p w:rsidR="00655ED1" w:rsidRDefault="00655ED1">
            <w:pPr>
              <w:spacing w:after="160" w:line="259" w:lineRule="auto"/>
              <w:ind w:right="0" w:firstLine="0"/>
              <w:jc w:val="left"/>
            </w:pPr>
          </w:p>
        </w:tc>
        <w:tc>
          <w:tcPr>
            <w:tcW w:w="783" w:type="dxa"/>
            <w:tcBorders>
              <w:top w:val="nil"/>
              <w:left w:val="nil"/>
              <w:bottom w:val="nil"/>
              <w:right w:val="nil"/>
            </w:tcBorders>
          </w:tcPr>
          <w:p w:rsidR="00655ED1" w:rsidRDefault="007B10A3">
            <w:pPr>
              <w:spacing w:after="0" w:line="259" w:lineRule="auto"/>
              <w:ind w:left="258" w:right="0" w:firstLine="0"/>
              <w:jc w:val="left"/>
            </w:pPr>
            <w:r>
              <w:t>+</w:t>
            </w:r>
          </w:p>
          <w:p w:rsidR="00655ED1" w:rsidRDefault="007B10A3">
            <w:pPr>
              <w:spacing w:after="0" w:line="259" w:lineRule="auto"/>
              <w:ind w:left="282" w:right="0" w:firstLine="0"/>
              <w:jc w:val="left"/>
            </w:pPr>
            <w:r>
              <w:t>-</w:t>
            </w:r>
          </w:p>
        </w:tc>
        <w:tc>
          <w:tcPr>
            <w:tcW w:w="1115" w:type="dxa"/>
            <w:tcBorders>
              <w:top w:val="nil"/>
              <w:left w:val="nil"/>
              <w:bottom w:val="nil"/>
              <w:right w:val="nil"/>
            </w:tcBorders>
          </w:tcPr>
          <w:p w:rsidR="00655ED1" w:rsidRDefault="007B10A3">
            <w:pPr>
              <w:spacing w:after="0" w:line="259" w:lineRule="auto"/>
              <w:ind w:right="0" w:firstLine="0"/>
              <w:jc w:val="center"/>
            </w:pPr>
            <w:r>
              <w:t>+</w:t>
            </w:r>
          </w:p>
          <w:p w:rsidR="00655ED1" w:rsidRDefault="007B10A3">
            <w:pPr>
              <w:spacing w:after="0" w:line="259" w:lineRule="auto"/>
              <w:ind w:right="0" w:firstLine="0"/>
              <w:jc w:val="center"/>
            </w:pPr>
            <w:r>
              <w:t>-</w:t>
            </w:r>
          </w:p>
        </w:tc>
      </w:tr>
      <w:tr w:rsidR="00655ED1">
        <w:trPr>
          <w:trHeight w:val="518"/>
        </w:trPr>
        <w:tc>
          <w:tcPr>
            <w:tcW w:w="2833" w:type="dxa"/>
            <w:tcBorders>
              <w:top w:val="nil"/>
              <w:left w:val="nil"/>
              <w:bottom w:val="nil"/>
              <w:right w:val="nil"/>
            </w:tcBorders>
          </w:tcPr>
          <w:p w:rsidR="00655ED1" w:rsidRDefault="007B10A3">
            <w:pPr>
              <w:spacing w:after="0" w:line="259" w:lineRule="auto"/>
              <w:ind w:right="0" w:firstLine="0"/>
              <w:jc w:val="left"/>
            </w:pPr>
            <w:r>
              <w:t>5 pH</w:t>
            </w:r>
          </w:p>
        </w:tc>
        <w:tc>
          <w:tcPr>
            <w:tcW w:w="2416" w:type="dxa"/>
            <w:tcBorders>
              <w:top w:val="nil"/>
              <w:left w:val="nil"/>
              <w:bottom w:val="nil"/>
              <w:right w:val="nil"/>
            </w:tcBorders>
          </w:tcPr>
          <w:p w:rsidR="00655ED1" w:rsidRDefault="007B10A3">
            <w:pPr>
              <w:spacing w:after="0" w:line="259" w:lineRule="auto"/>
              <w:ind w:left="241" w:right="835" w:hanging="23"/>
            </w:pPr>
            <w:r>
              <w:t>+</w:t>
            </w:r>
            <w:r>
              <w:tab/>
              <w:t>+ -</w:t>
            </w:r>
            <w:r>
              <w:tab/>
              <w:t>-</w:t>
            </w:r>
          </w:p>
        </w:tc>
        <w:tc>
          <w:tcPr>
            <w:tcW w:w="2345" w:type="dxa"/>
            <w:tcBorders>
              <w:top w:val="nil"/>
              <w:left w:val="nil"/>
              <w:bottom w:val="nil"/>
              <w:right w:val="nil"/>
            </w:tcBorders>
          </w:tcPr>
          <w:p w:rsidR="00655ED1" w:rsidRDefault="007B10A3">
            <w:pPr>
              <w:spacing w:after="0" w:line="259" w:lineRule="auto"/>
              <w:ind w:left="367" w:right="658" w:hanging="23"/>
            </w:pPr>
            <w:r>
              <w:t>+</w:t>
            </w:r>
            <w:r>
              <w:tab/>
              <w:t>+ -</w:t>
            </w:r>
            <w:r>
              <w:tab/>
              <w:t>-</w:t>
            </w:r>
          </w:p>
        </w:tc>
        <w:tc>
          <w:tcPr>
            <w:tcW w:w="1039" w:type="dxa"/>
            <w:tcBorders>
              <w:top w:val="nil"/>
              <w:left w:val="nil"/>
              <w:bottom w:val="nil"/>
              <w:right w:val="nil"/>
            </w:tcBorders>
          </w:tcPr>
          <w:p w:rsidR="00655ED1" w:rsidRDefault="007B10A3">
            <w:pPr>
              <w:spacing w:after="0" w:line="259" w:lineRule="auto"/>
              <w:ind w:left="374" w:right="0" w:firstLine="0"/>
              <w:jc w:val="left"/>
            </w:pPr>
            <w:r>
              <w:t>+</w:t>
            </w:r>
          </w:p>
          <w:p w:rsidR="00655ED1" w:rsidRDefault="007B10A3">
            <w:pPr>
              <w:spacing w:after="0" w:line="259" w:lineRule="auto"/>
              <w:ind w:left="397" w:right="0" w:firstLine="0"/>
              <w:jc w:val="left"/>
            </w:pPr>
            <w:r>
              <w:t>-</w:t>
            </w:r>
          </w:p>
        </w:tc>
        <w:tc>
          <w:tcPr>
            <w:tcW w:w="783" w:type="dxa"/>
            <w:tcBorders>
              <w:top w:val="nil"/>
              <w:left w:val="nil"/>
              <w:bottom w:val="nil"/>
              <w:right w:val="nil"/>
            </w:tcBorders>
          </w:tcPr>
          <w:p w:rsidR="00655ED1" w:rsidRDefault="007B10A3">
            <w:pPr>
              <w:spacing w:after="0" w:line="259" w:lineRule="auto"/>
              <w:ind w:left="258" w:right="0" w:firstLine="0"/>
              <w:jc w:val="left"/>
            </w:pPr>
            <w:r>
              <w:t>+</w:t>
            </w:r>
          </w:p>
          <w:p w:rsidR="00655ED1" w:rsidRDefault="007B10A3">
            <w:pPr>
              <w:spacing w:after="0" w:line="259" w:lineRule="auto"/>
              <w:ind w:left="282" w:right="0" w:firstLine="0"/>
              <w:jc w:val="left"/>
            </w:pPr>
            <w:r>
              <w:t>-</w:t>
            </w:r>
          </w:p>
        </w:tc>
        <w:tc>
          <w:tcPr>
            <w:tcW w:w="1115" w:type="dxa"/>
            <w:tcBorders>
              <w:top w:val="nil"/>
              <w:left w:val="nil"/>
              <w:bottom w:val="nil"/>
              <w:right w:val="nil"/>
            </w:tcBorders>
          </w:tcPr>
          <w:p w:rsidR="00655ED1" w:rsidRDefault="007B10A3">
            <w:pPr>
              <w:spacing w:after="0" w:line="259" w:lineRule="auto"/>
              <w:ind w:right="0" w:firstLine="0"/>
              <w:jc w:val="center"/>
            </w:pPr>
            <w:r>
              <w:t>+</w:t>
            </w:r>
          </w:p>
          <w:p w:rsidR="00655ED1" w:rsidRDefault="007B10A3">
            <w:pPr>
              <w:spacing w:after="0" w:line="259" w:lineRule="auto"/>
              <w:ind w:right="0" w:firstLine="0"/>
              <w:jc w:val="center"/>
            </w:pPr>
            <w:r>
              <w:t>-</w:t>
            </w:r>
          </w:p>
        </w:tc>
      </w:tr>
      <w:tr w:rsidR="00655ED1">
        <w:trPr>
          <w:trHeight w:val="518"/>
        </w:trPr>
        <w:tc>
          <w:tcPr>
            <w:tcW w:w="2833" w:type="dxa"/>
            <w:tcBorders>
              <w:top w:val="nil"/>
              <w:left w:val="nil"/>
              <w:bottom w:val="nil"/>
              <w:right w:val="nil"/>
            </w:tcBorders>
          </w:tcPr>
          <w:p w:rsidR="00655ED1" w:rsidRDefault="007B10A3">
            <w:pPr>
              <w:spacing w:after="0" w:line="259" w:lineRule="auto"/>
              <w:ind w:left="237" w:right="0" w:hanging="237"/>
            </w:pPr>
            <w:r>
              <w:t>6 Пестициды (остаточные количества), мг/кг</w:t>
            </w:r>
          </w:p>
        </w:tc>
        <w:tc>
          <w:tcPr>
            <w:tcW w:w="2416" w:type="dxa"/>
            <w:tcBorders>
              <w:top w:val="nil"/>
              <w:left w:val="nil"/>
              <w:bottom w:val="nil"/>
              <w:right w:val="nil"/>
            </w:tcBorders>
          </w:tcPr>
          <w:p w:rsidR="00655ED1" w:rsidRDefault="007B10A3">
            <w:pPr>
              <w:tabs>
                <w:tab w:val="center" w:pos="273"/>
                <w:tab w:val="center" w:pos="1464"/>
              </w:tabs>
              <w:spacing w:after="0" w:line="259" w:lineRule="auto"/>
              <w:ind w:right="0" w:firstLine="0"/>
              <w:jc w:val="left"/>
            </w:pPr>
            <w:r>
              <w:rPr>
                <w:rFonts w:ascii="Calibri" w:eastAsia="Calibri" w:hAnsi="Calibri" w:cs="Calibri"/>
                <w:sz w:val="22"/>
              </w:rPr>
              <w:tab/>
            </w:r>
            <w:r>
              <w:t>+</w:t>
            </w:r>
            <w:r>
              <w:tab/>
              <w:t>+</w:t>
            </w:r>
          </w:p>
        </w:tc>
        <w:tc>
          <w:tcPr>
            <w:tcW w:w="2345" w:type="dxa"/>
            <w:tcBorders>
              <w:top w:val="nil"/>
              <w:left w:val="nil"/>
              <w:bottom w:val="nil"/>
              <w:right w:val="nil"/>
            </w:tcBorders>
          </w:tcPr>
          <w:p w:rsidR="00655ED1" w:rsidRDefault="007B10A3">
            <w:pPr>
              <w:tabs>
                <w:tab w:val="center" w:pos="399"/>
                <w:tab w:val="center" w:pos="1570"/>
              </w:tabs>
              <w:spacing w:after="0" w:line="259" w:lineRule="auto"/>
              <w:ind w:right="0" w:firstLine="0"/>
              <w:jc w:val="left"/>
            </w:pPr>
            <w:r>
              <w:rPr>
                <w:rFonts w:ascii="Calibri" w:eastAsia="Calibri" w:hAnsi="Calibri" w:cs="Calibri"/>
                <w:sz w:val="22"/>
              </w:rPr>
              <w:tab/>
            </w:r>
            <w:r>
              <w:t>+</w:t>
            </w:r>
            <w:r>
              <w:tab/>
              <w:t>+</w:t>
            </w:r>
          </w:p>
        </w:tc>
        <w:tc>
          <w:tcPr>
            <w:tcW w:w="1039" w:type="dxa"/>
            <w:tcBorders>
              <w:top w:val="nil"/>
              <w:left w:val="nil"/>
              <w:bottom w:val="nil"/>
              <w:right w:val="nil"/>
            </w:tcBorders>
          </w:tcPr>
          <w:p w:rsidR="00655ED1" w:rsidRDefault="007B10A3">
            <w:pPr>
              <w:spacing w:after="0" w:line="259" w:lineRule="auto"/>
              <w:ind w:left="397" w:right="0" w:firstLine="0"/>
              <w:jc w:val="left"/>
            </w:pPr>
            <w:r>
              <w:t>-</w:t>
            </w:r>
          </w:p>
        </w:tc>
        <w:tc>
          <w:tcPr>
            <w:tcW w:w="783" w:type="dxa"/>
            <w:tcBorders>
              <w:top w:val="nil"/>
              <w:left w:val="nil"/>
              <w:bottom w:val="nil"/>
              <w:right w:val="nil"/>
            </w:tcBorders>
          </w:tcPr>
          <w:p w:rsidR="00655ED1" w:rsidRDefault="007B10A3">
            <w:pPr>
              <w:spacing w:after="0" w:line="259" w:lineRule="auto"/>
              <w:ind w:left="258" w:right="0" w:firstLine="0"/>
              <w:jc w:val="left"/>
            </w:pPr>
            <w:r>
              <w:t>+</w:t>
            </w:r>
          </w:p>
          <w:p w:rsidR="00655ED1" w:rsidRDefault="007B10A3">
            <w:pPr>
              <w:spacing w:after="0" w:line="259" w:lineRule="auto"/>
              <w:ind w:left="282" w:right="0" w:firstLine="0"/>
              <w:jc w:val="left"/>
            </w:pPr>
            <w:r>
              <w:t>-</w:t>
            </w:r>
          </w:p>
        </w:tc>
        <w:tc>
          <w:tcPr>
            <w:tcW w:w="1115" w:type="dxa"/>
            <w:tcBorders>
              <w:top w:val="nil"/>
              <w:left w:val="nil"/>
              <w:bottom w:val="nil"/>
              <w:right w:val="nil"/>
            </w:tcBorders>
          </w:tcPr>
          <w:p w:rsidR="00655ED1" w:rsidRDefault="007B10A3">
            <w:pPr>
              <w:spacing w:after="0" w:line="259" w:lineRule="auto"/>
              <w:ind w:right="0" w:firstLine="0"/>
              <w:jc w:val="center"/>
            </w:pPr>
            <w:r>
              <w:t>+</w:t>
            </w:r>
          </w:p>
        </w:tc>
      </w:tr>
      <w:tr w:rsidR="00655ED1">
        <w:trPr>
          <w:trHeight w:val="518"/>
        </w:trPr>
        <w:tc>
          <w:tcPr>
            <w:tcW w:w="2833" w:type="dxa"/>
            <w:tcBorders>
              <w:top w:val="nil"/>
              <w:left w:val="nil"/>
              <w:bottom w:val="nil"/>
              <w:right w:val="nil"/>
            </w:tcBorders>
          </w:tcPr>
          <w:p w:rsidR="00655ED1" w:rsidRDefault="007B10A3">
            <w:pPr>
              <w:spacing w:after="0" w:line="259" w:lineRule="auto"/>
              <w:ind w:right="0" w:firstLine="0"/>
              <w:jc w:val="left"/>
            </w:pPr>
            <w:r>
              <w:t>7 Тяжелые металлы, мг/кг</w:t>
            </w:r>
          </w:p>
        </w:tc>
        <w:tc>
          <w:tcPr>
            <w:tcW w:w="2416" w:type="dxa"/>
            <w:tcBorders>
              <w:top w:val="nil"/>
              <w:left w:val="nil"/>
              <w:bottom w:val="nil"/>
              <w:right w:val="nil"/>
            </w:tcBorders>
          </w:tcPr>
          <w:p w:rsidR="00655ED1" w:rsidRDefault="007B10A3">
            <w:pPr>
              <w:tabs>
                <w:tab w:val="center" w:pos="273"/>
                <w:tab w:val="center" w:pos="1464"/>
              </w:tabs>
              <w:spacing w:after="0" w:line="259" w:lineRule="auto"/>
              <w:ind w:right="0" w:firstLine="0"/>
              <w:jc w:val="left"/>
            </w:pPr>
            <w:r>
              <w:rPr>
                <w:rFonts w:ascii="Calibri" w:eastAsia="Calibri" w:hAnsi="Calibri" w:cs="Calibri"/>
                <w:sz w:val="22"/>
              </w:rPr>
              <w:tab/>
            </w:r>
            <w:r>
              <w:t>+</w:t>
            </w:r>
            <w:r>
              <w:tab/>
              <w:t>+</w:t>
            </w:r>
          </w:p>
        </w:tc>
        <w:tc>
          <w:tcPr>
            <w:tcW w:w="2345" w:type="dxa"/>
            <w:tcBorders>
              <w:top w:val="nil"/>
              <w:left w:val="nil"/>
              <w:bottom w:val="nil"/>
              <w:right w:val="nil"/>
            </w:tcBorders>
          </w:tcPr>
          <w:p w:rsidR="00655ED1" w:rsidRDefault="007B10A3">
            <w:pPr>
              <w:tabs>
                <w:tab w:val="center" w:pos="399"/>
                <w:tab w:val="center" w:pos="1570"/>
              </w:tabs>
              <w:spacing w:after="4" w:line="259" w:lineRule="auto"/>
              <w:ind w:right="0" w:firstLine="0"/>
              <w:jc w:val="left"/>
            </w:pPr>
            <w:r>
              <w:rPr>
                <w:rFonts w:ascii="Calibri" w:eastAsia="Calibri" w:hAnsi="Calibri" w:cs="Calibri"/>
                <w:sz w:val="22"/>
              </w:rPr>
              <w:tab/>
            </w:r>
            <w:r>
              <w:t>+</w:t>
            </w:r>
            <w:r>
              <w:tab/>
              <w:t>+</w:t>
            </w:r>
          </w:p>
          <w:p w:rsidR="00655ED1" w:rsidRDefault="007B10A3">
            <w:pPr>
              <w:spacing w:after="0" w:line="259" w:lineRule="auto"/>
              <w:ind w:left="795" w:right="0" w:firstLine="0"/>
              <w:jc w:val="center"/>
            </w:pPr>
            <w:r>
              <w:t>-</w:t>
            </w:r>
          </w:p>
        </w:tc>
        <w:tc>
          <w:tcPr>
            <w:tcW w:w="1039" w:type="dxa"/>
            <w:tcBorders>
              <w:top w:val="nil"/>
              <w:left w:val="nil"/>
              <w:bottom w:val="nil"/>
              <w:right w:val="nil"/>
            </w:tcBorders>
          </w:tcPr>
          <w:p w:rsidR="00655ED1" w:rsidRDefault="007B10A3">
            <w:pPr>
              <w:spacing w:after="0" w:line="259" w:lineRule="auto"/>
              <w:ind w:left="374" w:right="0" w:firstLine="0"/>
              <w:jc w:val="left"/>
            </w:pPr>
            <w:r>
              <w:t>+</w:t>
            </w:r>
          </w:p>
        </w:tc>
        <w:tc>
          <w:tcPr>
            <w:tcW w:w="783" w:type="dxa"/>
            <w:tcBorders>
              <w:top w:val="nil"/>
              <w:left w:val="nil"/>
              <w:bottom w:val="nil"/>
              <w:right w:val="nil"/>
            </w:tcBorders>
          </w:tcPr>
          <w:p w:rsidR="00655ED1" w:rsidRDefault="007B10A3">
            <w:pPr>
              <w:spacing w:after="0" w:line="259" w:lineRule="auto"/>
              <w:ind w:left="258" w:right="0" w:firstLine="0"/>
              <w:jc w:val="left"/>
            </w:pPr>
            <w:r>
              <w:t>+</w:t>
            </w:r>
          </w:p>
        </w:tc>
        <w:tc>
          <w:tcPr>
            <w:tcW w:w="1115" w:type="dxa"/>
            <w:tcBorders>
              <w:top w:val="nil"/>
              <w:left w:val="nil"/>
              <w:bottom w:val="nil"/>
              <w:right w:val="nil"/>
            </w:tcBorders>
          </w:tcPr>
          <w:p w:rsidR="00655ED1" w:rsidRDefault="007B10A3">
            <w:pPr>
              <w:spacing w:after="0" w:line="259" w:lineRule="auto"/>
              <w:ind w:right="0" w:firstLine="0"/>
              <w:jc w:val="center"/>
            </w:pPr>
            <w:r>
              <w:t>+</w:t>
            </w:r>
          </w:p>
        </w:tc>
      </w:tr>
      <w:tr w:rsidR="00655ED1">
        <w:trPr>
          <w:trHeight w:val="518"/>
        </w:trPr>
        <w:tc>
          <w:tcPr>
            <w:tcW w:w="2833" w:type="dxa"/>
            <w:tcBorders>
              <w:top w:val="nil"/>
              <w:left w:val="nil"/>
              <w:bottom w:val="nil"/>
              <w:right w:val="nil"/>
            </w:tcBorders>
          </w:tcPr>
          <w:p w:rsidR="00655ED1" w:rsidRDefault="007B10A3">
            <w:pPr>
              <w:spacing w:after="0" w:line="259" w:lineRule="auto"/>
              <w:ind w:left="237" w:right="0" w:hanging="237"/>
              <w:jc w:val="left"/>
            </w:pPr>
            <w:r>
              <w:t>8 Нефть и нефтепродукты, мг/ кг</w:t>
            </w:r>
          </w:p>
        </w:tc>
        <w:tc>
          <w:tcPr>
            <w:tcW w:w="2416" w:type="dxa"/>
            <w:tcBorders>
              <w:top w:val="nil"/>
              <w:left w:val="nil"/>
              <w:bottom w:val="nil"/>
              <w:right w:val="nil"/>
            </w:tcBorders>
          </w:tcPr>
          <w:p w:rsidR="00655ED1" w:rsidRDefault="007B10A3">
            <w:pPr>
              <w:tabs>
                <w:tab w:val="center" w:pos="273"/>
                <w:tab w:val="center" w:pos="1464"/>
              </w:tabs>
              <w:spacing w:after="4" w:line="259" w:lineRule="auto"/>
              <w:ind w:right="0" w:firstLine="0"/>
              <w:jc w:val="left"/>
            </w:pPr>
            <w:r>
              <w:rPr>
                <w:rFonts w:ascii="Calibri" w:eastAsia="Calibri" w:hAnsi="Calibri" w:cs="Calibri"/>
                <w:sz w:val="22"/>
              </w:rPr>
              <w:tab/>
            </w:r>
            <w:r>
              <w:t>+</w:t>
            </w:r>
            <w:r>
              <w:tab/>
              <w:t>+</w:t>
            </w:r>
          </w:p>
          <w:p w:rsidR="00655ED1" w:rsidRDefault="007B10A3">
            <w:pPr>
              <w:spacing w:after="0" w:line="259" w:lineRule="auto"/>
              <w:ind w:left="511" w:right="0" w:firstLine="0"/>
              <w:jc w:val="center"/>
            </w:pPr>
            <w:r>
              <w:t>-</w:t>
            </w:r>
          </w:p>
        </w:tc>
        <w:tc>
          <w:tcPr>
            <w:tcW w:w="2345" w:type="dxa"/>
            <w:tcBorders>
              <w:top w:val="nil"/>
              <w:left w:val="nil"/>
              <w:bottom w:val="nil"/>
              <w:right w:val="nil"/>
            </w:tcBorders>
          </w:tcPr>
          <w:p w:rsidR="00655ED1" w:rsidRDefault="007B10A3">
            <w:pPr>
              <w:tabs>
                <w:tab w:val="center" w:pos="399"/>
                <w:tab w:val="center" w:pos="1570"/>
              </w:tabs>
              <w:spacing w:after="4" w:line="259" w:lineRule="auto"/>
              <w:ind w:right="0" w:firstLine="0"/>
              <w:jc w:val="left"/>
            </w:pPr>
            <w:r>
              <w:rPr>
                <w:rFonts w:ascii="Calibri" w:eastAsia="Calibri" w:hAnsi="Calibri" w:cs="Calibri"/>
                <w:sz w:val="22"/>
              </w:rPr>
              <w:tab/>
            </w:r>
            <w:r>
              <w:t>+</w:t>
            </w:r>
            <w:r>
              <w:tab/>
              <w:t>+</w:t>
            </w:r>
          </w:p>
          <w:p w:rsidR="00655ED1" w:rsidRDefault="007B10A3">
            <w:pPr>
              <w:spacing w:after="0" w:line="259" w:lineRule="auto"/>
              <w:ind w:left="795" w:right="0" w:firstLine="0"/>
              <w:jc w:val="center"/>
            </w:pPr>
            <w:r>
              <w:t>-</w:t>
            </w:r>
          </w:p>
        </w:tc>
        <w:tc>
          <w:tcPr>
            <w:tcW w:w="1039" w:type="dxa"/>
            <w:tcBorders>
              <w:top w:val="nil"/>
              <w:left w:val="nil"/>
              <w:bottom w:val="nil"/>
              <w:right w:val="nil"/>
            </w:tcBorders>
          </w:tcPr>
          <w:p w:rsidR="00655ED1" w:rsidRDefault="007B10A3">
            <w:pPr>
              <w:spacing w:after="0" w:line="259" w:lineRule="auto"/>
              <w:ind w:left="374" w:right="0" w:firstLine="0"/>
              <w:jc w:val="left"/>
            </w:pPr>
            <w:r>
              <w:t>+</w:t>
            </w:r>
          </w:p>
        </w:tc>
        <w:tc>
          <w:tcPr>
            <w:tcW w:w="783" w:type="dxa"/>
            <w:tcBorders>
              <w:top w:val="nil"/>
              <w:left w:val="nil"/>
              <w:bottom w:val="nil"/>
              <w:right w:val="nil"/>
            </w:tcBorders>
          </w:tcPr>
          <w:p w:rsidR="00655ED1" w:rsidRDefault="007B10A3">
            <w:pPr>
              <w:spacing w:after="0" w:line="259" w:lineRule="auto"/>
              <w:ind w:left="258" w:right="0" w:firstLine="0"/>
              <w:jc w:val="left"/>
            </w:pPr>
            <w:r>
              <w:t>+</w:t>
            </w:r>
          </w:p>
        </w:tc>
        <w:tc>
          <w:tcPr>
            <w:tcW w:w="1115" w:type="dxa"/>
            <w:tcBorders>
              <w:top w:val="nil"/>
              <w:left w:val="nil"/>
              <w:bottom w:val="nil"/>
              <w:right w:val="nil"/>
            </w:tcBorders>
          </w:tcPr>
          <w:p w:rsidR="00655ED1" w:rsidRDefault="007B10A3">
            <w:pPr>
              <w:spacing w:after="0" w:line="259" w:lineRule="auto"/>
              <w:ind w:right="0" w:firstLine="0"/>
              <w:jc w:val="center"/>
            </w:pPr>
            <w:r>
              <w:t>+</w:t>
            </w:r>
          </w:p>
        </w:tc>
      </w:tr>
      <w:tr w:rsidR="00655ED1">
        <w:trPr>
          <w:trHeight w:val="518"/>
        </w:trPr>
        <w:tc>
          <w:tcPr>
            <w:tcW w:w="2833" w:type="dxa"/>
            <w:tcBorders>
              <w:top w:val="nil"/>
              <w:left w:val="nil"/>
              <w:bottom w:val="nil"/>
              <w:right w:val="nil"/>
            </w:tcBorders>
          </w:tcPr>
          <w:p w:rsidR="00655ED1" w:rsidRDefault="007B10A3">
            <w:pPr>
              <w:spacing w:after="0" w:line="259" w:lineRule="auto"/>
              <w:ind w:right="0" w:firstLine="0"/>
              <w:jc w:val="left"/>
            </w:pPr>
            <w:r>
              <w:t>9 Фенолы летучие, мг/кг</w:t>
            </w:r>
          </w:p>
        </w:tc>
        <w:tc>
          <w:tcPr>
            <w:tcW w:w="2416" w:type="dxa"/>
            <w:tcBorders>
              <w:top w:val="nil"/>
              <w:left w:val="nil"/>
              <w:bottom w:val="nil"/>
              <w:right w:val="nil"/>
            </w:tcBorders>
          </w:tcPr>
          <w:p w:rsidR="00655ED1" w:rsidRDefault="007B10A3">
            <w:pPr>
              <w:tabs>
                <w:tab w:val="center" w:pos="273"/>
                <w:tab w:val="center" w:pos="1464"/>
              </w:tabs>
              <w:spacing w:after="4" w:line="259" w:lineRule="auto"/>
              <w:ind w:right="0" w:firstLine="0"/>
              <w:jc w:val="left"/>
            </w:pPr>
            <w:r>
              <w:rPr>
                <w:rFonts w:ascii="Calibri" w:eastAsia="Calibri" w:hAnsi="Calibri" w:cs="Calibri"/>
                <w:sz w:val="22"/>
              </w:rPr>
              <w:tab/>
            </w:r>
            <w:r>
              <w:t>+</w:t>
            </w:r>
            <w:r>
              <w:tab/>
              <w:t>+</w:t>
            </w:r>
          </w:p>
          <w:p w:rsidR="00655ED1" w:rsidRDefault="007B10A3">
            <w:pPr>
              <w:spacing w:after="0" w:line="259" w:lineRule="auto"/>
              <w:ind w:left="511" w:right="0" w:firstLine="0"/>
              <w:jc w:val="center"/>
            </w:pPr>
            <w:r>
              <w:t>-</w:t>
            </w:r>
          </w:p>
        </w:tc>
        <w:tc>
          <w:tcPr>
            <w:tcW w:w="2345" w:type="dxa"/>
            <w:tcBorders>
              <w:top w:val="nil"/>
              <w:left w:val="nil"/>
              <w:bottom w:val="nil"/>
              <w:right w:val="nil"/>
            </w:tcBorders>
          </w:tcPr>
          <w:p w:rsidR="00655ED1" w:rsidRDefault="007B10A3">
            <w:pPr>
              <w:tabs>
                <w:tab w:val="center" w:pos="399"/>
                <w:tab w:val="center" w:pos="1570"/>
              </w:tabs>
              <w:spacing w:after="0" w:line="259" w:lineRule="auto"/>
              <w:ind w:right="0" w:firstLine="0"/>
              <w:jc w:val="left"/>
            </w:pPr>
            <w:r>
              <w:rPr>
                <w:rFonts w:ascii="Calibri" w:eastAsia="Calibri" w:hAnsi="Calibri" w:cs="Calibri"/>
                <w:sz w:val="22"/>
              </w:rPr>
              <w:tab/>
            </w:r>
            <w:r>
              <w:t>+</w:t>
            </w:r>
            <w:r>
              <w:tab/>
              <w:t>+</w:t>
            </w:r>
          </w:p>
        </w:tc>
        <w:tc>
          <w:tcPr>
            <w:tcW w:w="1039" w:type="dxa"/>
            <w:tcBorders>
              <w:top w:val="nil"/>
              <w:left w:val="nil"/>
              <w:bottom w:val="nil"/>
              <w:right w:val="nil"/>
            </w:tcBorders>
          </w:tcPr>
          <w:p w:rsidR="00655ED1" w:rsidRDefault="007B10A3">
            <w:pPr>
              <w:spacing w:after="0" w:line="259" w:lineRule="auto"/>
              <w:ind w:left="374" w:right="0" w:firstLine="0"/>
              <w:jc w:val="left"/>
            </w:pPr>
            <w:r>
              <w:t>+</w:t>
            </w:r>
          </w:p>
          <w:p w:rsidR="00655ED1" w:rsidRDefault="007B10A3">
            <w:pPr>
              <w:spacing w:after="0" w:line="259" w:lineRule="auto"/>
              <w:ind w:left="397" w:right="0" w:firstLine="0"/>
              <w:jc w:val="left"/>
            </w:pPr>
            <w:r>
              <w:t>-</w:t>
            </w:r>
          </w:p>
        </w:tc>
        <w:tc>
          <w:tcPr>
            <w:tcW w:w="783" w:type="dxa"/>
            <w:tcBorders>
              <w:top w:val="nil"/>
              <w:left w:val="nil"/>
              <w:bottom w:val="nil"/>
              <w:right w:val="nil"/>
            </w:tcBorders>
          </w:tcPr>
          <w:p w:rsidR="00655ED1" w:rsidRDefault="007B10A3">
            <w:pPr>
              <w:spacing w:after="0" w:line="259" w:lineRule="auto"/>
              <w:ind w:left="258" w:right="0" w:firstLine="0"/>
              <w:jc w:val="left"/>
            </w:pPr>
            <w:r>
              <w:t>+</w:t>
            </w:r>
          </w:p>
        </w:tc>
        <w:tc>
          <w:tcPr>
            <w:tcW w:w="1115" w:type="dxa"/>
            <w:tcBorders>
              <w:top w:val="nil"/>
              <w:left w:val="nil"/>
              <w:bottom w:val="nil"/>
              <w:right w:val="nil"/>
            </w:tcBorders>
          </w:tcPr>
          <w:p w:rsidR="00655ED1" w:rsidRDefault="007B10A3">
            <w:pPr>
              <w:spacing w:after="0" w:line="259" w:lineRule="auto"/>
              <w:ind w:right="0" w:firstLine="0"/>
              <w:jc w:val="center"/>
            </w:pPr>
            <w:r>
              <w:t>+</w:t>
            </w:r>
          </w:p>
          <w:p w:rsidR="00655ED1" w:rsidRDefault="007B10A3">
            <w:pPr>
              <w:spacing w:after="0" w:line="259" w:lineRule="auto"/>
              <w:ind w:right="0" w:firstLine="0"/>
              <w:jc w:val="center"/>
            </w:pPr>
            <w:r>
              <w:t>-</w:t>
            </w:r>
          </w:p>
        </w:tc>
      </w:tr>
      <w:tr w:rsidR="00655ED1">
        <w:trPr>
          <w:trHeight w:val="518"/>
        </w:trPr>
        <w:tc>
          <w:tcPr>
            <w:tcW w:w="2833" w:type="dxa"/>
            <w:tcBorders>
              <w:top w:val="nil"/>
              <w:left w:val="nil"/>
              <w:bottom w:val="nil"/>
              <w:right w:val="nil"/>
            </w:tcBorders>
          </w:tcPr>
          <w:p w:rsidR="00655ED1" w:rsidRDefault="007B10A3">
            <w:pPr>
              <w:spacing w:after="0" w:line="259" w:lineRule="auto"/>
              <w:ind w:left="237" w:right="38" w:hanging="237"/>
              <w:jc w:val="left"/>
            </w:pPr>
            <w:r>
              <w:t>10Сернистые соединения, мг/ кг</w:t>
            </w:r>
          </w:p>
        </w:tc>
        <w:tc>
          <w:tcPr>
            <w:tcW w:w="2416" w:type="dxa"/>
            <w:tcBorders>
              <w:top w:val="nil"/>
              <w:left w:val="nil"/>
              <w:bottom w:val="nil"/>
              <w:right w:val="nil"/>
            </w:tcBorders>
          </w:tcPr>
          <w:p w:rsidR="00655ED1" w:rsidRDefault="007B10A3">
            <w:pPr>
              <w:tabs>
                <w:tab w:val="center" w:pos="273"/>
                <w:tab w:val="center" w:pos="1464"/>
              </w:tabs>
              <w:spacing w:after="4" w:line="259" w:lineRule="auto"/>
              <w:ind w:right="0" w:firstLine="0"/>
              <w:jc w:val="left"/>
            </w:pPr>
            <w:r>
              <w:rPr>
                <w:rFonts w:ascii="Calibri" w:eastAsia="Calibri" w:hAnsi="Calibri" w:cs="Calibri"/>
                <w:sz w:val="22"/>
              </w:rPr>
              <w:tab/>
            </w:r>
            <w:r>
              <w:t>+</w:t>
            </w:r>
            <w:r>
              <w:tab/>
              <w:t>+</w:t>
            </w:r>
          </w:p>
          <w:p w:rsidR="00655ED1" w:rsidRDefault="007B10A3">
            <w:pPr>
              <w:spacing w:after="0" w:line="259" w:lineRule="auto"/>
              <w:ind w:left="511" w:right="0" w:firstLine="0"/>
              <w:jc w:val="center"/>
            </w:pPr>
            <w:r>
              <w:t>-</w:t>
            </w:r>
          </w:p>
        </w:tc>
        <w:tc>
          <w:tcPr>
            <w:tcW w:w="2345" w:type="dxa"/>
            <w:tcBorders>
              <w:top w:val="nil"/>
              <w:left w:val="nil"/>
              <w:bottom w:val="nil"/>
              <w:right w:val="nil"/>
            </w:tcBorders>
          </w:tcPr>
          <w:p w:rsidR="00655ED1" w:rsidRDefault="007B10A3">
            <w:pPr>
              <w:tabs>
                <w:tab w:val="center" w:pos="399"/>
                <w:tab w:val="center" w:pos="1570"/>
              </w:tabs>
              <w:spacing w:after="0" w:line="259" w:lineRule="auto"/>
              <w:ind w:right="0" w:firstLine="0"/>
              <w:jc w:val="left"/>
            </w:pPr>
            <w:r>
              <w:rPr>
                <w:rFonts w:ascii="Calibri" w:eastAsia="Calibri" w:hAnsi="Calibri" w:cs="Calibri"/>
                <w:sz w:val="22"/>
              </w:rPr>
              <w:tab/>
            </w:r>
            <w:r>
              <w:t>+</w:t>
            </w:r>
            <w:r>
              <w:tab/>
              <w:t>+</w:t>
            </w:r>
          </w:p>
        </w:tc>
        <w:tc>
          <w:tcPr>
            <w:tcW w:w="1039" w:type="dxa"/>
            <w:tcBorders>
              <w:top w:val="nil"/>
              <w:left w:val="nil"/>
              <w:bottom w:val="nil"/>
              <w:right w:val="nil"/>
            </w:tcBorders>
          </w:tcPr>
          <w:p w:rsidR="00655ED1" w:rsidRDefault="007B10A3">
            <w:pPr>
              <w:spacing w:after="0" w:line="259" w:lineRule="auto"/>
              <w:ind w:left="374" w:right="0" w:firstLine="0"/>
              <w:jc w:val="left"/>
            </w:pPr>
            <w:r>
              <w:t>+</w:t>
            </w:r>
          </w:p>
        </w:tc>
        <w:tc>
          <w:tcPr>
            <w:tcW w:w="783" w:type="dxa"/>
            <w:tcBorders>
              <w:top w:val="nil"/>
              <w:left w:val="nil"/>
              <w:bottom w:val="nil"/>
              <w:right w:val="nil"/>
            </w:tcBorders>
          </w:tcPr>
          <w:p w:rsidR="00655ED1" w:rsidRDefault="007B10A3">
            <w:pPr>
              <w:spacing w:after="0" w:line="259" w:lineRule="auto"/>
              <w:ind w:left="258" w:right="0" w:firstLine="0"/>
              <w:jc w:val="left"/>
            </w:pPr>
            <w:r>
              <w:t>+</w:t>
            </w:r>
          </w:p>
        </w:tc>
        <w:tc>
          <w:tcPr>
            <w:tcW w:w="1115" w:type="dxa"/>
            <w:tcBorders>
              <w:top w:val="nil"/>
              <w:left w:val="nil"/>
              <w:bottom w:val="nil"/>
              <w:right w:val="nil"/>
            </w:tcBorders>
          </w:tcPr>
          <w:p w:rsidR="00655ED1" w:rsidRDefault="007B10A3">
            <w:pPr>
              <w:spacing w:after="0" w:line="259" w:lineRule="auto"/>
              <w:ind w:right="0" w:firstLine="0"/>
              <w:jc w:val="center"/>
            </w:pPr>
            <w:r>
              <w:t>+</w:t>
            </w:r>
          </w:p>
          <w:p w:rsidR="00655ED1" w:rsidRDefault="007B10A3">
            <w:pPr>
              <w:spacing w:after="0" w:line="259" w:lineRule="auto"/>
              <w:ind w:right="0" w:firstLine="0"/>
              <w:jc w:val="center"/>
            </w:pPr>
            <w:r>
              <w:t>-</w:t>
            </w:r>
          </w:p>
        </w:tc>
      </w:tr>
      <w:tr w:rsidR="00655ED1">
        <w:trPr>
          <w:trHeight w:val="474"/>
        </w:trPr>
        <w:tc>
          <w:tcPr>
            <w:tcW w:w="2833" w:type="dxa"/>
            <w:tcBorders>
              <w:top w:val="nil"/>
              <w:left w:val="nil"/>
              <w:bottom w:val="nil"/>
              <w:right w:val="nil"/>
            </w:tcBorders>
          </w:tcPr>
          <w:p w:rsidR="00655ED1" w:rsidRDefault="007B10A3">
            <w:pPr>
              <w:spacing w:after="0" w:line="259" w:lineRule="auto"/>
              <w:ind w:right="0" w:firstLine="0"/>
              <w:jc w:val="left"/>
            </w:pPr>
            <w:r>
              <w:t>11 Детергенты, мг/кг</w:t>
            </w:r>
          </w:p>
        </w:tc>
        <w:tc>
          <w:tcPr>
            <w:tcW w:w="2416" w:type="dxa"/>
            <w:tcBorders>
              <w:top w:val="nil"/>
              <w:left w:val="nil"/>
              <w:bottom w:val="nil"/>
              <w:right w:val="nil"/>
            </w:tcBorders>
          </w:tcPr>
          <w:p w:rsidR="00655ED1" w:rsidRDefault="007B10A3">
            <w:pPr>
              <w:tabs>
                <w:tab w:val="center" w:pos="273"/>
                <w:tab w:val="center" w:pos="1464"/>
              </w:tabs>
              <w:spacing w:after="4" w:line="259" w:lineRule="auto"/>
              <w:ind w:right="0" w:firstLine="0"/>
              <w:jc w:val="left"/>
            </w:pPr>
            <w:r>
              <w:rPr>
                <w:rFonts w:ascii="Calibri" w:eastAsia="Calibri" w:hAnsi="Calibri" w:cs="Calibri"/>
                <w:sz w:val="22"/>
              </w:rPr>
              <w:tab/>
            </w:r>
            <w:r>
              <w:t>+</w:t>
            </w:r>
            <w:r>
              <w:tab/>
              <w:t>+</w:t>
            </w:r>
          </w:p>
          <w:p w:rsidR="00655ED1" w:rsidRDefault="007B10A3">
            <w:pPr>
              <w:spacing w:after="0" w:line="259" w:lineRule="auto"/>
              <w:ind w:left="511" w:right="0" w:firstLine="0"/>
              <w:jc w:val="center"/>
            </w:pPr>
            <w:r>
              <w:t>-</w:t>
            </w:r>
          </w:p>
        </w:tc>
        <w:tc>
          <w:tcPr>
            <w:tcW w:w="2345" w:type="dxa"/>
            <w:tcBorders>
              <w:top w:val="nil"/>
              <w:left w:val="nil"/>
              <w:bottom w:val="nil"/>
              <w:right w:val="nil"/>
            </w:tcBorders>
          </w:tcPr>
          <w:p w:rsidR="00655ED1" w:rsidRDefault="007B10A3">
            <w:pPr>
              <w:tabs>
                <w:tab w:val="center" w:pos="399"/>
                <w:tab w:val="center" w:pos="1570"/>
              </w:tabs>
              <w:spacing w:after="0" w:line="259" w:lineRule="auto"/>
              <w:ind w:right="0" w:firstLine="0"/>
              <w:jc w:val="left"/>
            </w:pPr>
            <w:r>
              <w:rPr>
                <w:rFonts w:ascii="Calibri" w:eastAsia="Calibri" w:hAnsi="Calibri" w:cs="Calibri"/>
                <w:sz w:val="22"/>
              </w:rPr>
              <w:tab/>
            </w:r>
            <w:r>
              <w:t>+</w:t>
            </w:r>
            <w:r>
              <w:tab/>
              <w:t>+</w:t>
            </w:r>
          </w:p>
        </w:tc>
        <w:tc>
          <w:tcPr>
            <w:tcW w:w="1039" w:type="dxa"/>
            <w:tcBorders>
              <w:top w:val="nil"/>
              <w:left w:val="nil"/>
              <w:bottom w:val="nil"/>
              <w:right w:val="nil"/>
            </w:tcBorders>
          </w:tcPr>
          <w:p w:rsidR="00655ED1" w:rsidRDefault="00655ED1">
            <w:pPr>
              <w:spacing w:after="160" w:line="259" w:lineRule="auto"/>
              <w:ind w:right="0" w:firstLine="0"/>
              <w:jc w:val="left"/>
            </w:pPr>
          </w:p>
        </w:tc>
        <w:tc>
          <w:tcPr>
            <w:tcW w:w="783" w:type="dxa"/>
            <w:tcBorders>
              <w:top w:val="nil"/>
              <w:left w:val="nil"/>
              <w:bottom w:val="nil"/>
              <w:right w:val="nil"/>
            </w:tcBorders>
          </w:tcPr>
          <w:p w:rsidR="00655ED1" w:rsidRDefault="007B10A3">
            <w:pPr>
              <w:spacing w:after="0" w:line="259" w:lineRule="auto"/>
              <w:ind w:left="258" w:right="0" w:firstLine="0"/>
              <w:jc w:val="left"/>
            </w:pPr>
            <w:r>
              <w:t>+</w:t>
            </w:r>
          </w:p>
        </w:tc>
        <w:tc>
          <w:tcPr>
            <w:tcW w:w="1115" w:type="dxa"/>
            <w:tcBorders>
              <w:top w:val="nil"/>
              <w:left w:val="nil"/>
              <w:bottom w:val="nil"/>
              <w:right w:val="nil"/>
            </w:tcBorders>
          </w:tcPr>
          <w:p w:rsidR="00655ED1" w:rsidRDefault="007B10A3">
            <w:pPr>
              <w:spacing w:after="0" w:line="259" w:lineRule="auto"/>
              <w:ind w:right="0" w:firstLine="0"/>
              <w:jc w:val="center"/>
            </w:pPr>
            <w:r>
              <w:t>+</w:t>
            </w:r>
          </w:p>
          <w:p w:rsidR="00655ED1" w:rsidRDefault="007B10A3">
            <w:pPr>
              <w:spacing w:after="0" w:line="259" w:lineRule="auto"/>
              <w:ind w:right="0" w:firstLine="0"/>
              <w:jc w:val="center"/>
            </w:pPr>
            <w:r>
              <w:t>-</w:t>
            </w:r>
          </w:p>
        </w:tc>
      </w:tr>
    </w:tbl>
    <w:p w:rsidR="00655ED1" w:rsidRDefault="00655ED1">
      <w:pPr>
        <w:sectPr w:rsidR="00655ED1">
          <w:headerReference w:type="even" r:id="rId1692"/>
          <w:headerReference w:type="default" r:id="rId1693"/>
          <w:footerReference w:type="even" r:id="rId1694"/>
          <w:footerReference w:type="default" r:id="rId1695"/>
          <w:headerReference w:type="first" r:id="rId1696"/>
          <w:footerReference w:type="first" r:id="rId1697"/>
          <w:pgSz w:w="11918" w:h="16858"/>
          <w:pgMar w:top="2220" w:right="443" w:bottom="1171" w:left="450" w:header="288" w:footer="283" w:gutter="0"/>
          <w:cols w:space="720"/>
        </w:sectPr>
      </w:pPr>
    </w:p>
    <w:p w:rsidR="00655ED1" w:rsidRDefault="007B10A3">
      <w:pPr>
        <w:spacing w:after="41"/>
        <w:ind w:left="249" w:right="0" w:hanging="237"/>
      </w:pPr>
      <w:r>
        <w:t>12Канцерогенные вещества, мг/кг</w:t>
      </w:r>
    </w:p>
    <w:p w:rsidR="00655ED1" w:rsidRDefault="007B10A3">
      <w:pPr>
        <w:spacing w:after="26"/>
        <w:ind w:left="12" w:right="0" w:firstLine="0"/>
      </w:pPr>
      <w:r>
        <w:t>13Мышьяк, м</w:t>
      </w:r>
      <w:r>
        <w:t>г/кг</w:t>
      </w:r>
    </w:p>
    <w:p w:rsidR="00655ED1" w:rsidRDefault="007B10A3">
      <w:pPr>
        <w:spacing w:after="26"/>
        <w:ind w:left="249" w:right="0" w:hanging="237"/>
      </w:pPr>
      <w:r>
        <w:t>14Полихлорированные бифенилы, мкг/кг</w:t>
      </w:r>
    </w:p>
    <w:p w:rsidR="00655ED1" w:rsidRDefault="007B10A3">
      <w:pPr>
        <w:spacing w:after="41"/>
        <w:ind w:left="12" w:right="0" w:firstLine="0"/>
      </w:pPr>
      <w:r>
        <w:t>15Цианиды, мг/кг</w:t>
      </w:r>
    </w:p>
    <w:p w:rsidR="00655ED1" w:rsidRDefault="007B10A3">
      <w:pPr>
        <w:spacing w:after="0"/>
        <w:ind w:left="12" w:right="0" w:firstLine="0"/>
      </w:pPr>
      <w:r>
        <w:t>16Радиоактивные вещества,</w:t>
      </w:r>
    </w:p>
    <w:p w:rsidR="00655ED1" w:rsidRDefault="007B10A3">
      <w:pPr>
        <w:spacing w:after="26"/>
        <w:ind w:left="237" w:right="0" w:firstLine="0"/>
      </w:pPr>
      <w:r>
        <w:t>Ки/г</w:t>
      </w:r>
    </w:p>
    <w:p w:rsidR="00655ED1" w:rsidRDefault="007B10A3">
      <w:pPr>
        <w:spacing w:after="41"/>
        <w:ind w:left="249" w:right="0" w:hanging="237"/>
      </w:pPr>
      <w:r>
        <w:t>17Макрохимические удобрения, г/кг</w:t>
      </w:r>
    </w:p>
    <w:p w:rsidR="00655ED1" w:rsidRDefault="007B10A3">
      <w:pPr>
        <w:spacing w:after="26"/>
        <w:ind w:left="249" w:right="0" w:hanging="237"/>
      </w:pPr>
      <w:r>
        <w:t>18Микрохимические удобрения, мг/кг</w:t>
      </w:r>
    </w:p>
    <w:p w:rsidR="00655ED1" w:rsidRDefault="007B10A3">
      <w:pPr>
        <w:spacing w:after="3" w:line="265" w:lineRule="auto"/>
        <w:ind w:left="236" w:right="0" w:hanging="237"/>
        <w:jc w:val="left"/>
      </w:pPr>
      <w:r>
        <w:t>19Лактозоположительные кишечные палочки (колиформы), индекс</w:t>
      </w:r>
    </w:p>
    <w:p w:rsidR="00655ED1" w:rsidRDefault="007B10A3">
      <w:pPr>
        <w:spacing w:after="26"/>
        <w:ind w:left="249" w:right="0" w:hanging="237"/>
      </w:pPr>
      <w:r>
        <w:t>20</w:t>
      </w:r>
      <w:r>
        <w:t>Энтерококки (фекальные стрептококки), индекс</w:t>
      </w:r>
    </w:p>
    <w:p w:rsidR="00655ED1" w:rsidRDefault="007B10A3">
      <w:pPr>
        <w:spacing w:after="3" w:line="265" w:lineRule="auto"/>
        <w:ind w:left="236" w:right="0" w:hanging="237"/>
        <w:jc w:val="left"/>
      </w:pPr>
      <w:r>
        <w:t>21Патогенные микроорганизмы (по эпидпоказаниям), индекс</w:t>
      </w:r>
    </w:p>
    <w:p w:rsidR="00655ED1" w:rsidRDefault="007B10A3">
      <w:pPr>
        <w:spacing w:after="3" w:line="265" w:lineRule="auto"/>
        <w:ind w:left="236" w:right="0" w:hanging="237"/>
        <w:jc w:val="left"/>
      </w:pPr>
      <w:r>
        <w:t>22Яйца и личинки гельминтов (жизнеспособных), экземпляров в 1 кг</w:t>
      </w:r>
    </w:p>
    <w:p w:rsidR="00655ED1" w:rsidRDefault="007B10A3">
      <w:pPr>
        <w:spacing w:after="0"/>
        <w:ind w:left="249" w:right="0" w:hanging="237"/>
      </w:pPr>
      <w:r>
        <w:t>23Цисты кишечных патогенных простейших, экземпляров в</w:t>
      </w:r>
    </w:p>
    <w:p w:rsidR="00655ED1" w:rsidRDefault="007B10A3">
      <w:pPr>
        <w:spacing w:after="41"/>
        <w:ind w:left="237" w:right="0" w:firstLine="0"/>
      </w:pPr>
      <w:r>
        <w:t>100 г</w:t>
      </w:r>
    </w:p>
    <w:p w:rsidR="00655ED1" w:rsidRDefault="007B10A3">
      <w:pPr>
        <w:spacing w:after="3" w:line="254" w:lineRule="auto"/>
        <w:ind w:left="236" w:right="0" w:hanging="237"/>
        <w:jc w:val="left"/>
      </w:pPr>
      <w:r>
        <w:t>24Личинки и куколки синантропн</w:t>
      </w:r>
      <w:r>
        <w:t>ых мух, экземпляров в почве площади 20</w:t>
      </w:r>
      <w:r>
        <w:rPr>
          <w:noProof/>
        </w:rPr>
        <w:drawing>
          <wp:inline distT="0" distB="0" distL="0" distR="0">
            <wp:extent cx="109842" cy="123825"/>
            <wp:effectExtent l="0" t="0" r="0" b="0"/>
            <wp:docPr id="24461" name="Picture 24461"/>
            <wp:cNvGraphicFramePr/>
            <a:graphic xmlns:a="http://schemas.openxmlformats.org/drawingml/2006/main">
              <a:graphicData uri="http://schemas.openxmlformats.org/drawingml/2006/picture">
                <pic:pic xmlns:pic="http://schemas.openxmlformats.org/drawingml/2006/picture">
                  <pic:nvPicPr>
                    <pic:cNvPr id="24461" name="Picture 24461"/>
                    <pic:cNvPicPr/>
                  </pic:nvPicPr>
                  <pic:blipFill>
                    <a:blip r:embed="rId1565"/>
                    <a:stretch>
                      <a:fillRect/>
                    </a:stretch>
                  </pic:blipFill>
                  <pic:spPr>
                    <a:xfrm>
                      <a:off x="0" y="0"/>
                      <a:ext cx="109842" cy="123825"/>
                    </a:xfrm>
                    <a:prstGeom prst="rect">
                      <a:avLst/>
                    </a:prstGeom>
                  </pic:spPr>
                </pic:pic>
              </a:graphicData>
            </a:graphic>
          </wp:inline>
        </w:drawing>
      </w:r>
      <w:r>
        <w:t>20 см</w:t>
      </w:r>
    </w:p>
    <w:p w:rsidR="00655ED1" w:rsidRDefault="007B10A3">
      <w:pPr>
        <w:tabs>
          <w:tab w:val="center" w:pos="1246"/>
          <w:tab w:val="center" w:pos="2598"/>
          <w:tab w:val="center" w:pos="3768"/>
          <w:tab w:val="center" w:pos="4972"/>
          <w:tab w:val="center" w:pos="5896"/>
          <w:tab w:val="right" w:pos="6978"/>
        </w:tabs>
        <w:spacing w:after="304"/>
        <w:ind w:right="0" w:firstLine="0"/>
        <w:jc w:val="left"/>
      </w:pPr>
      <w:r>
        <w:t>+</w:t>
      </w:r>
      <w:r>
        <w:tab/>
        <w:t>+</w:t>
      </w:r>
      <w:r>
        <w:tab/>
        <w:t>+</w:t>
      </w:r>
      <w:r>
        <w:tab/>
        <w:t>+</w:t>
      </w:r>
      <w:r>
        <w:tab/>
        <w:t>+</w:t>
      </w:r>
      <w:r>
        <w:tab/>
        <w:t>+</w:t>
      </w:r>
      <w:r>
        <w:tab/>
        <w:t>+</w:t>
      </w:r>
    </w:p>
    <w:p w:rsidR="00655ED1" w:rsidRDefault="007B10A3">
      <w:pPr>
        <w:tabs>
          <w:tab w:val="center" w:pos="1246"/>
          <w:tab w:val="center" w:pos="2598"/>
          <w:tab w:val="center" w:pos="3768"/>
          <w:tab w:val="center" w:pos="4972"/>
          <w:tab w:val="center" w:pos="5896"/>
          <w:tab w:val="right" w:pos="6978"/>
        </w:tabs>
        <w:spacing w:after="49"/>
        <w:ind w:right="0" w:firstLine="0"/>
        <w:jc w:val="left"/>
      </w:pPr>
      <w:r>
        <w:t>+</w:t>
      </w:r>
      <w:r>
        <w:tab/>
        <w:t>+</w:t>
      </w:r>
      <w:r>
        <w:tab/>
        <w:t>+</w:t>
      </w:r>
      <w:r>
        <w:tab/>
        <w:t>+</w:t>
      </w:r>
      <w:r>
        <w:tab/>
        <w:t>+</w:t>
      </w:r>
      <w:r>
        <w:tab/>
        <w:t>+</w:t>
      </w:r>
      <w:r>
        <w:tab/>
        <w:t>+</w:t>
      </w:r>
    </w:p>
    <w:p w:rsidR="00655ED1" w:rsidRDefault="007B10A3">
      <w:pPr>
        <w:tabs>
          <w:tab w:val="center" w:pos="1246"/>
          <w:tab w:val="center" w:pos="2598"/>
          <w:tab w:val="center" w:pos="3768"/>
          <w:tab w:val="center" w:pos="4972"/>
          <w:tab w:val="center" w:pos="5896"/>
          <w:tab w:val="right" w:pos="6978"/>
        </w:tabs>
        <w:spacing w:after="19"/>
        <w:ind w:right="0" w:firstLine="0"/>
        <w:jc w:val="left"/>
      </w:pPr>
      <w:r>
        <w:t>+</w:t>
      </w:r>
      <w:r>
        <w:tab/>
        <w:t>+</w:t>
      </w:r>
      <w:r>
        <w:tab/>
        <w:t>+</w:t>
      </w:r>
      <w:r>
        <w:tab/>
        <w:t>+</w:t>
      </w:r>
      <w:r>
        <w:tab/>
        <w:t>+</w:t>
      </w:r>
      <w:r>
        <w:tab/>
        <w:t>+</w:t>
      </w:r>
      <w:r>
        <w:tab/>
        <w:t>+</w:t>
      </w:r>
    </w:p>
    <w:p w:rsidR="00655ED1" w:rsidRDefault="007B10A3">
      <w:pPr>
        <w:spacing w:after="15" w:line="314" w:lineRule="auto"/>
        <w:ind w:left="12" w:right="0" w:firstLine="3737"/>
      </w:pPr>
      <w:r>
        <w:t>- - - + + + + + + +</w:t>
      </w:r>
    </w:p>
    <w:p w:rsidR="00655ED1" w:rsidRDefault="007B10A3">
      <w:pPr>
        <w:tabs>
          <w:tab w:val="center" w:pos="1246"/>
          <w:tab w:val="center" w:pos="2598"/>
          <w:tab w:val="center" w:pos="3768"/>
          <w:tab w:val="center" w:pos="4972"/>
          <w:tab w:val="center" w:pos="5896"/>
          <w:tab w:val="right" w:pos="6978"/>
        </w:tabs>
        <w:spacing w:after="289"/>
        <w:ind w:right="0" w:firstLine="0"/>
        <w:jc w:val="left"/>
      </w:pPr>
      <w:r>
        <w:t>+</w:t>
      </w:r>
      <w:r>
        <w:tab/>
        <w:t>+</w:t>
      </w:r>
      <w:r>
        <w:tab/>
        <w:t>+</w:t>
      </w:r>
      <w:r>
        <w:tab/>
        <w:t>+</w:t>
      </w:r>
      <w:r>
        <w:tab/>
        <w:t>+</w:t>
      </w:r>
      <w:r>
        <w:tab/>
        <w:t>+</w:t>
      </w:r>
      <w:r>
        <w:tab/>
        <w:t>+</w:t>
      </w:r>
    </w:p>
    <w:p w:rsidR="00655ED1" w:rsidRDefault="007B10A3">
      <w:pPr>
        <w:spacing w:after="61"/>
        <w:ind w:left="35" w:right="0" w:hanging="23"/>
      </w:pPr>
      <w:r>
        <w:t>+ + + + - - - -</w:t>
      </w:r>
      <w:r>
        <w:tab/>
        <w:t>-</w:t>
      </w:r>
    </w:p>
    <w:p w:rsidR="00655ED1" w:rsidRDefault="007B10A3">
      <w:pPr>
        <w:spacing w:after="46"/>
        <w:ind w:left="35" w:right="0" w:hanging="23"/>
      </w:pPr>
      <w:r>
        <w:t>+ + + + - - - -</w:t>
      </w:r>
      <w:r>
        <w:tab/>
        <w:t>-</w:t>
      </w:r>
    </w:p>
    <w:p w:rsidR="00655ED1" w:rsidRDefault="007B10A3">
      <w:pPr>
        <w:tabs>
          <w:tab w:val="center" w:pos="1246"/>
          <w:tab w:val="center" w:pos="2598"/>
          <w:tab w:val="center" w:pos="3768"/>
          <w:tab w:val="center" w:pos="4972"/>
          <w:tab w:val="center" w:pos="5896"/>
          <w:tab w:val="right" w:pos="6978"/>
        </w:tabs>
        <w:spacing w:after="544"/>
        <w:ind w:right="0" w:firstLine="0"/>
        <w:jc w:val="left"/>
      </w:pPr>
      <w:r>
        <w:t>+</w:t>
      </w:r>
      <w:r>
        <w:tab/>
        <w:t>+</w:t>
      </w:r>
      <w:r>
        <w:tab/>
        <w:t>+</w:t>
      </w:r>
      <w:r>
        <w:tab/>
        <w:t>+</w:t>
      </w:r>
      <w:r>
        <w:tab/>
        <w:t>+</w:t>
      </w:r>
      <w:r>
        <w:tab/>
        <w:t>+</w:t>
      </w:r>
      <w:r>
        <w:tab/>
        <w:t>+</w:t>
      </w:r>
    </w:p>
    <w:p w:rsidR="00655ED1" w:rsidRDefault="007B10A3">
      <w:pPr>
        <w:tabs>
          <w:tab w:val="center" w:pos="1246"/>
          <w:tab w:val="center" w:pos="2598"/>
          <w:tab w:val="center" w:pos="3768"/>
          <w:tab w:val="center" w:pos="4972"/>
          <w:tab w:val="center" w:pos="5896"/>
          <w:tab w:val="right" w:pos="6978"/>
        </w:tabs>
        <w:spacing w:after="289"/>
        <w:ind w:right="0" w:firstLine="0"/>
        <w:jc w:val="left"/>
      </w:pPr>
      <w:r>
        <w:t>+</w:t>
      </w:r>
      <w:r>
        <w:tab/>
        <w:t>+</w:t>
      </w:r>
      <w:r>
        <w:tab/>
        <w:t>+</w:t>
      </w:r>
      <w:r>
        <w:tab/>
        <w:t>+</w:t>
      </w:r>
      <w:r>
        <w:tab/>
        <w:t>+</w:t>
      </w:r>
      <w:r>
        <w:tab/>
        <w:t>+</w:t>
      </w:r>
      <w:r>
        <w:tab/>
        <w:t>+</w:t>
      </w:r>
    </w:p>
    <w:p w:rsidR="00655ED1" w:rsidRDefault="007B10A3">
      <w:pPr>
        <w:tabs>
          <w:tab w:val="center" w:pos="1246"/>
          <w:tab w:val="center" w:pos="2598"/>
          <w:tab w:val="center" w:pos="3768"/>
          <w:tab w:val="center" w:pos="4972"/>
          <w:tab w:val="center" w:pos="5896"/>
          <w:tab w:val="right" w:pos="6978"/>
        </w:tabs>
        <w:spacing w:after="544"/>
        <w:ind w:right="0" w:firstLine="0"/>
        <w:jc w:val="left"/>
      </w:pPr>
      <w:r>
        <w:t>+</w:t>
      </w:r>
      <w:r>
        <w:tab/>
        <w:t>+</w:t>
      </w:r>
      <w:r>
        <w:tab/>
        <w:t>+</w:t>
      </w:r>
      <w:r>
        <w:tab/>
        <w:t>+</w:t>
      </w:r>
      <w:r>
        <w:tab/>
        <w:t>+</w:t>
      </w:r>
      <w:r>
        <w:tab/>
        <w:t>+</w:t>
      </w:r>
      <w:r>
        <w:tab/>
        <w:t>+</w:t>
      </w:r>
    </w:p>
    <w:p w:rsidR="00655ED1" w:rsidRDefault="007B10A3">
      <w:pPr>
        <w:tabs>
          <w:tab w:val="center" w:pos="1246"/>
          <w:tab w:val="center" w:pos="2598"/>
          <w:tab w:val="center" w:pos="3768"/>
          <w:tab w:val="center" w:pos="4972"/>
          <w:tab w:val="center" w:pos="5896"/>
          <w:tab w:val="right" w:pos="6978"/>
        </w:tabs>
        <w:spacing w:after="544"/>
        <w:ind w:right="0" w:firstLine="0"/>
        <w:jc w:val="left"/>
      </w:pPr>
      <w:r>
        <w:t>+</w:t>
      </w:r>
      <w:r>
        <w:tab/>
        <w:t>+</w:t>
      </w:r>
      <w:r>
        <w:tab/>
        <w:t>+</w:t>
      </w:r>
      <w:r>
        <w:tab/>
        <w:t>+</w:t>
      </w:r>
      <w:r>
        <w:tab/>
        <w:t>+</w:t>
      </w:r>
      <w:r>
        <w:tab/>
        <w:t>+</w:t>
      </w:r>
      <w:r>
        <w:tab/>
        <w:t>+</w:t>
      </w:r>
    </w:p>
    <w:p w:rsidR="00655ED1" w:rsidRDefault="007B10A3">
      <w:pPr>
        <w:tabs>
          <w:tab w:val="center" w:pos="1246"/>
          <w:tab w:val="center" w:pos="2598"/>
          <w:tab w:val="center" w:pos="3768"/>
          <w:tab w:val="center" w:pos="4972"/>
          <w:tab w:val="center" w:pos="5896"/>
          <w:tab w:val="right" w:pos="6978"/>
        </w:tabs>
        <w:spacing w:after="544"/>
        <w:ind w:right="0" w:firstLine="0"/>
        <w:jc w:val="left"/>
      </w:pPr>
      <w:r>
        <w:t>+</w:t>
      </w:r>
      <w:r>
        <w:tab/>
        <w:t>+</w:t>
      </w:r>
      <w:r>
        <w:tab/>
        <w:t>+</w:t>
      </w:r>
      <w:r>
        <w:tab/>
        <w:t>+</w:t>
      </w:r>
      <w:r>
        <w:tab/>
        <w:t>+</w:t>
      </w:r>
      <w:r>
        <w:tab/>
        <w:t>+</w:t>
      </w:r>
      <w:r>
        <w:tab/>
        <w:t>+</w:t>
      </w:r>
    </w:p>
    <w:p w:rsidR="00655ED1" w:rsidRDefault="007B10A3">
      <w:pPr>
        <w:tabs>
          <w:tab w:val="center" w:pos="1246"/>
          <w:tab w:val="center" w:pos="2598"/>
          <w:tab w:val="center" w:pos="3768"/>
          <w:tab w:val="center" w:pos="4972"/>
          <w:tab w:val="center" w:pos="5896"/>
          <w:tab w:val="right" w:pos="6978"/>
        </w:tabs>
        <w:spacing w:after="19"/>
        <w:ind w:right="0" w:firstLine="0"/>
        <w:jc w:val="left"/>
      </w:pPr>
      <w:r>
        <w:t>+</w:t>
      </w:r>
      <w:r>
        <w:tab/>
        <w:t>+</w:t>
      </w:r>
      <w:r>
        <w:tab/>
        <w:t>+</w:t>
      </w:r>
      <w:r>
        <w:tab/>
        <w:t>+</w:t>
      </w:r>
      <w:r>
        <w:tab/>
        <w:t>+</w:t>
      </w:r>
      <w:r>
        <w:tab/>
        <w:t>+</w:t>
      </w:r>
      <w:r>
        <w:tab/>
        <w:t>+</w:t>
      </w:r>
    </w:p>
    <w:p w:rsidR="00655ED1" w:rsidRDefault="007B10A3">
      <w:pPr>
        <w:tabs>
          <w:tab w:val="center" w:pos="4972"/>
          <w:tab w:val="center" w:pos="5896"/>
          <w:tab w:val="right" w:pos="6978"/>
        </w:tabs>
        <w:spacing w:after="4" w:line="265" w:lineRule="auto"/>
        <w:ind w:right="0" w:firstLine="0"/>
        <w:jc w:val="left"/>
      </w:pPr>
      <w:r>
        <w:rPr>
          <w:rFonts w:ascii="Calibri" w:eastAsia="Calibri" w:hAnsi="Calibri" w:cs="Calibri"/>
          <w:sz w:val="22"/>
        </w:rPr>
        <w:tab/>
      </w:r>
      <w:r>
        <w:t>-</w:t>
      </w:r>
      <w:r>
        <w:tab/>
        <w:t>-</w:t>
      </w:r>
      <w:r>
        <w:tab/>
        <w:t>-</w:t>
      </w:r>
    </w:p>
    <w:p w:rsidR="00655ED1" w:rsidRDefault="00655ED1">
      <w:pPr>
        <w:sectPr w:rsidR="00655ED1">
          <w:type w:val="continuous"/>
          <w:pgSz w:w="11918" w:h="16858"/>
          <w:pgMar w:top="1440" w:right="1425" w:bottom="1440" w:left="464" w:header="720" w:footer="720" w:gutter="0"/>
          <w:cols w:num="2" w:space="720" w:equalWidth="0">
            <w:col w:w="2757" w:space="294"/>
            <w:col w:w="6978"/>
          </w:cols>
        </w:sectPr>
      </w:pPr>
    </w:p>
    <w:p w:rsidR="00655ED1" w:rsidRDefault="007B10A3">
      <w:pPr>
        <w:spacing w:after="0" w:line="264" w:lineRule="auto"/>
        <w:ind w:left="1616" w:right="0" w:hanging="10"/>
        <w:jc w:val="center"/>
      </w:pPr>
      <w:r>
        <w:t>Знак "+" - показатель, обязательный при определении санитарного состояния почв знак "-" - показатель необязательный</w:t>
      </w:r>
    </w:p>
    <w:p w:rsidR="00655ED1" w:rsidRDefault="007B10A3">
      <w:pPr>
        <w:spacing w:after="698" w:line="265" w:lineRule="auto"/>
        <w:ind w:left="10" w:right="401" w:hanging="10"/>
        <w:jc w:val="right"/>
      </w:pPr>
      <w:r>
        <w:t>знак "+/-" - показатель, обязательный при наличии источника загрязнения</w:t>
      </w:r>
    </w:p>
    <w:p w:rsidR="00655ED1" w:rsidRDefault="007B10A3">
      <w:pPr>
        <w:spacing w:after="0"/>
        <w:ind w:left="12" w:right="5354" w:firstLine="0"/>
      </w:pPr>
      <w:r>
        <w:t>Редакция документа с учетом изменений и допо</w:t>
      </w:r>
      <w:r>
        <w:t>лнений подготовлена</w:t>
      </w:r>
    </w:p>
    <w:p w:rsidR="00655ED1" w:rsidRDefault="007B10A3">
      <w:pPr>
        <w:spacing w:after="0"/>
        <w:ind w:left="12" w:right="0" w:firstLine="0"/>
      </w:pPr>
      <w:r>
        <w:t>АО "Кодекс"</w:t>
      </w:r>
    </w:p>
    <w:p w:rsidR="00655ED1" w:rsidRDefault="007B10A3">
      <w:pPr>
        <w:spacing w:after="0" w:line="259" w:lineRule="auto"/>
        <w:ind w:right="0" w:firstLine="0"/>
        <w:jc w:val="left"/>
      </w:pPr>
      <w:r>
        <w:rPr>
          <w:noProof/>
        </w:rPr>
        <w:drawing>
          <wp:inline distT="0" distB="0" distL="0" distR="0">
            <wp:extent cx="3829050" cy="161925"/>
            <wp:effectExtent l="0" t="0" r="0" b="0"/>
            <wp:docPr id="24322" name="Picture 24322"/>
            <wp:cNvGraphicFramePr/>
            <a:graphic xmlns:a="http://schemas.openxmlformats.org/drawingml/2006/main">
              <a:graphicData uri="http://schemas.openxmlformats.org/drawingml/2006/picture">
                <pic:pic xmlns:pic="http://schemas.openxmlformats.org/drawingml/2006/picture">
                  <pic:nvPicPr>
                    <pic:cNvPr id="24322" name="Picture 24322"/>
                    <pic:cNvPicPr/>
                  </pic:nvPicPr>
                  <pic:blipFill>
                    <a:blip r:embed="rId772"/>
                    <a:stretch>
                      <a:fillRect/>
                    </a:stretch>
                  </pic:blipFill>
                  <pic:spPr>
                    <a:xfrm>
                      <a:off x="0" y="0"/>
                      <a:ext cx="3829050" cy="161925"/>
                    </a:xfrm>
                    <a:prstGeom prst="rect">
                      <a:avLst/>
                    </a:prstGeom>
                  </pic:spPr>
                </pic:pic>
              </a:graphicData>
            </a:graphic>
          </wp:inline>
        </w:drawing>
      </w:r>
    </w:p>
    <w:sectPr w:rsidR="00655ED1">
      <w:type w:val="continuous"/>
      <w:pgSz w:w="11918" w:h="16858"/>
      <w:pgMar w:top="1440" w:right="2431" w:bottom="4498" w:left="4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B10A3">
      <w:pPr>
        <w:spacing w:after="0" w:line="240" w:lineRule="auto"/>
      </w:pPr>
      <w:r>
        <w:separator/>
      </w:r>
    </w:p>
  </w:endnote>
  <w:endnote w:type="continuationSeparator" w:id="0">
    <w:p w:rsidR="00000000" w:rsidRDefault="007B1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ED1" w:rsidRDefault="007B10A3">
    <w:pPr>
      <w:spacing w:after="0" w:line="259" w:lineRule="auto"/>
      <w:ind w:left="-150" w:right="0" w:firstLine="0"/>
      <w:jc w:val="left"/>
    </w:pPr>
    <w:r>
      <w:rPr>
        <w:rFonts w:ascii="Calibri" w:eastAsia="Calibri" w:hAnsi="Calibri" w:cs="Calibri"/>
        <w:noProof/>
        <w:sz w:val="22"/>
      </w:rPr>
      <mc:AlternateContent>
        <mc:Choice Requires="wpg">
          <w:drawing>
            <wp:anchor distT="0" distB="0" distL="114300" distR="114300" simplePos="0" relativeHeight="251661312" behindDoc="0" locked="0" layoutInCell="1" allowOverlap="1">
              <wp:simplePos x="0" y="0"/>
              <wp:positionH relativeFrom="page">
                <wp:posOffset>0</wp:posOffset>
              </wp:positionH>
              <wp:positionV relativeFrom="page">
                <wp:posOffset>10296524</wp:posOffset>
              </wp:positionV>
              <wp:extent cx="7568184" cy="9525"/>
              <wp:effectExtent l="0" t="0" r="0" b="0"/>
              <wp:wrapSquare wrapText="bothSides"/>
              <wp:docPr id="119163" name="Group 119163"/>
              <wp:cNvGraphicFramePr/>
              <a:graphic xmlns:a="http://schemas.openxmlformats.org/drawingml/2006/main">
                <a:graphicData uri="http://schemas.microsoft.com/office/word/2010/wordprocessingGroup">
                  <wpg:wgp>
                    <wpg:cNvGrpSpPr/>
                    <wpg:grpSpPr>
                      <a:xfrm>
                        <a:off x="0" y="0"/>
                        <a:ext cx="7568184" cy="9525"/>
                        <a:chOff x="0" y="0"/>
                        <a:chExt cx="7568184" cy="9525"/>
                      </a:xfrm>
                    </wpg:grpSpPr>
                    <wps:wsp>
                      <wps:cNvPr id="123081" name="Shape 123081"/>
                      <wps:cNvSpPr/>
                      <wps:spPr>
                        <a:xfrm>
                          <a:off x="0" y="0"/>
                          <a:ext cx="7568184" cy="9525"/>
                        </a:xfrm>
                        <a:custGeom>
                          <a:avLst/>
                          <a:gdLst/>
                          <a:ahLst/>
                          <a:cxnLst/>
                          <a:rect l="0" t="0" r="0" b="0"/>
                          <a:pathLst>
                            <a:path w="7568184" h="9525">
                              <a:moveTo>
                                <a:pt x="0" y="0"/>
                              </a:moveTo>
                              <a:lnTo>
                                <a:pt x="7568184" y="0"/>
                              </a:lnTo>
                              <a:lnTo>
                                <a:pt x="7568184"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19163" style="width:595.92pt;height:0.75pt;position:absolute;mso-position-horizontal-relative:page;mso-position-horizontal:absolute;margin-left:0pt;mso-position-vertical-relative:page;margin-top:810.75pt;" coordsize="75681,95">
              <v:shape id="Shape 123082" style="position:absolute;width:75681;height:95;left:0;top:0;" coordsize="7568184,9525" path="m0,0l7568184,0l7568184,9525l0,9525l0,0">
                <v:stroke weight="0pt" endcap="flat" joinstyle="miter" miterlimit="10" on="false" color="#000000" opacity="0"/>
                <v:fill on="true" color="#000000"/>
              </v:shape>
              <w10:wrap type="square"/>
            </v:group>
          </w:pict>
        </mc:Fallback>
      </mc:AlternateContent>
    </w:r>
    <w:r>
      <w:rPr>
        <w:sz w:val="12"/>
      </w:rPr>
      <w:t xml:space="preserve">Документ сохранен с портала </w:t>
    </w:r>
    <w:r>
      <w:rPr>
        <w:color w:val="3451A0"/>
        <w:sz w:val="12"/>
        <w:u w:val="single" w:color="3451A0"/>
      </w:rPr>
      <w:t>docs.cntd.ru</w:t>
    </w:r>
    <w:r>
      <w:rPr>
        <w:sz w:val="12"/>
      </w:rPr>
      <w:t xml:space="preserve"> — электронного фонда из более 100 000 000 нормативно-правовых и нормативно-технических документов</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ED1" w:rsidRDefault="007B10A3">
    <w:pPr>
      <w:spacing w:after="0" w:line="259" w:lineRule="auto"/>
      <w:ind w:left="-150" w:right="0" w:firstLine="0"/>
      <w:jc w:val="left"/>
    </w:pPr>
    <w:r>
      <w:rPr>
        <w:rFonts w:ascii="Calibri" w:eastAsia="Calibri" w:hAnsi="Calibri" w:cs="Calibri"/>
        <w:noProof/>
        <w:sz w:val="22"/>
      </w:rPr>
      <mc:AlternateContent>
        <mc:Choice Requires="wpg">
          <w:drawing>
            <wp:anchor distT="0" distB="0" distL="114300" distR="114300" simplePos="0" relativeHeight="251662336" behindDoc="0" locked="0" layoutInCell="1" allowOverlap="1">
              <wp:simplePos x="0" y="0"/>
              <wp:positionH relativeFrom="page">
                <wp:posOffset>0</wp:posOffset>
              </wp:positionH>
              <wp:positionV relativeFrom="page">
                <wp:posOffset>10296524</wp:posOffset>
              </wp:positionV>
              <wp:extent cx="7568184" cy="9525"/>
              <wp:effectExtent l="0" t="0" r="0" b="0"/>
              <wp:wrapSquare wrapText="bothSides"/>
              <wp:docPr id="119131" name="Group 119131"/>
              <wp:cNvGraphicFramePr/>
              <a:graphic xmlns:a="http://schemas.openxmlformats.org/drawingml/2006/main">
                <a:graphicData uri="http://schemas.microsoft.com/office/word/2010/wordprocessingGroup">
                  <wpg:wgp>
                    <wpg:cNvGrpSpPr/>
                    <wpg:grpSpPr>
                      <a:xfrm>
                        <a:off x="0" y="0"/>
                        <a:ext cx="7568184" cy="9525"/>
                        <a:chOff x="0" y="0"/>
                        <a:chExt cx="7568184" cy="9525"/>
                      </a:xfrm>
                    </wpg:grpSpPr>
                    <wps:wsp>
                      <wps:cNvPr id="123079" name="Shape 123079"/>
                      <wps:cNvSpPr/>
                      <wps:spPr>
                        <a:xfrm>
                          <a:off x="0" y="0"/>
                          <a:ext cx="7568184" cy="9525"/>
                        </a:xfrm>
                        <a:custGeom>
                          <a:avLst/>
                          <a:gdLst/>
                          <a:ahLst/>
                          <a:cxnLst/>
                          <a:rect l="0" t="0" r="0" b="0"/>
                          <a:pathLst>
                            <a:path w="7568184" h="9525">
                              <a:moveTo>
                                <a:pt x="0" y="0"/>
                              </a:moveTo>
                              <a:lnTo>
                                <a:pt x="7568184" y="0"/>
                              </a:lnTo>
                              <a:lnTo>
                                <a:pt x="7568184"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19131" style="width:595.92pt;height:0.75pt;position:absolute;mso-position-horizontal-relative:page;mso-position-horizontal:absolute;margin-left:0pt;mso-position-vertical-relative:page;margin-top:810.75pt;" coordsize="75681,95">
              <v:shape id="Shape 123080" style="position:absolute;width:75681;height:95;left:0;top:0;" coordsize="7568184,9525" path="m0,0l7568184,0l7568184,9525l0,9525l0,0">
                <v:stroke weight="0pt" endcap="flat" joinstyle="miter" miterlimit="10" on="false" color="#000000" opacity="0"/>
                <v:fill on="true" color="#000000"/>
              </v:shape>
              <w10:wrap type="square"/>
            </v:group>
          </w:pict>
        </mc:Fallback>
      </mc:AlternateContent>
    </w:r>
    <w:r>
      <w:rPr>
        <w:sz w:val="12"/>
      </w:rPr>
      <w:t xml:space="preserve">Документ сохранен с портала </w:t>
    </w:r>
    <w:r>
      <w:rPr>
        <w:color w:val="3451A0"/>
        <w:sz w:val="12"/>
        <w:u w:val="single" w:color="3451A0"/>
      </w:rPr>
      <w:t>docs.cntd.ru</w:t>
    </w:r>
    <w:r>
      <w:rPr>
        <w:sz w:val="12"/>
      </w:rPr>
      <w:t xml:space="preserve"> — электронного фонда из более 100 000 000 н</w:t>
    </w:r>
    <w:r>
      <w:rPr>
        <w:sz w:val="12"/>
      </w:rPr>
      <w:t>ормативно-правовых и нормативно-технических документов</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ED1" w:rsidRDefault="007B10A3">
    <w:pPr>
      <w:spacing w:after="0" w:line="259" w:lineRule="auto"/>
      <w:ind w:left="-150" w:right="0" w:firstLine="0"/>
      <w:jc w:val="left"/>
    </w:pPr>
    <w:r>
      <w:rPr>
        <w:rFonts w:ascii="Calibri" w:eastAsia="Calibri" w:hAnsi="Calibri" w:cs="Calibri"/>
        <w:noProof/>
        <w:sz w:val="22"/>
      </w:rPr>
      <mc:AlternateContent>
        <mc:Choice Requires="wpg">
          <w:drawing>
            <wp:anchor distT="0" distB="0" distL="114300" distR="114300" simplePos="0" relativeHeight="251663360" behindDoc="0" locked="0" layoutInCell="1" allowOverlap="1">
              <wp:simplePos x="0" y="0"/>
              <wp:positionH relativeFrom="page">
                <wp:posOffset>0</wp:posOffset>
              </wp:positionH>
              <wp:positionV relativeFrom="page">
                <wp:posOffset>10296524</wp:posOffset>
              </wp:positionV>
              <wp:extent cx="7568184" cy="9525"/>
              <wp:effectExtent l="0" t="0" r="0" b="0"/>
              <wp:wrapSquare wrapText="bothSides"/>
              <wp:docPr id="119099" name="Group 119099"/>
              <wp:cNvGraphicFramePr/>
              <a:graphic xmlns:a="http://schemas.openxmlformats.org/drawingml/2006/main">
                <a:graphicData uri="http://schemas.microsoft.com/office/word/2010/wordprocessingGroup">
                  <wpg:wgp>
                    <wpg:cNvGrpSpPr/>
                    <wpg:grpSpPr>
                      <a:xfrm>
                        <a:off x="0" y="0"/>
                        <a:ext cx="7568184" cy="9525"/>
                        <a:chOff x="0" y="0"/>
                        <a:chExt cx="7568184" cy="9525"/>
                      </a:xfrm>
                    </wpg:grpSpPr>
                    <wps:wsp>
                      <wps:cNvPr id="123077" name="Shape 123077"/>
                      <wps:cNvSpPr/>
                      <wps:spPr>
                        <a:xfrm>
                          <a:off x="0" y="0"/>
                          <a:ext cx="7568184" cy="9525"/>
                        </a:xfrm>
                        <a:custGeom>
                          <a:avLst/>
                          <a:gdLst/>
                          <a:ahLst/>
                          <a:cxnLst/>
                          <a:rect l="0" t="0" r="0" b="0"/>
                          <a:pathLst>
                            <a:path w="7568184" h="9525">
                              <a:moveTo>
                                <a:pt x="0" y="0"/>
                              </a:moveTo>
                              <a:lnTo>
                                <a:pt x="7568184" y="0"/>
                              </a:lnTo>
                              <a:lnTo>
                                <a:pt x="7568184"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19099" style="width:595.92pt;height:0.75pt;position:absolute;mso-position-horizontal-relative:page;mso-position-horizontal:absolute;margin-left:0pt;mso-position-vertical-relative:page;margin-top:810.75pt;" coordsize="75681,95">
              <v:shape id="Shape 123078" style="position:absolute;width:75681;height:95;left:0;top:0;" coordsize="7568184,9525" path="m0,0l7568184,0l7568184,9525l0,9525l0,0">
                <v:stroke weight="0pt" endcap="flat" joinstyle="miter" miterlimit="10" on="false" color="#000000" opacity="0"/>
                <v:fill on="true" color="#000000"/>
              </v:shape>
              <w10:wrap type="square"/>
            </v:group>
          </w:pict>
        </mc:Fallback>
      </mc:AlternateContent>
    </w:r>
    <w:r>
      <w:rPr>
        <w:sz w:val="12"/>
      </w:rPr>
      <w:t xml:space="preserve">Документ сохранен с портала </w:t>
    </w:r>
    <w:r>
      <w:rPr>
        <w:color w:val="3451A0"/>
        <w:sz w:val="12"/>
        <w:u w:val="single" w:color="3451A0"/>
      </w:rPr>
      <w:t>docs.cntd.ru</w:t>
    </w:r>
    <w:r>
      <w:rPr>
        <w:sz w:val="12"/>
      </w:rPr>
      <w:t xml:space="preserve"> — электронного фонда из более 100 000 000 нормативно-правовых и нормативно-технических документов</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B10A3">
      <w:pPr>
        <w:spacing w:after="0" w:line="240" w:lineRule="auto"/>
      </w:pPr>
      <w:r>
        <w:separator/>
      </w:r>
    </w:p>
  </w:footnote>
  <w:footnote w:type="continuationSeparator" w:id="0">
    <w:p w:rsidR="00000000" w:rsidRDefault="007B1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ED1" w:rsidRDefault="007B10A3">
    <w:pPr>
      <w:spacing w:after="0" w:line="216" w:lineRule="auto"/>
      <w:ind w:left="-150" w:right="-144"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657225</wp:posOffset>
              </wp:positionV>
              <wp:extent cx="7568184" cy="9525"/>
              <wp:effectExtent l="0" t="0" r="0" b="0"/>
              <wp:wrapSquare wrapText="bothSides"/>
              <wp:docPr id="119144" name="Group 119144"/>
              <wp:cNvGraphicFramePr/>
              <a:graphic xmlns:a="http://schemas.openxmlformats.org/drawingml/2006/main">
                <a:graphicData uri="http://schemas.microsoft.com/office/word/2010/wordprocessingGroup">
                  <wpg:wgp>
                    <wpg:cNvGrpSpPr/>
                    <wpg:grpSpPr>
                      <a:xfrm>
                        <a:off x="0" y="0"/>
                        <a:ext cx="7568184" cy="9525"/>
                        <a:chOff x="0" y="0"/>
                        <a:chExt cx="7568184" cy="9525"/>
                      </a:xfrm>
                    </wpg:grpSpPr>
                    <wps:wsp>
                      <wps:cNvPr id="123075" name="Shape 123075"/>
                      <wps:cNvSpPr/>
                      <wps:spPr>
                        <a:xfrm>
                          <a:off x="0" y="0"/>
                          <a:ext cx="7568184" cy="9525"/>
                        </a:xfrm>
                        <a:custGeom>
                          <a:avLst/>
                          <a:gdLst/>
                          <a:ahLst/>
                          <a:cxnLst/>
                          <a:rect l="0" t="0" r="0" b="0"/>
                          <a:pathLst>
                            <a:path w="7568184" h="9525">
                              <a:moveTo>
                                <a:pt x="0" y="0"/>
                              </a:moveTo>
                              <a:lnTo>
                                <a:pt x="7568184" y="0"/>
                              </a:lnTo>
                              <a:lnTo>
                                <a:pt x="7568184"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19144" style="width:595.92pt;height:0.75pt;position:absolute;mso-position-horizontal-relative:page;mso-position-horizontal:absolute;margin-left:0pt;mso-position-vertical-relative:page;margin-top:51.75pt;" coordsize="75681,95">
              <v:shape id="Shape 123076" style="position:absolute;width:75681;height:95;left:0;top:0;" coordsize="7568184,9525" path="m0,0l7568184,0l7568184,9525l0,9525l0,0">
                <v:stroke weight="0pt" endcap="flat" joinstyle="miter" miterlimit="10" on="false" color="#000000" opacity="0"/>
                <v:fill on="true" color="#000000"/>
              </v:shape>
              <w10:wrap type="square"/>
            </v:group>
          </w:pict>
        </mc:Fallback>
      </mc:AlternateContent>
    </w:r>
    <w:r>
      <w:rPr>
        <w:sz w:val="12"/>
      </w:rPr>
      <w:t>Об утверждении санитарных правил и норм СанПиН 2.1.3684-21 "Санитарно-эпидемиологические требования к содержанию территорий городских и сельских поселений,</w:t>
    </w:r>
    <w:r>
      <w:rPr>
        <w:sz w:val="12"/>
      </w:rPr>
      <w:tab/>
      <w:t xml:space="preserve">Страница </w:t>
    </w:r>
    <w:r>
      <w:fldChar w:fldCharType="begin"/>
    </w:r>
    <w:r>
      <w:instrText xml:space="preserve"> PAGE   \* MERGEFORMAT </w:instrText>
    </w:r>
    <w:r>
      <w:fldChar w:fldCharType="separate"/>
    </w:r>
    <w:r>
      <w:rPr>
        <w:sz w:val="12"/>
      </w:rPr>
      <w:t>1</w:t>
    </w:r>
    <w:r>
      <w:rPr>
        <w:sz w:val="12"/>
      </w:rPr>
      <w:fldChar w:fldCharType="end"/>
    </w:r>
    <w:r>
      <w:rPr>
        <w:sz w:val="12"/>
      </w:rPr>
      <w:t>к водным объектам, питьевой воде и питьевому водоснабжению, атмо</w:t>
    </w:r>
    <w:r>
      <w:rPr>
        <w:sz w:val="12"/>
      </w:rPr>
      <w:t>сферному воздуху, почвам, жилым помещениям, эксплуатации производственных, общественных</w:t>
    </w:r>
  </w:p>
  <w:p w:rsidR="00655ED1" w:rsidRDefault="007B10A3">
    <w:pPr>
      <w:spacing w:after="0" w:line="216" w:lineRule="auto"/>
      <w:ind w:left="-150" w:right="2628" w:firstLine="0"/>
      <w:jc w:val="left"/>
    </w:pPr>
    <w:r>
      <w:rPr>
        <w:sz w:val="12"/>
      </w:rPr>
      <w:t xml:space="preserve">помещений, организации и проведению санитарно-противоэпидемических (профилактических) мероприятий" (с изменениями на 12 февраля 2026 года) </w:t>
    </w:r>
    <w:r>
      <w:rPr>
        <w:i/>
        <w:sz w:val="12"/>
      </w:rPr>
      <w:t>Постановление Главного госуда</w:t>
    </w:r>
    <w:r>
      <w:rPr>
        <w:i/>
        <w:sz w:val="12"/>
      </w:rPr>
      <w:t>рственного санитарного врача РФ от 28 января 2021 г. № 3 Санитарные правила и нормы от 28 января 2021 г. № 2.1.3684-21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ED1" w:rsidRDefault="007B10A3">
    <w:pPr>
      <w:spacing w:after="0" w:line="216" w:lineRule="auto"/>
      <w:ind w:left="-150" w:right="-144" w:firstLine="0"/>
      <w:jc w:val="left"/>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simplePos x="0" y="0"/>
              <wp:positionH relativeFrom="page">
                <wp:posOffset>0</wp:posOffset>
              </wp:positionH>
              <wp:positionV relativeFrom="page">
                <wp:posOffset>657225</wp:posOffset>
              </wp:positionV>
              <wp:extent cx="7568184" cy="9525"/>
              <wp:effectExtent l="0" t="0" r="0" b="0"/>
              <wp:wrapSquare wrapText="bothSides"/>
              <wp:docPr id="119112" name="Group 119112"/>
              <wp:cNvGraphicFramePr/>
              <a:graphic xmlns:a="http://schemas.openxmlformats.org/drawingml/2006/main">
                <a:graphicData uri="http://schemas.microsoft.com/office/word/2010/wordprocessingGroup">
                  <wpg:wgp>
                    <wpg:cNvGrpSpPr/>
                    <wpg:grpSpPr>
                      <a:xfrm>
                        <a:off x="0" y="0"/>
                        <a:ext cx="7568184" cy="9525"/>
                        <a:chOff x="0" y="0"/>
                        <a:chExt cx="7568184" cy="9525"/>
                      </a:xfrm>
                    </wpg:grpSpPr>
                    <wps:wsp>
                      <wps:cNvPr id="123073" name="Shape 123073"/>
                      <wps:cNvSpPr/>
                      <wps:spPr>
                        <a:xfrm>
                          <a:off x="0" y="0"/>
                          <a:ext cx="7568184" cy="9525"/>
                        </a:xfrm>
                        <a:custGeom>
                          <a:avLst/>
                          <a:gdLst/>
                          <a:ahLst/>
                          <a:cxnLst/>
                          <a:rect l="0" t="0" r="0" b="0"/>
                          <a:pathLst>
                            <a:path w="7568184" h="9525">
                              <a:moveTo>
                                <a:pt x="0" y="0"/>
                              </a:moveTo>
                              <a:lnTo>
                                <a:pt x="7568184" y="0"/>
                              </a:lnTo>
                              <a:lnTo>
                                <a:pt x="7568184"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19112" style="width:595.92pt;height:0.75pt;position:absolute;mso-position-horizontal-relative:page;mso-position-horizontal:absolute;margin-left:0pt;mso-position-vertical-relative:page;margin-top:51.75pt;" coordsize="75681,95">
              <v:shape id="Shape 123074" style="position:absolute;width:75681;height:95;left:0;top:0;" coordsize="7568184,9525" path="m0,0l7568184,0l7568184,9525l0,9525l0,0">
                <v:stroke weight="0pt" endcap="flat" joinstyle="miter" miterlimit="10" on="false" color="#000000" opacity="0"/>
                <v:fill on="true" color="#000000"/>
              </v:shape>
              <w10:wrap type="square"/>
            </v:group>
          </w:pict>
        </mc:Fallback>
      </mc:AlternateContent>
    </w:r>
    <w:r>
      <w:rPr>
        <w:sz w:val="12"/>
      </w:rPr>
      <w:t>Об утверждении санитарных правил и норм СанПиН 2.1.3684-21 "Санитарно-эпидемиологические требования к содержанию территорий городских и сельских поселений,</w:t>
    </w:r>
    <w:r>
      <w:rPr>
        <w:sz w:val="12"/>
      </w:rPr>
      <w:tab/>
      <w:t xml:space="preserve">Страница </w:t>
    </w:r>
    <w:r>
      <w:fldChar w:fldCharType="begin"/>
    </w:r>
    <w:r>
      <w:instrText xml:space="preserve"> PAGE   \* MERGEFORMAT </w:instrText>
    </w:r>
    <w:r>
      <w:fldChar w:fldCharType="separate"/>
    </w:r>
    <w:r>
      <w:rPr>
        <w:sz w:val="12"/>
      </w:rPr>
      <w:t>1</w:t>
    </w:r>
    <w:r>
      <w:rPr>
        <w:sz w:val="12"/>
      </w:rPr>
      <w:fldChar w:fldCharType="end"/>
    </w:r>
    <w:r>
      <w:rPr>
        <w:sz w:val="12"/>
      </w:rPr>
      <w:t>к водным объектам, питьевой воде и питьевому водоснабжению, атмо</w:t>
    </w:r>
    <w:r>
      <w:rPr>
        <w:sz w:val="12"/>
      </w:rPr>
      <w:t>сферному воздуху, почвам, жилым помещениям, эксплуатации производственных, общественных</w:t>
    </w:r>
  </w:p>
  <w:p w:rsidR="00655ED1" w:rsidRDefault="007B10A3">
    <w:pPr>
      <w:spacing w:after="0" w:line="216" w:lineRule="auto"/>
      <w:ind w:left="-150" w:right="2628" w:firstLine="0"/>
      <w:jc w:val="left"/>
    </w:pPr>
    <w:r>
      <w:rPr>
        <w:sz w:val="12"/>
      </w:rPr>
      <w:t xml:space="preserve">помещений, организации и проведению санитарно-противоэпидемических (профилактических) мероприятий" (с изменениями на 12 февраля 2026 года) </w:t>
    </w:r>
    <w:r>
      <w:rPr>
        <w:i/>
        <w:sz w:val="12"/>
      </w:rPr>
      <w:t>Постановление Главного госуда</w:t>
    </w:r>
    <w:r>
      <w:rPr>
        <w:i/>
        <w:sz w:val="12"/>
      </w:rPr>
      <w:t>рственного санитарного врача РФ от 28 января 2021 г. № 3 Санитарные правила и нормы от 28 января 2021 г. № 2.1.3684-21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ED1" w:rsidRDefault="007B10A3">
    <w:pPr>
      <w:spacing w:after="0" w:line="216" w:lineRule="auto"/>
      <w:ind w:left="-150" w:right="-144"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simplePos x="0" y="0"/>
              <wp:positionH relativeFrom="page">
                <wp:posOffset>0</wp:posOffset>
              </wp:positionH>
              <wp:positionV relativeFrom="page">
                <wp:posOffset>657225</wp:posOffset>
              </wp:positionV>
              <wp:extent cx="7568184" cy="9525"/>
              <wp:effectExtent l="0" t="0" r="0" b="0"/>
              <wp:wrapSquare wrapText="bothSides"/>
              <wp:docPr id="119080" name="Group 119080"/>
              <wp:cNvGraphicFramePr/>
              <a:graphic xmlns:a="http://schemas.openxmlformats.org/drawingml/2006/main">
                <a:graphicData uri="http://schemas.microsoft.com/office/word/2010/wordprocessingGroup">
                  <wpg:wgp>
                    <wpg:cNvGrpSpPr/>
                    <wpg:grpSpPr>
                      <a:xfrm>
                        <a:off x="0" y="0"/>
                        <a:ext cx="7568184" cy="9525"/>
                        <a:chOff x="0" y="0"/>
                        <a:chExt cx="7568184" cy="9525"/>
                      </a:xfrm>
                    </wpg:grpSpPr>
                    <wps:wsp>
                      <wps:cNvPr id="123071" name="Shape 123071"/>
                      <wps:cNvSpPr/>
                      <wps:spPr>
                        <a:xfrm>
                          <a:off x="0" y="0"/>
                          <a:ext cx="7568184" cy="9525"/>
                        </a:xfrm>
                        <a:custGeom>
                          <a:avLst/>
                          <a:gdLst/>
                          <a:ahLst/>
                          <a:cxnLst/>
                          <a:rect l="0" t="0" r="0" b="0"/>
                          <a:pathLst>
                            <a:path w="7568184" h="9525">
                              <a:moveTo>
                                <a:pt x="0" y="0"/>
                              </a:moveTo>
                              <a:lnTo>
                                <a:pt x="7568184" y="0"/>
                              </a:lnTo>
                              <a:lnTo>
                                <a:pt x="7568184" y="9525"/>
                              </a:lnTo>
                              <a:lnTo>
                                <a:pt x="0" y="952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119080" style="width:595.92pt;height:0.75pt;position:absolute;mso-position-horizontal-relative:page;mso-position-horizontal:absolute;margin-left:0pt;mso-position-vertical-relative:page;margin-top:51.75pt;" coordsize="75681,95">
              <v:shape id="Shape 123072" style="position:absolute;width:75681;height:95;left:0;top:0;" coordsize="7568184,9525" path="m0,0l7568184,0l7568184,9525l0,9525l0,0">
                <v:stroke weight="0pt" endcap="flat" joinstyle="miter" miterlimit="10" on="false" color="#000000" opacity="0"/>
                <v:fill on="true" color="#000000"/>
              </v:shape>
              <w10:wrap type="square"/>
            </v:group>
          </w:pict>
        </mc:Fallback>
      </mc:AlternateContent>
    </w:r>
    <w:r>
      <w:rPr>
        <w:sz w:val="12"/>
      </w:rPr>
      <w:t xml:space="preserve">Об утверждении санитарных правил и норм СанПиН 2.1.3684-21 "Санитарно-эпидемиологические требования к содержанию территорий городских и </w:t>
    </w:r>
    <w:r>
      <w:rPr>
        <w:sz w:val="12"/>
      </w:rPr>
      <w:t>сельских поселений,</w:t>
    </w:r>
    <w:r>
      <w:rPr>
        <w:sz w:val="12"/>
      </w:rPr>
      <w:tab/>
      <w:t xml:space="preserve">Страница </w:t>
    </w:r>
    <w:r>
      <w:fldChar w:fldCharType="begin"/>
    </w:r>
    <w:r>
      <w:instrText xml:space="preserve"> PAGE   \* MERGEFORMAT </w:instrText>
    </w:r>
    <w:r>
      <w:fldChar w:fldCharType="separate"/>
    </w:r>
    <w:r>
      <w:rPr>
        <w:sz w:val="12"/>
      </w:rPr>
      <w:t>1</w:t>
    </w:r>
    <w:r>
      <w:rPr>
        <w:sz w:val="12"/>
      </w:rPr>
      <w:fldChar w:fldCharType="end"/>
    </w:r>
    <w:r>
      <w:rPr>
        <w:sz w:val="12"/>
      </w:rPr>
      <w:t>к водным объектам, питьевой воде и питьевому водоснабжению, атмосферному воздуху, почвам, жилым помещениям, эксплуатации производственных, общественных</w:t>
    </w:r>
  </w:p>
  <w:p w:rsidR="00655ED1" w:rsidRDefault="007B10A3">
    <w:pPr>
      <w:spacing w:after="0" w:line="216" w:lineRule="auto"/>
      <w:ind w:left="-150" w:right="2628" w:firstLine="0"/>
      <w:jc w:val="left"/>
    </w:pPr>
    <w:r>
      <w:rPr>
        <w:sz w:val="12"/>
      </w:rPr>
      <w:t xml:space="preserve">помещений, организации и проведению санитарно-противоэпидемических (профилактических) мероприятий" (с изменениями на 12 февраля 2026 года) </w:t>
    </w:r>
    <w:r>
      <w:rPr>
        <w:i/>
        <w:sz w:val="12"/>
      </w:rPr>
      <w:t>Постановление Главного государственного санитарного врача РФ от 28 января 2021 г. № 3 Санитарные правила и нормы от 2</w:t>
    </w:r>
    <w:r>
      <w:rPr>
        <w:i/>
        <w:sz w:val="12"/>
      </w:rPr>
      <w:t>8 января 2021 г. № 2.1.3684-21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A4F52"/>
    <w:multiLevelType w:val="hybridMultilevel"/>
    <w:tmpl w:val="97E0DE72"/>
    <w:lvl w:ilvl="0" w:tplc="57DAD804">
      <w:start w:val="1"/>
      <w:numFmt w:val="decimal"/>
      <w:lvlText w:val="%1)"/>
      <w:lvlJc w:val="left"/>
      <w:pPr>
        <w:ind w:left="20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B9A453F0">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9648E528">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D42428B2">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9FBEBB1E">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FA08D0D8">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9452A2A2">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BE18366E">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A2AC26AC">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1" w15:restartNumberingAfterBreak="0">
    <w:nsid w:val="01EA11CD"/>
    <w:multiLevelType w:val="multilevel"/>
    <w:tmpl w:val="1E0AA9C8"/>
    <w:lvl w:ilvl="0">
      <w:start w:val="1"/>
      <w:numFmt w:val="decimal"/>
      <w:lvlText w:val="%1."/>
      <w:lvlJc w:val="left"/>
      <w:pPr>
        <w:ind w:left="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start w:val="1"/>
      <w:numFmt w:val="decimal"/>
      <w:lvlText w:val="%1.%2."/>
      <w:lvlJc w:val="left"/>
      <w:pPr>
        <w:ind w:left="72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start w:val="1"/>
      <w:numFmt w:val="lowerRoman"/>
      <w:lvlText w:val="%3"/>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start w:val="1"/>
      <w:numFmt w:val="decimal"/>
      <w:lvlText w:val="%4"/>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start w:val="1"/>
      <w:numFmt w:val="lowerLetter"/>
      <w:lvlText w:val="%5"/>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start w:val="1"/>
      <w:numFmt w:val="lowerRoman"/>
      <w:lvlText w:val="%6"/>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start w:val="1"/>
      <w:numFmt w:val="decimal"/>
      <w:lvlText w:val="%7"/>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start w:val="1"/>
      <w:numFmt w:val="lowerLetter"/>
      <w:lvlText w:val="%8"/>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start w:val="1"/>
      <w:numFmt w:val="lowerRoman"/>
      <w:lvlText w:val="%9"/>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2" w15:restartNumberingAfterBreak="0">
    <w:nsid w:val="079C18E1"/>
    <w:multiLevelType w:val="hybridMultilevel"/>
    <w:tmpl w:val="5C90806C"/>
    <w:lvl w:ilvl="0" w:tplc="363CFD30">
      <w:start w:val="5"/>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AD2ADA04">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686C7CC2">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8FC279F4">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28B0496A">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EAE294AA">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C63207E4">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2A3A6990">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1BBA381A">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3" w15:restartNumberingAfterBreak="0">
    <w:nsid w:val="087528A3"/>
    <w:multiLevelType w:val="hybridMultilevel"/>
    <w:tmpl w:val="3A0AF7F8"/>
    <w:lvl w:ilvl="0" w:tplc="AD2E5FE2">
      <w:start w:val="176"/>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CF78E390">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C8DC1960">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F264A412">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D4845AB6">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4AD8B008">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945613A2">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852EA918">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ACBC1C94">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4" w15:restartNumberingAfterBreak="0">
    <w:nsid w:val="0A60478D"/>
    <w:multiLevelType w:val="hybridMultilevel"/>
    <w:tmpl w:val="80DC115A"/>
    <w:lvl w:ilvl="0" w:tplc="2BBC55CA">
      <w:start w:val="79"/>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B5D8D43C">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BA9ECAAA">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5C268336">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52BEB198">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AC2A56EE">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73866B2C">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BEE95DE">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F97A604C">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5" w15:restartNumberingAfterBreak="0">
    <w:nsid w:val="10E5665D"/>
    <w:multiLevelType w:val="hybridMultilevel"/>
    <w:tmpl w:val="7754555C"/>
    <w:lvl w:ilvl="0" w:tplc="FE6ADFF2">
      <w:start w:val="1"/>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E0606464">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D23E4CE4">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2CCABDB2">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F2425D3E">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850A3618">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87E836DC">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DD36D9AC">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3E4AFA5A">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6" w15:restartNumberingAfterBreak="0">
    <w:nsid w:val="1952181D"/>
    <w:multiLevelType w:val="hybridMultilevel"/>
    <w:tmpl w:val="67AC99AC"/>
    <w:lvl w:ilvl="0" w:tplc="EC6814F2">
      <w:start w:val="75"/>
      <w:numFmt w:val="decimal"/>
      <w:lvlText w:val="%1."/>
      <w:lvlJc w:val="left"/>
      <w:pPr>
        <w:ind w:left="20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E3E8E95C">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0B10B396">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20A85428">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F0A45DD4">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F030EAFA">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4064B290">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CBAE77DE">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F7C4E156">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7" w15:restartNumberingAfterBreak="0">
    <w:nsid w:val="19BA305E"/>
    <w:multiLevelType w:val="hybridMultilevel"/>
    <w:tmpl w:val="71E28CAC"/>
    <w:lvl w:ilvl="0" w:tplc="064A9B0E">
      <w:start w:val="148"/>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1688E794">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A524CCB6">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01509244">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9EF2558C">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6AFA5DDC">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2278B090">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1C1CD30A">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B360F79C">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8" w15:restartNumberingAfterBreak="0">
    <w:nsid w:val="273258C1"/>
    <w:multiLevelType w:val="hybridMultilevel"/>
    <w:tmpl w:val="74DA382C"/>
    <w:lvl w:ilvl="0" w:tplc="7436B896">
      <w:start w:val="77"/>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F718E002">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4830AE6C">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167A8E50">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11D44A8E">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AAEA7AE4">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F1C81FBA">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9A624E86">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BB1EDC32">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9" w15:restartNumberingAfterBreak="0">
    <w:nsid w:val="28656AE4"/>
    <w:multiLevelType w:val="hybridMultilevel"/>
    <w:tmpl w:val="DAB84E44"/>
    <w:lvl w:ilvl="0" w:tplc="D4DEE4E8">
      <w:start w:val="1"/>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5492C982">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0C988A6A">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A95008C6">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0B50770A">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18C0CDC6">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AFECA1A0">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24F08A48">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55A04976">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10" w15:restartNumberingAfterBreak="0">
    <w:nsid w:val="2D5422A0"/>
    <w:multiLevelType w:val="hybridMultilevel"/>
    <w:tmpl w:val="21007308"/>
    <w:lvl w:ilvl="0" w:tplc="798C73BC">
      <w:start w:val="289"/>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7B6EB624">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2C1C7C50">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AEC67ECA">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8CD412B0">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5B683606">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DEA63F76">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A54EDF2">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E4845086">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11" w15:restartNumberingAfterBreak="0">
    <w:nsid w:val="2DB705D2"/>
    <w:multiLevelType w:val="hybridMultilevel"/>
    <w:tmpl w:val="EA36D684"/>
    <w:lvl w:ilvl="0" w:tplc="2DDE0BBA">
      <w:start w:val="212"/>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3F2E42DE">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9E78FF62">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15E2DDA2">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2EDE422A">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9E4E9F86">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803633A2">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2D84A90E">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086EBA5A">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12" w15:restartNumberingAfterBreak="0">
    <w:nsid w:val="32A807DE"/>
    <w:multiLevelType w:val="hybridMultilevel"/>
    <w:tmpl w:val="EB2446BA"/>
    <w:lvl w:ilvl="0" w:tplc="C2A4AEA8">
      <w:start w:val="169"/>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CD9C5CC0">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BDD29674">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56D0F04A">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FF3AECD8">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B6405ECC">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494687AA">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4DEB470">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DDEEB18E">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13" w15:restartNumberingAfterBreak="0">
    <w:nsid w:val="336908DA"/>
    <w:multiLevelType w:val="hybridMultilevel"/>
    <w:tmpl w:val="704A43D6"/>
    <w:lvl w:ilvl="0" w:tplc="F2FC33B4">
      <w:start w:val="262"/>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D0C21B98">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E40645F4">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127EC0AE">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510C97B4">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4D20186A">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1806156C">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32648E20">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ECAAF3B4">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14" w15:restartNumberingAfterBreak="0">
    <w:nsid w:val="39A10B39"/>
    <w:multiLevelType w:val="hybridMultilevel"/>
    <w:tmpl w:val="5A2A7D54"/>
    <w:lvl w:ilvl="0" w:tplc="A6FC9B2E">
      <w:start w:val="124"/>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C526FC90">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AFC6DEDC">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2DFEB30A">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1B668042">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D1BA8CFC">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2AF0A2EC">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D81E6FA8">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068A1ADA">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15" w15:restartNumberingAfterBreak="0">
    <w:nsid w:val="3BCD5F78"/>
    <w:multiLevelType w:val="hybridMultilevel"/>
    <w:tmpl w:val="6C9E5EA0"/>
    <w:lvl w:ilvl="0" w:tplc="A9C6BF2E">
      <w:start w:val="202"/>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D36EB768">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9808F102">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7B36536A">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948C47F8">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7F8A2EC2">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4B8C8896">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8624876A">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6B12EC32">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16" w15:restartNumberingAfterBreak="0">
    <w:nsid w:val="3BE0342A"/>
    <w:multiLevelType w:val="hybridMultilevel"/>
    <w:tmpl w:val="D57A4CC6"/>
    <w:lvl w:ilvl="0" w:tplc="A95A94FA">
      <w:start w:val="131"/>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E61ED130">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9850C90A">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19FE7142">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5202AD6C">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A5900508">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57361126">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494A1500">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F836DB1A">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17" w15:restartNumberingAfterBreak="0">
    <w:nsid w:val="41452493"/>
    <w:multiLevelType w:val="hybridMultilevel"/>
    <w:tmpl w:val="88966CD0"/>
    <w:lvl w:ilvl="0" w:tplc="F5427448">
      <w:start w:val="111"/>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7A4E72F6">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D848FF94">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6E5E778A">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6674F2B2">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33EC3D84">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8076D102">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BDD8A2B8">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10200714">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18" w15:restartNumberingAfterBreak="0">
    <w:nsid w:val="4327746E"/>
    <w:multiLevelType w:val="hybridMultilevel"/>
    <w:tmpl w:val="DEF624A0"/>
    <w:lvl w:ilvl="0" w:tplc="6B36783C">
      <w:start w:val="232"/>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01682DC0">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746A61A4">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4454C926">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620E4FC0">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059C6B32">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F1D647E0">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BDF292A0">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9388577A">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19" w15:restartNumberingAfterBreak="0">
    <w:nsid w:val="47AA06E4"/>
    <w:multiLevelType w:val="hybridMultilevel"/>
    <w:tmpl w:val="FF88B6C6"/>
    <w:lvl w:ilvl="0" w:tplc="424A5F36">
      <w:start w:val="1"/>
      <w:numFmt w:val="decimal"/>
      <w:lvlText w:val="%1)"/>
      <w:lvlJc w:val="left"/>
      <w:pPr>
        <w:ind w:left="20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15E2D19E">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4294A8C8">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A588BC6E">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3BFCBF54">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9CDC1C2E">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5C743F84">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1C507484">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585E9A3A">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20" w15:restartNumberingAfterBreak="0">
    <w:nsid w:val="492300CD"/>
    <w:multiLevelType w:val="hybridMultilevel"/>
    <w:tmpl w:val="C15A3D08"/>
    <w:lvl w:ilvl="0" w:tplc="AD3087DA">
      <w:start w:val="108"/>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60F88B38">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5F56E3E2">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D7DEFB52">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2C681E26">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E75A188C">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2EC0FB16">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42CAAD80">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9EBE8B5A">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21" w15:restartNumberingAfterBreak="0">
    <w:nsid w:val="4C1D390F"/>
    <w:multiLevelType w:val="hybridMultilevel"/>
    <w:tmpl w:val="46105414"/>
    <w:lvl w:ilvl="0" w:tplc="16CCED86">
      <w:start w:val="91"/>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DAB862CE">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D34CC050">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765AF8C0">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A29CDEAE">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5160478C">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3AD67A0A">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640A535A">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35A2E3C6">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22" w15:restartNumberingAfterBreak="0">
    <w:nsid w:val="5052298A"/>
    <w:multiLevelType w:val="hybridMultilevel"/>
    <w:tmpl w:val="8F2ACFD2"/>
    <w:lvl w:ilvl="0" w:tplc="4B8CB2E6">
      <w:start w:val="283"/>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BA0C169E">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F4AAC4FC">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B02C28B8">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9E721BB6">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9FA270A2">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5DECA670">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8012A0D2">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14A45C54">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23" w15:restartNumberingAfterBreak="0">
    <w:nsid w:val="53CE5AE0"/>
    <w:multiLevelType w:val="hybridMultilevel"/>
    <w:tmpl w:val="31E8E0A0"/>
    <w:lvl w:ilvl="0" w:tplc="1CC86EB6">
      <w:start w:val="292"/>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B7DCEA8C">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92346E88">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E4F06064">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5DFCF266">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C448B32E">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8198224C">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39FC09B8">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3CD66A92">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24" w15:restartNumberingAfterBreak="0">
    <w:nsid w:val="5AAF245C"/>
    <w:multiLevelType w:val="hybridMultilevel"/>
    <w:tmpl w:val="1ACC621A"/>
    <w:lvl w:ilvl="0" w:tplc="F392B72A">
      <w:start w:val="61"/>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43F6B05C">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2C66AA48">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0340236A">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00A40EC6">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1EEA6494">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EDF2FF00">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5364820E">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E4D2EBEE">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25" w15:restartNumberingAfterBreak="0">
    <w:nsid w:val="5ED734D0"/>
    <w:multiLevelType w:val="hybridMultilevel"/>
    <w:tmpl w:val="B96C0A38"/>
    <w:lvl w:ilvl="0" w:tplc="55D68D8C">
      <w:start w:val="93"/>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A28C6BA4">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DCC2813C">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4CA23038">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61128774">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09008D50">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9B466CA0">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A3CC5CE8">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8CC4E556">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26" w15:restartNumberingAfterBreak="0">
    <w:nsid w:val="5FA165A7"/>
    <w:multiLevelType w:val="hybridMultilevel"/>
    <w:tmpl w:val="289C6D18"/>
    <w:lvl w:ilvl="0" w:tplc="A27A8D60">
      <w:start w:val="66"/>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0D560A72">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F636FBDE">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154ED0E6">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AB96379C">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EB5CBA42">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2D6A89E6">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BC9AF27A">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DA9042F6">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27" w15:restartNumberingAfterBreak="0">
    <w:nsid w:val="60C82087"/>
    <w:multiLevelType w:val="hybridMultilevel"/>
    <w:tmpl w:val="22C8BDA4"/>
    <w:lvl w:ilvl="0" w:tplc="F2A094C2">
      <w:start w:val="274"/>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7E32E74E">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1EECB586">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866ED318">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E8DCE6C8">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29B690EA">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E86293F8">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20084924">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637C1108">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28" w15:restartNumberingAfterBreak="0">
    <w:nsid w:val="641B354D"/>
    <w:multiLevelType w:val="hybridMultilevel"/>
    <w:tmpl w:val="FA7AA312"/>
    <w:lvl w:ilvl="0" w:tplc="8C12FDBA">
      <w:start w:val="184"/>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5DC4BE42">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8AAEA7F0">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1EB6799E">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05BC7F4A">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AAE0FA34">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58681848">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CB8D32A">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753031C4">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29" w15:restartNumberingAfterBreak="0">
    <w:nsid w:val="65857856"/>
    <w:multiLevelType w:val="hybridMultilevel"/>
    <w:tmpl w:val="983C9BF6"/>
    <w:lvl w:ilvl="0" w:tplc="9F423700">
      <w:start w:val="14"/>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571C2D9A">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BB7889DA">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FF5AB2D0">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5A48D082">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8D627C86">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C5164ED4">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AC7E04CE">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C8B20100">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30" w15:restartNumberingAfterBreak="0">
    <w:nsid w:val="66632E40"/>
    <w:multiLevelType w:val="hybridMultilevel"/>
    <w:tmpl w:val="F0A478C6"/>
    <w:lvl w:ilvl="0" w:tplc="A5E85594">
      <w:start w:val="158"/>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810653D2">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1B5E4994">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3BC4286C">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0198811E">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DD80FA0E">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8E0CC480">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ED44E16E">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DCCAF5F6">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31" w15:restartNumberingAfterBreak="0">
    <w:nsid w:val="68030A6F"/>
    <w:multiLevelType w:val="hybridMultilevel"/>
    <w:tmpl w:val="031A5338"/>
    <w:lvl w:ilvl="0" w:tplc="0FAEF51C">
      <w:start w:val="1"/>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FA1A5B5A">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1496256E">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4120CDE4">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20A6F4CA">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7F5EA96C">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FD44D2AC">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BBFC6172">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B79A1898">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32" w15:restartNumberingAfterBreak="0">
    <w:nsid w:val="69E4153A"/>
    <w:multiLevelType w:val="hybridMultilevel"/>
    <w:tmpl w:val="25BE651A"/>
    <w:lvl w:ilvl="0" w:tplc="261A38FE">
      <w:start w:val="117"/>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CDA82164">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78C80164">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A65A4DB0">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D6FC07AE">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172E938C">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C9D224C6">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4386BE84">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42E0F090">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33" w15:restartNumberingAfterBreak="0">
    <w:nsid w:val="6A3708CF"/>
    <w:multiLevelType w:val="hybridMultilevel"/>
    <w:tmpl w:val="24C276E4"/>
    <w:lvl w:ilvl="0" w:tplc="799E2666">
      <w:start w:val="1"/>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5B3EDDFE">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0C72DE62">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F89E6E64">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52DE7840">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A6628178">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7C460998">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7324BE8A">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3A0C5F50">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34" w15:restartNumberingAfterBreak="0">
    <w:nsid w:val="6A5B755F"/>
    <w:multiLevelType w:val="hybridMultilevel"/>
    <w:tmpl w:val="1F0C6AF4"/>
    <w:lvl w:ilvl="0" w:tplc="83783B04">
      <w:start w:val="53"/>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6D4C84F0">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5B72A3B0">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1C42789A">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2F6E1A3E">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1FBCF790">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F7E82808">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39B07128">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809C4BB4">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35" w15:restartNumberingAfterBreak="0">
    <w:nsid w:val="6E340D5E"/>
    <w:multiLevelType w:val="hybridMultilevel"/>
    <w:tmpl w:val="F34682A8"/>
    <w:lvl w:ilvl="0" w:tplc="09DA2A28">
      <w:start w:val="272"/>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C91CCC74">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1ED05DE0">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CEB2F8B4">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9BB4F538">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302EA310">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2E84DF38">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0E5AD80C">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CBCE51C2">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36" w15:restartNumberingAfterBreak="0">
    <w:nsid w:val="71244B1C"/>
    <w:multiLevelType w:val="hybridMultilevel"/>
    <w:tmpl w:val="53D6B49A"/>
    <w:lvl w:ilvl="0" w:tplc="2334ECEE">
      <w:start w:val="208"/>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1ADA6A82">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9CF0170C">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77D6E4C4">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CEEE3916">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61AECF44">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1BEEDCEC">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E2C0766C">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A268EE7A">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37" w15:restartNumberingAfterBreak="0">
    <w:nsid w:val="71867E05"/>
    <w:multiLevelType w:val="hybridMultilevel"/>
    <w:tmpl w:val="ACA23FBC"/>
    <w:lvl w:ilvl="0" w:tplc="7D2A2ADC">
      <w:start w:val="1"/>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A086DA5A">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57CC9038">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3CE8DD4C">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7000268E">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91B2E25A">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2B9E9466">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775215BA">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EE3027AE">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38" w15:restartNumberingAfterBreak="0">
    <w:nsid w:val="7EA9748E"/>
    <w:multiLevelType w:val="hybridMultilevel"/>
    <w:tmpl w:val="71A43BF4"/>
    <w:lvl w:ilvl="0" w:tplc="8064F41C">
      <w:start w:val="133"/>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9C1E9580">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C1846DA2">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73B441EE">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BE8A3260">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EA3E0058">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7DA47522">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0C10270C">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7C8A525E">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abstractNum w:abstractNumId="39" w15:restartNumberingAfterBreak="0">
    <w:nsid w:val="7FBE7C19"/>
    <w:multiLevelType w:val="hybridMultilevel"/>
    <w:tmpl w:val="26C6E8C8"/>
    <w:lvl w:ilvl="0" w:tplc="F7B0CA70">
      <w:start w:val="267"/>
      <w:numFmt w:val="decimal"/>
      <w:lvlText w:val="%1."/>
      <w:lvlJc w:val="left"/>
      <w:pPr>
        <w:ind w:left="12"/>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A65A3EB6">
      <w:start w:val="1"/>
      <w:numFmt w:val="lowerLetter"/>
      <w:lvlText w:val="%2"/>
      <w:lvlJc w:val="left"/>
      <w:pPr>
        <w:ind w:left="14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2556ABB6">
      <w:start w:val="1"/>
      <w:numFmt w:val="lowerRoman"/>
      <w:lvlText w:val="%3"/>
      <w:lvlJc w:val="left"/>
      <w:pPr>
        <w:ind w:left="21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D5C46524">
      <w:start w:val="1"/>
      <w:numFmt w:val="decimal"/>
      <w:lvlText w:val="%4"/>
      <w:lvlJc w:val="left"/>
      <w:pPr>
        <w:ind w:left="29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735AAC8E">
      <w:start w:val="1"/>
      <w:numFmt w:val="lowerLetter"/>
      <w:lvlText w:val="%5"/>
      <w:lvlJc w:val="left"/>
      <w:pPr>
        <w:ind w:left="363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39665B84">
      <w:start w:val="1"/>
      <w:numFmt w:val="lowerRoman"/>
      <w:lvlText w:val="%6"/>
      <w:lvlJc w:val="left"/>
      <w:pPr>
        <w:ind w:left="435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324E63B4">
      <w:start w:val="1"/>
      <w:numFmt w:val="decimal"/>
      <w:lvlText w:val="%7"/>
      <w:lvlJc w:val="left"/>
      <w:pPr>
        <w:ind w:left="507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821830A4">
      <w:start w:val="1"/>
      <w:numFmt w:val="lowerLetter"/>
      <w:lvlText w:val="%8"/>
      <w:lvlJc w:val="left"/>
      <w:pPr>
        <w:ind w:left="579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9394431C">
      <w:start w:val="1"/>
      <w:numFmt w:val="lowerRoman"/>
      <w:lvlText w:val="%9"/>
      <w:lvlJc w:val="left"/>
      <w:pPr>
        <w:ind w:left="651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num w:numId="1">
    <w:abstractNumId w:val="1"/>
  </w:num>
  <w:num w:numId="2">
    <w:abstractNumId w:val="33"/>
  </w:num>
  <w:num w:numId="3">
    <w:abstractNumId w:val="2"/>
  </w:num>
  <w:num w:numId="4">
    <w:abstractNumId w:val="29"/>
  </w:num>
  <w:num w:numId="5">
    <w:abstractNumId w:val="34"/>
  </w:num>
  <w:num w:numId="6">
    <w:abstractNumId w:val="24"/>
  </w:num>
  <w:num w:numId="7">
    <w:abstractNumId w:val="26"/>
  </w:num>
  <w:num w:numId="8">
    <w:abstractNumId w:val="6"/>
  </w:num>
  <w:num w:numId="9">
    <w:abstractNumId w:val="8"/>
  </w:num>
  <w:num w:numId="10">
    <w:abstractNumId w:val="4"/>
  </w:num>
  <w:num w:numId="11">
    <w:abstractNumId w:val="21"/>
  </w:num>
  <w:num w:numId="12">
    <w:abstractNumId w:val="25"/>
  </w:num>
  <w:num w:numId="13">
    <w:abstractNumId w:val="20"/>
  </w:num>
  <w:num w:numId="14">
    <w:abstractNumId w:val="17"/>
  </w:num>
  <w:num w:numId="15">
    <w:abstractNumId w:val="32"/>
  </w:num>
  <w:num w:numId="16">
    <w:abstractNumId w:val="14"/>
  </w:num>
  <w:num w:numId="17">
    <w:abstractNumId w:val="16"/>
  </w:num>
  <w:num w:numId="18">
    <w:abstractNumId w:val="38"/>
  </w:num>
  <w:num w:numId="19">
    <w:abstractNumId w:val="7"/>
  </w:num>
  <w:num w:numId="20">
    <w:abstractNumId w:val="30"/>
  </w:num>
  <w:num w:numId="21">
    <w:abstractNumId w:val="12"/>
  </w:num>
  <w:num w:numId="22">
    <w:abstractNumId w:val="3"/>
  </w:num>
  <w:num w:numId="23">
    <w:abstractNumId w:val="28"/>
  </w:num>
  <w:num w:numId="24">
    <w:abstractNumId w:val="15"/>
  </w:num>
  <w:num w:numId="25">
    <w:abstractNumId w:val="36"/>
  </w:num>
  <w:num w:numId="26">
    <w:abstractNumId w:val="11"/>
  </w:num>
  <w:num w:numId="27">
    <w:abstractNumId w:val="18"/>
  </w:num>
  <w:num w:numId="28">
    <w:abstractNumId w:val="13"/>
  </w:num>
  <w:num w:numId="29">
    <w:abstractNumId w:val="39"/>
  </w:num>
  <w:num w:numId="30">
    <w:abstractNumId w:val="35"/>
  </w:num>
  <w:num w:numId="31">
    <w:abstractNumId w:val="31"/>
  </w:num>
  <w:num w:numId="32">
    <w:abstractNumId w:val="27"/>
  </w:num>
  <w:num w:numId="33">
    <w:abstractNumId w:val="22"/>
  </w:num>
  <w:num w:numId="34">
    <w:abstractNumId w:val="10"/>
  </w:num>
  <w:num w:numId="35">
    <w:abstractNumId w:val="19"/>
  </w:num>
  <w:num w:numId="36">
    <w:abstractNumId w:val="9"/>
  </w:num>
  <w:num w:numId="37">
    <w:abstractNumId w:val="23"/>
  </w:num>
  <w:num w:numId="38">
    <w:abstractNumId w:val="0"/>
  </w:num>
  <w:num w:numId="39">
    <w:abstractNumId w:val="5"/>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ED1"/>
    <w:rsid w:val="00655ED1"/>
    <w:rsid w:val="007B10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4746B6B7-0E7F-4ECC-A622-921825B2D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52" w:line="262" w:lineRule="auto"/>
      <w:ind w:right="1" w:firstLine="380"/>
      <w:jc w:val="both"/>
    </w:pPr>
    <w:rPr>
      <w:rFonts w:ascii="Arial" w:eastAsia="Arial" w:hAnsi="Arial" w:cs="Arial"/>
      <w:color w:val="000000"/>
      <w:sz w:val="19"/>
    </w:rPr>
  </w:style>
  <w:style w:type="paragraph" w:styleId="Heading1">
    <w:name w:val="heading 1"/>
    <w:next w:val="Normal"/>
    <w:link w:val="Heading1Char"/>
    <w:uiPriority w:val="9"/>
    <w:unhideWhenUsed/>
    <w:qFormat/>
    <w:pPr>
      <w:keepNext/>
      <w:keepLines/>
      <w:spacing w:after="5" w:line="249" w:lineRule="auto"/>
      <w:ind w:left="10" w:hanging="10"/>
      <w:jc w:val="center"/>
      <w:outlineLvl w:val="0"/>
    </w:pPr>
    <w:rPr>
      <w:rFonts w:ascii="Arial" w:eastAsia="Arial" w:hAnsi="Arial" w:cs="Arial"/>
      <w:b/>
      <w:color w:val="000000"/>
      <w:sz w:val="21"/>
    </w:rPr>
  </w:style>
  <w:style w:type="paragraph" w:styleId="Heading2">
    <w:name w:val="heading 2"/>
    <w:next w:val="Normal"/>
    <w:link w:val="Heading2Char"/>
    <w:uiPriority w:val="9"/>
    <w:unhideWhenUsed/>
    <w:qFormat/>
    <w:pPr>
      <w:keepNext/>
      <w:keepLines/>
      <w:spacing w:after="5" w:line="249" w:lineRule="auto"/>
      <w:ind w:left="10" w:hanging="10"/>
      <w:jc w:val="center"/>
      <w:outlineLvl w:val="1"/>
    </w:pPr>
    <w:rPr>
      <w:rFonts w:ascii="Arial" w:eastAsia="Arial" w:hAnsi="Arial" w:cs="Arial"/>
      <w:b/>
      <w:color w:val="000000"/>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1"/>
    </w:rPr>
  </w:style>
  <w:style w:type="character" w:customStyle="1" w:styleId="Heading2Char">
    <w:name w:val="Heading 2 Char"/>
    <w:link w:val="Heading2"/>
    <w:rPr>
      <w:rFonts w:ascii="Arial" w:eastAsia="Arial" w:hAnsi="Arial" w:cs="Arial"/>
      <w:b/>
      <w:color w:val="000000"/>
      <w:sz w:val="21"/>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522" Type="http://schemas.openxmlformats.org/officeDocument/2006/relationships/hyperlink" Target="http://docs.cntd.ru/document/902356069" TargetMode="External"/><Relationship Id="rId21" Type="http://schemas.openxmlformats.org/officeDocument/2006/relationships/hyperlink" Target="http://docs.cntd.ru/document/573536177" TargetMode="External"/><Relationship Id="rId170" Type="http://schemas.openxmlformats.org/officeDocument/2006/relationships/hyperlink" Target="http://docs.cntd.ru/document/573536177" TargetMode="External"/><Relationship Id="rId268" Type="http://schemas.openxmlformats.org/officeDocument/2006/relationships/hyperlink" Target="http://docs.cntd.ru/document/573536177" TargetMode="External"/><Relationship Id="rId475" Type="http://schemas.openxmlformats.org/officeDocument/2006/relationships/hyperlink" Target="http://docs.cntd.ru/document/902198924" TargetMode="External"/><Relationship Id="rId682" Type="http://schemas.openxmlformats.org/officeDocument/2006/relationships/hyperlink" Target="http://docs.cntd.ru/document/420382731" TargetMode="External"/><Relationship Id="rId128" Type="http://schemas.openxmlformats.org/officeDocument/2006/relationships/hyperlink" Target="http://docs.cntd.ru/document/901729631" TargetMode="External"/><Relationship Id="rId335" Type="http://schemas.openxmlformats.org/officeDocument/2006/relationships/hyperlink" Target="http://docs.cntd.ru/document/901836057" TargetMode="External"/><Relationship Id="rId542" Type="http://schemas.openxmlformats.org/officeDocument/2006/relationships/hyperlink" Target="http://docs.cntd.ru/document/901794517" TargetMode="External"/><Relationship Id="rId987" Type="http://schemas.openxmlformats.org/officeDocument/2006/relationships/hyperlink" Target="http://docs.cntd.ru/document/728182297" TargetMode="External"/><Relationship Id="rId1172" Type="http://schemas.openxmlformats.org/officeDocument/2006/relationships/hyperlink" Target="http://docs.cntd.ru/document/555864892" TargetMode="External"/><Relationship Id="rId402" Type="http://schemas.openxmlformats.org/officeDocument/2006/relationships/hyperlink" Target="http://docs.cntd.ru/document/902203368" TargetMode="External"/><Relationship Id="rId847" Type="http://schemas.openxmlformats.org/officeDocument/2006/relationships/hyperlink" Target="http://docs.cntd.ru/document/566085656" TargetMode="External"/><Relationship Id="rId1032" Type="http://schemas.openxmlformats.org/officeDocument/2006/relationships/hyperlink" Target="http://docs.cntd.ru/document/9015335" TargetMode="External"/><Relationship Id="rId1477" Type="http://schemas.openxmlformats.org/officeDocument/2006/relationships/hyperlink" Target="http://docs.cntd.ru/document/573275590" TargetMode="External"/><Relationship Id="rId1684" Type="http://schemas.openxmlformats.org/officeDocument/2006/relationships/hyperlink" Target="http://docs.cntd.ru/document/573536177" TargetMode="External"/><Relationship Id="rId707" Type="http://schemas.openxmlformats.org/officeDocument/2006/relationships/hyperlink" Target="http://docs.cntd.ru/document/902280037" TargetMode="External"/><Relationship Id="rId914" Type="http://schemas.openxmlformats.org/officeDocument/2006/relationships/hyperlink" Target="http://docs.cntd.ru/document/902249109" TargetMode="External"/><Relationship Id="rId1337" Type="http://schemas.openxmlformats.org/officeDocument/2006/relationships/hyperlink" Target="http://docs.cntd.ru/document/901816579" TargetMode="External"/><Relationship Id="rId1544" Type="http://schemas.openxmlformats.org/officeDocument/2006/relationships/hyperlink" Target="http://docs.cntd.ru/document/902288595" TargetMode="External"/><Relationship Id="rId43" Type="http://schemas.openxmlformats.org/officeDocument/2006/relationships/hyperlink" Target="http://docs.cntd.ru/document/573536177" TargetMode="External"/><Relationship Id="rId1404" Type="http://schemas.openxmlformats.org/officeDocument/2006/relationships/hyperlink" Target="http://docs.cntd.ru/document/902192610" TargetMode="External"/><Relationship Id="rId1611" Type="http://schemas.openxmlformats.org/officeDocument/2006/relationships/hyperlink" Target="http://docs.cntd.ru/document/593002017" TargetMode="External"/><Relationship Id="rId192" Type="http://schemas.openxmlformats.org/officeDocument/2006/relationships/hyperlink" Target="http://docs.cntd.ru/document/573536177" TargetMode="External"/><Relationship Id="rId497" Type="http://schemas.openxmlformats.org/officeDocument/2006/relationships/hyperlink" Target="http://docs.cntd.ru/document/563583202" TargetMode="External"/><Relationship Id="rId357" Type="http://schemas.openxmlformats.org/officeDocument/2006/relationships/hyperlink" Target="http://docs.cntd.ru/document/901859456" TargetMode="External"/><Relationship Id="rId1194" Type="http://schemas.openxmlformats.org/officeDocument/2006/relationships/hyperlink" Target="http://docs.cntd.ru/document/555864892" TargetMode="External"/><Relationship Id="rId217" Type="http://schemas.openxmlformats.org/officeDocument/2006/relationships/hyperlink" Target="http://docs.cntd.ru/document/573536177" TargetMode="External"/><Relationship Id="rId564" Type="http://schemas.openxmlformats.org/officeDocument/2006/relationships/hyperlink" Target="http://docs.cntd.ru/document/1315248335" TargetMode="External"/><Relationship Id="rId771" Type="http://schemas.openxmlformats.org/officeDocument/2006/relationships/hyperlink" Target="http://docs.cntd.ru/document/901729631" TargetMode="External"/><Relationship Id="rId869" Type="http://schemas.openxmlformats.org/officeDocument/2006/relationships/hyperlink" Target="http://docs.cntd.ru/document/902316140" TargetMode="External"/><Relationship Id="rId1499" Type="http://schemas.openxmlformats.org/officeDocument/2006/relationships/hyperlink" Target="http://docs.cntd.ru/document/902312609" TargetMode="External"/><Relationship Id="rId424" Type="http://schemas.openxmlformats.org/officeDocument/2006/relationships/hyperlink" Target="http://docs.cntd.ru/document/902251609" TargetMode="External"/><Relationship Id="rId631" Type="http://schemas.openxmlformats.org/officeDocument/2006/relationships/hyperlink" Target="http://docs.cntd.ru/document/551031834" TargetMode="External"/><Relationship Id="rId729" Type="http://schemas.openxmlformats.org/officeDocument/2006/relationships/hyperlink" Target="http://docs.cntd.ru/document/566085656" TargetMode="External"/><Relationship Id="rId1054" Type="http://schemas.openxmlformats.org/officeDocument/2006/relationships/hyperlink" Target="http://docs.cntd.ru/document/550836307" TargetMode="External"/><Relationship Id="rId1261" Type="http://schemas.openxmlformats.org/officeDocument/2006/relationships/hyperlink" Target="http://docs.cntd.ru/document/573536177" TargetMode="External"/><Relationship Id="rId1359" Type="http://schemas.openxmlformats.org/officeDocument/2006/relationships/hyperlink" Target="http://docs.cntd.ru/document/573536177" TargetMode="External"/><Relationship Id="rId936" Type="http://schemas.openxmlformats.org/officeDocument/2006/relationships/hyperlink" Target="http://docs.cntd.ru/document/902227557" TargetMode="External"/><Relationship Id="rId1121" Type="http://schemas.openxmlformats.org/officeDocument/2006/relationships/hyperlink" Target="http://docs.cntd.ru/document/901738896" TargetMode="External"/><Relationship Id="rId1219" Type="http://schemas.openxmlformats.org/officeDocument/2006/relationships/hyperlink" Target="http://docs.cntd.ru/document/901729631" TargetMode="External"/><Relationship Id="rId1566" Type="http://schemas.openxmlformats.org/officeDocument/2006/relationships/image" Target="media/image54.jpg"/><Relationship Id="rId65" Type="http://schemas.openxmlformats.org/officeDocument/2006/relationships/hyperlink" Target="http://docs.cntd.ru/document/727700596" TargetMode="External"/><Relationship Id="rId1426" Type="http://schemas.openxmlformats.org/officeDocument/2006/relationships/hyperlink" Target="http://docs.cntd.ru/document/578382112" TargetMode="External"/><Relationship Id="rId1633" Type="http://schemas.openxmlformats.org/officeDocument/2006/relationships/hyperlink" Target="http://docs.cntd.ru/document/1316080976" TargetMode="External"/><Relationship Id="rId281" Type="http://schemas.openxmlformats.org/officeDocument/2006/relationships/hyperlink" Target="http://docs.cntd.ru/document/573536177" TargetMode="External"/><Relationship Id="rId141" Type="http://schemas.openxmlformats.org/officeDocument/2006/relationships/hyperlink" Target="http://docs.cntd.ru/document/573536177" TargetMode="External"/><Relationship Id="rId379" Type="http://schemas.openxmlformats.org/officeDocument/2006/relationships/hyperlink" Target="http://docs.cntd.ru/document/902041584" TargetMode="External"/><Relationship Id="rId586" Type="http://schemas.openxmlformats.org/officeDocument/2006/relationships/image" Target="media/image1.jpg"/><Relationship Id="rId793" Type="http://schemas.openxmlformats.org/officeDocument/2006/relationships/hyperlink" Target="http://docs.cntd.ru/document/902161417" TargetMode="External"/><Relationship Id="rId7" Type="http://schemas.openxmlformats.org/officeDocument/2006/relationships/hyperlink" Target="http://docs.cntd.ru/document/573536177" TargetMode="External"/><Relationship Id="rId239" Type="http://schemas.openxmlformats.org/officeDocument/2006/relationships/hyperlink" Target="http://docs.cntd.ru/document/573536177" TargetMode="External"/><Relationship Id="rId446" Type="http://schemas.openxmlformats.org/officeDocument/2006/relationships/hyperlink" Target="http://docs.cntd.ru/document/902270545" TargetMode="External"/><Relationship Id="rId653" Type="http://schemas.openxmlformats.org/officeDocument/2006/relationships/hyperlink" Target="http://docs.cntd.ru/document/551031834" TargetMode="External"/><Relationship Id="rId1076" Type="http://schemas.openxmlformats.org/officeDocument/2006/relationships/hyperlink" Target="http://docs.cntd.ru/document/902249111" TargetMode="External"/><Relationship Id="rId1283" Type="http://schemas.openxmlformats.org/officeDocument/2006/relationships/image" Target="media/image40.jpg"/><Relationship Id="rId1490" Type="http://schemas.openxmlformats.org/officeDocument/2006/relationships/hyperlink" Target="http://docs.cntd.ru/document/902312609" TargetMode="External"/><Relationship Id="rId306" Type="http://schemas.openxmlformats.org/officeDocument/2006/relationships/hyperlink" Target="http://docs.cntd.ru/document/901789953" TargetMode="External"/><Relationship Id="rId860" Type="http://schemas.openxmlformats.org/officeDocument/2006/relationships/hyperlink" Target="http://docs.cntd.ru/document/566085656" TargetMode="External"/><Relationship Id="rId958" Type="http://schemas.openxmlformats.org/officeDocument/2006/relationships/hyperlink" Target="http://docs.cntd.ru/document/420224346" TargetMode="External"/><Relationship Id="rId1143" Type="http://schemas.openxmlformats.org/officeDocument/2006/relationships/hyperlink" Target="http://docs.cntd.ru/document/9015335" TargetMode="External"/><Relationship Id="rId1588" Type="http://schemas.openxmlformats.org/officeDocument/2006/relationships/hyperlink" Target="http://docs.cntd.ru/document/9045962" TargetMode="External"/><Relationship Id="rId87" Type="http://schemas.openxmlformats.org/officeDocument/2006/relationships/hyperlink" Target="http://docs.cntd.ru/document/1313520337" TargetMode="External"/><Relationship Id="rId513" Type="http://schemas.openxmlformats.org/officeDocument/2006/relationships/hyperlink" Target="http://docs.cntd.ru/document/563583202" TargetMode="External"/><Relationship Id="rId720" Type="http://schemas.openxmlformats.org/officeDocument/2006/relationships/hyperlink" Target="http://docs.cntd.ru/document/566085656" TargetMode="External"/><Relationship Id="rId818" Type="http://schemas.openxmlformats.org/officeDocument/2006/relationships/hyperlink" Target="http://docs.cntd.ru/document/901877221" TargetMode="External"/><Relationship Id="rId1350" Type="http://schemas.openxmlformats.org/officeDocument/2006/relationships/hyperlink" Target="http://docs.cntd.ru/document/901729631" TargetMode="External"/><Relationship Id="rId1448" Type="http://schemas.openxmlformats.org/officeDocument/2006/relationships/hyperlink" Target="http://docs.cntd.ru/document/573275590" TargetMode="External"/><Relationship Id="rId1655" Type="http://schemas.openxmlformats.org/officeDocument/2006/relationships/hyperlink" Target="http://docs.cntd.ru/document/1316080976" TargetMode="External"/><Relationship Id="rId1003" Type="http://schemas.openxmlformats.org/officeDocument/2006/relationships/hyperlink" Target="http://docs.cntd.ru/document/901729631" TargetMode="External"/><Relationship Id="rId1210" Type="http://schemas.openxmlformats.org/officeDocument/2006/relationships/image" Target="media/image32.jpg"/><Relationship Id="rId1308" Type="http://schemas.openxmlformats.org/officeDocument/2006/relationships/hyperlink" Target="http://docs.cntd.ru/document/901729631" TargetMode="External"/><Relationship Id="rId1515" Type="http://schemas.openxmlformats.org/officeDocument/2006/relationships/hyperlink" Target="http://docs.cntd.ru/document/902356069" TargetMode="External"/><Relationship Id="rId14" Type="http://schemas.openxmlformats.org/officeDocument/2006/relationships/hyperlink" Target="http://docs.cntd.ru/document/573536177" TargetMode="External"/><Relationship Id="rId163" Type="http://schemas.openxmlformats.org/officeDocument/2006/relationships/hyperlink" Target="http://docs.cntd.ru/document/573536177" TargetMode="External"/><Relationship Id="rId370" Type="http://schemas.openxmlformats.org/officeDocument/2006/relationships/hyperlink" Target="http://docs.cntd.ru/document/901862232" TargetMode="External"/><Relationship Id="rId230" Type="http://schemas.openxmlformats.org/officeDocument/2006/relationships/hyperlink" Target="http://docs.cntd.ru/document/573536177" TargetMode="External"/><Relationship Id="rId468" Type="http://schemas.openxmlformats.org/officeDocument/2006/relationships/hyperlink" Target="http://docs.cntd.ru/document/902198924" TargetMode="External"/><Relationship Id="rId675" Type="http://schemas.openxmlformats.org/officeDocument/2006/relationships/hyperlink" Target="http://docs.cntd.ru/document/420382731" TargetMode="External"/><Relationship Id="rId882" Type="http://schemas.openxmlformats.org/officeDocument/2006/relationships/hyperlink" Target="http://docs.cntd.ru/document/902249108" TargetMode="External"/><Relationship Id="rId1098" Type="http://schemas.openxmlformats.org/officeDocument/2006/relationships/hyperlink" Target="http://docs.cntd.ru/document/902227557" TargetMode="External"/><Relationship Id="rId328" Type="http://schemas.openxmlformats.org/officeDocument/2006/relationships/hyperlink" Target="http://docs.cntd.ru/document/901836057" TargetMode="External"/><Relationship Id="rId535" Type="http://schemas.openxmlformats.org/officeDocument/2006/relationships/hyperlink" Target="http://docs.cntd.ru/document/901794517" TargetMode="External"/><Relationship Id="rId742" Type="http://schemas.openxmlformats.org/officeDocument/2006/relationships/hyperlink" Target="http://docs.cntd.ru/document/566085656" TargetMode="External"/><Relationship Id="rId1165" Type="http://schemas.openxmlformats.org/officeDocument/2006/relationships/hyperlink" Target="http://docs.cntd.ru/document/901729631" TargetMode="External"/><Relationship Id="rId1372" Type="http://schemas.openxmlformats.org/officeDocument/2006/relationships/hyperlink" Target="http://docs.cntd.ru/document/901982862" TargetMode="External"/><Relationship Id="rId602" Type="http://schemas.openxmlformats.org/officeDocument/2006/relationships/hyperlink" Target="http://docs.cntd.ru/document/901711591" TargetMode="External"/><Relationship Id="rId1025" Type="http://schemas.openxmlformats.org/officeDocument/2006/relationships/hyperlink" Target="http://docs.cntd.ru/document/420346598" TargetMode="External"/><Relationship Id="rId1232" Type="http://schemas.openxmlformats.org/officeDocument/2006/relationships/hyperlink" Target="http://docs.cntd.ru/document/902316140" TargetMode="External"/><Relationship Id="rId1677" Type="http://schemas.openxmlformats.org/officeDocument/2006/relationships/hyperlink" Target="http://docs.cntd.ru/document/901729631" TargetMode="External"/><Relationship Id="rId907" Type="http://schemas.openxmlformats.org/officeDocument/2006/relationships/hyperlink" Target="http://docs.cntd.ru/document/902249109" TargetMode="External"/><Relationship Id="rId1537" Type="http://schemas.openxmlformats.org/officeDocument/2006/relationships/hyperlink" Target="http://docs.cntd.ru/document/902288595" TargetMode="External"/><Relationship Id="rId36" Type="http://schemas.openxmlformats.org/officeDocument/2006/relationships/hyperlink" Target="http://docs.cntd.ru/document/573536177" TargetMode="External"/><Relationship Id="rId1604" Type="http://schemas.openxmlformats.org/officeDocument/2006/relationships/hyperlink" Target="http://docs.cntd.ru/document/593002017" TargetMode="External"/><Relationship Id="rId185" Type="http://schemas.openxmlformats.org/officeDocument/2006/relationships/hyperlink" Target="http://docs.cntd.ru/document/573536177" TargetMode="External"/><Relationship Id="rId392" Type="http://schemas.openxmlformats.org/officeDocument/2006/relationships/hyperlink" Target="http://docs.cntd.ru/document/902203370" TargetMode="External"/><Relationship Id="rId697" Type="http://schemas.openxmlformats.org/officeDocument/2006/relationships/hyperlink" Target="http://docs.cntd.ru/document/902280037" TargetMode="External"/><Relationship Id="rId252" Type="http://schemas.openxmlformats.org/officeDocument/2006/relationships/hyperlink" Target="http://docs.cntd.ru/document/573536177" TargetMode="External"/><Relationship Id="rId1187" Type="http://schemas.openxmlformats.org/officeDocument/2006/relationships/hyperlink" Target="http://docs.cntd.ru/document/555864892" TargetMode="External"/><Relationship Id="rId112" Type="http://schemas.openxmlformats.org/officeDocument/2006/relationships/hyperlink" Target="http://docs.cntd.ru/document/1316080976" TargetMode="External"/><Relationship Id="rId557" Type="http://schemas.openxmlformats.org/officeDocument/2006/relationships/hyperlink" Target="http://docs.cntd.ru/document/1313520337" TargetMode="External"/><Relationship Id="rId764" Type="http://schemas.openxmlformats.org/officeDocument/2006/relationships/hyperlink" Target="http://docs.cntd.ru/document/573536177" TargetMode="External"/><Relationship Id="rId971" Type="http://schemas.openxmlformats.org/officeDocument/2006/relationships/hyperlink" Target="http://docs.cntd.ru/document/607221747" TargetMode="External"/><Relationship Id="rId1394" Type="http://schemas.openxmlformats.org/officeDocument/2006/relationships/hyperlink" Target="http://docs.cntd.ru/document/573536177" TargetMode="External"/><Relationship Id="rId1699" Type="http://schemas.openxmlformats.org/officeDocument/2006/relationships/theme" Target="theme/theme1.xml"/><Relationship Id="rId417" Type="http://schemas.openxmlformats.org/officeDocument/2006/relationships/hyperlink" Target="http://docs.cntd.ru/document/902225825" TargetMode="External"/><Relationship Id="rId624" Type="http://schemas.openxmlformats.org/officeDocument/2006/relationships/hyperlink" Target="http://docs.cntd.ru/document/551031834" TargetMode="External"/><Relationship Id="rId831" Type="http://schemas.openxmlformats.org/officeDocument/2006/relationships/hyperlink" Target="http://docs.cntd.ru/document/901877221" TargetMode="External"/><Relationship Id="rId1047" Type="http://schemas.openxmlformats.org/officeDocument/2006/relationships/hyperlink" Target="http://docs.cntd.ru/document/550836307" TargetMode="External"/><Relationship Id="rId1254" Type="http://schemas.openxmlformats.org/officeDocument/2006/relationships/hyperlink" Target="http://docs.cntd.ru/document/573536177" TargetMode="External"/><Relationship Id="rId1461" Type="http://schemas.openxmlformats.org/officeDocument/2006/relationships/hyperlink" Target="http://docs.cntd.ru/document/573275590" TargetMode="External"/><Relationship Id="rId929" Type="http://schemas.openxmlformats.org/officeDocument/2006/relationships/hyperlink" Target="http://docs.cntd.ru/document/902249109" TargetMode="External"/><Relationship Id="rId1114" Type="http://schemas.openxmlformats.org/officeDocument/2006/relationships/hyperlink" Target="http://docs.cntd.ru/document/901717430" TargetMode="External"/><Relationship Id="rId1321" Type="http://schemas.openxmlformats.org/officeDocument/2006/relationships/hyperlink" Target="http://docs.cntd.ru/document/901816579" TargetMode="External"/><Relationship Id="rId1559" Type="http://schemas.openxmlformats.org/officeDocument/2006/relationships/hyperlink" Target="http://docs.cntd.ru/document/901711591" TargetMode="External"/><Relationship Id="rId58" Type="http://schemas.openxmlformats.org/officeDocument/2006/relationships/hyperlink" Target="http://docs.cntd.ru/document/727700596" TargetMode="External"/><Relationship Id="rId1419" Type="http://schemas.openxmlformats.org/officeDocument/2006/relationships/hyperlink" Target="http://docs.cntd.ru/document/578382112" TargetMode="External"/><Relationship Id="rId1626" Type="http://schemas.openxmlformats.org/officeDocument/2006/relationships/hyperlink" Target="http://docs.cntd.ru/document/593002017" TargetMode="External"/><Relationship Id="rId274" Type="http://schemas.openxmlformats.org/officeDocument/2006/relationships/hyperlink" Target="http://docs.cntd.ru/document/573536177" TargetMode="External"/><Relationship Id="rId481" Type="http://schemas.openxmlformats.org/officeDocument/2006/relationships/hyperlink" Target="http://docs.cntd.ru/document/902272680" TargetMode="External"/><Relationship Id="rId134" Type="http://schemas.openxmlformats.org/officeDocument/2006/relationships/hyperlink" Target="http://docs.cntd.ru/document/901765645" TargetMode="External"/><Relationship Id="rId579" Type="http://schemas.openxmlformats.org/officeDocument/2006/relationships/hyperlink" Target="http://docs.cntd.ru/document/578391648" TargetMode="External"/><Relationship Id="rId786" Type="http://schemas.openxmlformats.org/officeDocument/2006/relationships/hyperlink" Target="http://docs.cntd.ru/document/902053030" TargetMode="External"/><Relationship Id="rId993" Type="http://schemas.openxmlformats.org/officeDocument/2006/relationships/hyperlink" Target="http://docs.cntd.ru/document/578307863" TargetMode="External"/><Relationship Id="rId341" Type="http://schemas.openxmlformats.org/officeDocument/2006/relationships/hyperlink" Target="http://docs.cntd.ru/document/901836057" TargetMode="External"/><Relationship Id="rId439" Type="http://schemas.openxmlformats.org/officeDocument/2006/relationships/hyperlink" Target="http://docs.cntd.ru/document/902270545" TargetMode="External"/><Relationship Id="rId646" Type="http://schemas.openxmlformats.org/officeDocument/2006/relationships/hyperlink" Target="http://docs.cntd.ru/document/551031834" TargetMode="External"/><Relationship Id="rId1069" Type="http://schemas.openxmlformats.org/officeDocument/2006/relationships/hyperlink" Target="http://docs.cntd.ru/document/901729631" TargetMode="External"/><Relationship Id="rId1276" Type="http://schemas.openxmlformats.org/officeDocument/2006/relationships/hyperlink" Target="http://docs.cntd.ru/document/420244203" TargetMode="External"/><Relationship Id="rId1483" Type="http://schemas.openxmlformats.org/officeDocument/2006/relationships/hyperlink" Target="http://docs.cntd.ru/document/573275590" TargetMode="External"/><Relationship Id="rId201" Type="http://schemas.openxmlformats.org/officeDocument/2006/relationships/hyperlink" Target="http://docs.cntd.ru/document/573536177" TargetMode="External"/><Relationship Id="rId506" Type="http://schemas.openxmlformats.org/officeDocument/2006/relationships/hyperlink" Target="http://docs.cntd.ru/document/563583202" TargetMode="External"/><Relationship Id="rId853" Type="http://schemas.openxmlformats.org/officeDocument/2006/relationships/hyperlink" Target="http://docs.cntd.ru/document/566085656" TargetMode="External"/><Relationship Id="rId1136" Type="http://schemas.openxmlformats.org/officeDocument/2006/relationships/hyperlink" Target="http://docs.cntd.ru/document/901738896" TargetMode="External"/><Relationship Id="rId1690" Type="http://schemas.openxmlformats.org/officeDocument/2006/relationships/hyperlink" Target="http://docs.cntd.ru/document/573536177" TargetMode="External"/><Relationship Id="rId713" Type="http://schemas.openxmlformats.org/officeDocument/2006/relationships/hyperlink" Target="http://docs.cntd.ru/document/566085656" TargetMode="External"/><Relationship Id="rId920" Type="http://schemas.openxmlformats.org/officeDocument/2006/relationships/hyperlink" Target="http://docs.cntd.ru/document/902249109" TargetMode="External"/><Relationship Id="rId1343" Type="http://schemas.openxmlformats.org/officeDocument/2006/relationships/hyperlink" Target="http://docs.cntd.ru/document/901729631" TargetMode="External"/><Relationship Id="rId1550" Type="http://schemas.openxmlformats.org/officeDocument/2006/relationships/hyperlink" Target="http://docs.cntd.ru/document/902288595" TargetMode="External"/><Relationship Id="rId1648" Type="http://schemas.openxmlformats.org/officeDocument/2006/relationships/hyperlink" Target="http://docs.cntd.ru/document/593002017" TargetMode="External"/><Relationship Id="rId1203" Type="http://schemas.openxmlformats.org/officeDocument/2006/relationships/hyperlink" Target="http://docs.cntd.ru/document/901808297" TargetMode="External"/><Relationship Id="rId1410" Type="http://schemas.openxmlformats.org/officeDocument/2006/relationships/hyperlink" Target="http://docs.cntd.ru/document/1313529889" TargetMode="External"/><Relationship Id="rId1508" Type="http://schemas.openxmlformats.org/officeDocument/2006/relationships/hyperlink" Target="http://docs.cntd.ru/document/902356069" TargetMode="External"/><Relationship Id="rId296" Type="http://schemas.openxmlformats.org/officeDocument/2006/relationships/hyperlink" Target="http://docs.cntd.ru/document/901787814" TargetMode="External"/><Relationship Id="rId156" Type="http://schemas.openxmlformats.org/officeDocument/2006/relationships/hyperlink" Target="http://docs.cntd.ru/document/573536177" TargetMode="External"/><Relationship Id="rId363" Type="http://schemas.openxmlformats.org/officeDocument/2006/relationships/hyperlink" Target="http://docs.cntd.ru/document/901862232" TargetMode="External"/><Relationship Id="rId570" Type="http://schemas.openxmlformats.org/officeDocument/2006/relationships/hyperlink" Target="http://docs.cntd.ru/document/1315248335" TargetMode="External"/><Relationship Id="rId223" Type="http://schemas.openxmlformats.org/officeDocument/2006/relationships/hyperlink" Target="http://docs.cntd.ru/document/573536177" TargetMode="External"/><Relationship Id="rId430" Type="http://schemas.openxmlformats.org/officeDocument/2006/relationships/hyperlink" Target="http://docs.cntd.ru/document/902251609" TargetMode="External"/><Relationship Id="rId668" Type="http://schemas.openxmlformats.org/officeDocument/2006/relationships/hyperlink" Target="http://docs.cntd.ru/document/420382731" TargetMode="External"/><Relationship Id="rId875" Type="http://schemas.openxmlformats.org/officeDocument/2006/relationships/hyperlink" Target="http://docs.cntd.ru/document/902316140" TargetMode="External"/><Relationship Id="rId1060" Type="http://schemas.openxmlformats.org/officeDocument/2006/relationships/hyperlink" Target="http://docs.cntd.ru/document/550836307" TargetMode="External"/><Relationship Id="rId1298" Type="http://schemas.openxmlformats.org/officeDocument/2006/relationships/hyperlink" Target="http://docs.cntd.ru/document/901982862" TargetMode="External"/><Relationship Id="rId528" Type="http://schemas.openxmlformats.org/officeDocument/2006/relationships/hyperlink" Target="http://docs.cntd.ru/document/901794517" TargetMode="External"/><Relationship Id="rId735" Type="http://schemas.openxmlformats.org/officeDocument/2006/relationships/hyperlink" Target="http://docs.cntd.ru/document/566085656" TargetMode="External"/><Relationship Id="rId942" Type="http://schemas.openxmlformats.org/officeDocument/2006/relationships/hyperlink" Target="http://docs.cntd.ru/document/902315502" TargetMode="External"/><Relationship Id="rId1158" Type="http://schemas.openxmlformats.org/officeDocument/2006/relationships/hyperlink" Target="http://docs.cntd.ru/document/901732276" TargetMode="External"/><Relationship Id="rId1365" Type="http://schemas.openxmlformats.org/officeDocument/2006/relationships/hyperlink" Target="http://docs.cntd.ru/document/901982862" TargetMode="External"/><Relationship Id="rId1572" Type="http://schemas.openxmlformats.org/officeDocument/2006/relationships/hyperlink" Target="http://docs.cntd.ru/document/573248503" TargetMode="External"/><Relationship Id="rId1018" Type="http://schemas.openxmlformats.org/officeDocument/2006/relationships/hyperlink" Target="http://docs.cntd.ru/document/420346598" TargetMode="External"/><Relationship Id="rId1225" Type="http://schemas.openxmlformats.org/officeDocument/2006/relationships/hyperlink" Target="http://docs.cntd.ru/document/901732276" TargetMode="External"/><Relationship Id="rId1432" Type="http://schemas.openxmlformats.org/officeDocument/2006/relationships/hyperlink" Target="http://docs.cntd.ru/document/902192610" TargetMode="External"/><Relationship Id="rId71" Type="http://schemas.openxmlformats.org/officeDocument/2006/relationships/hyperlink" Target="http://docs.cntd.ru/document/728182297" TargetMode="External"/><Relationship Id="rId802" Type="http://schemas.openxmlformats.org/officeDocument/2006/relationships/hyperlink" Target="http://docs.cntd.ru/document/420369789" TargetMode="External"/><Relationship Id="rId29" Type="http://schemas.openxmlformats.org/officeDocument/2006/relationships/hyperlink" Target="http://docs.cntd.ru/document/573536177" TargetMode="External"/><Relationship Id="rId178" Type="http://schemas.openxmlformats.org/officeDocument/2006/relationships/hyperlink" Target="http://docs.cntd.ru/document/573536177" TargetMode="External"/><Relationship Id="rId385" Type="http://schemas.openxmlformats.org/officeDocument/2006/relationships/hyperlink" Target="http://docs.cntd.ru/document/902156582" TargetMode="External"/><Relationship Id="rId592" Type="http://schemas.openxmlformats.org/officeDocument/2006/relationships/hyperlink" Target="http://docs.cntd.ru/document/901711591" TargetMode="External"/><Relationship Id="rId245" Type="http://schemas.openxmlformats.org/officeDocument/2006/relationships/hyperlink" Target="http://docs.cntd.ru/document/573536177" TargetMode="External"/><Relationship Id="rId452" Type="http://schemas.openxmlformats.org/officeDocument/2006/relationships/hyperlink" Target="http://docs.cntd.ru/document/902270545" TargetMode="External"/><Relationship Id="rId897" Type="http://schemas.openxmlformats.org/officeDocument/2006/relationships/hyperlink" Target="http://docs.cntd.ru/document/902249108" TargetMode="External"/><Relationship Id="rId1082" Type="http://schemas.openxmlformats.org/officeDocument/2006/relationships/hyperlink" Target="http://docs.cntd.ru/document/902249111" TargetMode="External"/><Relationship Id="rId105" Type="http://schemas.openxmlformats.org/officeDocument/2006/relationships/hyperlink" Target="http://docs.cntd.ru/document/1315248335" TargetMode="External"/><Relationship Id="rId312" Type="http://schemas.openxmlformats.org/officeDocument/2006/relationships/hyperlink" Target="http://docs.cntd.ru/document/901789953" TargetMode="External"/><Relationship Id="rId757" Type="http://schemas.openxmlformats.org/officeDocument/2006/relationships/hyperlink" Target="http://docs.cntd.ru/document/901711591" TargetMode="External"/><Relationship Id="rId964" Type="http://schemas.openxmlformats.org/officeDocument/2006/relationships/hyperlink" Target="http://docs.cntd.ru/document/420224346" TargetMode="External"/><Relationship Id="rId1387" Type="http://schemas.openxmlformats.org/officeDocument/2006/relationships/hyperlink" Target="http://docs.cntd.ru/document/901919338" TargetMode="External"/><Relationship Id="rId1594" Type="http://schemas.openxmlformats.org/officeDocument/2006/relationships/hyperlink" Target="http://docs.cntd.ru/document/1316080976" TargetMode="External"/><Relationship Id="rId93" Type="http://schemas.openxmlformats.org/officeDocument/2006/relationships/hyperlink" Target="http://docs.cntd.ru/document/1313529889" TargetMode="External"/><Relationship Id="rId617" Type="http://schemas.openxmlformats.org/officeDocument/2006/relationships/hyperlink" Target="http://docs.cntd.ru/document/551031834" TargetMode="External"/><Relationship Id="rId824" Type="http://schemas.openxmlformats.org/officeDocument/2006/relationships/hyperlink" Target="http://docs.cntd.ru/document/901877221" TargetMode="External"/><Relationship Id="rId1247" Type="http://schemas.openxmlformats.org/officeDocument/2006/relationships/hyperlink" Target="http://docs.cntd.ru/document/420244203" TargetMode="External"/><Relationship Id="rId1454" Type="http://schemas.openxmlformats.org/officeDocument/2006/relationships/hyperlink" Target="http://docs.cntd.ru/document/573275590" TargetMode="External"/><Relationship Id="rId1661" Type="http://schemas.openxmlformats.org/officeDocument/2006/relationships/hyperlink" Target="http://docs.cntd.ru/document/1316080976" TargetMode="External"/><Relationship Id="rId1107" Type="http://schemas.openxmlformats.org/officeDocument/2006/relationships/hyperlink" Target="http://docs.cntd.ru/document/901717430" TargetMode="External"/><Relationship Id="rId1314" Type="http://schemas.openxmlformats.org/officeDocument/2006/relationships/hyperlink" Target="http://docs.cntd.ru/document/573536177" TargetMode="External"/><Relationship Id="rId1521" Type="http://schemas.openxmlformats.org/officeDocument/2006/relationships/hyperlink" Target="http://docs.cntd.ru/document/902356069" TargetMode="External"/><Relationship Id="rId1619" Type="http://schemas.openxmlformats.org/officeDocument/2006/relationships/hyperlink" Target="http://docs.cntd.ru/document/1316080976" TargetMode="External"/><Relationship Id="rId20" Type="http://schemas.openxmlformats.org/officeDocument/2006/relationships/hyperlink" Target="http://docs.cntd.ru/document/573536177" TargetMode="External"/><Relationship Id="rId267" Type="http://schemas.openxmlformats.org/officeDocument/2006/relationships/hyperlink" Target="http://docs.cntd.ru/document/573536177" TargetMode="External"/><Relationship Id="rId474" Type="http://schemas.openxmlformats.org/officeDocument/2006/relationships/hyperlink" Target="http://docs.cntd.ru/document/902198924" TargetMode="External"/><Relationship Id="rId127" Type="http://schemas.openxmlformats.org/officeDocument/2006/relationships/hyperlink" Target="http://docs.cntd.ru/document/901729631" TargetMode="External"/><Relationship Id="rId681" Type="http://schemas.openxmlformats.org/officeDocument/2006/relationships/hyperlink" Target="http://docs.cntd.ru/document/420382731" TargetMode="External"/><Relationship Id="rId779" Type="http://schemas.openxmlformats.org/officeDocument/2006/relationships/hyperlink" Target="http://docs.cntd.ru/document/902053030" TargetMode="External"/><Relationship Id="rId986" Type="http://schemas.openxmlformats.org/officeDocument/2006/relationships/hyperlink" Target="http://docs.cntd.ru/document/728182297" TargetMode="External"/><Relationship Id="rId334" Type="http://schemas.openxmlformats.org/officeDocument/2006/relationships/hyperlink" Target="http://docs.cntd.ru/document/901836057" TargetMode="External"/><Relationship Id="rId541" Type="http://schemas.openxmlformats.org/officeDocument/2006/relationships/hyperlink" Target="http://docs.cntd.ru/document/901794517" TargetMode="External"/><Relationship Id="rId639" Type="http://schemas.openxmlformats.org/officeDocument/2006/relationships/hyperlink" Target="http://docs.cntd.ru/document/551031834" TargetMode="External"/><Relationship Id="rId1171" Type="http://schemas.openxmlformats.org/officeDocument/2006/relationships/hyperlink" Target="http://docs.cntd.ru/document/555864892" TargetMode="External"/><Relationship Id="rId1269" Type="http://schemas.openxmlformats.org/officeDocument/2006/relationships/hyperlink" Target="http://docs.cntd.ru/document/420244203" TargetMode="External"/><Relationship Id="rId1476" Type="http://schemas.openxmlformats.org/officeDocument/2006/relationships/hyperlink" Target="http://docs.cntd.ru/document/573275590" TargetMode="External"/><Relationship Id="rId401" Type="http://schemas.openxmlformats.org/officeDocument/2006/relationships/hyperlink" Target="http://docs.cntd.ru/document/902203368" TargetMode="External"/><Relationship Id="rId846" Type="http://schemas.openxmlformats.org/officeDocument/2006/relationships/hyperlink" Target="http://docs.cntd.ru/document/566085656" TargetMode="External"/><Relationship Id="rId1031" Type="http://schemas.openxmlformats.org/officeDocument/2006/relationships/hyperlink" Target="http://docs.cntd.ru/document/9015335" TargetMode="External"/><Relationship Id="rId1129" Type="http://schemas.openxmlformats.org/officeDocument/2006/relationships/hyperlink" Target="http://docs.cntd.ru/document/901738896" TargetMode="External"/><Relationship Id="rId1683" Type="http://schemas.openxmlformats.org/officeDocument/2006/relationships/hyperlink" Target="http://docs.cntd.ru/document/573536177" TargetMode="External"/><Relationship Id="rId706" Type="http://schemas.openxmlformats.org/officeDocument/2006/relationships/hyperlink" Target="http://docs.cntd.ru/document/902280037" TargetMode="External"/><Relationship Id="rId913" Type="http://schemas.openxmlformats.org/officeDocument/2006/relationships/hyperlink" Target="http://docs.cntd.ru/document/902249109" TargetMode="External"/><Relationship Id="rId1336" Type="http://schemas.openxmlformats.org/officeDocument/2006/relationships/hyperlink" Target="http://docs.cntd.ru/document/901816579" TargetMode="External"/><Relationship Id="rId1543" Type="http://schemas.openxmlformats.org/officeDocument/2006/relationships/hyperlink" Target="http://docs.cntd.ru/document/902288595" TargetMode="External"/><Relationship Id="rId42" Type="http://schemas.openxmlformats.org/officeDocument/2006/relationships/hyperlink" Target="http://docs.cntd.ru/document/573536177" TargetMode="External"/><Relationship Id="rId1403" Type="http://schemas.openxmlformats.org/officeDocument/2006/relationships/hyperlink" Target="http://docs.cntd.ru/document/902192610" TargetMode="External"/><Relationship Id="rId1610" Type="http://schemas.openxmlformats.org/officeDocument/2006/relationships/hyperlink" Target="http://docs.cntd.ru/document/593002017" TargetMode="External"/><Relationship Id="rId191" Type="http://schemas.openxmlformats.org/officeDocument/2006/relationships/hyperlink" Target="http://docs.cntd.ru/document/573536177" TargetMode="External"/><Relationship Id="rId289" Type="http://schemas.openxmlformats.org/officeDocument/2006/relationships/hyperlink" Target="http://docs.cntd.ru/document/573536177" TargetMode="External"/><Relationship Id="rId496" Type="http://schemas.openxmlformats.org/officeDocument/2006/relationships/hyperlink" Target="http://docs.cntd.ru/document/563583202" TargetMode="External"/><Relationship Id="rId149" Type="http://schemas.openxmlformats.org/officeDocument/2006/relationships/hyperlink" Target="http://docs.cntd.ru/document/573536177" TargetMode="External"/><Relationship Id="rId356" Type="http://schemas.openxmlformats.org/officeDocument/2006/relationships/hyperlink" Target="http://docs.cntd.ru/document/901859456" TargetMode="External"/><Relationship Id="rId563" Type="http://schemas.openxmlformats.org/officeDocument/2006/relationships/hyperlink" Target="http://docs.cntd.ru/document/1315248335" TargetMode="External"/><Relationship Id="rId770" Type="http://schemas.openxmlformats.org/officeDocument/2006/relationships/hyperlink" Target="http://docs.cntd.ru/document/901729631" TargetMode="External"/><Relationship Id="rId1193" Type="http://schemas.openxmlformats.org/officeDocument/2006/relationships/hyperlink" Target="http://docs.cntd.ru/document/555864892" TargetMode="External"/><Relationship Id="rId216" Type="http://schemas.openxmlformats.org/officeDocument/2006/relationships/hyperlink" Target="http://docs.cntd.ru/document/573536177" TargetMode="External"/><Relationship Id="rId423" Type="http://schemas.openxmlformats.org/officeDocument/2006/relationships/hyperlink" Target="http://docs.cntd.ru/document/902251609" TargetMode="External"/><Relationship Id="rId868" Type="http://schemas.openxmlformats.org/officeDocument/2006/relationships/hyperlink" Target="http://docs.cntd.ru/document/902316140" TargetMode="External"/><Relationship Id="rId1053" Type="http://schemas.openxmlformats.org/officeDocument/2006/relationships/hyperlink" Target="http://docs.cntd.ru/document/550836307" TargetMode="External"/><Relationship Id="rId1260" Type="http://schemas.openxmlformats.org/officeDocument/2006/relationships/image" Target="media/image38.jpg"/><Relationship Id="rId1498" Type="http://schemas.openxmlformats.org/officeDocument/2006/relationships/hyperlink" Target="http://docs.cntd.ru/document/902312609" TargetMode="External"/><Relationship Id="rId630" Type="http://schemas.openxmlformats.org/officeDocument/2006/relationships/hyperlink" Target="http://docs.cntd.ru/document/551031834" TargetMode="External"/><Relationship Id="rId728" Type="http://schemas.openxmlformats.org/officeDocument/2006/relationships/hyperlink" Target="http://docs.cntd.ru/document/566085656" TargetMode="External"/><Relationship Id="rId935" Type="http://schemas.openxmlformats.org/officeDocument/2006/relationships/hyperlink" Target="http://docs.cntd.ru/document/902227557" TargetMode="External"/><Relationship Id="rId1358" Type="http://schemas.openxmlformats.org/officeDocument/2006/relationships/hyperlink" Target="http://docs.cntd.ru/document/573536177" TargetMode="External"/><Relationship Id="rId1565" Type="http://schemas.openxmlformats.org/officeDocument/2006/relationships/image" Target="media/image53.jpg"/><Relationship Id="rId64" Type="http://schemas.openxmlformats.org/officeDocument/2006/relationships/hyperlink" Target="http://docs.cntd.ru/document/727700596" TargetMode="External"/><Relationship Id="rId1120" Type="http://schemas.openxmlformats.org/officeDocument/2006/relationships/hyperlink" Target="http://docs.cntd.ru/document/901738896" TargetMode="External"/><Relationship Id="rId1218" Type="http://schemas.openxmlformats.org/officeDocument/2006/relationships/image" Target="media/image34.jpg"/><Relationship Id="rId1425" Type="http://schemas.openxmlformats.org/officeDocument/2006/relationships/hyperlink" Target="http://docs.cntd.ru/document/578382112" TargetMode="External"/><Relationship Id="rId1632" Type="http://schemas.openxmlformats.org/officeDocument/2006/relationships/hyperlink" Target="http://docs.cntd.ru/document/1316080976" TargetMode="External"/><Relationship Id="rId280" Type="http://schemas.openxmlformats.org/officeDocument/2006/relationships/hyperlink" Target="http://docs.cntd.ru/document/573536177" TargetMode="External"/><Relationship Id="rId140" Type="http://schemas.openxmlformats.org/officeDocument/2006/relationships/hyperlink" Target="http://docs.cntd.ru/document/901765645" TargetMode="External"/><Relationship Id="rId378" Type="http://schemas.openxmlformats.org/officeDocument/2006/relationships/hyperlink" Target="http://docs.cntd.ru/document/902041584" TargetMode="External"/><Relationship Id="rId585" Type="http://schemas.openxmlformats.org/officeDocument/2006/relationships/hyperlink" Target="http://docs.cntd.ru/document/573536177" TargetMode="External"/><Relationship Id="rId792" Type="http://schemas.openxmlformats.org/officeDocument/2006/relationships/hyperlink" Target="http://docs.cntd.ru/document/902053030" TargetMode="External"/><Relationship Id="rId6" Type="http://schemas.openxmlformats.org/officeDocument/2006/relationships/endnotes" Target="endnotes.xml"/><Relationship Id="rId238" Type="http://schemas.openxmlformats.org/officeDocument/2006/relationships/hyperlink" Target="http://docs.cntd.ru/document/573536177" TargetMode="External"/><Relationship Id="rId445" Type="http://schemas.openxmlformats.org/officeDocument/2006/relationships/hyperlink" Target="http://docs.cntd.ru/document/902270545" TargetMode="External"/><Relationship Id="rId652" Type="http://schemas.openxmlformats.org/officeDocument/2006/relationships/hyperlink" Target="http://docs.cntd.ru/document/551031834" TargetMode="External"/><Relationship Id="rId1075" Type="http://schemas.openxmlformats.org/officeDocument/2006/relationships/hyperlink" Target="http://docs.cntd.ru/document/901729631" TargetMode="External"/><Relationship Id="rId1282" Type="http://schemas.openxmlformats.org/officeDocument/2006/relationships/hyperlink" Target="http://docs.cntd.ru/document/901729631" TargetMode="External"/><Relationship Id="rId305" Type="http://schemas.openxmlformats.org/officeDocument/2006/relationships/hyperlink" Target="http://docs.cntd.ru/document/901787814" TargetMode="External"/><Relationship Id="rId512" Type="http://schemas.openxmlformats.org/officeDocument/2006/relationships/hyperlink" Target="http://docs.cntd.ru/document/563583202" TargetMode="External"/><Relationship Id="rId957" Type="http://schemas.openxmlformats.org/officeDocument/2006/relationships/hyperlink" Target="http://docs.cntd.ru/document/420224346" TargetMode="External"/><Relationship Id="rId1142" Type="http://schemas.openxmlformats.org/officeDocument/2006/relationships/hyperlink" Target="http://docs.cntd.ru/document/9015335" TargetMode="External"/><Relationship Id="rId1587" Type="http://schemas.openxmlformats.org/officeDocument/2006/relationships/hyperlink" Target="http://docs.cntd.ru/document/9045962" TargetMode="External"/><Relationship Id="rId86" Type="http://schemas.openxmlformats.org/officeDocument/2006/relationships/hyperlink" Target="http://docs.cntd.ru/document/1313520337" TargetMode="External"/><Relationship Id="rId817" Type="http://schemas.openxmlformats.org/officeDocument/2006/relationships/hyperlink" Target="http://docs.cntd.ru/document/901877221" TargetMode="External"/><Relationship Id="rId1002" Type="http://schemas.openxmlformats.org/officeDocument/2006/relationships/hyperlink" Target="http://docs.cntd.ru/document/901729631" TargetMode="External"/><Relationship Id="rId1447" Type="http://schemas.openxmlformats.org/officeDocument/2006/relationships/hyperlink" Target="http://docs.cntd.ru/document/573275590" TargetMode="External"/><Relationship Id="rId1654" Type="http://schemas.openxmlformats.org/officeDocument/2006/relationships/hyperlink" Target="http://docs.cntd.ru/document/1316080976" TargetMode="External"/><Relationship Id="rId1307" Type="http://schemas.openxmlformats.org/officeDocument/2006/relationships/hyperlink" Target="http://docs.cntd.ru/document/901729631" TargetMode="External"/><Relationship Id="rId1514" Type="http://schemas.openxmlformats.org/officeDocument/2006/relationships/hyperlink" Target="http://docs.cntd.ru/document/902356069" TargetMode="External"/><Relationship Id="rId13" Type="http://schemas.openxmlformats.org/officeDocument/2006/relationships/hyperlink" Target="http://docs.cntd.ru/document/573536177" TargetMode="External"/><Relationship Id="rId162" Type="http://schemas.openxmlformats.org/officeDocument/2006/relationships/hyperlink" Target="http://docs.cntd.ru/document/573536177" TargetMode="External"/><Relationship Id="rId467" Type="http://schemas.openxmlformats.org/officeDocument/2006/relationships/hyperlink" Target="http://docs.cntd.ru/document/902198924" TargetMode="External"/><Relationship Id="rId1097" Type="http://schemas.openxmlformats.org/officeDocument/2006/relationships/hyperlink" Target="http://docs.cntd.ru/document/902227557" TargetMode="External"/><Relationship Id="rId674" Type="http://schemas.openxmlformats.org/officeDocument/2006/relationships/hyperlink" Target="http://docs.cntd.ru/document/420382731" TargetMode="External"/><Relationship Id="rId881" Type="http://schemas.openxmlformats.org/officeDocument/2006/relationships/hyperlink" Target="http://docs.cntd.ru/document/902249108" TargetMode="External"/><Relationship Id="rId979" Type="http://schemas.openxmlformats.org/officeDocument/2006/relationships/hyperlink" Target="http://docs.cntd.ru/document/607221747" TargetMode="External"/><Relationship Id="rId327" Type="http://schemas.openxmlformats.org/officeDocument/2006/relationships/hyperlink" Target="http://docs.cntd.ru/document/901798042" TargetMode="External"/><Relationship Id="rId534" Type="http://schemas.openxmlformats.org/officeDocument/2006/relationships/hyperlink" Target="http://docs.cntd.ru/document/901794517" TargetMode="External"/><Relationship Id="rId741" Type="http://schemas.openxmlformats.org/officeDocument/2006/relationships/hyperlink" Target="http://docs.cntd.ru/document/566085656" TargetMode="External"/><Relationship Id="rId839" Type="http://schemas.openxmlformats.org/officeDocument/2006/relationships/hyperlink" Target="http://docs.cntd.ru/document/566085656" TargetMode="External"/><Relationship Id="rId1164" Type="http://schemas.openxmlformats.org/officeDocument/2006/relationships/hyperlink" Target="http://docs.cntd.ru/document/901729631" TargetMode="External"/><Relationship Id="rId1371" Type="http://schemas.openxmlformats.org/officeDocument/2006/relationships/hyperlink" Target="http://docs.cntd.ru/document/901982862" TargetMode="External"/><Relationship Id="rId1469" Type="http://schemas.openxmlformats.org/officeDocument/2006/relationships/hyperlink" Target="http://docs.cntd.ru/document/573275590" TargetMode="External"/><Relationship Id="rId601" Type="http://schemas.openxmlformats.org/officeDocument/2006/relationships/hyperlink" Target="http://docs.cntd.ru/document/901711591" TargetMode="External"/><Relationship Id="rId1024" Type="http://schemas.openxmlformats.org/officeDocument/2006/relationships/hyperlink" Target="http://docs.cntd.ru/document/420346598" TargetMode="External"/><Relationship Id="rId1231" Type="http://schemas.openxmlformats.org/officeDocument/2006/relationships/hyperlink" Target="http://docs.cntd.ru/document/902316140" TargetMode="External"/><Relationship Id="rId1676" Type="http://schemas.openxmlformats.org/officeDocument/2006/relationships/hyperlink" Target="http://docs.cntd.ru/document/901729631" TargetMode="External"/><Relationship Id="rId906" Type="http://schemas.openxmlformats.org/officeDocument/2006/relationships/hyperlink" Target="http://docs.cntd.ru/document/902249109" TargetMode="External"/><Relationship Id="rId1329" Type="http://schemas.openxmlformats.org/officeDocument/2006/relationships/hyperlink" Target="http://docs.cntd.ru/document/901816579" TargetMode="External"/><Relationship Id="rId1536" Type="http://schemas.openxmlformats.org/officeDocument/2006/relationships/hyperlink" Target="http://docs.cntd.ru/document/902288595" TargetMode="External"/><Relationship Id="rId35" Type="http://schemas.openxmlformats.org/officeDocument/2006/relationships/hyperlink" Target="http://docs.cntd.ru/document/573536177" TargetMode="External"/><Relationship Id="rId1603" Type="http://schemas.openxmlformats.org/officeDocument/2006/relationships/hyperlink" Target="http://docs.cntd.ru/document/593002017" TargetMode="External"/><Relationship Id="rId184" Type="http://schemas.openxmlformats.org/officeDocument/2006/relationships/hyperlink" Target="http://docs.cntd.ru/document/573536177" TargetMode="External"/><Relationship Id="rId391" Type="http://schemas.openxmlformats.org/officeDocument/2006/relationships/hyperlink" Target="http://docs.cntd.ru/document/902203370" TargetMode="External"/><Relationship Id="rId251" Type="http://schemas.openxmlformats.org/officeDocument/2006/relationships/hyperlink" Target="http://docs.cntd.ru/document/573536177" TargetMode="External"/><Relationship Id="rId489" Type="http://schemas.openxmlformats.org/officeDocument/2006/relationships/hyperlink" Target="http://docs.cntd.ru/document/902272680" TargetMode="External"/><Relationship Id="rId696" Type="http://schemas.openxmlformats.org/officeDocument/2006/relationships/hyperlink" Target="http://docs.cntd.ru/document/902280037" TargetMode="External"/><Relationship Id="rId349" Type="http://schemas.openxmlformats.org/officeDocument/2006/relationships/hyperlink" Target="http://docs.cntd.ru/document/901859456" TargetMode="External"/><Relationship Id="rId556" Type="http://schemas.openxmlformats.org/officeDocument/2006/relationships/hyperlink" Target="http://docs.cntd.ru/document/1313520337" TargetMode="External"/><Relationship Id="rId763" Type="http://schemas.openxmlformats.org/officeDocument/2006/relationships/hyperlink" Target="http://docs.cntd.ru/document/573536177" TargetMode="External"/><Relationship Id="rId1186" Type="http://schemas.openxmlformats.org/officeDocument/2006/relationships/hyperlink" Target="http://docs.cntd.ru/document/555864892" TargetMode="External"/><Relationship Id="rId1393" Type="http://schemas.openxmlformats.org/officeDocument/2006/relationships/hyperlink" Target="http://docs.cntd.ru/document/901919338" TargetMode="External"/><Relationship Id="rId111" Type="http://schemas.openxmlformats.org/officeDocument/2006/relationships/hyperlink" Target="http://docs.cntd.ru/document/1316080976" TargetMode="External"/><Relationship Id="rId209" Type="http://schemas.openxmlformats.org/officeDocument/2006/relationships/hyperlink" Target="http://docs.cntd.ru/document/573536177" TargetMode="External"/><Relationship Id="rId416" Type="http://schemas.openxmlformats.org/officeDocument/2006/relationships/hyperlink" Target="http://docs.cntd.ru/document/902225825" TargetMode="External"/><Relationship Id="rId970" Type="http://schemas.openxmlformats.org/officeDocument/2006/relationships/hyperlink" Target="http://docs.cntd.ru/document/607221747" TargetMode="External"/><Relationship Id="rId1046" Type="http://schemas.openxmlformats.org/officeDocument/2006/relationships/hyperlink" Target="http://docs.cntd.ru/document/550836307" TargetMode="External"/><Relationship Id="rId1253" Type="http://schemas.openxmlformats.org/officeDocument/2006/relationships/hyperlink" Target="http://docs.cntd.ru/document/573536177" TargetMode="External"/><Relationship Id="rId1698" Type="http://schemas.openxmlformats.org/officeDocument/2006/relationships/fontTable" Target="fontTable.xml"/><Relationship Id="rId623" Type="http://schemas.openxmlformats.org/officeDocument/2006/relationships/hyperlink" Target="http://docs.cntd.ru/document/551031834" TargetMode="External"/><Relationship Id="rId830" Type="http://schemas.openxmlformats.org/officeDocument/2006/relationships/hyperlink" Target="http://docs.cntd.ru/document/901877221" TargetMode="External"/><Relationship Id="rId928" Type="http://schemas.openxmlformats.org/officeDocument/2006/relationships/hyperlink" Target="http://docs.cntd.ru/document/902249109" TargetMode="External"/><Relationship Id="rId1460" Type="http://schemas.openxmlformats.org/officeDocument/2006/relationships/hyperlink" Target="http://docs.cntd.ru/document/573275590" TargetMode="External"/><Relationship Id="rId1558" Type="http://schemas.openxmlformats.org/officeDocument/2006/relationships/image" Target="media/image52.jpg"/><Relationship Id="rId57" Type="http://schemas.openxmlformats.org/officeDocument/2006/relationships/hyperlink" Target="http://docs.cntd.ru/document/607221747" TargetMode="External"/><Relationship Id="rId1113" Type="http://schemas.openxmlformats.org/officeDocument/2006/relationships/hyperlink" Target="http://docs.cntd.ru/document/901717430" TargetMode="External"/><Relationship Id="rId1320" Type="http://schemas.openxmlformats.org/officeDocument/2006/relationships/hyperlink" Target="http://docs.cntd.ru/document/901816579" TargetMode="External"/><Relationship Id="rId1418" Type="http://schemas.openxmlformats.org/officeDocument/2006/relationships/hyperlink" Target="http://docs.cntd.ru/document/578382112" TargetMode="External"/><Relationship Id="rId1625" Type="http://schemas.openxmlformats.org/officeDocument/2006/relationships/hyperlink" Target="http://docs.cntd.ru/document/593002017" TargetMode="External"/><Relationship Id="rId273" Type="http://schemas.openxmlformats.org/officeDocument/2006/relationships/hyperlink" Target="http://docs.cntd.ru/document/573536177" TargetMode="External"/><Relationship Id="rId480" Type="http://schemas.openxmlformats.org/officeDocument/2006/relationships/hyperlink" Target="http://docs.cntd.ru/document/902272680" TargetMode="External"/><Relationship Id="rId133" Type="http://schemas.openxmlformats.org/officeDocument/2006/relationships/hyperlink" Target="http://docs.cntd.ru/document/901765645" TargetMode="External"/><Relationship Id="rId340" Type="http://schemas.openxmlformats.org/officeDocument/2006/relationships/hyperlink" Target="http://docs.cntd.ru/document/901836057" TargetMode="External"/><Relationship Id="rId578" Type="http://schemas.openxmlformats.org/officeDocument/2006/relationships/hyperlink" Target="http://docs.cntd.ru/document/578391648" TargetMode="External"/><Relationship Id="rId785" Type="http://schemas.openxmlformats.org/officeDocument/2006/relationships/hyperlink" Target="http://docs.cntd.ru/document/902053030" TargetMode="External"/><Relationship Id="rId992" Type="http://schemas.openxmlformats.org/officeDocument/2006/relationships/hyperlink" Target="http://docs.cntd.ru/document/578307863" TargetMode="External"/><Relationship Id="rId200" Type="http://schemas.openxmlformats.org/officeDocument/2006/relationships/hyperlink" Target="http://docs.cntd.ru/document/573536177" TargetMode="External"/><Relationship Id="rId438" Type="http://schemas.openxmlformats.org/officeDocument/2006/relationships/hyperlink" Target="http://docs.cntd.ru/document/902270545" TargetMode="External"/><Relationship Id="rId645" Type="http://schemas.openxmlformats.org/officeDocument/2006/relationships/hyperlink" Target="http://docs.cntd.ru/document/551031834" TargetMode="External"/><Relationship Id="rId852" Type="http://schemas.openxmlformats.org/officeDocument/2006/relationships/hyperlink" Target="http://docs.cntd.ru/document/566085656" TargetMode="External"/><Relationship Id="rId1068" Type="http://schemas.openxmlformats.org/officeDocument/2006/relationships/hyperlink" Target="http://docs.cntd.ru/document/901729631" TargetMode="External"/><Relationship Id="rId1275" Type="http://schemas.openxmlformats.org/officeDocument/2006/relationships/hyperlink" Target="http://docs.cntd.ru/document/420244203" TargetMode="External"/><Relationship Id="rId1482" Type="http://schemas.openxmlformats.org/officeDocument/2006/relationships/hyperlink" Target="http://docs.cntd.ru/document/573275590" TargetMode="External"/><Relationship Id="rId505" Type="http://schemas.openxmlformats.org/officeDocument/2006/relationships/hyperlink" Target="http://docs.cntd.ru/document/563583202" TargetMode="External"/><Relationship Id="rId712" Type="http://schemas.openxmlformats.org/officeDocument/2006/relationships/image" Target="media/image6.jpg"/><Relationship Id="rId1135" Type="http://schemas.openxmlformats.org/officeDocument/2006/relationships/hyperlink" Target="http://docs.cntd.ru/document/901738896" TargetMode="External"/><Relationship Id="rId1342" Type="http://schemas.openxmlformats.org/officeDocument/2006/relationships/hyperlink" Target="http://docs.cntd.ru/document/901729631" TargetMode="External"/><Relationship Id="rId79" Type="http://schemas.openxmlformats.org/officeDocument/2006/relationships/hyperlink" Target="http://docs.cntd.ru/document/1310685044" TargetMode="External"/><Relationship Id="rId1202" Type="http://schemas.openxmlformats.org/officeDocument/2006/relationships/hyperlink" Target="http://docs.cntd.ru/document/901808297" TargetMode="External"/><Relationship Id="rId1647" Type="http://schemas.openxmlformats.org/officeDocument/2006/relationships/hyperlink" Target="http://docs.cntd.ru/document/593002017" TargetMode="External"/><Relationship Id="rId1507" Type="http://schemas.openxmlformats.org/officeDocument/2006/relationships/hyperlink" Target="http://docs.cntd.ru/document/902356069" TargetMode="External"/><Relationship Id="rId295" Type="http://schemas.openxmlformats.org/officeDocument/2006/relationships/hyperlink" Target="http://docs.cntd.ru/document/901787814" TargetMode="External"/><Relationship Id="rId155" Type="http://schemas.openxmlformats.org/officeDocument/2006/relationships/hyperlink" Target="http://docs.cntd.ru/document/573536177" TargetMode="External"/><Relationship Id="rId362" Type="http://schemas.openxmlformats.org/officeDocument/2006/relationships/hyperlink" Target="http://docs.cntd.ru/document/901862232" TargetMode="External"/><Relationship Id="rId1297" Type="http://schemas.openxmlformats.org/officeDocument/2006/relationships/hyperlink" Target="http://docs.cntd.ru/document/901982862" TargetMode="External"/><Relationship Id="rId222" Type="http://schemas.openxmlformats.org/officeDocument/2006/relationships/hyperlink" Target="http://docs.cntd.ru/document/573536177" TargetMode="External"/><Relationship Id="rId667" Type="http://schemas.openxmlformats.org/officeDocument/2006/relationships/hyperlink" Target="http://docs.cntd.ru/document/420382731" TargetMode="External"/><Relationship Id="rId874" Type="http://schemas.openxmlformats.org/officeDocument/2006/relationships/hyperlink" Target="http://docs.cntd.ru/document/902316140" TargetMode="External"/><Relationship Id="rId527" Type="http://schemas.openxmlformats.org/officeDocument/2006/relationships/hyperlink" Target="http://docs.cntd.ru/document/901794517" TargetMode="External"/><Relationship Id="rId734" Type="http://schemas.openxmlformats.org/officeDocument/2006/relationships/hyperlink" Target="http://docs.cntd.ru/document/566085656" TargetMode="External"/><Relationship Id="rId941" Type="http://schemas.openxmlformats.org/officeDocument/2006/relationships/hyperlink" Target="http://docs.cntd.ru/document/902315502" TargetMode="External"/><Relationship Id="rId1157" Type="http://schemas.openxmlformats.org/officeDocument/2006/relationships/hyperlink" Target="http://docs.cntd.ru/document/901732276" TargetMode="External"/><Relationship Id="rId1364" Type="http://schemas.openxmlformats.org/officeDocument/2006/relationships/hyperlink" Target="http://docs.cntd.ru/document/901982862" TargetMode="External"/><Relationship Id="rId1571" Type="http://schemas.openxmlformats.org/officeDocument/2006/relationships/hyperlink" Target="http://docs.cntd.ru/document/573248503" TargetMode="External"/><Relationship Id="rId70" Type="http://schemas.openxmlformats.org/officeDocument/2006/relationships/hyperlink" Target="http://docs.cntd.ru/document/728182297" TargetMode="External"/><Relationship Id="rId801" Type="http://schemas.openxmlformats.org/officeDocument/2006/relationships/hyperlink" Target="http://docs.cntd.ru/document/420369789" TargetMode="External"/><Relationship Id="rId1017" Type="http://schemas.openxmlformats.org/officeDocument/2006/relationships/hyperlink" Target="http://docs.cntd.ru/document/420346598" TargetMode="External"/><Relationship Id="rId1224" Type="http://schemas.openxmlformats.org/officeDocument/2006/relationships/hyperlink" Target="http://docs.cntd.ru/document/901732276" TargetMode="External"/><Relationship Id="rId1431" Type="http://schemas.openxmlformats.org/officeDocument/2006/relationships/hyperlink" Target="http://docs.cntd.ru/document/902192610" TargetMode="External"/><Relationship Id="rId1669" Type="http://schemas.openxmlformats.org/officeDocument/2006/relationships/hyperlink" Target="http://docs.cntd.ru/document/593002017" TargetMode="External"/><Relationship Id="rId1529" Type="http://schemas.openxmlformats.org/officeDocument/2006/relationships/hyperlink" Target="http://docs.cntd.ru/document/902356069" TargetMode="External"/><Relationship Id="rId28" Type="http://schemas.openxmlformats.org/officeDocument/2006/relationships/hyperlink" Target="http://docs.cntd.ru/document/573536177" TargetMode="External"/><Relationship Id="rId177" Type="http://schemas.openxmlformats.org/officeDocument/2006/relationships/hyperlink" Target="http://docs.cntd.ru/document/573536177" TargetMode="External"/><Relationship Id="rId384" Type="http://schemas.openxmlformats.org/officeDocument/2006/relationships/hyperlink" Target="http://docs.cntd.ru/document/902156582" TargetMode="External"/><Relationship Id="rId591" Type="http://schemas.openxmlformats.org/officeDocument/2006/relationships/image" Target="media/image4.jpg"/><Relationship Id="rId244" Type="http://schemas.openxmlformats.org/officeDocument/2006/relationships/hyperlink" Target="http://docs.cntd.ru/document/573536177" TargetMode="External"/><Relationship Id="rId689" Type="http://schemas.openxmlformats.org/officeDocument/2006/relationships/hyperlink" Target="http://docs.cntd.ru/document/902280037" TargetMode="External"/><Relationship Id="rId896" Type="http://schemas.openxmlformats.org/officeDocument/2006/relationships/hyperlink" Target="http://docs.cntd.ru/document/902249108" TargetMode="External"/><Relationship Id="rId1081" Type="http://schemas.openxmlformats.org/officeDocument/2006/relationships/hyperlink" Target="http://docs.cntd.ru/document/902249111" TargetMode="External"/><Relationship Id="rId451" Type="http://schemas.openxmlformats.org/officeDocument/2006/relationships/hyperlink" Target="http://docs.cntd.ru/document/902270545" TargetMode="External"/><Relationship Id="rId549" Type="http://schemas.openxmlformats.org/officeDocument/2006/relationships/hyperlink" Target="http://docs.cntd.ru/document/901794517" TargetMode="External"/><Relationship Id="rId756" Type="http://schemas.openxmlformats.org/officeDocument/2006/relationships/hyperlink" Target="http://docs.cntd.ru/document/901711591" TargetMode="External"/><Relationship Id="rId1179" Type="http://schemas.openxmlformats.org/officeDocument/2006/relationships/hyperlink" Target="http://docs.cntd.ru/document/555864892" TargetMode="External"/><Relationship Id="rId1386" Type="http://schemas.openxmlformats.org/officeDocument/2006/relationships/hyperlink" Target="http://docs.cntd.ru/document/901919338" TargetMode="External"/><Relationship Id="rId1593" Type="http://schemas.openxmlformats.org/officeDocument/2006/relationships/hyperlink" Target="http://docs.cntd.ru/document/1316080976" TargetMode="External"/><Relationship Id="rId104" Type="http://schemas.openxmlformats.org/officeDocument/2006/relationships/hyperlink" Target="http://docs.cntd.ru/document/1315248335" TargetMode="External"/><Relationship Id="rId311" Type="http://schemas.openxmlformats.org/officeDocument/2006/relationships/hyperlink" Target="http://docs.cntd.ru/document/901789953" TargetMode="External"/><Relationship Id="rId409" Type="http://schemas.openxmlformats.org/officeDocument/2006/relationships/hyperlink" Target="http://docs.cntd.ru/document/902225825" TargetMode="External"/><Relationship Id="rId963" Type="http://schemas.openxmlformats.org/officeDocument/2006/relationships/hyperlink" Target="http://docs.cntd.ru/document/420224346" TargetMode="External"/><Relationship Id="rId1039" Type="http://schemas.openxmlformats.org/officeDocument/2006/relationships/hyperlink" Target="http://docs.cntd.ru/document/9015335" TargetMode="External"/><Relationship Id="rId1246" Type="http://schemas.openxmlformats.org/officeDocument/2006/relationships/hyperlink" Target="http://docs.cntd.ru/document/420244203" TargetMode="External"/><Relationship Id="rId92" Type="http://schemas.openxmlformats.org/officeDocument/2006/relationships/hyperlink" Target="http://docs.cntd.ru/document/1313529889" TargetMode="External"/><Relationship Id="rId616" Type="http://schemas.openxmlformats.org/officeDocument/2006/relationships/hyperlink" Target="http://docs.cntd.ru/document/551031834" TargetMode="External"/><Relationship Id="rId823" Type="http://schemas.openxmlformats.org/officeDocument/2006/relationships/hyperlink" Target="http://docs.cntd.ru/document/901877221" TargetMode="External"/><Relationship Id="rId1453" Type="http://schemas.openxmlformats.org/officeDocument/2006/relationships/hyperlink" Target="http://docs.cntd.ru/document/573275590" TargetMode="External"/><Relationship Id="rId1660" Type="http://schemas.openxmlformats.org/officeDocument/2006/relationships/hyperlink" Target="http://docs.cntd.ru/document/1316080976" TargetMode="External"/><Relationship Id="rId1106" Type="http://schemas.openxmlformats.org/officeDocument/2006/relationships/hyperlink" Target="http://docs.cntd.ru/document/901717430" TargetMode="External"/><Relationship Id="rId1313" Type="http://schemas.openxmlformats.org/officeDocument/2006/relationships/hyperlink" Target="http://docs.cntd.ru/document/573536177" TargetMode="External"/><Relationship Id="rId1520" Type="http://schemas.openxmlformats.org/officeDocument/2006/relationships/hyperlink" Target="http://docs.cntd.ru/document/902356069" TargetMode="External"/><Relationship Id="rId1618" Type="http://schemas.openxmlformats.org/officeDocument/2006/relationships/hyperlink" Target="http://docs.cntd.ru/document/1316080976" TargetMode="External"/><Relationship Id="rId199" Type="http://schemas.openxmlformats.org/officeDocument/2006/relationships/hyperlink" Target="http://docs.cntd.ru/document/573536177" TargetMode="External"/><Relationship Id="rId266" Type="http://schemas.openxmlformats.org/officeDocument/2006/relationships/hyperlink" Target="http://docs.cntd.ru/document/573536177" TargetMode="External"/><Relationship Id="rId473" Type="http://schemas.openxmlformats.org/officeDocument/2006/relationships/hyperlink" Target="http://docs.cntd.ru/document/902198924" TargetMode="External"/><Relationship Id="rId680" Type="http://schemas.openxmlformats.org/officeDocument/2006/relationships/hyperlink" Target="http://docs.cntd.ru/document/420382731" TargetMode="External"/><Relationship Id="rId126" Type="http://schemas.openxmlformats.org/officeDocument/2006/relationships/hyperlink" Target="http://docs.cntd.ru/document/901729631" TargetMode="External"/><Relationship Id="rId333" Type="http://schemas.openxmlformats.org/officeDocument/2006/relationships/hyperlink" Target="http://docs.cntd.ru/document/901836057" TargetMode="External"/><Relationship Id="rId540" Type="http://schemas.openxmlformats.org/officeDocument/2006/relationships/hyperlink" Target="http://docs.cntd.ru/document/901794517" TargetMode="External"/><Relationship Id="rId778" Type="http://schemas.openxmlformats.org/officeDocument/2006/relationships/hyperlink" Target="http://docs.cntd.ru/document/902053030" TargetMode="External"/><Relationship Id="rId985" Type="http://schemas.openxmlformats.org/officeDocument/2006/relationships/hyperlink" Target="http://docs.cntd.ru/document/728182297" TargetMode="External"/><Relationship Id="rId1170" Type="http://schemas.openxmlformats.org/officeDocument/2006/relationships/hyperlink" Target="http://docs.cntd.ru/document/555864892" TargetMode="External"/><Relationship Id="rId638" Type="http://schemas.openxmlformats.org/officeDocument/2006/relationships/hyperlink" Target="http://docs.cntd.ru/document/551031834" TargetMode="External"/><Relationship Id="rId845" Type="http://schemas.openxmlformats.org/officeDocument/2006/relationships/hyperlink" Target="http://docs.cntd.ru/document/566085656" TargetMode="External"/><Relationship Id="rId1030" Type="http://schemas.openxmlformats.org/officeDocument/2006/relationships/hyperlink" Target="http://docs.cntd.ru/document/9015335" TargetMode="External"/><Relationship Id="rId1268" Type="http://schemas.openxmlformats.org/officeDocument/2006/relationships/hyperlink" Target="http://docs.cntd.ru/document/420244203" TargetMode="External"/><Relationship Id="rId1475" Type="http://schemas.openxmlformats.org/officeDocument/2006/relationships/hyperlink" Target="http://docs.cntd.ru/document/573275590" TargetMode="External"/><Relationship Id="rId1682" Type="http://schemas.openxmlformats.org/officeDocument/2006/relationships/hyperlink" Target="http://docs.cntd.ru/document/901729631" TargetMode="External"/><Relationship Id="rId400" Type="http://schemas.openxmlformats.org/officeDocument/2006/relationships/hyperlink" Target="http://docs.cntd.ru/document/902203368" TargetMode="External"/><Relationship Id="rId705" Type="http://schemas.openxmlformats.org/officeDocument/2006/relationships/hyperlink" Target="http://docs.cntd.ru/document/902280037" TargetMode="External"/><Relationship Id="rId1128" Type="http://schemas.openxmlformats.org/officeDocument/2006/relationships/hyperlink" Target="http://docs.cntd.ru/document/901738896" TargetMode="External"/><Relationship Id="rId1335" Type="http://schemas.openxmlformats.org/officeDocument/2006/relationships/hyperlink" Target="http://docs.cntd.ru/document/901816579" TargetMode="External"/><Relationship Id="rId1542" Type="http://schemas.openxmlformats.org/officeDocument/2006/relationships/hyperlink" Target="http://docs.cntd.ru/document/902288595" TargetMode="External"/><Relationship Id="rId912" Type="http://schemas.openxmlformats.org/officeDocument/2006/relationships/hyperlink" Target="http://docs.cntd.ru/document/902249109" TargetMode="External"/><Relationship Id="rId41" Type="http://schemas.openxmlformats.org/officeDocument/2006/relationships/hyperlink" Target="http://docs.cntd.ru/document/573536177" TargetMode="External"/><Relationship Id="rId1402" Type="http://schemas.openxmlformats.org/officeDocument/2006/relationships/hyperlink" Target="http://docs.cntd.ru/document/902192610" TargetMode="External"/><Relationship Id="rId190" Type="http://schemas.openxmlformats.org/officeDocument/2006/relationships/hyperlink" Target="http://docs.cntd.ru/document/573536177" TargetMode="External"/><Relationship Id="rId288" Type="http://schemas.openxmlformats.org/officeDocument/2006/relationships/hyperlink" Target="http://docs.cntd.ru/document/573536177" TargetMode="External"/><Relationship Id="rId495" Type="http://schemas.openxmlformats.org/officeDocument/2006/relationships/hyperlink" Target="http://docs.cntd.ru/document/563583202" TargetMode="External"/><Relationship Id="rId148" Type="http://schemas.openxmlformats.org/officeDocument/2006/relationships/hyperlink" Target="http://docs.cntd.ru/document/573536177" TargetMode="External"/><Relationship Id="rId355" Type="http://schemas.openxmlformats.org/officeDocument/2006/relationships/hyperlink" Target="http://docs.cntd.ru/document/901859456" TargetMode="External"/><Relationship Id="rId562" Type="http://schemas.openxmlformats.org/officeDocument/2006/relationships/hyperlink" Target="http://docs.cntd.ru/document/1313520337" TargetMode="External"/><Relationship Id="rId1192" Type="http://schemas.openxmlformats.org/officeDocument/2006/relationships/hyperlink" Target="http://docs.cntd.ru/document/555864892" TargetMode="External"/><Relationship Id="rId215" Type="http://schemas.openxmlformats.org/officeDocument/2006/relationships/hyperlink" Target="http://docs.cntd.ru/document/573536177" TargetMode="External"/><Relationship Id="rId422" Type="http://schemas.openxmlformats.org/officeDocument/2006/relationships/hyperlink" Target="http://docs.cntd.ru/document/902251609" TargetMode="External"/><Relationship Id="rId867" Type="http://schemas.openxmlformats.org/officeDocument/2006/relationships/hyperlink" Target="http://docs.cntd.ru/document/902316140" TargetMode="External"/><Relationship Id="rId1052" Type="http://schemas.openxmlformats.org/officeDocument/2006/relationships/hyperlink" Target="http://docs.cntd.ru/document/550836307" TargetMode="External"/><Relationship Id="rId1497" Type="http://schemas.openxmlformats.org/officeDocument/2006/relationships/hyperlink" Target="http://docs.cntd.ru/document/902312609" TargetMode="External"/><Relationship Id="rId727" Type="http://schemas.openxmlformats.org/officeDocument/2006/relationships/hyperlink" Target="http://docs.cntd.ru/document/566085656" TargetMode="External"/><Relationship Id="rId934" Type="http://schemas.openxmlformats.org/officeDocument/2006/relationships/hyperlink" Target="http://docs.cntd.ru/document/902227557" TargetMode="External"/><Relationship Id="rId1357" Type="http://schemas.openxmlformats.org/officeDocument/2006/relationships/hyperlink" Target="http://docs.cntd.ru/document/573536177" TargetMode="External"/><Relationship Id="rId1564" Type="http://schemas.openxmlformats.org/officeDocument/2006/relationships/hyperlink" Target="http://docs.cntd.ru/document/573536177" TargetMode="External"/><Relationship Id="rId63" Type="http://schemas.openxmlformats.org/officeDocument/2006/relationships/hyperlink" Target="http://docs.cntd.ru/document/727700596" TargetMode="External"/><Relationship Id="rId1217" Type="http://schemas.openxmlformats.org/officeDocument/2006/relationships/hyperlink" Target="http://docs.cntd.ru/document/550836307" TargetMode="External"/><Relationship Id="rId1424" Type="http://schemas.openxmlformats.org/officeDocument/2006/relationships/hyperlink" Target="http://docs.cntd.ru/document/578382112" TargetMode="External"/><Relationship Id="rId1631" Type="http://schemas.openxmlformats.org/officeDocument/2006/relationships/hyperlink" Target="http://docs.cntd.ru/document/593002017" TargetMode="External"/><Relationship Id="rId377" Type="http://schemas.openxmlformats.org/officeDocument/2006/relationships/hyperlink" Target="http://docs.cntd.ru/document/902041584" TargetMode="External"/><Relationship Id="rId584" Type="http://schemas.openxmlformats.org/officeDocument/2006/relationships/hyperlink" Target="http://docs.cntd.ru/document/573536177" TargetMode="External"/><Relationship Id="rId5" Type="http://schemas.openxmlformats.org/officeDocument/2006/relationships/footnotes" Target="footnotes.xml"/><Relationship Id="rId237" Type="http://schemas.openxmlformats.org/officeDocument/2006/relationships/hyperlink" Target="http://docs.cntd.ru/document/573536177" TargetMode="External"/><Relationship Id="rId791" Type="http://schemas.openxmlformats.org/officeDocument/2006/relationships/hyperlink" Target="http://docs.cntd.ru/document/902053030" TargetMode="External"/><Relationship Id="rId889" Type="http://schemas.openxmlformats.org/officeDocument/2006/relationships/hyperlink" Target="http://docs.cntd.ru/document/902249108" TargetMode="External"/><Relationship Id="rId1074" Type="http://schemas.openxmlformats.org/officeDocument/2006/relationships/hyperlink" Target="http://docs.cntd.ru/document/901729631" TargetMode="External"/><Relationship Id="rId444" Type="http://schemas.openxmlformats.org/officeDocument/2006/relationships/hyperlink" Target="http://docs.cntd.ru/document/902270545" TargetMode="External"/><Relationship Id="rId651" Type="http://schemas.openxmlformats.org/officeDocument/2006/relationships/hyperlink" Target="http://docs.cntd.ru/document/551031834" TargetMode="External"/><Relationship Id="rId749" Type="http://schemas.openxmlformats.org/officeDocument/2006/relationships/hyperlink" Target="http://docs.cntd.ru/document/901711591" TargetMode="External"/><Relationship Id="rId1281" Type="http://schemas.openxmlformats.org/officeDocument/2006/relationships/hyperlink" Target="http://docs.cntd.ru/document/901729631" TargetMode="External"/><Relationship Id="rId1379" Type="http://schemas.openxmlformats.org/officeDocument/2006/relationships/hyperlink" Target="http://docs.cntd.ru/document/901982862" TargetMode="External"/><Relationship Id="rId1586" Type="http://schemas.openxmlformats.org/officeDocument/2006/relationships/hyperlink" Target="http://docs.cntd.ru/document/9045962" TargetMode="External"/><Relationship Id="rId304" Type="http://schemas.openxmlformats.org/officeDocument/2006/relationships/hyperlink" Target="http://docs.cntd.ru/document/901787814" TargetMode="External"/><Relationship Id="rId511" Type="http://schemas.openxmlformats.org/officeDocument/2006/relationships/hyperlink" Target="http://docs.cntd.ru/document/563583202" TargetMode="External"/><Relationship Id="rId609" Type="http://schemas.openxmlformats.org/officeDocument/2006/relationships/hyperlink" Target="http://docs.cntd.ru/document/551031834" TargetMode="External"/><Relationship Id="rId956" Type="http://schemas.openxmlformats.org/officeDocument/2006/relationships/hyperlink" Target="http://docs.cntd.ru/document/420205962" TargetMode="External"/><Relationship Id="rId1141" Type="http://schemas.openxmlformats.org/officeDocument/2006/relationships/hyperlink" Target="http://docs.cntd.ru/document/9015335" TargetMode="External"/><Relationship Id="rId1239" Type="http://schemas.openxmlformats.org/officeDocument/2006/relationships/hyperlink" Target="http://docs.cntd.ru/document/420244203" TargetMode="External"/><Relationship Id="rId85" Type="http://schemas.openxmlformats.org/officeDocument/2006/relationships/hyperlink" Target="http://docs.cntd.ru/document/1313520337" TargetMode="External"/><Relationship Id="rId816" Type="http://schemas.openxmlformats.org/officeDocument/2006/relationships/hyperlink" Target="http://docs.cntd.ru/document/901877221" TargetMode="External"/><Relationship Id="rId1001" Type="http://schemas.openxmlformats.org/officeDocument/2006/relationships/image" Target="media/image18.jpg"/><Relationship Id="rId1446" Type="http://schemas.openxmlformats.org/officeDocument/2006/relationships/hyperlink" Target="http://docs.cntd.ru/document/573275590" TargetMode="External"/><Relationship Id="rId1653" Type="http://schemas.openxmlformats.org/officeDocument/2006/relationships/hyperlink" Target="http://docs.cntd.ru/document/1316080976" TargetMode="External"/><Relationship Id="rId1306" Type="http://schemas.openxmlformats.org/officeDocument/2006/relationships/hyperlink" Target="http://docs.cntd.ru/document/901729631" TargetMode="External"/><Relationship Id="rId1513" Type="http://schemas.openxmlformats.org/officeDocument/2006/relationships/hyperlink" Target="http://docs.cntd.ru/document/902356069" TargetMode="External"/><Relationship Id="rId12" Type="http://schemas.openxmlformats.org/officeDocument/2006/relationships/hyperlink" Target="http://docs.cntd.ru/document/573536177" TargetMode="External"/><Relationship Id="rId161" Type="http://schemas.openxmlformats.org/officeDocument/2006/relationships/hyperlink" Target="http://docs.cntd.ru/document/573536177" TargetMode="External"/><Relationship Id="rId399" Type="http://schemas.openxmlformats.org/officeDocument/2006/relationships/hyperlink" Target="http://docs.cntd.ru/document/902203370" TargetMode="External"/><Relationship Id="rId259" Type="http://schemas.openxmlformats.org/officeDocument/2006/relationships/hyperlink" Target="http://docs.cntd.ru/document/573536177" TargetMode="External"/><Relationship Id="rId466" Type="http://schemas.openxmlformats.org/officeDocument/2006/relationships/hyperlink" Target="http://docs.cntd.ru/document/902270545" TargetMode="External"/><Relationship Id="rId673" Type="http://schemas.openxmlformats.org/officeDocument/2006/relationships/hyperlink" Target="http://docs.cntd.ru/document/420382731" TargetMode="External"/><Relationship Id="rId880" Type="http://schemas.openxmlformats.org/officeDocument/2006/relationships/hyperlink" Target="http://docs.cntd.ru/document/902249108" TargetMode="External"/><Relationship Id="rId1096" Type="http://schemas.openxmlformats.org/officeDocument/2006/relationships/hyperlink" Target="http://docs.cntd.ru/document/902227557" TargetMode="External"/><Relationship Id="rId119" Type="http://schemas.openxmlformats.org/officeDocument/2006/relationships/hyperlink" Target="http://docs.cntd.ru/document/901729631" TargetMode="External"/><Relationship Id="rId326" Type="http://schemas.openxmlformats.org/officeDocument/2006/relationships/hyperlink" Target="http://docs.cntd.ru/document/901798042" TargetMode="External"/><Relationship Id="rId533" Type="http://schemas.openxmlformats.org/officeDocument/2006/relationships/hyperlink" Target="http://docs.cntd.ru/document/901794517" TargetMode="External"/><Relationship Id="rId978" Type="http://schemas.openxmlformats.org/officeDocument/2006/relationships/hyperlink" Target="http://docs.cntd.ru/document/607221747" TargetMode="External"/><Relationship Id="rId1163" Type="http://schemas.openxmlformats.org/officeDocument/2006/relationships/hyperlink" Target="http://docs.cntd.ru/document/901729631" TargetMode="External"/><Relationship Id="rId1370" Type="http://schemas.openxmlformats.org/officeDocument/2006/relationships/hyperlink" Target="http://docs.cntd.ru/document/901982862" TargetMode="External"/><Relationship Id="rId740" Type="http://schemas.openxmlformats.org/officeDocument/2006/relationships/hyperlink" Target="http://docs.cntd.ru/document/566085656" TargetMode="External"/><Relationship Id="rId838" Type="http://schemas.openxmlformats.org/officeDocument/2006/relationships/hyperlink" Target="http://docs.cntd.ru/document/566085656" TargetMode="External"/><Relationship Id="rId1023" Type="http://schemas.openxmlformats.org/officeDocument/2006/relationships/hyperlink" Target="http://docs.cntd.ru/document/420346598" TargetMode="External"/><Relationship Id="rId1468" Type="http://schemas.openxmlformats.org/officeDocument/2006/relationships/hyperlink" Target="http://docs.cntd.ru/document/573275590" TargetMode="External"/><Relationship Id="rId1675" Type="http://schemas.openxmlformats.org/officeDocument/2006/relationships/hyperlink" Target="http://docs.cntd.ru/document/901729631" TargetMode="External"/><Relationship Id="rId600" Type="http://schemas.openxmlformats.org/officeDocument/2006/relationships/hyperlink" Target="http://docs.cntd.ru/document/901711591" TargetMode="External"/><Relationship Id="rId1230" Type="http://schemas.openxmlformats.org/officeDocument/2006/relationships/hyperlink" Target="http://docs.cntd.ru/document/902316140" TargetMode="External"/><Relationship Id="rId1328" Type="http://schemas.openxmlformats.org/officeDocument/2006/relationships/hyperlink" Target="http://docs.cntd.ru/document/901816579" TargetMode="External"/><Relationship Id="rId1535" Type="http://schemas.openxmlformats.org/officeDocument/2006/relationships/hyperlink" Target="http://docs.cntd.ru/document/902288595" TargetMode="External"/><Relationship Id="rId905" Type="http://schemas.openxmlformats.org/officeDocument/2006/relationships/hyperlink" Target="http://docs.cntd.ru/document/902249108" TargetMode="External"/><Relationship Id="rId34" Type="http://schemas.openxmlformats.org/officeDocument/2006/relationships/hyperlink" Target="http://docs.cntd.ru/document/573536177" TargetMode="External"/><Relationship Id="rId1602" Type="http://schemas.openxmlformats.org/officeDocument/2006/relationships/hyperlink" Target="http://docs.cntd.ru/document/1316080976" TargetMode="External"/><Relationship Id="rId183" Type="http://schemas.openxmlformats.org/officeDocument/2006/relationships/hyperlink" Target="http://docs.cntd.ru/document/573536177" TargetMode="External"/><Relationship Id="rId390" Type="http://schemas.openxmlformats.org/officeDocument/2006/relationships/hyperlink" Target="http://docs.cntd.ru/document/902156582" TargetMode="External"/><Relationship Id="rId250" Type="http://schemas.openxmlformats.org/officeDocument/2006/relationships/hyperlink" Target="http://docs.cntd.ru/document/573536177" TargetMode="External"/><Relationship Id="rId488" Type="http://schemas.openxmlformats.org/officeDocument/2006/relationships/hyperlink" Target="http://docs.cntd.ru/document/902272680" TargetMode="External"/><Relationship Id="rId695" Type="http://schemas.openxmlformats.org/officeDocument/2006/relationships/hyperlink" Target="http://docs.cntd.ru/document/902280037" TargetMode="External"/><Relationship Id="rId110" Type="http://schemas.openxmlformats.org/officeDocument/2006/relationships/hyperlink" Target="http://docs.cntd.ru/document/1316080976" TargetMode="External"/><Relationship Id="rId348" Type="http://schemas.openxmlformats.org/officeDocument/2006/relationships/hyperlink" Target="http://docs.cntd.ru/document/901859456" TargetMode="External"/><Relationship Id="rId555" Type="http://schemas.openxmlformats.org/officeDocument/2006/relationships/hyperlink" Target="http://docs.cntd.ru/document/1313520337" TargetMode="External"/><Relationship Id="rId762" Type="http://schemas.openxmlformats.org/officeDocument/2006/relationships/hyperlink" Target="http://docs.cntd.ru/document/573536177" TargetMode="External"/><Relationship Id="rId1185" Type="http://schemas.openxmlformats.org/officeDocument/2006/relationships/hyperlink" Target="http://docs.cntd.ru/document/555864892" TargetMode="External"/><Relationship Id="rId1392" Type="http://schemas.openxmlformats.org/officeDocument/2006/relationships/hyperlink" Target="http://docs.cntd.ru/document/901919338" TargetMode="External"/><Relationship Id="rId208" Type="http://schemas.openxmlformats.org/officeDocument/2006/relationships/hyperlink" Target="http://docs.cntd.ru/document/573536177" TargetMode="External"/><Relationship Id="rId415" Type="http://schemas.openxmlformats.org/officeDocument/2006/relationships/hyperlink" Target="http://docs.cntd.ru/document/902225825" TargetMode="External"/><Relationship Id="rId622" Type="http://schemas.openxmlformats.org/officeDocument/2006/relationships/hyperlink" Target="http://docs.cntd.ru/document/551031834" TargetMode="External"/><Relationship Id="rId1045" Type="http://schemas.openxmlformats.org/officeDocument/2006/relationships/hyperlink" Target="http://docs.cntd.ru/document/550836307" TargetMode="External"/><Relationship Id="rId1252" Type="http://schemas.openxmlformats.org/officeDocument/2006/relationships/hyperlink" Target="http://docs.cntd.ru/document/573536177" TargetMode="External"/><Relationship Id="rId1697" Type="http://schemas.openxmlformats.org/officeDocument/2006/relationships/footer" Target="footer3.xml"/><Relationship Id="rId927" Type="http://schemas.openxmlformats.org/officeDocument/2006/relationships/hyperlink" Target="http://docs.cntd.ru/document/902249109" TargetMode="External"/><Relationship Id="rId1112" Type="http://schemas.openxmlformats.org/officeDocument/2006/relationships/hyperlink" Target="http://docs.cntd.ru/document/901717430" TargetMode="External"/><Relationship Id="rId1557" Type="http://schemas.openxmlformats.org/officeDocument/2006/relationships/hyperlink" Target="http://docs.cntd.ru/document/573536177" TargetMode="External"/><Relationship Id="rId56" Type="http://schemas.openxmlformats.org/officeDocument/2006/relationships/hyperlink" Target="http://docs.cntd.ru/document/607221747" TargetMode="External"/><Relationship Id="rId1417" Type="http://schemas.openxmlformats.org/officeDocument/2006/relationships/hyperlink" Target="http://docs.cntd.ru/document/1313529889" TargetMode="External"/><Relationship Id="rId1624" Type="http://schemas.openxmlformats.org/officeDocument/2006/relationships/hyperlink" Target="http://docs.cntd.ru/document/593002017" TargetMode="External"/><Relationship Id="rId272" Type="http://schemas.openxmlformats.org/officeDocument/2006/relationships/hyperlink" Target="http://docs.cntd.ru/document/573536177" TargetMode="External"/><Relationship Id="rId577" Type="http://schemas.openxmlformats.org/officeDocument/2006/relationships/hyperlink" Target="http://docs.cntd.ru/document/578391648" TargetMode="External"/><Relationship Id="rId132" Type="http://schemas.openxmlformats.org/officeDocument/2006/relationships/hyperlink" Target="http://docs.cntd.ru/document/901765645" TargetMode="External"/><Relationship Id="rId784" Type="http://schemas.openxmlformats.org/officeDocument/2006/relationships/hyperlink" Target="http://docs.cntd.ru/document/902053030" TargetMode="External"/><Relationship Id="rId991" Type="http://schemas.openxmlformats.org/officeDocument/2006/relationships/hyperlink" Target="http://docs.cntd.ru/document/578307863" TargetMode="External"/><Relationship Id="rId1067" Type="http://schemas.openxmlformats.org/officeDocument/2006/relationships/hyperlink" Target="http://docs.cntd.ru/document/901729631" TargetMode="External"/><Relationship Id="rId437" Type="http://schemas.openxmlformats.org/officeDocument/2006/relationships/hyperlink" Target="http://docs.cntd.ru/document/902251609" TargetMode="External"/><Relationship Id="rId644" Type="http://schemas.openxmlformats.org/officeDocument/2006/relationships/hyperlink" Target="http://docs.cntd.ru/document/551031834" TargetMode="External"/><Relationship Id="rId851" Type="http://schemas.openxmlformats.org/officeDocument/2006/relationships/hyperlink" Target="http://docs.cntd.ru/document/566085656" TargetMode="External"/><Relationship Id="rId1274" Type="http://schemas.openxmlformats.org/officeDocument/2006/relationships/hyperlink" Target="http://docs.cntd.ru/document/420244203" TargetMode="External"/><Relationship Id="rId1481" Type="http://schemas.openxmlformats.org/officeDocument/2006/relationships/hyperlink" Target="http://docs.cntd.ru/document/573275590" TargetMode="External"/><Relationship Id="rId1579" Type="http://schemas.openxmlformats.org/officeDocument/2006/relationships/hyperlink" Target="http://docs.cntd.ru/document/573248503" TargetMode="External"/><Relationship Id="rId504" Type="http://schemas.openxmlformats.org/officeDocument/2006/relationships/hyperlink" Target="http://docs.cntd.ru/document/563583202" TargetMode="External"/><Relationship Id="rId711" Type="http://schemas.openxmlformats.org/officeDocument/2006/relationships/hyperlink" Target="http://docs.cntd.ru/document/902280037" TargetMode="External"/><Relationship Id="rId949" Type="http://schemas.openxmlformats.org/officeDocument/2006/relationships/hyperlink" Target="http://docs.cntd.ru/document/902314884" TargetMode="External"/><Relationship Id="rId1134" Type="http://schemas.openxmlformats.org/officeDocument/2006/relationships/hyperlink" Target="http://docs.cntd.ru/document/901738896" TargetMode="External"/><Relationship Id="rId1341" Type="http://schemas.openxmlformats.org/officeDocument/2006/relationships/hyperlink" Target="http://docs.cntd.ru/document/901729631" TargetMode="External"/><Relationship Id="rId78" Type="http://schemas.openxmlformats.org/officeDocument/2006/relationships/hyperlink" Target="http://docs.cntd.ru/document/1310685044" TargetMode="External"/><Relationship Id="rId809" Type="http://schemas.openxmlformats.org/officeDocument/2006/relationships/hyperlink" Target="http://docs.cntd.ru/document/901711591" TargetMode="External"/><Relationship Id="rId1201" Type="http://schemas.openxmlformats.org/officeDocument/2006/relationships/hyperlink" Target="http://docs.cntd.ru/document/901808297" TargetMode="External"/><Relationship Id="rId1439" Type="http://schemas.openxmlformats.org/officeDocument/2006/relationships/hyperlink" Target="http://docs.cntd.ru/document/573275590" TargetMode="External"/><Relationship Id="rId1646" Type="http://schemas.openxmlformats.org/officeDocument/2006/relationships/hyperlink" Target="http://docs.cntd.ru/document/593002017" TargetMode="External"/><Relationship Id="rId1506" Type="http://schemas.openxmlformats.org/officeDocument/2006/relationships/hyperlink" Target="http://docs.cntd.ru/document/902356069" TargetMode="External"/><Relationship Id="rId294" Type="http://schemas.openxmlformats.org/officeDocument/2006/relationships/hyperlink" Target="http://docs.cntd.ru/document/573536177" TargetMode="External"/><Relationship Id="rId154" Type="http://schemas.openxmlformats.org/officeDocument/2006/relationships/hyperlink" Target="http://docs.cntd.ru/document/573536177" TargetMode="External"/><Relationship Id="rId361" Type="http://schemas.openxmlformats.org/officeDocument/2006/relationships/hyperlink" Target="http://docs.cntd.ru/document/901862232" TargetMode="External"/><Relationship Id="rId599" Type="http://schemas.openxmlformats.org/officeDocument/2006/relationships/hyperlink" Target="http://docs.cntd.ru/document/901711591" TargetMode="External"/><Relationship Id="rId459" Type="http://schemas.openxmlformats.org/officeDocument/2006/relationships/hyperlink" Target="http://docs.cntd.ru/document/902270545" TargetMode="External"/><Relationship Id="rId666" Type="http://schemas.openxmlformats.org/officeDocument/2006/relationships/hyperlink" Target="http://docs.cntd.ru/document/420382731" TargetMode="External"/><Relationship Id="rId873" Type="http://schemas.openxmlformats.org/officeDocument/2006/relationships/hyperlink" Target="http://docs.cntd.ru/document/902316140" TargetMode="External"/><Relationship Id="rId1089" Type="http://schemas.openxmlformats.org/officeDocument/2006/relationships/hyperlink" Target="http://docs.cntd.ru/document/902249111" TargetMode="External"/><Relationship Id="rId1296" Type="http://schemas.openxmlformats.org/officeDocument/2006/relationships/hyperlink" Target="http://docs.cntd.ru/document/901982862" TargetMode="External"/><Relationship Id="rId221" Type="http://schemas.openxmlformats.org/officeDocument/2006/relationships/hyperlink" Target="http://docs.cntd.ru/document/573536177" TargetMode="External"/><Relationship Id="rId319" Type="http://schemas.openxmlformats.org/officeDocument/2006/relationships/hyperlink" Target="http://docs.cntd.ru/document/901798042" TargetMode="External"/><Relationship Id="rId526" Type="http://schemas.openxmlformats.org/officeDocument/2006/relationships/hyperlink" Target="http://docs.cntd.ru/document/901794517" TargetMode="External"/><Relationship Id="rId1156" Type="http://schemas.openxmlformats.org/officeDocument/2006/relationships/hyperlink" Target="http://docs.cntd.ru/document/901732276" TargetMode="External"/><Relationship Id="rId1363" Type="http://schemas.openxmlformats.org/officeDocument/2006/relationships/hyperlink" Target="http://docs.cntd.ru/document/901982862" TargetMode="External"/><Relationship Id="rId733" Type="http://schemas.openxmlformats.org/officeDocument/2006/relationships/hyperlink" Target="http://docs.cntd.ru/document/566085656" TargetMode="External"/><Relationship Id="rId940" Type="http://schemas.openxmlformats.org/officeDocument/2006/relationships/hyperlink" Target="http://docs.cntd.ru/document/902315502" TargetMode="External"/><Relationship Id="rId1016" Type="http://schemas.openxmlformats.org/officeDocument/2006/relationships/hyperlink" Target="http://docs.cntd.ru/document/420346598" TargetMode="External"/><Relationship Id="rId1570" Type="http://schemas.openxmlformats.org/officeDocument/2006/relationships/hyperlink" Target="http://docs.cntd.ru/document/573248503" TargetMode="External"/><Relationship Id="rId1668" Type="http://schemas.openxmlformats.org/officeDocument/2006/relationships/hyperlink" Target="http://docs.cntd.ru/document/593002017" TargetMode="External"/><Relationship Id="rId800" Type="http://schemas.openxmlformats.org/officeDocument/2006/relationships/hyperlink" Target="http://docs.cntd.ru/document/420369789" TargetMode="External"/><Relationship Id="rId1223" Type="http://schemas.openxmlformats.org/officeDocument/2006/relationships/hyperlink" Target="http://docs.cntd.ru/document/901732276" TargetMode="External"/><Relationship Id="rId1430" Type="http://schemas.openxmlformats.org/officeDocument/2006/relationships/hyperlink" Target="http://docs.cntd.ru/document/902192610" TargetMode="External"/><Relationship Id="rId1528" Type="http://schemas.openxmlformats.org/officeDocument/2006/relationships/hyperlink" Target="http://docs.cntd.ru/document/902356069" TargetMode="External"/><Relationship Id="rId27" Type="http://schemas.openxmlformats.org/officeDocument/2006/relationships/hyperlink" Target="http://docs.cntd.ru/document/573536177" TargetMode="External"/><Relationship Id="rId176" Type="http://schemas.openxmlformats.org/officeDocument/2006/relationships/hyperlink" Target="http://docs.cntd.ru/document/573536177" TargetMode="External"/><Relationship Id="rId383" Type="http://schemas.openxmlformats.org/officeDocument/2006/relationships/hyperlink" Target="http://docs.cntd.ru/document/902156582" TargetMode="External"/><Relationship Id="rId590" Type="http://schemas.openxmlformats.org/officeDocument/2006/relationships/image" Target="media/image3.jpg"/><Relationship Id="rId243" Type="http://schemas.openxmlformats.org/officeDocument/2006/relationships/hyperlink" Target="http://docs.cntd.ru/document/573536177" TargetMode="External"/><Relationship Id="rId450" Type="http://schemas.openxmlformats.org/officeDocument/2006/relationships/hyperlink" Target="http://docs.cntd.ru/document/902270545" TargetMode="External"/><Relationship Id="rId688" Type="http://schemas.openxmlformats.org/officeDocument/2006/relationships/hyperlink" Target="http://docs.cntd.ru/document/902280037" TargetMode="External"/><Relationship Id="rId895" Type="http://schemas.openxmlformats.org/officeDocument/2006/relationships/hyperlink" Target="http://docs.cntd.ru/document/902249108" TargetMode="External"/><Relationship Id="rId909" Type="http://schemas.openxmlformats.org/officeDocument/2006/relationships/hyperlink" Target="http://docs.cntd.ru/document/902249109" TargetMode="External"/><Relationship Id="rId1080" Type="http://schemas.openxmlformats.org/officeDocument/2006/relationships/hyperlink" Target="http://docs.cntd.ru/document/902249111" TargetMode="External"/><Relationship Id="rId1301" Type="http://schemas.openxmlformats.org/officeDocument/2006/relationships/hyperlink" Target="http://docs.cntd.ru/document/901982862" TargetMode="External"/><Relationship Id="rId1539" Type="http://schemas.openxmlformats.org/officeDocument/2006/relationships/hyperlink" Target="http://docs.cntd.ru/document/902288595" TargetMode="External"/><Relationship Id="rId38" Type="http://schemas.openxmlformats.org/officeDocument/2006/relationships/hyperlink" Target="http://docs.cntd.ru/document/573536177" TargetMode="External"/><Relationship Id="rId103" Type="http://schemas.openxmlformats.org/officeDocument/2006/relationships/hyperlink" Target="http://docs.cntd.ru/document/1315248335" TargetMode="External"/><Relationship Id="rId310" Type="http://schemas.openxmlformats.org/officeDocument/2006/relationships/hyperlink" Target="http://docs.cntd.ru/document/901789953" TargetMode="External"/><Relationship Id="rId548" Type="http://schemas.openxmlformats.org/officeDocument/2006/relationships/hyperlink" Target="http://docs.cntd.ru/document/901794517" TargetMode="External"/><Relationship Id="rId755" Type="http://schemas.openxmlformats.org/officeDocument/2006/relationships/hyperlink" Target="http://docs.cntd.ru/document/901711591" TargetMode="External"/><Relationship Id="rId962" Type="http://schemas.openxmlformats.org/officeDocument/2006/relationships/hyperlink" Target="http://docs.cntd.ru/document/420224346" TargetMode="External"/><Relationship Id="rId1178" Type="http://schemas.openxmlformats.org/officeDocument/2006/relationships/hyperlink" Target="http://docs.cntd.ru/document/555864892" TargetMode="External"/><Relationship Id="rId1385" Type="http://schemas.openxmlformats.org/officeDocument/2006/relationships/hyperlink" Target="http://docs.cntd.ru/document/901919338" TargetMode="External"/><Relationship Id="rId1592" Type="http://schemas.openxmlformats.org/officeDocument/2006/relationships/hyperlink" Target="http://docs.cntd.ru/document/1316080976" TargetMode="External"/><Relationship Id="rId1606" Type="http://schemas.openxmlformats.org/officeDocument/2006/relationships/hyperlink" Target="http://docs.cntd.ru/document/593002017" TargetMode="External"/><Relationship Id="rId91" Type="http://schemas.openxmlformats.org/officeDocument/2006/relationships/hyperlink" Target="http://docs.cntd.ru/document/1313529889" TargetMode="External"/><Relationship Id="rId187" Type="http://schemas.openxmlformats.org/officeDocument/2006/relationships/hyperlink" Target="http://docs.cntd.ru/document/573536177" TargetMode="External"/><Relationship Id="rId394" Type="http://schemas.openxmlformats.org/officeDocument/2006/relationships/hyperlink" Target="http://docs.cntd.ru/document/902203370" TargetMode="External"/><Relationship Id="rId408" Type="http://schemas.openxmlformats.org/officeDocument/2006/relationships/hyperlink" Target="http://docs.cntd.ru/document/902203368" TargetMode="External"/><Relationship Id="rId615" Type="http://schemas.openxmlformats.org/officeDocument/2006/relationships/hyperlink" Target="http://docs.cntd.ru/document/551031834" TargetMode="External"/><Relationship Id="rId822" Type="http://schemas.openxmlformats.org/officeDocument/2006/relationships/hyperlink" Target="http://docs.cntd.ru/document/901877221" TargetMode="External"/><Relationship Id="rId1038" Type="http://schemas.openxmlformats.org/officeDocument/2006/relationships/hyperlink" Target="http://docs.cntd.ru/document/9015335" TargetMode="External"/><Relationship Id="rId1245" Type="http://schemas.openxmlformats.org/officeDocument/2006/relationships/hyperlink" Target="http://docs.cntd.ru/document/420244203" TargetMode="External"/><Relationship Id="rId1452" Type="http://schemas.openxmlformats.org/officeDocument/2006/relationships/hyperlink" Target="http://docs.cntd.ru/document/573275590" TargetMode="External"/><Relationship Id="rId254" Type="http://schemas.openxmlformats.org/officeDocument/2006/relationships/hyperlink" Target="http://docs.cntd.ru/document/573536177" TargetMode="External"/><Relationship Id="rId699" Type="http://schemas.openxmlformats.org/officeDocument/2006/relationships/hyperlink" Target="http://docs.cntd.ru/document/902280037" TargetMode="External"/><Relationship Id="rId1091" Type="http://schemas.openxmlformats.org/officeDocument/2006/relationships/hyperlink" Target="http://docs.cntd.ru/document/902249111" TargetMode="External"/><Relationship Id="rId1105" Type="http://schemas.openxmlformats.org/officeDocument/2006/relationships/hyperlink" Target="http://docs.cntd.ru/document/901717430" TargetMode="External"/><Relationship Id="rId1312" Type="http://schemas.openxmlformats.org/officeDocument/2006/relationships/hyperlink" Target="http://docs.cntd.ru/document/901729631" TargetMode="External"/><Relationship Id="rId49" Type="http://schemas.openxmlformats.org/officeDocument/2006/relationships/hyperlink" Target="http://docs.cntd.ru/document/573536177" TargetMode="External"/><Relationship Id="rId114" Type="http://schemas.openxmlformats.org/officeDocument/2006/relationships/hyperlink" Target="http://docs.cntd.ru/document/1316080976" TargetMode="External"/><Relationship Id="rId461" Type="http://schemas.openxmlformats.org/officeDocument/2006/relationships/hyperlink" Target="http://docs.cntd.ru/document/902270545" TargetMode="External"/><Relationship Id="rId559" Type="http://schemas.openxmlformats.org/officeDocument/2006/relationships/hyperlink" Target="http://docs.cntd.ru/document/1313520337" TargetMode="External"/><Relationship Id="rId766" Type="http://schemas.openxmlformats.org/officeDocument/2006/relationships/hyperlink" Target="http://docs.cntd.ru/document/901729631" TargetMode="External"/><Relationship Id="rId1189" Type="http://schemas.openxmlformats.org/officeDocument/2006/relationships/hyperlink" Target="http://docs.cntd.ru/document/555864892" TargetMode="External"/><Relationship Id="rId1396" Type="http://schemas.openxmlformats.org/officeDocument/2006/relationships/hyperlink" Target="http://docs.cntd.ru/document/902192610" TargetMode="External"/><Relationship Id="rId1617" Type="http://schemas.openxmlformats.org/officeDocument/2006/relationships/hyperlink" Target="http://docs.cntd.ru/document/1316080976" TargetMode="External"/><Relationship Id="rId198" Type="http://schemas.openxmlformats.org/officeDocument/2006/relationships/hyperlink" Target="http://docs.cntd.ru/document/573536177" TargetMode="External"/><Relationship Id="rId321" Type="http://schemas.openxmlformats.org/officeDocument/2006/relationships/hyperlink" Target="http://docs.cntd.ru/document/901798042" TargetMode="External"/><Relationship Id="rId419" Type="http://schemas.openxmlformats.org/officeDocument/2006/relationships/hyperlink" Target="http://docs.cntd.ru/document/902251609" TargetMode="External"/><Relationship Id="rId626" Type="http://schemas.openxmlformats.org/officeDocument/2006/relationships/hyperlink" Target="http://docs.cntd.ru/document/551031834" TargetMode="External"/><Relationship Id="rId973" Type="http://schemas.openxmlformats.org/officeDocument/2006/relationships/hyperlink" Target="http://docs.cntd.ru/document/607221747" TargetMode="External"/><Relationship Id="rId1049" Type="http://schemas.openxmlformats.org/officeDocument/2006/relationships/hyperlink" Target="http://docs.cntd.ru/document/550836307" TargetMode="External"/><Relationship Id="rId1256" Type="http://schemas.openxmlformats.org/officeDocument/2006/relationships/image" Target="media/image37.jpg"/><Relationship Id="rId833" Type="http://schemas.openxmlformats.org/officeDocument/2006/relationships/hyperlink" Target="http://docs.cntd.ru/document/901877221" TargetMode="External"/><Relationship Id="rId1116" Type="http://schemas.openxmlformats.org/officeDocument/2006/relationships/hyperlink" Target="http://docs.cntd.ru/document/901717430" TargetMode="External"/><Relationship Id="rId1463" Type="http://schemas.openxmlformats.org/officeDocument/2006/relationships/hyperlink" Target="http://docs.cntd.ru/document/573275590" TargetMode="External"/><Relationship Id="rId1670" Type="http://schemas.openxmlformats.org/officeDocument/2006/relationships/hyperlink" Target="http://docs.cntd.ru/document/593002017" TargetMode="External"/><Relationship Id="rId265" Type="http://schemas.openxmlformats.org/officeDocument/2006/relationships/hyperlink" Target="http://docs.cntd.ru/document/573536177" TargetMode="External"/><Relationship Id="rId472" Type="http://schemas.openxmlformats.org/officeDocument/2006/relationships/hyperlink" Target="http://docs.cntd.ru/document/902198924" TargetMode="External"/><Relationship Id="rId900" Type="http://schemas.openxmlformats.org/officeDocument/2006/relationships/hyperlink" Target="http://docs.cntd.ru/document/902249108" TargetMode="External"/><Relationship Id="rId1323" Type="http://schemas.openxmlformats.org/officeDocument/2006/relationships/hyperlink" Target="http://docs.cntd.ru/document/901816579" TargetMode="External"/><Relationship Id="rId1530" Type="http://schemas.openxmlformats.org/officeDocument/2006/relationships/hyperlink" Target="http://docs.cntd.ru/document/902356069" TargetMode="External"/><Relationship Id="rId1628" Type="http://schemas.openxmlformats.org/officeDocument/2006/relationships/hyperlink" Target="http://docs.cntd.ru/document/593002017" TargetMode="External"/><Relationship Id="rId125" Type="http://schemas.openxmlformats.org/officeDocument/2006/relationships/hyperlink" Target="http://docs.cntd.ru/document/901729631" TargetMode="External"/><Relationship Id="rId332" Type="http://schemas.openxmlformats.org/officeDocument/2006/relationships/hyperlink" Target="http://docs.cntd.ru/document/901836057" TargetMode="External"/><Relationship Id="rId777" Type="http://schemas.openxmlformats.org/officeDocument/2006/relationships/hyperlink" Target="http://docs.cntd.ru/document/902053030" TargetMode="External"/><Relationship Id="rId984" Type="http://schemas.openxmlformats.org/officeDocument/2006/relationships/hyperlink" Target="http://docs.cntd.ru/document/728182297" TargetMode="External"/><Relationship Id="rId637" Type="http://schemas.openxmlformats.org/officeDocument/2006/relationships/hyperlink" Target="http://docs.cntd.ru/document/551031834" TargetMode="External"/><Relationship Id="rId844" Type="http://schemas.openxmlformats.org/officeDocument/2006/relationships/hyperlink" Target="http://docs.cntd.ru/document/566085656" TargetMode="External"/><Relationship Id="rId1267" Type="http://schemas.openxmlformats.org/officeDocument/2006/relationships/hyperlink" Target="http://docs.cntd.ru/document/420244203" TargetMode="External"/><Relationship Id="rId1474" Type="http://schemas.openxmlformats.org/officeDocument/2006/relationships/hyperlink" Target="http://docs.cntd.ru/document/573275590" TargetMode="External"/><Relationship Id="rId1681" Type="http://schemas.openxmlformats.org/officeDocument/2006/relationships/hyperlink" Target="http://docs.cntd.ru/document/901729631" TargetMode="External"/><Relationship Id="rId276" Type="http://schemas.openxmlformats.org/officeDocument/2006/relationships/hyperlink" Target="http://docs.cntd.ru/document/573536177" TargetMode="External"/><Relationship Id="rId483" Type="http://schemas.openxmlformats.org/officeDocument/2006/relationships/hyperlink" Target="http://docs.cntd.ru/document/902272680" TargetMode="External"/><Relationship Id="rId690" Type="http://schemas.openxmlformats.org/officeDocument/2006/relationships/hyperlink" Target="http://docs.cntd.ru/document/902280037" TargetMode="External"/><Relationship Id="rId704" Type="http://schemas.openxmlformats.org/officeDocument/2006/relationships/hyperlink" Target="http://docs.cntd.ru/document/902280037" TargetMode="External"/><Relationship Id="rId911" Type="http://schemas.openxmlformats.org/officeDocument/2006/relationships/hyperlink" Target="http://docs.cntd.ru/document/902249109" TargetMode="External"/><Relationship Id="rId1127" Type="http://schemas.openxmlformats.org/officeDocument/2006/relationships/hyperlink" Target="http://docs.cntd.ru/document/901738896" TargetMode="External"/><Relationship Id="rId1334" Type="http://schemas.openxmlformats.org/officeDocument/2006/relationships/hyperlink" Target="http://docs.cntd.ru/document/901816579" TargetMode="External"/><Relationship Id="rId1541" Type="http://schemas.openxmlformats.org/officeDocument/2006/relationships/hyperlink" Target="http://docs.cntd.ru/document/902288595" TargetMode="External"/><Relationship Id="rId40" Type="http://schemas.openxmlformats.org/officeDocument/2006/relationships/hyperlink" Target="http://docs.cntd.ru/document/573536177" TargetMode="External"/><Relationship Id="rId136" Type="http://schemas.openxmlformats.org/officeDocument/2006/relationships/hyperlink" Target="http://docs.cntd.ru/document/901765645" TargetMode="External"/><Relationship Id="rId343" Type="http://schemas.openxmlformats.org/officeDocument/2006/relationships/hyperlink" Target="http://docs.cntd.ru/document/901836057" TargetMode="External"/><Relationship Id="rId550" Type="http://schemas.openxmlformats.org/officeDocument/2006/relationships/hyperlink" Target="http://docs.cntd.ru/document/901794517" TargetMode="External"/><Relationship Id="rId788" Type="http://schemas.openxmlformats.org/officeDocument/2006/relationships/hyperlink" Target="http://docs.cntd.ru/document/902053030" TargetMode="External"/><Relationship Id="rId995" Type="http://schemas.openxmlformats.org/officeDocument/2006/relationships/hyperlink" Target="http://docs.cntd.ru/document/578307863" TargetMode="External"/><Relationship Id="rId1180" Type="http://schemas.openxmlformats.org/officeDocument/2006/relationships/hyperlink" Target="http://docs.cntd.ru/document/555864892" TargetMode="External"/><Relationship Id="rId1401" Type="http://schemas.openxmlformats.org/officeDocument/2006/relationships/hyperlink" Target="http://docs.cntd.ru/document/902192610" TargetMode="External"/><Relationship Id="rId1639" Type="http://schemas.openxmlformats.org/officeDocument/2006/relationships/hyperlink" Target="http://docs.cntd.ru/document/1316080976" TargetMode="External"/><Relationship Id="rId203" Type="http://schemas.openxmlformats.org/officeDocument/2006/relationships/hyperlink" Target="http://docs.cntd.ru/document/573536177" TargetMode="External"/><Relationship Id="rId648" Type="http://schemas.openxmlformats.org/officeDocument/2006/relationships/hyperlink" Target="http://docs.cntd.ru/document/551031834" TargetMode="External"/><Relationship Id="rId855" Type="http://schemas.openxmlformats.org/officeDocument/2006/relationships/hyperlink" Target="http://docs.cntd.ru/document/566085656" TargetMode="External"/><Relationship Id="rId1040" Type="http://schemas.openxmlformats.org/officeDocument/2006/relationships/hyperlink" Target="http://docs.cntd.ru/document/9015335" TargetMode="External"/><Relationship Id="rId1278" Type="http://schemas.openxmlformats.org/officeDocument/2006/relationships/hyperlink" Target="http://docs.cntd.ru/document/420244203" TargetMode="External"/><Relationship Id="rId1485" Type="http://schemas.openxmlformats.org/officeDocument/2006/relationships/hyperlink" Target="http://docs.cntd.ru/document/573275590" TargetMode="External"/><Relationship Id="rId1692" Type="http://schemas.openxmlformats.org/officeDocument/2006/relationships/header" Target="header1.xml"/><Relationship Id="rId287" Type="http://schemas.openxmlformats.org/officeDocument/2006/relationships/hyperlink" Target="http://docs.cntd.ru/document/573536177" TargetMode="External"/><Relationship Id="rId410" Type="http://schemas.openxmlformats.org/officeDocument/2006/relationships/hyperlink" Target="http://docs.cntd.ru/document/902225825" TargetMode="External"/><Relationship Id="rId494" Type="http://schemas.openxmlformats.org/officeDocument/2006/relationships/hyperlink" Target="http://docs.cntd.ru/document/902272680" TargetMode="External"/><Relationship Id="rId508" Type="http://schemas.openxmlformats.org/officeDocument/2006/relationships/hyperlink" Target="http://docs.cntd.ru/document/563583202" TargetMode="External"/><Relationship Id="rId715" Type="http://schemas.openxmlformats.org/officeDocument/2006/relationships/hyperlink" Target="http://docs.cntd.ru/document/566085656" TargetMode="External"/><Relationship Id="rId922" Type="http://schemas.openxmlformats.org/officeDocument/2006/relationships/hyperlink" Target="http://docs.cntd.ru/document/902249109" TargetMode="External"/><Relationship Id="rId1138" Type="http://schemas.openxmlformats.org/officeDocument/2006/relationships/image" Target="media/image26.jpg"/><Relationship Id="rId1345" Type="http://schemas.openxmlformats.org/officeDocument/2006/relationships/hyperlink" Target="http://docs.cntd.ru/document/901729631" TargetMode="External"/><Relationship Id="rId1552" Type="http://schemas.openxmlformats.org/officeDocument/2006/relationships/hyperlink" Target="http://docs.cntd.ru/document/902288595" TargetMode="External"/><Relationship Id="rId147" Type="http://schemas.openxmlformats.org/officeDocument/2006/relationships/hyperlink" Target="http://docs.cntd.ru/document/573536177" TargetMode="External"/><Relationship Id="rId354" Type="http://schemas.openxmlformats.org/officeDocument/2006/relationships/hyperlink" Target="http://docs.cntd.ru/document/901859456" TargetMode="External"/><Relationship Id="rId799" Type="http://schemas.openxmlformats.org/officeDocument/2006/relationships/hyperlink" Target="http://docs.cntd.ru/document/420369789" TargetMode="External"/><Relationship Id="rId1191" Type="http://schemas.openxmlformats.org/officeDocument/2006/relationships/hyperlink" Target="http://docs.cntd.ru/document/555864892" TargetMode="External"/><Relationship Id="rId1205" Type="http://schemas.openxmlformats.org/officeDocument/2006/relationships/hyperlink" Target="http://docs.cntd.ru/document/901808297" TargetMode="External"/><Relationship Id="rId51" Type="http://schemas.openxmlformats.org/officeDocument/2006/relationships/hyperlink" Target="http://docs.cntd.ru/document/607221747" TargetMode="External"/><Relationship Id="rId561" Type="http://schemas.openxmlformats.org/officeDocument/2006/relationships/hyperlink" Target="http://docs.cntd.ru/document/1313520337" TargetMode="External"/><Relationship Id="rId659" Type="http://schemas.openxmlformats.org/officeDocument/2006/relationships/hyperlink" Target="http://docs.cntd.ru/document/551031834" TargetMode="External"/><Relationship Id="rId866" Type="http://schemas.openxmlformats.org/officeDocument/2006/relationships/hyperlink" Target="http://docs.cntd.ru/document/902316140" TargetMode="External"/><Relationship Id="rId1289" Type="http://schemas.openxmlformats.org/officeDocument/2006/relationships/hyperlink" Target="http://docs.cntd.ru/document/901982862" TargetMode="External"/><Relationship Id="rId1412" Type="http://schemas.openxmlformats.org/officeDocument/2006/relationships/hyperlink" Target="http://docs.cntd.ru/document/1313529889" TargetMode="External"/><Relationship Id="rId1496" Type="http://schemas.openxmlformats.org/officeDocument/2006/relationships/hyperlink" Target="http://docs.cntd.ru/document/902312609" TargetMode="External"/><Relationship Id="rId214" Type="http://schemas.openxmlformats.org/officeDocument/2006/relationships/hyperlink" Target="http://docs.cntd.ru/document/573536177" TargetMode="External"/><Relationship Id="rId298" Type="http://schemas.openxmlformats.org/officeDocument/2006/relationships/hyperlink" Target="http://docs.cntd.ru/document/901787814" TargetMode="External"/><Relationship Id="rId421" Type="http://schemas.openxmlformats.org/officeDocument/2006/relationships/hyperlink" Target="http://docs.cntd.ru/document/902251609" TargetMode="External"/><Relationship Id="rId519" Type="http://schemas.openxmlformats.org/officeDocument/2006/relationships/hyperlink" Target="http://docs.cntd.ru/document/901794517" TargetMode="External"/><Relationship Id="rId1051" Type="http://schemas.openxmlformats.org/officeDocument/2006/relationships/hyperlink" Target="http://docs.cntd.ru/document/550836307" TargetMode="External"/><Relationship Id="rId1149" Type="http://schemas.openxmlformats.org/officeDocument/2006/relationships/hyperlink" Target="http://docs.cntd.ru/document/901729631" TargetMode="External"/><Relationship Id="rId1356" Type="http://schemas.openxmlformats.org/officeDocument/2006/relationships/hyperlink" Target="http://docs.cntd.ru/document/901729631" TargetMode="External"/><Relationship Id="rId158" Type="http://schemas.openxmlformats.org/officeDocument/2006/relationships/hyperlink" Target="http://docs.cntd.ru/document/573536177" TargetMode="External"/><Relationship Id="rId726" Type="http://schemas.openxmlformats.org/officeDocument/2006/relationships/hyperlink" Target="http://docs.cntd.ru/document/566085656" TargetMode="External"/><Relationship Id="rId933" Type="http://schemas.openxmlformats.org/officeDocument/2006/relationships/hyperlink" Target="http://docs.cntd.ru/document/902227557" TargetMode="External"/><Relationship Id="rId1009" Type="http://schemas.openxmlformats.org/officeDocument/2006/relationships/hyperlink" Target="http://docs.cntd.ru/document/901711591" TargetMode="External"/><Relationship Id="rId1563" Type="http://schemas.openxmlformats.org/officeDocument/2006/relationships/hyperlink" Target="http://docs.cntd.ru/document/573536177" TargetMode="External"/><Relationship Id="rId62" Type="http://schemas.openxmlformats.org/officeDocument/2006/relationships/hyperlink" Target="http://docs.cntd.ru/document/727700596" TargetMode="External"/><Relationship Id="rId365" Type="http://schemas.openxmlformats.org/officeDocument/2006/relationships/hyperlink" Target="http://docs.cntd.ru/document/901862232" TargetMode="External"/><Relationship Id="rId572" Type="http://schemas.openxmlformats.org/officeDocument/2006/relationships/hyperlink" Target="http://docs.cntd.ru/document/1315248335" TargetMode="External"/><Relationship Id="rId1216" Type="http://schemas.openxmlformats.org/officeDocument/2006/relationships/hyperlink" Target="http://docs.cntd.ru/document/550836307" TargetMode="External"/><Relationship Id="rId1423" Type="http://schemas.openxmlformats.org/officeDocument/2006/relationships/hyperlink" Target="http://docs.cntd.ru/document/578382112" TargetMode="External"/><Relationship Id="rId1630" Type="http://schemas.openxmlformats.org/officeDocument/2006/relationships/hyperlink" Target="http://docs.cntd.ru/document/593002017" TargetMode="External"/><Relationship Id="rId225" Type="http://schemas.openxmlformats.org/officeDocument/2006/relationships/hyperlink" Target="http://docs.cntd.ru/document/573536177" TargetMode="External"/><Relationship Id="rId432" Type="http://schemas.openxmlformats.org/officeDocument/2006/relationships/hyperlink" Target="http://docs.cntd.ru/document/902251609" TargetMode="External"/><Relationship Id="rId877" Type="http://schemas.openxmlformats.org/officeDocument/2006/relationships/hyperlink" Target="http://docs.cntd.ru/document/902249108" TargetMode="External"/><Relationship Id="rId1062" Type="http://schemas.openxmlformats.org/officeDocument/2006/relationships/hyperlink" Target="http://docs.cntd.ru/document/550836307" TargetMode="External"/><Relationship Id="rId737" Type="http://schemas.openxmlformats.org/officeDocument/2006/relationships/hyperlink" Target="http://docs.cntd.ru/document/566085656" TargetMode="External"/><Relationship Id="rId944" Type="http://schemas.openxmlformats.org/officeDocument/2006/relationships/hyperlink" Target="http://docs.cntd.ru/document/902314884" TargetMode="External"/><Relationship Id="rId1367" Type="http://schemas.openxmlformats.org/officeDocument/2006/relationships/hyperlink" Target="http://docs.cntd.ru/document/901982862" TargetMode="External"/><Relationship Id="rId1574" Type="http://schemas.openxmlformats.org/officeDocument/2006/relationships/hyperlink" Target="http://docs.cntd.ru/document/573248503" TargetMode="External"/><Relationship Id="rId73" Type="http://schemas.openxmlformats.org/officeDocument/2006/relationships/hyperlink" Target="http://docs.cntd.ru/document/728182297" TargetMode="External"/><Relationship Id="rId169" Type="http://schemas.openxmlformats.org/officeDocument/2006/relationships/hyperlink" Target="http://docs.cntd.ru/document/573536177" TargetMode="External"/><Relationship Id="rId376" Type="http://schemas.openxmlformats.org/officeDocument/2006/relationships/hyperlink" Target="http://docs.cntd.ru/document/902041584" TargetMode="External"/><Relationship Id="rId583" Type="http://schemas.openxmlformats.org/officeDocument/2006/relationships/hyperlink" Target="http://docs.cntd.ru/document/573536177" TargetMode="External"/><Relationship Id="rId790" Type="http://schemas.openxmlformats.org/officeDocument/2006/relationships/hyperlink" Target="http://docs.cntd.ru/document/902053030" TargetMode="External"/><Relationship Id="rId804" Type="http://schemas.openxmlformats.org/officeDocument/2006/relationships/hyperlink" Target="http://docs.cntd.ru/document/542612628" TargetMode="External"/><Relationship Id="rId1227" Type="http://schemas.openxmlformats.org/officeDocument/2006/relationships/hyperlink" Target="http://docs.cntd.ru/document/902316140" TargetMode="External"/><Relationship Id="rId1434" Type="http://schemas.openxmlformats.org/officeDocument/2006/relationships/hyperlink" Target="http://docs.cntd.ru/document/573275590" TargetMode="External"/><Relationship Id="rId1641" Type="http://schemas.openxmlformats.org/officeDocument/2006/relationships/hyperlink" Target="http://docs.cntd.ru/document/1316080976" TargetMode="External"/><Relationship Id="rId4" Type="http://schemas.openxmlformats.org/officeDocument/2006/relationships/webSettings" Target="webSettings.xml"/><Relationship Id="rId236" Type="http://schemas.openxmlformats.org/officeDocument/2006/relationships/hyperlink" Target="http://docs.cntd.ru/document/573536177" TargetMode="External"/><Relationship Id="rId443" Type="http://schemas.openxmlformats.org/officeDocument/2006/relationships/hyperlink" Target="http://docs.cntd.ru/document/902270545" TargetMode="External"/><Relationship Id="rId650" Type="http://schemas.openxmlformats.org/officeDocument/2006/relationships/hyperlink" Target="http://docs.cntd.ru/document/551031834" TargetMode="External"/><Relationship Id="rId888" Type="http://schemas.openxmlformats.org/officeDocument/2006/relationships/hyperlink" Target="http://docs.cntd.ru/document/902249108" TargetMode="External"/><Relationship Id="rId1073" Type="http://schemas.openxmlformats.org/officeDocument/2006/relationships/hyperlink" Target="http://docs.cntd.ru/document/901729631" TargetMode="External"/><Relationship Id="rId1280" Type="http://schemas.openxmlformats.org/officeDocument/2006/relationships/hyperlink" Target="http://docs.cntd.ru/document/901729631" TargetMode="External"/><Relationship Id="rId1501" Type="http://schemas.openxmlformats.org/officeDocument/2006/relationships/hyperlink" Target="http://docs.cntd.ru/document/902312609" TargetMode="External"/><Relationship Id="rId303" Type="http://schemas.openxmlformats.org/officeDocument/2006/relationships/hyperlink" Target="http://docs.cntd.ru/document/901787814" TargetMode="External"/><Relationship Id="rId748" Type="http://schemas.openxmlformats.org/officeDocument/2006/relationships/hyperlink" Target="http://docs.cntd.ru/document/901711591" TargetMode="External"/><Relationship Id="rId955" Type="http://schemas.openxmlformats.org/officeDocument/2006/relationships/hyperlink" Target="http://docs.cntd.ru/document/420205962" TargetMode="External"/><Relationship Id="rId1140" Type="http://schemas.openxmlformats.org/officeDocument/2006/relationships/hyperlink" Target="http://docs.cntd.ru/document/9015335" TargetMode="External"/><Relationship Id="rId1378" Type="http://schemas.openxmlformats.org/officeDocument/2006/relationships/hyperlink" Target="http://docs.cntd.ru/document/901982862" TargetMode="External"/><Relationship Id="rId1585" Type="http://schemas.openxmlformats.org/officeDocument/2006/relationships/hyperlink" Target="http://docs.cntd.ru/document/9045962" TargetMode="External"/><Relationship Id="rId84" Type="http://schemas.openxmlformats.org/officeDocument/2006/relationships/hyperlink" Target="http://docs.cntd.ru/document/1313520337" TargetMode="External"/><Relationship Id="rId387" Type="http://schemas.openxmlformats.org/officeDocument/2006/relationships/hyperlink" Target="http://docs.cntd.ru/document/902156582" TargetMode="External"/><Relationship Id="rId510" Type="http://schemas.openxmlformats.org/officeDocument/2006/relationships/hyperlink" Target="http://docs.cntd.ru/document/563583202" TargetMode="External"/><Relationship Id="rId594" Type="http://schemas.openxmlformats.org/officeDocument/2006/relationships/hyperlink" Target="http://docs.cntd.ru/document/901711591" TargetMode="External"/><Relationship Id="rId608" Type="http://schemas.openxmlformats.org/officeDocument/2006/relationships/hyperlink" Target="http://docs.cntd.ru/document/551031834" TargetMode="External"/><Relationship Id="rId815" Type="http://schemas.openxmlformats.org/officeDocument/2006/relationships/image" Target="media/image15.jpg"/><Relationship Id="rId1238" Type="http://schemas.openxmlformats.org/officeDocument/2006/relationships/hyperlink" Target="http://docs.cntd.ru/document/420244203" TargetMode="External"/><Relationship Id="rId1445" Type="http://schemas.openxmlformats.org/officeDocument/2006/relationships/hyperlink" Target="http://docs.cntd.ru/document/573275590" TargetMode="External"/><Relationship Id="rId1652" Type="http://schemas.openxmlformats.org/officeDocument/2006/relationships/hyperlink" Target="http://docs.cntd.ru/document/1316080976" TargetMode="External"/><Relationship Id="rId247" Type="http://schemas.openxmlformats.org/officeDocument/2006/relationships/hyperlink" Target="http://docs.cntd.ru/document/573536177" TargetMode="External"/><Relationship Id="rId899" Type="http://schemas.openxmlformats.org/officeDocument/2006/relationships/hyperlink" Target="http://docs.cntd.ru/document/902249108" TargetMode="External"/><Relationship Id="rId1000" Type="http://schemas.openxmlformats.org/officeDocument/2006/relationships/hyperlink" Target="http://docs.cntd.ru/document/578307863" TargetMode="External"/><Relationship Id="rId1084" Type="http://schemas.openxmlformats.org/officeDocument/2006/relationships/hyperlink" Target="http://docs.cntd.ru/document/902249111" TargetMode="External"/><Relationship Id="rId1305" Type="http://schemas.openxmlformats.org/officeDocument/2006/relationships/hyperlink" Target="http://docs.cntd.ru/document/901729631" TargetMode="External"/><Relationship Id="rId107" Type="http://schemas.openxmlformats.org/officeDocument/2006/relationships/hyperlink" Target="http://docs.cntd.ru/document/1315248335" TargetMode="External"/><Relationship Id="rId454" Type="http://schemas.openxmlformats.org/officeDocument/2006/relationships/hyperlink" Target="http://docs.cntd.ru/document/902270545" TargetMode="External"/><Relationship Id="rId661" Type="http://schemas.openxmlformats.org/officeDocument/2006/relationships/hyperlink" Target="http://docs.cntd.ru/document/551031834" TargetMode="External"/><Relationship Id="rId759" Type="http://schemas.openxmlformats.org/officeDocument/2006/relationships/image" Target="media/image11.jpg"/><Relationship Id="rId966" Type="http://schemas.openxmlformats.org/officeDocument/2006/relationships/hyperlink" Target="http://docs.cntd.ru/document/420224346" TargetMode="External"/><Relationship Id="rId1291" Type="http://schemas.openxmlformats.org/officeDocument/2006/relationships/hyperlink" Target="http://docs.cntd.ru/document/901982862" TargetMode="External"/><Relationship Id="rId1389" Type="http://schemas.openxmlformats.org/officeDocument/2006/relationships/hyperlink" Target="http://docs.cntd.ru/document/901919338" TargetMode="External"/><Relationship Id="rId1512" Type="http://schemas.openxmlformats.org/officeDocument/2006/relationships/hyperlink" Target="http://docs.cntd.ru/document/902356069" TargetMode="External"/><Relationship Id="rId1596" Type="http://schemas.openxmlformats.org/officeDocument/2006/relationships/hyperlink" Target="http://docs.cntd.ru/document/1316080976" TargetMode="External"/><Relationship Id="rId11" Type="http://schemas.openxmlformats.org/officeDocument/2006/relationships/hyperlink" Target="http://docs.cntd.ru/document/573536177" TargetMode="External"/><Relationship Id="rId314" Type="http://schemas.openxmlformats.org/officeDocument/2006/relationships/hyperlink" Target="http://docs.cntd.ru/document/901789953" TargetMode="External"/><Relationship Id="rId398" Type="http://schemas.openxmlformats.org/officeDocument/2006/relationships/hyperlink" Target="http://docs.cntd.ru/document/902203370" TargetMode="External"/><Relationship Id="rId521" Type="http://schemas.openxmlformats.org/officeDocument/2006/relationships/hyperlink" Target="http://docs.cntd.ru/document/901794517" TargetMode="External"/><Relationship Id="rId619" Type="http://schemas.openxmlformats.org/officeDocument/2006/relationships/hyperlink" Target="http://docs.cntd.ru/document/551031834" TargetMode="External"/><Relationship Id="rId1151" Type="http://schemas.openxmlformats.org/officeDocument/2006/relationships/hyperlink" Target="http://docs.cntd.ru/document/901732276" TargetMode="External"/><Relationship Id="rId1249" Type="http://schemas.openxmlformats.org/officeDocument/2006/relationships/hyperlink" Target="http://docs.cntd.ru/document/420244203" TargetMode="External"/><Relationship Id="rId95" Type="http://schemas.openxmlformats.org/officeDocument/2006/relationships/hyperlink" Target="http://docs.cntd.ru/document/1313529889" TargetMode="External"/><Relationship Id="rId160" Type="http://schemas.openxmlformats.org/officeDocument/2006/relationships/hyperlink" Target="http://docs.cntd.ru/document/573536177" TargetMode="External"/><Relationship Id="rId826" Type="http://schemas.openxmlformats.org/officeDocument/2006/relationships/hyperlink" Target="http://docs.cntd.ru/document/901877221" TargetMode="External"/><Relationship Id="rId1011" Type="http://schemas.openxmlformats.org/officeDocument/2006/relationships/hyperlink" Target="http://docs.cntd.ru/document/901711591" TargetMode="External"/><Relationship Id="rId1109" Type="http://schemas.openxmlformats.org/officeDocument/2006/relationships/hyperlink" Target="http://docs.cntd.ru/document/901717430" TargetMode="External"/><Relationship Id="rId1456" Type="http://schemas.openxmlformats.org/officeDocument/2006/relationships/hyperlink" Target="http://docs.cntd.ru/document/573275590" TargetMode="External"/><Relationship Id="rId1663" Type="http://schemas.openxmlformats.org/officeDocument/2006/relationships/hyperlink" Target="http://docs.cntd.ru/document/593002017" TargetMode="External"/><Relationship Id="rId258" Type="http://schemas.openxmlformats.org/officeDocument/2006/relationships/hyperlink" Target="http://docs.cntd.ru/document/573536177" TargetMode="External"/><Relationship Id="rId465" Type="http://schemas.openxmlformats.org/officeDocument/2006/relationships/hyperlink" Target="http://docs.cntd.ru/document/902270545" TargetMode="External"/><Relationship Id="rId672" Type="http://schemas.openxmlformats.org/officeDocument/2006/relationships/hyperlink" Target="http://docs.cntd.ru/document/420382731" TargetMode="External"/><Relationship Id="rId1095" Type="http://schemas.openxmlformats.org/officeDocument/2006/relationships/hyperlink" Target="http://docs.cntd.ru/document/902249111" TargetMode="External"/><Relationship Id="rId1316" Type="http://schemas.openxmlformats.org/officeDocument/2006/relationships/hyperlink" Target="http://docs.cntd.ru/document/573536177" TargetMode="External"/><Relationship Id="rId1523" Type="http://schemas.openxmlformats.org/officeDocument/2006/relationships/hyperlink" Target="http://docs.cntd.ru/document/902356069" TargetMode="External"/><Relationship Id="rId22" Type="http://schemas.openxmlformats.org/officeDocument/2006/relationships/hyperlink" Target="http://docs.cntd.ru/document/573536177" TargetMode="External"/><Relationship Id="rId118" Type="http://schemas.openxmlformats.org/officeDocument/2006/relationships/hyperlink" Target="http://docs.cntd.ru/document/901729631" TargetMode="External"/><Relationship Id="rId325" Type="http://schemas.openxmlformats.org/officeDocument/2006/relationships/hyperlink" Target="http://docs.cntd.ru/document/901798042" TargetMode="External"/><Relationship Id="rId532" Type="http://schemas.openxmlformats.org/officeDocument/2006/relationships/hyperlink" Target="http://docs.cntd.ru/document/901794517" TargetMode="External"/><Relationship Id="rId977" Type="http://schemas.openxmlformats.org/officeDocument/2006/relationships/hyperlink" Target="http://docs.cntd.ru/document/607221747" TargetMode="External"/><Relationship Id="rId1162" Type="http://schemas.openxmlformats.org/officeDocument/2006/relationships/hyperlink" Target="http://docs.cntd.ru/document/901729631" TargetMode="External"/><Relationship Id="rId171" Type="http://schemas.openxmlformats.org/officeDocument/2006/relationships/hyperlink" Target="http://docs.cntd.ru/document/573536177" TargetMode="External"/><Relationship Id="rId837" Type="http://schemas.openxmlformats.org/officeDocument/2006/relationships/hyperlink" Target="http://docs.cntd.ru/document/566085656" TargetMode="External"/><Relationship Id="rId1022" Type="http://schemas.openxmlformats.org/officeDocument/2006/relationships/hyperlink" Target="http://docs.cntd.ru/document/420346598" TargetMode="External"/><Relationship Id="rId1467" Type="http://schemas.openxmlformats.org/officeDocument/2006/relationships/hyperlink" Target="http://docs.cntd.ru/document/573275590" TargetMode="External"/><Relationship Id="rId1674" Type="http://schemas.openxmlformats.org/officeDocument/2006/relationships/hyperlink" Target="http://docs.cntd.ru/document/901729631" TargetMode="External"/><Relationship Id="rId269" Type="http://schemas.openxmlformats.org/officeDocument/2006/relationships/hyperlink" Target="http://docs.cntd.ru/document/573536177" TargetMode="External"/><Relationship Id="rId476" Type="http://schemas.openxmlformats.org/officeDocument/2006/relationships/hyperlink" Target="http://docs.cntd.ru/document/902198924" TargetMode="External"/><Relationship Id="rId683" Type="http://schemas.openxmlformats.org/officeDocument/2006/relationships/hyperlink" Target="http://docs.cntd.ru/document/420382731" TargetMode="External"/><Relationship Id="rId890" Type="http://schemas.openxmlformats.org/officeDocument/2006/relationships/hyperlink" Target="http://docs.cntd.ru/document/902249108" TargetMode="External"/><Relationship Id="rId904" Type="http://schemas.openxmlformats.org/officeDocument/2006/relationships/hyperlink" Target="http://docs.cntd.ru/document/902249108" TargetMode="External"/><Relationship Id="rId1327" Type="http://schemas.openxmlformats.org/officeDocument/2006/relationships/hyperlink" Target="http://docs.cntd.ru/document/901816579" TargetMode="External"/><Relationship Id="rId1534" Type="http://schemas.openxmlformats.org/officeDocument/2006/relationships/image" Target="media/image51.jpg"/><Relationship Id="rId33" Type="http://schemas.openxmlformats.org/officeDocument/2006/relationships/hyperlink" Target="http://docs.cntd.ru/document/573536177" TargetMode="External"/><Relationship Id="rId129" Type="http://schemas.openxmlformats.org/officeDocument/2006/relationships/hyperlink" Target="http://docs.cntd.ru/document/901729631" TargetMode="External"/><Relationship Id="rId336" Type="http://schemas.openxmlformats.org/officeDocument/2006/relationships/hyperlink" Target="http://docs.cntd.ru/document/901836057" TargetMode="External"/><Relationship Id="rId543" Type="http://schemas.openxmlformats.org/officeDocument/2006/relationships/hyperlink" Target="http://docs.cntd.ru/document/901794517" TargetMode="External"/><Relationship Id="rId988" Type="http://schemas.openxmlformats.org/officeDocument/2006/relationships/hyperlink" Target="http://docs.cntd.ru/document/728182297" TargetMode="External"/><Relationship Id="rId1173" Type="http://schemas.openxmlformats.org/officeDocument/2006/relationships/hyperlink" Target="http://docs.cntd.ru/document/555864892" TargetMode="External"/><Relationship Id="rId1380" Type="http://schemas.openxmlformats.org/officeDocument/2006/relationships/hyperlink" Target="http://docs.cntd.ru/document/901982862" TargetMode="External"/><Relationship Id="rId1601" Type="http://schemas.openxmlformats.org/officeDocument/2006/relationships/hyperlink" Target="http://docs.cntd.ru/document/1316080976" TargetMode="External"/><Relationship Id="rId182" Type="http://schemas.openxmlformats.org/officeDocument/2006/relationships/hyperlink" Target="http://docs.cntd.ru/document/573536177" TargetMode="External"/><Relationship Id="rId403" Type="http://schemas.openxmlformats.org/officeDocument/2006/relationships/hyperlink" Target="http://docs.cntd.ru/document/902203368" TargetMode="External"/><Relationship Id="rId750" Type="http://schemas.openxmlformats.org/officeDocument/2006/relationships/image" Target="media/image8.jpg"/><Relationship Id="rId848" Type="http://schemas.openxmlformats.org/officeDocument/2006/relationships/hyperlink" Target="http://docs.cntd.ru/document/566085656" TargetMode="External"/><Relationship Id="rId1033" Type="http://schemas.openxmlformats.org/officeDocument/2006/relationships/hyperlink" Target="http://docs.cntd.ru/document/9015335" TargetMode="External"/><Relationship Id="rId1478" Type="http://schemas.openxmlformats.org/officeDocument/2006/relationships/hyperlink" Target="http://docs.cntd.ru/document/573275590" TargetMode="External"/><Relationship Id="rId1685" Type="http://schemas.openxmlformats.org/officeDocument/2006/relationships/image" Target="media/image310.jpg"/><Relationship Id="rId487" Type="http://schemas.openxmlformats.org/officeDocument/2006/relationships/hyperlink" Target="http://docs.cntd.ru/document/902272680" TargetMode="External"/><Relationship Id="rId610" Type="http://schemas.openxmlformats.org/officeDocument/2006/relationships/hyperlink" Target="http://docs.cntd.ru/document/551031834" TargetMode="External"/><Relationship Id="rId694" Type="http://schemas.openxmlformats.org/officeDocument/2006/relationships/hyperlink" Target="http://docs.cntd.ru/document/902280037" TargetMode="External"/><Relationship Id="rId708" Type="http://schemas.openxmlformats.org/officeDocument/2006/relationships/hyperlink" Target="http://docs.cntd.ru/document/902280037" TargetMode="External"/><Relationship Id="rId915" Type="http://schemas.openxmlformats.org/officeDocument/2006/relationships/hyperlink" Target="http://docs.cntd.ru/document/902249109" TargetMode="External"/><Relationship Id="rId1240" Type="http://schemas.openxmlformats.org/officeDocument/2006/relationships/hyperlink" Target="http://docs.cntd.ru/document/420244203" TargetMode="External"/><Relationship Id="rId1338" Type="http://schemas.openxmlformats.org/officeDocument/2006/relationships/hyperlink" Target="http://docs.cntd.ru/document/901816579" TargetMode="External"/><Relationship Id="rId1545" Type="http://schemas.openxmlformats.org/officeDocument/2006/relationships/hyperlink" Target="http://docs.cntd.ru/document/902288595" TargetMode="External"/><Relationship Id="rId347" Type="http://schemas.openxmlformats.org/officeDocument/2006/relationships/hyperlink" Target="http://docs.cntd.ru/document/901859456" TargetMode="External"/><Relationship Id="rId999" Type="http://schemas.openxmlformats.org/officeDocument/2006/relationships/hyperlink" Target="http://docs.cntd.ru/document/578307863" TargetMode="External"/><Relationship Id="rId1100" Type="http://schemas.openxmlformats.org/officeDocument/2006/relationships/hyperlink" Target="http://docs.cntd.ru/document/901717430" TargetMode="External"/><Relationship Id="rId1184" Type="http://schemas.openxmlformats.org/officeDocument/2006/relationships/hyperlink" Target="http://docs.cntd.ru/document/555864892" TargetMode="External"/><Relationship Id="rId1405" Type="http://schemas.openxmlformats.org/officeDocument/2006/relationships/image" Target="media/image48.jpg"/><Relationship Id="rId44" Type="http://schemas.openxmlformats.org/officeDocument/2006/relationships/hyperlink" Target="http://docs.cntd.ru/document/573536177" TargetMode="External"/><Relationship Id="rId554" Type="http://schemas.openxmlformats.org/officeDocument/2006/relationships/hyperlink" Target="http://docs.cntd.ru/document/1313520337" TargetMode="External"/><Relationship Id="rId761" Type="http://schemas.openxmlformats.org/officeDocument/2006/relationships/hyperlink" Target="http://docs.cntd.ru/document/573536177" TargetMode="External"/><Relationship Id="rId859" Type="http://schemas.openxmlformats.org/officeDocument/2006/relationships/hyperlink" Target="http://docs.cntd.ru/document/566085656" TargetMode="External"/><Relationship Id="rId1391" Type="http://schemas.openxmlformats.org/officeDocument/2006/relationships/hyperlink" Target="http://docs.cntd.ru/document/901919338" TargetMode="External"/><Relationship Id="rId1489" Type="http://schemas.openxmlformats.org/officeDocument/2006/relationships/hyperlink" Target="http://docs.cntd.ru/document/902312609" TargetMode="External"/><Relationship Id="rId1612" Type="http://schemas.openxmlformats.org/officeDocument/2006/relationships/hyperlink" Target="http://docs.cntd.ru/document/1316080976" TargetMode="External"/><Relationship Id="rId1696" Type="http://schemas.openxmlformats.org/officeDocument/2006/relationships/header" Target="header3.xml"/><Relationship Id="rId193" Type="http://schemas.openxmlformats.org/officeDocument/2006/relationships/hyperlink" Target="http://docs.cntd.ru/document/573536177" TargetMode="External"/><Relationship Id="rId207" Type="http://schemas.openxmlformats.org/officeDocument/2006/relationships/hyperlink" Target="http://docs.cntd.ru/document/573536177" TargetMode="External"/><Relationship Id="rId414" Type="http://schemas.openxmlformats.org/officeDocument/2006/relationships/hyperlink" Target="http://docs.cntd.ru/document/902225825" TargetMode="External"/><Relationship Id="rId498" Type="http://schemas.openxmlformats.org/officeDocument/2006/relationships/hyperlink" Target="http://docs.cntd.ru/document/563583202" TargetMode="External"/><Relationship Id="rId621" Type="http://schemas.openxmlformats.org/officeDocument/2006/relationships/hyperlink" Target="http://docs.cntd.ru/document/551031834" TargetMode="External"/><Relationship Id="rId1044" Type="http://schemas.openxmlformats.org/officeDocument/2006/relationships/hyperlink" Target="http://docs.cntd.ru/document/550836307" TargetMode="External"/><Relationship Id="rId1251" Type="http://schemas.openxmlformats.org/officeDocument/2006/relationships/hyperlink" Target="http://docs.cntd.ru/document/420244203" TargetMode="External"/><Relationship Id="rId1349" Type="http://schemas.openxmlformats.org/officeDocument/2006/relationships/hyperlink" Target="http://docs.cntd.ru/document/901729631" TargetMode="External"/><Relationship Id="rId260" Type="http://schemas.openxmlformats.org/officeDocument/2006/relationships/hyperlink" Target="http://docs.cntd.ru/document/573536177" TargetMode="External"/><Relationship Id="rId719" Type="http://schemas.openxmlformats.org/officeDocument/2006/relationships/hyperlink" Target="http://docs.cntd.ru/document/566085656" TargetMode="External"/><Relationship Id="rId926" Type="http://schemas.openxmlformats.org/officeDocument/2006/relationships/hyperlink" Target="http://docs.cntd.ru/document/902249109" TargetMode="External"/><Relationship Id="rId1111" Type="http://schemas.openxmlformats.org/officeDocument/2006/relationships/hyperlink" Target="http://docs.cntd.ru/document/901717430" TargetMode="External"/><Relationship Id="rId1556" Type="http://schemas.openxmlformats.org/officeDocument/2006/relationships/hyperlink" Target="http://docs.cntd.ru/document/573536177" TargetMode="External"/><Relationship Id="rId55" Type="http://schemas.openxmlformats.org/officeDocument/2006/relationships/hyperlink" Target="http://docs.cntd.ru/document/607221747" TargetMode="External"/><Relationship Id="rId120" Type="http://schemas.openxmlformats.org/officeDocument/2006/relationships/hyperlink" Target="http://docs.cntd.ru/document/901729631" TargetMode="External"/><Relationship Id="rId358" Type="http://schemas.openxmlformats.org/officeDocument/2006/relationships/hyperlink" Target="http://docs.cntd.ru/document/901862232" TargetMode="External"/><Relationship Id="rId565" Type="http://schemas.openxmlformats.org/officeDocument/2006/relationships/hyperlink" Target="http://docs.cntd.ru/document/1315248335" TargetMode="External"/><Relationship Id="rId772" Type="http://schemas.openxmlformats.org/officeDocument/2006/relationships/image" Target="media/image12.jpg"/><Relationship Id="rId1195" Type="http://schemas.openxmlformats.org/officeDocument/2006/relationships/hyperlink" Target="http://docs.cntd.ru/document/555864892" TargetMode="External"/><Relationship Id="rId1209" Type="http://schemas.openxmlformats.org/officeDocument/2006/relationships/hyperlink" Target="http://docs.cntd.ru/document/901808297" TargetMode="External"/><Relationship Id="rId1416" Type="http://schemas.openxmlformats.org/officeDocument/2006/relationships/hyperlink" Target="http://docs.cntd.ru/document/1313529889" TargetMode="External"/><Relationship Id="rId1623" Type="http://schemas.openxmlformats.org/officeDocument/2006/relationships/hyperlink" Target="http://docs.cntd.ru/document/593002017" TargetMode="External"/><Relationship Id="rId218" Type="http://schemas.openxmlformats.org/officeDocument/2006/relationships/hyperlink" Target="http://docs.cntd.ru/document/573536177" TargetMode="External"/><Relationship Id="rId425" Type="http://schemas.openxmlformats.org/officeDocument/2006/relationships/hyperlink" Target="http://docs.cntd.ru/document/902251609" TargetMode="External"/><Relationship Id="rId632" Type="http://schemas.openxmlformats.org/officeDocument/2006/relationships/hyperlink" Target="http://docs.cntd.ru/document/901711591" TargetMode="External"/><Relationship Id="rId1055" Type="http://schemas.openxmlformats.org/officeDocument/2006/relationships/hyperlink" Target="http://docs.cntd.ru/document/550836307" TargetMode="External"/><Relationship Id="rId1262" Type="http://schemas.openxmlformats.org/officeDocument/2006/relationships/hyperlink" Target="http://docs.cntd.ru/document/573536177" TargetMode="External"/><Relationship Id="rId271" Type="http://schemas.openxmlformats.org/officeDocument/2006/relationships/hyperlink" Target="http://docs.cntd.ru/document/573536177" TargetMode="External"/><Relationship Id="rId937" Type="http://schemas.openxmlformats.org/officeDocument/2006/relationships/hyperlink" Target="http://docs.cntd.ru/document/902227557" TargetMode="External"/><Relationship Id="rId1122" Type="http://schemas.openxmlformats.org/officeDocument/2006/relationships/hyperlink" Target="http://docs.cntd.ru/document/901738896" TargetMode="External"/><Relationship Id="rId1567" Type="http://schemas.openxmlformats.org/officeDocument/2006/relationships/image" Target="media/image520.jpg"/><Relationship Id="rId66" Type="http://schemas.openxmlformats.org/officeDocument/2006/relationships/hyperlink" Target="http://docs.cntd.ru/document/727700596" TargetMode="External"/><Relationship Id="rId131" Type="http://schemas.openxmlformats.org/officeDocument/2006/relationships/hyperlink" Target="http://docs.cntd.ru/document/901765645" TargetMode="External"/><Relationship Id="rId369" Type="http://schemas.openxmlformats.org/officeDocument/2006/relationships/hyperlink" Target="http://docs.cntd.ru/document/901862232" TargetMode="External"/><Relationship Id="rId576" Type="http://schemas.openxmlformats.org/officeDocument/2006/relationships/hyperlink" Target="http://docs.cntd.ru/document/578391648" TargetMode="External"/><Relationship Id="rId783" Type="http://schemas.openxmlformats.org/officeDocument/2006/relationships/hyperlink" Target="http://docs.cntd.ru/document/902053030" TargetMode="External"/><Relationship Id="rId990" Type="http://schemas.openxmlformats.org/officeDocument/2006/relationships/hyperlink" Target="http://docs.cntd.ru/document/728182297" TargetMode="External"/><Relationship Id="rId1427" Type="http://schemas.openxmlformats.org/officeDocument/2006/relationships/hyperlink" Target="http://docs.cntd.ru/document/578382112" TargetMode="External"/><Relationship Id="rId1634" Type="http://schemas.openxmlformats.org/officeDocument/2006/relationships/hyperlink" Target="http://docs.cntd.ru/document/1316080976" TargetMode="External"/><Relationship Id="rId229" Type="http://schemas.openxmlformats.org/officeDocument/2006/relationships/hyperlink" Target="http://docs.cntd.ru/document/573536177" TargetMode="External"/><Relationship Id="rId436" Type="http://schemas.openxmlformats.org/officeDocument/2006/relationships/hyperlink" Target="http://docs.cntd.ru/document/902251609" TargetMode="External"/><Relationship Id="rId643" Type="http://schemas.openxmlformats.org/officeDocument/2006/relationships/hyperlink" Target="http://docs.cntd.ru/document/551031834" TargetMode="External"/><Relationship Id="rId1066" Type="http://schemas.openxmlformats.org/officeDocument/2006/relationships/hyperlink" Target="http://docs.cntd.ru/document/901729631" TargetMode="External"/><Relationship Id="rId1273" Type="http://schemas.openxmlformats.org/officeDocument/2006/relationships/hyperlink" Target="http://docs.cntd.ru/document/420244203" TargetMode="External"/><Relationship Id="rId1480" Type="http://schemas.openxmlformats.org/officeDocument/2006/relationships/hyperlink" Target="http://docs.cntd.ru/document/573275590" TargetMode="External"/><Relationship Id="rId850" Type="http://schemas.openxmlformats.org/officeDocument/2006/relationships/hyperlink" Target="http://docs.cntd.ru/document/566085656" TargetMode="External"/><Relationship Id="rId948" Type="http://schemas.openxmlformats.org/officeDocument/2006/relationships/hyperlink" Target="http://docs.cntd.ru/document/902314884" TargetMode="External"/><Relationship Id="rId1133" Type="http://schemas.openxmlformats.org/officeDocument/2006/relationships/hyperlink" Target="http://docs.cntd.ru/document/901738896" TargetMode="External"/><Relationship Id="rId1578" Type="http://schemas.openxmlformats.org/officeDocument/2006/relationships/hyperlink" Target="http://docs.cntd.ru/document/573248503" TargetMode="External"/><Relationship Id="rId77" Type="http://schemas.openxmlformats.org/officeDocument/2006/relationships/hyperlink" Target="http://docs.cntd.ru/document/1310685044" TargetMode="External"/><Relationship Id="rId282" Type="http://schemas.openxmlformats.org/officeDocument/2006/relationships/hyperlink" Target="http://docs.cntd.ru/document/573536177" TargetMode="External"/><Relationship Id="rId503" Type="http://schemas.openxmlformats.org/officeDocument/2006/relationships/hyperlink" Target="http://docs.cntd.ru/document/563583202" TargetMode="External"/><Relationship Id="rId587" Type="http://schemas.openxmlformats.org/officeDocument/2006/relationships/image" Target="media/image2.jpg"/><Relationship Id="rId710" Type="http://schemas.openxmlformats.org/officeDocument/2006/relationships/hyperlink" Target="http://docs.cntd.ru/document/902280037" TargetMode="External"/><Relationship Id="rId808" Type="http://schemas.openxmlformats.org/officeDocument/2006/relationships/image" Target="media/image14.jpg"/><Relationship Id="rId1340" Type="http://schemas.openxmlformats.org/officeDocument/2006/relationships/image" Target="media/image44.jpg"/><Relationship Id="rId1438" Type="http://schemas.openxmlformats.org/officeDocument/2006/relationships/hyperlink" Target="http://docs.cntd.ru/document/573275590" TargetMode="External"/><Relationship Id="rId1645" Type="http://schemas.openxmlformats.org/officeDocument/2006/relationships/hyperlink" Target="http://docs.cntd.ru/document/593002017" TargetMode="External"/><Relationship Id="rId8" Type="http://schemas.openxmlformats.org/officeDocument/2006/relationships/hyperlink" Target="http://docs.cntd.ru/document/573536177" TargetMode="External"/><Relationship Id="rId142" Type="http://schemas.openxmlformats.org/officeDocument/2006/relationships/hyperlink" Target="http://docs.cntd.ru/document/573536177" TargetMode="External"/><Relationship Id="rId447" Type="http://schemas.openxmlformats.org/officeDocument/2006/relationships/hyperlink" Target="http://docs.cntd.ru/document/902270545" TargetMode="External"/><Relationship Id="rId794" Type="http://schemas.openxmlformats.org/officeDocument/2006/relationships/hyperlink" Target="http://docs.cntd.ru/document/902161417" TargetMode="External"/><Relationship Id="rId1077" Type="http://schemas.openxmlformats.org/officeDocument/2006/relationships/hyperlink" Target="http://docs.cntd.ru/document/902249111" TargetMode="External"/><Relationship Id="rId1200" Type="http://schemas.openxmlformats.org/officeDocument/2006/relationships/hyperlink" Target="http://docs.cntd.ru/document/901808297" TargetMode="External"/><Relationship Id="rId654" Type="http://schemas.openxmlformats.org/officeDocument/2006/relationships/hyperlink" Target="http://docs.cntd.ru/document/551031834" TargetMode="External"/><Relationship Id="rId861" Type="http://schemas.openxmlformats.org/officeDocument/2006/relationships/hyperlink" Target="http://docs.cntd.ru/document/566085656" TargetMode="External"/><Relationship Id="rId959" Type="http://schemas.openxmlformats.org/officeDocument/2006/relationships/hyperlink" Target="http://docs.cntd.ru/document/420224346" TargetMode="External"/><Relationship Id="rId1284" Type="http://schemas.openxmlformats.org/officeDocument/2006/relationships/hyperlink" Target="http://docs.cntd.ru/document/901982862" TargetMode="External"/><Relationship Id="rId1491" Type="http://schemas.openxmlformats.org/officeDocument/2006/relationships/hyperlink" Target="http://docs.cntd.ru/document/902312609" TargetMode="External"/><Relationship Id="rId1505" Type="http://schemas.openxmlformats.org/officeDocument/2006/relationships/hyperlink" Target="http://docs.cntd.ru/document/902356069" TargetMode="External"/><Relationship Id="rId1589" Type="http://schemas.openxmlformats.org/officeDocument/2006/relationships/hyperlink" Target="http://docs.cntd.ru/document/9045962" TargetMode="External"/><Relationship Id="rId293" Type="http://schemas.openxmlformats.org/officeDocument/2006/relationships/hyperlink" Target="http://docs.cntd.ru/document/573536177" TargetMode="External"/><Relationship Id="rId307" Type="http://schemas.openxmlformats.org/officeDocument/2006/relationships/hyperlink" Target="http://docs.cntd.ru/document/901789953" TargetMode="External"/><Relationship Id="rId514" Type="http://schemas.openxmlformats.org/officeDocument/2006/relationships/hyperlink" Target="http://docs.cntd.ru/document/563583202" TargetMode="External"/><Relationship Id="rId721" Type="http://schemas.openxmlformats.org/officeDocument/2006/relationships/hyperlink" Target="http://docs.cntd.ru/document/566085656" TargetMode="External"/><Relationship Id="rId1144" Type="http://schemas.openxmlformats.org/officeDocument/2006/relationships/hyperlink" Target="http://docs.cntd.ru/document/9015335" TargetMode="External"/><Relationship Id="rId1351" Type="http://schemas.openxmlformats.org/officeDocument/2006/relationships/hyperlink" Target="http://docs.cntd.ru/document/901729631" TargetMode="External"/><Relationship Id="rId1449" Type="http://schemas.openxmlformats.org/officeDocument/2006/relationships/hyperlink" Target="http://docs.cntd.ru/document/573275590" TargetMode="External"/><Relationship Id="rId88" Type="http://schemas.openxmlformats.org/officeDocument/2006/relationships/hyperlink" Target="http://docs.cntd.ru/document/1313520337" TargetMode="External"/><Relationship Id="rId153" Type="http://schemas.openxmlformats.org/officeDocument/2006/relationships/hyperlink" Target="http://docs.cntd.ru/document/573536177" TargetMode="External"/><Relationship Id="rId360" Type="http://schemas.openxmlformats.org/officeDocument/2006/relationships/hyperlink" Target="http://docs.cntd.ru/document/901862232" TargetMode="External"/><Relationship Id="rId598" Type="http://schemas.openxmlformats.org/officeDocument/2006/relationships/hyperlink" Target="http://docs.cntd.ru/document/901711591" TargetMode="External"/><Relationship Id="rId819" Type="http://schemas.openxmlformats.org/officeDocument/2006/relationships/hyperlink" Target="http://docs.cntd.ru/document/901877221" TargetMode="External"/><Relationship Id="rId1004" Type="http://schemas.openxmlformats.org/officeDocument/2006/relationships/hyperlink" Target="http://docs.cntd.ru/document/901729631" TargetMode="External"/><Relationship Id="rId1211" Type="http://schemas.openxmlformats.org/officeDocument/2006/relationships/hyperlink" Target="http://docs.cntd.ru/document/550836307" TargetMode="External"/><Relationship Id="rId1656" Type="http://schemas.openxmlformats.org/officeDocument/2006/relationships/hyperlink" Target="http://docs.cntd.ru/document/1316080976" TargetMode="External"/><Relationship Id="rId220" Type="http://schemas.openxmlformats.org/officeDocument/2006/relationships/hyperlink" Target="http://docs.cntd.ru/document/573536177" TargetMode="External"/><Relationship Id="rId458" Type="http://schemas.openxmlformats.org/officeDocument/2006/relationships/hyperlink" Target="http://docs.cntd.ru/document/902270545" TargetMode="External"/><Relationship Id="rId665" Type="http://schemas.openxmlformats.org/officeDocument/2006/relationships/hyperlink" Target="http://docs.cntd.ru/document/420382731" TargetMode="External"/><Relationship Id="rId872" Type="http://schemas.openxmlformats.org/officeDocument/2006/relationships/hyperlink" Target="http://docs.cntd.ru/document/902316140" TargetMode="External"/><Relationship Id="rId1088" Type="http://schemas.openxmlformats.org/officeDocument/2006/relationships/hyperlink" Target="http://docs.cntd.ru/document/902249111" TargetMode="External"/><Relationship Id="rId1295" Type="http://schemas.openxmlformats.org/officeDocument/2006/relationships/hyperlink" Target="http://docs.cntd.ru/document/901982862" TargetMode="External"/><Relationship Id="rId1309" Type="http://schemas.openxmlformats.org/officeDocument/2006/relationships/image" Target="media/image42.jpg"/><Relationship Id="rId1516" Type="http://schemas.openxmlformats.org/officeDocument/2006/relationships/hyperlink" Target="http://docs.cntd.ru/document/902356069" TargetMode="External"/><Relationship Id="rId15" Type="http://schemas.openxmlformats.org/officeDocument/2006/relationships/hyperlink" Target="http://docs.cntd.ru/document/573536177" TargetMode="External"/><Relationship Id="rId318" Type="http://schemas.openxmlformats.org/officeDocument/2006/relationships/hyperlink" Target="http://docs.cntd.ru/document/901798042" TargetMode="External"/><Relationship Id="rId525" Type="http://schemas.openxmlformats.org/officeDocument/2006/relationships/hyperlink" Target="http://docs.cntd.ru/document/901794517" TargetMode="External"/><Relationship Id="rId732" Type="http://schemas.openxmlformats.org/officeDocument/2006/relationships/hyperlink" Target="http://docs.cntd.ru/document/566085656" TargetMode="External"/><Relationship Id="rId1155" Type="http://schemas.openxmlformats.org/officeDocument/2006/relationships/hyperlink" Target="http://docs.cntd.ru/document/901732276" TargetMode="External"/><Relationship Id="rId1362" Type="http://schemas.openxmlformats.org/officeDocument/2006/relationships/hyperlink" Target="http://docs.cntd.ru/document/901982862" TargetMode="External"/><Relationship Id="rId99" Type="http://schemas.openxmlformats.org/officeDocument/2006/relationships/hyperlink" Target="http://docs.cntd.ru/document/1315248335" TargetMode="External"/><Relationship Id="rId164" Type="http://schemas.openxmlformats.org/officeDocument/2006/relationships/hyperlink" Target="http://docs.cntd.ru/document/573536177" TargetMode="External"/><Relationship Id="rId371" Type="http://schemas.openxmlformats.org/officeDocument/2006/relationships/hyperlink" Target="http://docs.cntd.ru/document/902041584" TargetMode="External"/><Relationship Id="rId1015" Type="http://schemas.openxmlformats.org/officeDocument/2006/relationships/hyperlink" Target="http://docs.cntd.ru/document/420346598" TargetMode="External"/><Relationship Id="rId1222" Type="http://schemas.openxmlformats.org/officeDocument/2006/relationships/image" Target="media/image35.jpg"/><Relationship Id="rId1667" Type="http://schemas.openxmlformats.org/officeDocument/2006/relationships/hyperlink" Target="http://docs.cntd.ru/document/593002017" TargetMode="External"/><Relationship Id="rId469" Type="http://schemas.openxmlformats.org/officeDocument/2006/relationships/hyperlink" Target="http://docs.cntd.ru/document/902198924" TargetMode="External"/><Relationship Id="rId676" Type="http://schemas.openxmlformats.org/officeDocument/2006/relationships/hyperlink" Target="http://docs.cntd.ru/document/420382731" TargetMode="External"/><Relationship Id="rId883" Type="http://schemas.openxmlformats.org/officeDocument/2006/relationships/hyperlink" Target="http://docs.cntd.ru/document/902249108" TargetMode="External"/><Relationship Id="rId1099" Type="http://schemas.openxmlformats.org/officeDocument/2006/relationships/image" Target="media/image25.jpg"/><Relationship Id="rId1527" Type="http://schemas.openxmlformats.org/officeDocument/2006/relationships/hyperlink" Target="http://docs.cntd.ru/document/902356069" TargetMode="External"/><Relationship Id="rId26" Type="http://schemas.openxmlformats.org/officeDocument/2006/relationships/hyperlink" Target="http://docs.cntd.ru/document/573536177" TargetMode="External"/><Relationship Id="rId231" Type="http://schemas.openxmlformats.org/officeDocument/2006/relationships/hyperlink" Target="http://docs.cntd.ru/document/573536177" TargetMode="External"/><Relationship Id="rId329" Type="http://schemas.openxmlformats.org/officeDocument/2006/relationships/hyperlink" Target="http://docs.cntd.ru/document/901836057" TargetMode="External"/><Relationship Id="rId536" Type="http://schemas.openxmlformats.org/officeDocument/2006/relationships/hyperlink" Target="http://docs.cntd.ru/document/901794517" TargetMode="External"/><Relationship Id="rId1166" Type="http://schemas.openxmlformats.org/officeDocument/2006/relationships/hyperlink" Target="http://docs.cntd.ru/document/901729631" TargetMode="External"/><Relationship Id="rId1373" Type="http://schemas.openxmlformats.org/officeDocument/2006/relationships/hyperlink" Target="http://docs.cntd.ru/document/901982862" TargetMode="External"/><Relationship Id="rId175" Type="http://schemas.openxmlformats.org/officeDocument/2006/relationships/hyperlink" Target="http://docs.cntd.ru/document/573536177" TargetMode="External"/><Relationship Id="rId743" Type="http://schemas.openxmlformats.org/officeDocument/2006/relationships/hyperlink" Target="http://docs.cntd.ru/document/566085656" TargetMode="External"/><Relationship Id="rId950" Type="http://schemas.openxmlformats.org/officeDocument/2006/relationships/hyperlink" Target="http://docs.cntd.ru/document/902314884" TargetMode="External"/><Relationship Id="rId1026" Type="http://schemas.openxmlformats.org/officeDocument/2006/relationships/hyperlink" Target="http://docs.cntd.ru/document/420346598" TargetMode="External"/><Relationship Id="rId1580" Type="http://schemas.openxmlformats.org/officeDocument/2006/relationships/hyperlink" Target="http://docs.cntd.ru/document/573248503" TargetMode="External"/><Relationship Id="rId1678" Type="http://schemas.openxmlformats.org/officeDocument/2006/relationships/hyperlink" Target="http://docs.cntd.ru/document/901729631" TargetMode="External"/><Relationship Id="rId382" Type="http://schemas.openxmlformats.org/officeDocument/2006/relationships/hyperlink" Target="http://docs.cntd.ru/document/902156582" TargetMode="External"/><Relationship Id="rId603" Type="http://schemas.openxmlformats.org/officeDocument/2006/relationships/hyperlink" Target="http://docs.cntd.ru/document/551031834" TargetMode="External"/><Relationship Id="rId687" Type="http://schemas.openxmlformats.org/officeDocument/2006/relationships/hyperlink" Target="http://docs.cntd.ru/document/902280037" TargetMode="External"/><Relationship Id="rId810" Type="http://schemas.openxmlformats.org/officeDocument/2006/relationships/hyperlink" Target="http://docs.cntd.ru/document/901711591" TargetMode="External"/><Relationship Id="rId908" Type="http://schemas.openxmlformats.org/officeDocument/2006/relationships/hyperlink" Target="http://docs.cntd.ru/document/902249109" TargetMode="External"/><Relationship Id="rId1233" Type="http://schemas.openxmlformats.org/officeDocument/2006/relationships/hyperlink" Target="http://docs.cntd.ru/document/902316140" TargetMode="External"/><Relationship Id="rId1440" Type="http://schemas.openxmlformats.org/officeDocument/2006/relationships/hyperlink" Target="http://docs.cntd.ru/document/573275590" TargetMode="External"/><Relationship Id="rId1538" Type="http://schemas.openxmlformats.org/officeDocument/2006/relationships/hyperlink" Target="http://docs.cntd.ru/document/902288595" TargetMode="External"/><Relationship Id="rId242" Type="http://schemas.openxmlformats.org/officeDocument/2006/relationships/hyperlink" Target="http://docs.cntd.ru/document/573536177" TargetMode="External"/><Relationship Id="rId894" Type="http://schemas.openxmlformats.org/officeDocument/2006/relationships/hyperlink" Target="http://docs.cntd.ru/document/902249108" TargetMode="External"/><Relationship Id="rId1177" Type="http://schemas.openxmlformats.org/officeDocument/2006/relationships/hyperlink" Target="http://docs.cntd.ru/document/555864892" TargetMode="External"/><Relationship Id="rId1300" Type="http://schemas.openxmlformats.org/officeDocument/2006/relationships/hyperlink" Target="http://docs.cntd.ru/document/901982862" TargetMode="External"/><Relationship Id="rId37" Type="http://schemas.openxmlformats.org/officeDocument/2006/relationships/hyperlink" Target="http://docs.cntd.ru/document/573536177" TargetMode="External"/><Relationship Id="rId102" Type="http://schemas.openxmlformats.org/officeDocument/2006/relationships/hyperlink" Target="http://docs.cntd.ru/document/1315248335" TargetMode="External"/><Relationship Id="rId547" Type="http://schemas.openxmlformats.org/officeDocument/2006/relationships/hyperlink" Target="http://docs.cntd.ru/document/901794517" TargetMode="External"/><Relationship Id="rId754" Type="http://schemas.openxmlformats.org/officeDocument/2006/relationships/image" Target="media/image9.jpg"/><Relationship Id="rId961" Type="http://schemas.openxmlformats.org/officeDocument/2006/relationships/hyperlink" Target="http://docs.cntd.ru/document/420224346" TargetMode="External"/><Relationship Id="rId1384" Type="http://schemas.openxmlformats.org/officeDocument/2006/relationships/hyperlink" Target="http://docs.cntd.ru/document/901919338" TargetMode="External"/><Relationship Id="rId1591" Type="http://schemas.openxmlformats.org/officeDocument/2006/relationships/hyperlink" Target="http://docs.cntd.ru/document/9045962" TargetMode="External"/><Relationship Id="rId1605" Type="http://schemas.openxmlformats.org/officeDocument/2006/relationships/hyperlink" Target="http://docs.cntd.ru/document/593002017" TargetMode="External"/><Relationship Id="rId1689" Type="http://schemas.openxmlformats.org/officeDocument/2006/relationships/image" Target="media/image410.jpg"/><Relationship Id="rId90" Type="http://schemas.openxmlformats.org/officeDocument/2006/relationships/hyperlink" Target="http://docs.cntd.ru/document/1313520337" TargetMode="External"/><Relationship Id="rId186" Type="http://schemas.openxmlformats.org/officeDocument/2006/relationships/hyperlink" Target="http://docs.cntd.ru/document/573536177" TargetMode="External"/><Relationship Id="rId393" Type="http://schemas.openxmlformats.org/officeDocument/2006/relationships/hyperlink" Target="http://docs.cntd.ru/document/902203370" TargetMode="External"/><Relationship Id="rId407" Type="http://schemas.openxmlformats.org/officeDocument/2006/relationships/hyperlink" Target="http://docs.cntd.ru/document/902203368" TargetMode="External"/><Relationship Id="rId614" Type="http://schemas.openxmlformats.org/officeDocument/2006/relationships/hyperlink" Target="http://docs.cntd.ru/document/551031834" TargetMode="External"/><Relationship Id="rId821" Type="http://schemas.openxmlformats.org/officeDocument/2006/relationships/hyperlink" Target="http://docs.cntd.ru/document/901877221" TargetMode="External"/><Relationship Id="rId1037" Type="http://schemas.openxmlformats.org/officeDocument/2006/relationships/image" Target="media/image21.jpg"/><Relationship Id="rId1244" Type="http://schemas.openxmlformats.org/officeDocument/2006/relationships/hyperlink" Target="http://docs.cntd.ru/document/420244203" TargetMode="External"/><Relationship Id="rId1451" Type="http://schemas.openxmlformats.org/officeDocument/2006/relationships/hyperlink" Target="http://docs.cntd.ru/document/573275590" TargetMode="External"/><Relationship Id="rId253" Type="http://schemas.openxmlformats.org/officeDocument/2006/relationships/hyperlink" Target="http://docs.cntd.ru/document/573536177" TargetMode="External"/><Relationship Id="rId460" Type="http://schemas.openxmlformats.org/officeDocument/2006/relationships/hyperlink" Target="http://docs.cntd.ru/document/902270545" TargetMode="External"/><Relationship Id="rId698" Type="http://schemas.openxmlformats.org/officeDocument/2006/relationships/hyperlink" Target="http://docs.cntd.ru/document/902280037" TargetMode="External"/><Relationship Id="rId919" Type="http://schemas.openxmlformats.org/officeDocument/2006/relationships/hyperlink" Target="http://docs.cntd.ru/document/902249109" TargetMode="External"/><Relationship Id="rId1090" Type="http://schemas.openxmlformats.org/officeDocument/2006/relationships/hyperlink" Target="http://docs.cntd.ru/document/902249111" TargetMode="External"/><Relationship Id="rId1104" Type="http://schemas.openxmlformats.org/officeDocument/2006/relationships/hyperlink" Target="http://docs.cntd.ru/document/901717430" TargetMode="External"/><Relationship Id="rId1311" Type="http://schemas.openxmlformats.org/officeDocument/2006/relationships/hyperlink" Target="http://docs.cntd.ru/document/901729631" TargetMode="External"/><Relationship Id="rId1549" Type="http://schemas.openxmlformats.org/officeDocument/2006/relationships/hyperlink" Target="http://docs.cntd.ru/document/902288595" TargetMode="External"/><Relationship Id="rId48" Type="http://schemas.openxmlformats.org/officeDocument/2006/relationships/hyperlink" Target="http://docs.cntd.ru/document/573536177" TargetMode="External"/><Relationship Id="rId113" Type="http://schemas.openxmlformats.org/officeDocument/2006/relationships/hyperlink" Target="http://docs.cntd.ru/document/1316080976" TargetMode="External"/><Relationship Id="rId320" Type="http://schemas.openxmlformats.org/officeDocument/2006/relationships/hyperlink" Target="http://docs.cntd.ru/document/901798042" TargetMode="External"/><Relationship Id="rId558" Type="http://schemas.openxmlformats.org/officeDocument/2006/relationships/hyperlink" Target="http://docs.cntd.ru/document/1313520337" TargetMode="External"/><Relationship Id="rId765" Type="http://schemas.openxmlformats.org/officeDocument/2006/relationships/hyperlink" Target="http://docs.cntd.ru/document/901729631" TargetMode="External"/><Relationship Id="rId972" Type="http://schemas.openxmlformats.org/officeDocument/2006/relationships/hyperlink" Target="http://docs.cntd.ru/document/607221747" TargetMode="External"/><Relationship Id="rId1188" Type="http://schemas.openxmlformats.org/officeDocument/2006/relationships/hyperlink" Target="http://docs.cntd.ru/document/555864892" TargetMode="External"/><Relationship Id="rId1395" Type="http://schemas.openxmlformats.org/officeDocument/2006/relationships/hyperlink" Target="http://docs.cntd.ru/document/573536177" TargetMode="External"/><Relationship Id="rId1409" Type="http://schemas.openxmlformats.org/officeDocument/2006/relationships/hyperlink" Target="http://docs.cntd.ru/document/573536177" TargetMode="External"/><Relationship Id="rId1616" Type="http://schemas.openxmlformats.org/officeDocument/2006/relationships/hyperlink" Target="http://docs.cntd.ru/document/1316080976" TargetMode="External"/><Relationship Id="rId197" Type="http://schemas.openxmlformats.org/officeDocument/2006/relationships/hyperlink" Target="http://docs.cntd.ru/document/573536177" TargetMode="External"/><Relationship Id="rId418" Type="http://schemas.openxmlformats.org/officeDocument/2006/relationships/hyperlink" Target="http://docs.cntd.ru/document/902225825" TargetMode="External"/><Relationship Id="rId625" Type="http://schemas.openxmlformats.org/officeDocument/2006/relationships/hyperlink" Target="http://docs.cntd.ru/document/551031834" TargetMode="External"/><Relationship Id="rId832" Type="http://schemas.openxmlformats.org/officeDocument/2006/relationships/hyperlink" Target="http://docs.cntd.ru/document/901877221" TargetMode="External"/><Relationship Id="rId1048" Type="http://schemas.openxmlformats.org/officeDocument/2006/relationships/hyperlink" Target="http://docs.cntd.ru/document/550836307" TargetMode="External"/><Relationship Id="rId1255" Type="http://schemas.openxmlformats.org/officeDocument/2006/relationships/hyperlink" Target="http://docs.cntd.ru/document/573536177" TargetMode="External"/><Relationship Id="rId1462" Type="http://schemas.openxmlformats.org/officeDocument/2006/relationships/hyperlink" Target="http://docs.cntd.ru/document/573275590" TargetMode="External"/><Relationship Id="rId264" Type="http://schemas.openxmlformats.org/officeDocument/2006/relationships/hyperlink" Target="http://docs.cntd.ru/document/573536177" TargetMode="External"/><Relationship Id="rId471" Type="http://schemas.openxmlformats.org/officeDocument/2006/relationships/hyperlink" Target="http://docs.cntd.ru/document/902198924" TargetMode="External"/><Relationship Id="rId1115" Type="http://schemas.openxmlformats.org/officeDocument/2006/relationships/hyperlink" Target="http://docs.cntd.ru/document/901717430" TargetMode="External"/><Relationship Id="rId1322" Type="http://schemas.openxmlformats.org/officeDocument/2006/relationships/hyperlink" Target="http://docs.cntd.ru/document/901816579" TargetMode="External"/><Relationship Id="rId59" Type="http://schemas.openxmlformats.org/officeDocument/2006/relationships/hyperlink" Target="http://docs.cntd.ru/document/727700596" TargetMode="External"/><Relationship Id="rId124" Type="http://schemas.openxmlformats.org/officeDocument/2006/relationships/hyperlink" Target="http://docs.cntd.ru/document/901729631" TargetMode="External"/><Relationship Id="rId569" Type="http://schemas.openxmlformats.org/officeDocument/2006/relationships/hyperlink" Target="http://docs.cntd.ru/document/1315248335" TargetMode="External"/><Relationship Id="rId776" Type="http://schemas.openxmlformats.org/officeDocument/2006/relationships/hyperlink" Target="http://docs.cntd.ru/document/902053030" TargetMode="External"/><Relationship Id="rId983" Type="http://schemas.openxmlformats.org/officeDocument/2006/relationships/hyperlink" Target="http://docs.cntd.ru/document/728182297" TargetMode="External"/><Relationship Id="rId1199" Type="http://schemas.openxmlformats.org/officeDocument/2006/relationships/hyperlink" Target="http://docs.cntd.ru/document/901808297" TargetMode="External"/><Relationship Id="rId1627" Type="http://schemas.openxmlformats.org/officeDocument/2006/relationships/hyperlink" Target="http://docs.cntd.ru/document/593002017" TargetMode="External"/><Relationship Id="rId331" Type="http://schemas.openxmlformats.org/officeDocument/2006/relationships/hyperlink" Target="http://docs.cntd.ru/document/901836057" TargetMode="External"/><Relationship Id="rId429" Type="http://schemas.openxmlformats.org/officeDocument/2006/relationships/hyperlink" Target="http://docs.cntd.ru/document/902251609" TargetMode="External"/><Relationship Id="rId636" Type="http://schemas.openxmlformats.org/officeDocument/2006/relationships/hyperlink" Target="http://docs.cntd.ru/document/551031834" TargetMode="External"/><Relationship Id="rId1059" Type="http://schemas.openxmlformats.org/officeDocument/2006/relationships/image" Target="media/image23.jpg"/><Relationship Id="rId1266" Type="http://schemas.openxmlformats.org/officeDocument/2006/relationships/hyperlink" Target="http://docs.cntd.ru/document/420244203" TargetMode="External"/><Relationship Id="rId1473" Type="http://schemas.openxmlformats.org/officeDocument/2006/relationships/hyperlink" Target="http://docs.cntd.ru/document/573275590" TargetMode="External"/><Relationship Id="rId843" Type="http://schemas.openxmlformats.org/officeDocument/2006/relationships/hyperlink" Target="http://docs.cntd.ru/document/566085656" TargetMode="External"/><Relationship Id="rId1126" Type="http://schemas.openxmlformats.org/officeDocument/2006/relationships/hyperlink" Target="http://docs.cntd.ru/document/901738896" TargetMode="External"/><Relationship Id="rId1680" Type="http://schemas.openxmlformats.org/officeDocument/2006/relationships/hyperlink" Target="http://docs.cntd.ru/document/901729631" TargetMode="External"/><Relationship Id="rId275" Type="http://schemas.openxmlformats.org/officeDocument/2006/relationships/hyperlink" Target="http://docs.cntd.ru/document/573536177" TargetMode="External"/><Relationship Id="rId482" Type="http://schemas.openxmlformats.org/officeDocument/2006/relationships/hyperlink" Target="http://docs.cntd.ru/document/902272680" TargetMode="External"/><Relationship Id="rId703" Type="http://schemas.openxmlformats.org/officeDocument/2006/relationships/hyperlink" Target="http://docs.cntd.ru/document/902280037" TargetMode="External"/><Relationship Id="rId910" Type="http://schemas.openxmlformats.org/officeDocument/2006/relationships/hyperlink" Target="http://docs.cntd.ru/document/902249109" TargetMode="External"/><Relationship Id="rId1333" Type="http://schemas.openxmlformats.org/officeDocument/2006/relationships/hyperlink" Target="http://docs.cntd.ru/document/901816579" TargetMode="External"/><Relationship Id="rId1540" Type="http://schemas.openxmlformats.org/officeDocument/2006/relationships/hyperlink" Target="http://docs.cntd.ru/document/902288595" TargetMode="External"/><Relationship Id="rId1638" Type="http://schemas.openxmlformats.org/officeDocument/2006/relationships/hyperlink" Target="http://docs.cntd.ru/document/1316080976" TargetMode="External"/><Relationship Id="rId135" Type="http://schemas.openxmlformats.org/officeDocument/2006/relationships/hyperlink" Target="http://docs.cntd.ru/document/901765645" TargetMode="External"/><Relationship Id="rId342" Type="http://schemas.openxmlformats.org/officeDocument/2006/relationships/hyperlink" Target="http://docs.cntd.ru/document/901836057" TargetMode="External"/><Relationship Id="rId787" Type="http://schemas.openxmlformats.org/officeDocument/2006/relationships/hyperlink" Target="http://docs.cntd.ru/document/902053030" TargetMode="External"/><Relationship Id="rId994" Type="http://schemas.openxmlformats.org/officeDocument/2006/relationships/hyperlink" Target="http://docs.cntd.ru/document/578307863" TargetMode="External"/><Relationship Id="rId1400" Type="http://schemas.openxmlformats.org/officeDocument/2006/relationships/hyperlink" Target="http://docs.cntd.ru/document/902192610" TargetMode="External"/><Relationship Id="rId202" Type="http://schemas.openxmlformats.org/officeDocument/2006/relationships/hyperlink" Target="http://docs.cntd.ru/document/573536177" TargetMode="External"/><Relationship Id="rId647" Type="http://schemas.openxmlformats.org/officeDocument/2006/relationships/hyperlink" Target="http://docs.cntd.ru/document/551031834" TargetMode="External"/><Relationship Id="rId854" Type="http://schemas.openxmlformats.org/officeDocument/2006/relationships/hyperlink" Target="http://docs.cntd.ru/document/566085656" TargetMode="External"/><Relationship Id="rId1277" Type="http://schemas.openxmlformats.org/officeDocument/2006/relationships/hyperlink" Target="http://docs.cntd.ru/document/420244203" TargetMode="External"/><Relationship Id="rId1484" Type="http://schemas.openxmlformats.org/officeDocument/2006/relationships/hyperlink" Target="http://docs.cntd.ru/document/573275590" TargetMode="External"/><Relationship Id="rId1691" Type="http://schemas.openxmlformats.org/officeDocument/2006/relationships/hyperlink" Target="http://docs.cntd.ru/document/573536177" TargetMode="External"/><Relationship Id="rId286" Type="http://schemas.openxmlformats.org/officeDocument/2006/relationships/hyperlink" Target="http://docs.cntd.ru/document/573536177" TargetMode="External"/><Relationship Id="rId493" Type="http://schemas.openxmlformats.org/officeDocument/2006/relationships/hyperlink" Target="http://docs.cntd.ru/document/902272680" TargetMode="External"/><Relationship Id="rId507" Type="http://schemas.openxmlformats.org/officeDocument/2006/relationships/hyperlink" Target="http://docs.cntd.ru/document/563583202" TargetMode="External"/><Relationship Id="rId714" Type="http://schemas.openxmlformats.org/officeDocument/2006/relationships/hyperlink" Target="http://docs.cntd.ru/document/566085656" TargetMode="External"/><Relationship Id="rId921" Type="http://schemas.openxmlformats.org/officeDocument/2006/relationships/hyperlink" Target="http://docs.cntd.ru/document/902249109" TargetMode="External"/><Relationship Id="rId1137" Type="http://schemas.openxmlformats.org/officeDocument/2006/relationships/hyperlink" Target="http://docs.cntd.ru/document/901738896" TargetMode="External"/><Relationship Id="rId1344" Type="http://schemas.openxmlformats.org/officeDocument/2006/relationships/hyperlink" Target="http://docs.cntd.ru/document/901729631" TargetMode="External"/><Relationship Id="rId1551" Type="http://schemas.openxmlformats.org/officeDocument/2006/relationships/hyperlink" Target="http://docs.cntd.ru/document/902288595" TargetMode="External"/><Relationship Id="rId50" Type="http://schemas.openxmlformats.org/officeDocument/2006/relationships/hyperlink" Target="http://docs.cntd.ru/document/573536177" TargetMode="External"/><Relationship Id="rId146" Type="http://schemas.openxmlformats.org/officeDocument/2006/relationships/hyperlink" Target="http://docs.cntd.ru/document/573536177" TargetMode="External"/><Relationship Id="rId353" Type="http://schemas.openxmlformats.org/officeDocument/2006/relationships/hyperlink" Target="http://docs.cntd.ru/document/901859456" TargetMode="External"/><Relationship Id="rId560" Type="http://schemas.openxmlformats.org/officeDocument/2006/relationships/hyperlink" Target="http://docs.cntd.ru/document/1313520337" TargetMode="External"/><Relationship Id="rId798" Type="http://schemas.openxmlformats.org/officeDocument/2006/relationships/hyperlink" Target="http://docs.cntd.ru/document/902234209" TargetMode="External"/><Relationship Id="rId1190" Type="http://schemas.openxmlformats.org/officeDocument/2006/relationships/hyperlink" Target="http://docs.cntd.ru/document/555864892" TargetMode="External"/><Relationship Id="rId1204" Type="http://schemas.openxmlformats.org/officeDocument/2006/relationships/hyperlink" Target="http://docs.cntd.ru/document/901808297" TargetMode="External"/><Relationship Id="rId1411" Type="http://schemas.openxmlformats.org/officeDocument/2006/relationships/hyperlink" Target="http://docs.cntd.ru/document/1313529889" TargetMode="External"/><Relationship Id="rId1649" Type="http://schemas.openxmlformats.org/officeDocument/2006/relationships/hyperlink" Target="http://docs.cntd.ru/document/593002017" TargetMode="External"/><Relationship Id="rId213" Type="http://schemas.openxmlformats.org/officeDocument/2006/relationships/hyperlink" Target="http://docs.cntd.ru/document/573536177" TargetMode="External"/><Relationship Id="rId420" Type="http://schemas.openxmlformats.org/officeDocument/2006/relationships/hyperlink" Target="http://docs.cntd.ru/document/902251609" TargetMode="External"/><Relationship Id="rId658" Type="http://schemas.openxmlformats.org/officeDocument/2006/relationships/hyperlink" Target="http://docs.cntd.ru/document/551031834" TargetMode="External"/><Relationship Id="rId865" Type="http://schemas.openxmlformats.org/officeDocument/2006/relationships/hyperlink" Target="http://docs.cntd.ru/document/902316140" TargetMode="External"/><Relationship Id="rId1050" Type="http://schemas.openxmlformats.org/officeDocument/2006/relationships/hyperlink" Target="http://docs.cntd.ru/document/550836307" TargetMode="External"/><Relationship Id="rId1288" Type="http://schemas.openxmlformats.org/officeDocument/2006/relationships/hyperlink" Target="http://docs.cntd.ru/document/901982862" TargetMode="External"/><Relationship Id="rId1495" Type="http://schemas.openxmlformats.org/officeDocument/2006/relationships/hyperlink" Target="http://docs.cntd.ru/document/902312609" TargetMode="External"/><Relationship Id="rId1509" Type="http://schemas.openxmlformats.org/officeDocument/2006/relationships/hyperlink" Target="http://docs.cntd.ru/document/902356069" TargetMode="External"/><Relationship Id="rId297" Type="http://schemas.openxmlformats.org/officeDocument/2006/relationships/hyperlink" Target="http://docs.cntd.ru/document/901787814" TargetMode="External"/><Relationship Id="rId518" Type="http://schemas.openxmlformats.org/officeDocument/2006/relationships/hyperlink" Target="http://docs.cntd.ru/document/901794517" TargetMode="External"/><Relationship Id="rId725" Type="http://schemas.openxmlformats.org/officeDocument/2006/relationships/hyperlink" Target="http://docs.cntd.ru/document/566085656" TargetMode="External"/><Relationship Id="rId932" Type="http://schemas.openxmlformats.org/officeDocument/2006/relationships/hyperlink" Target="http://docs.cntd.ru/document/902227557" TargetMode="External"/><Relationship Id="rId1148" Type="http://schemas.openxmlformats.org/officeDocument/2006/relationships/hyperlink" Target="http://docs.cntd.ru/document/901729631" TargetMode="External"/><Relationship Id="rId1355" Type="http://schemas.openxmlformats.org/officeDocument/2006/relationships/hyperlink" Target="http://docs.cntd.ru/document/901729631" TargetMode="External"/><Relationship Id="rId1562" Type="http://schemas.openxmlformats.org/officeDocument/2006/relationships/hyperlink" Target="http://docs.cntd.ru/document/901711591" TargetMode="External"/><Relationship Id="rId157" Type="http://schemas.openxmlformats.org/officeDocument/2006/relationships/hyperlink" Target="http://docs.cntd.ru/document/573536177" TargetMode="External"/><Relationship Id="rId364" Type="http://schemas.openxmlformats.org/officeDocument/2006/relationships/hyperlink" Target="http://docs.cntd.ru/document/901862232" TargetMode="External"/><Relationship Id="rId1008" Type="http://schemas.openxmlformats.org/officeDocument/2006/relationships/image" Target="media/image19.jpg"/><Relationship Id="rId1215" Type="http://schemas.openxmlformats.org/officeDocument/2006/relationships/hyperlink" Target="http://docs.cntd.ru/document/550836307" TargetMode="External"/><Relationship Id="rId1422" Type="http://schemas.openxmlformats.org/officeDocument/2006/relationships/hyperlink" Target="http://docs.cntd.ru/document/578382112" TargetMode="External"/><Relationship Id="rId61" Type="http://schemas.openxmlformats.org/officeDocument/2006/relationships/hyperlink" Target="http://docs.cntd.ru/document/727700596" TargetMode="External"/><Relationship Id="rId571" Type="http://schemas.openxmlformats.org/officeDocument/2006/relationships/hyperlink" Target="http://docs.cntd.ru/document/1315248335" TargetMode="External"/><Relationship Id="rId669" Type="http://schemas.openxmlformats.org/officeDocument/2006/relationships/hyperlink" Target="http://docs.cntd.ru/document/420382731" TargetMode="External"/><Relationship Id="rId876" Type="http://schemas.openxmlformats.org/officeDocument/2006/relationships/hyperlink" Target="http://docs.cntd.ru/document/902249108" TargetMode="External"/><Relationship Id="rId1299" Type="http://schemas.openxmlformats.org/officeDocument/2006/relationships/hyperlink" Target="http://docs.cntd.ru/document/901982862" TargetMode="External"/><Relationship Id="rId19" Type="http://schemas.openxmlformats.org/officeDocument/2006/relationships/hyperlink" Target="http://docs.cntd.ru/document/573536177" TargetMode="External"/><Relationship Id="rId224" Type="http://schemas.openxmlformats.org/officeDocument/2006/relationships/hyperlink" Target="http://docs.cntd.ru/document/573536177" TargetMode="External"/><Relationship Id="rId431" Type="http://schemas.openxmlformats.org/officeDocument/2006/relationships/hyperlink" Target="http://docs.cntd.ru/document/902251609" TargetMode="External"/><Relationship Id="rId529" Type="http://schemas.openxmlformats.org/officeDocument/2006/relationships/hyperlink" Target="http://docs.cntd.ru/document/901794517" TargetMode="External"/><Relationship Id="rId736" Type="http://schemas.openxmlformats.org/officeDocument/2006/relationships/hyperlink" Target="http://docs.cntd.ru/document/566085656" TargetMode="External"/><Relationship Id="rId1061" Type="http://schemas.openxmlformats.org/officeDocument/2006/relationships/hyperlink" Target="http://docs.cntd.ru/document/550836307" TargetMode="External"/><Relationship Id="rId1159" Type="http://schemas.openxmlformats.org/officeDocument/2006/relationships/hyperlink" Target="http://docs.cntd.ru/document/901732276" TargetMode="External"/><Relationship Id="rId1366" Type="http://schemas.openxmlformats.org/officeDocument/2006/relationships/hyperlink" Target="http://docs.cntd.ru/document/901982862" TargetMode="External"/><Relationship Id="rId168" Type="http://schemas.openxmlformats.org/officeDocument/2006/relationships/hyperlink" Target="http://docs.cntd.ru/document/573536177" TargetMode="External"/><Relationship Id="rId943" Type="http://schemas.openxmlformats.org/officeDocument/2006/relationships/hyperlink" Target="http://docs.cntd.ru/document/902315502" TargetMode="External"/><Relationship Id="rId1019" Type="http://schemas.openxmlformats.org/officeDocument/2006/relationships/hyperlink" Target="http://docs.cntd.ru/document/420346598" TargetMode="External"/><Relationship Id="rId1573" Type="http://schemas.openxmlformats.org/officeDocument/2006/relationships/hyperlink" Target="http://docs.cntd.ru/document/573248503" TargetMode="External"/><Relationship Id="rId72" Type="http://schemas.openxmlformats.org/officeDocument/2006/relationships/hyperlink" Target="http://docs.cntd.ru/document/728182297" TargetMode="External"/><Relationship Id="rId375" Type="http://schemas.openxmlformats.org/officeDocument/2006/relationships/hyperlink" Target="http://docs.cntd.ru/document/902041584" TargetMode="External"/><Relationship Id="rId582" Type="http://schemas.openxmlformats.org/officeDocument/2006/relationships/hyperlink" Target="http://docs.cntd.ru/document/578391648" TargetMode="External"/><Relationship Id="rId803" Type="http://schemas.openxmlformats.org/officeDocument/2006/relationships/hyperlink" Target="http://docs.cntd.ru/document/456057112" TargetMode="External"/><Relationship Id="rId1226" Type="http://schemas.openxmlformats.org/officeDocument/2006/relationships/image" Target="media/image36.jpg"/><Relationship Id="rId1433" Type="http://schemas.openxmlformats.org/officeDocument/2006/relationships/image" Target="media/image49.jpg"/><Relationship Id="rId1640" Type="http://schemas.openxmlformats.org/officeDocument/2006/relationships/hyperlink" Target="http://docs.cntd.ru/document/1316080976" TargetMode="External"/><Relationship Id="rId3" Type="http://schemas.openxmlformats.org/officeDocument/2006/relationships/settings" Target="settings.xml"/><Relationship Id="rId235" Type="http://schemas.openxmlformats.org/officeDocument/2006/relationships/hyperlink" Target="http://docs.cntd.ru/document/573536177" TargetMode="External"/><Relationship Id="rId442" Type="http://schemas.openxmlformats.org/officeDocument/2006/relationships/hyperlink" Target="http://docs.cntd.ru/document/902270545" TargetMode="External"/><Relationship Id="rId887" Type="http://schemas.openxmlformats.org/officeDocument/2006/relationships/hyperlink" Target="http://docs.cntd.ru/document/902249108" TargetMode="External"/><Relationship Id="rId1072" Type="http://schemas.openxmlformats.org/officeDocument/2006/relationships/hyperlink" Target="http://docs.cntd.ru/document/901729631" TargetMode="External"/><Relationship Id="rId1500" Type="http://schemas.openxmlformats.org/officeDocument/2006/relationships/hyperlink" Target="http://docs.cntd.ru/document/902312609" TargetMode="External"/><Relationship Id="rId302" Type="http://schemas.openxmlformats.org/officeDocument/2006/relationships/hyperlink" Target="http://docs.cntd.ru/document/901787814" TargetMode="External"/><Relationship Id="rId747" Type="http://schemas.openxmlformats.org/officeDocument/2006/relationships/hyperlink" Target="http://docs.cntd.ru/document/901711591" TargetMode="External"/><Relationship Id="rId954" Type="http://schemas.openxmlformats.org/officeDocument/2006/relationships/hyperlink" Target="http://docs.cntd.ru/document/902314884" TargetMode="External"/><Relationship Id="rId1377" Type="http://schemas.openxmlformats.org/officeDocument/2006/relationships/hyperlink" Target="http://docs.cntd.ru/document/901982862" TargetMode="External"/><Relationship Id="rId1584" Type="http://schemas.openxmlformats.org/officeDocument/2006/relationships/hyperlink" Target="http://docs.cntd.ru/document/9045962" TargetMode="External"/><Relationship Id="rId83" Type="http://schemas.openxmlformats.org/officeDocument/2006/relationships/hyperlink" Target="http://docs.cntd.ru/document/1310685044" TargetMode="External"/><Relationship Id="rId179" Type="http://schemas.openxmlformats.org/officeDocument/2006/relationships/hyperlink" Target="http://docs.cntd.ru/document/573536177" TargetMode="External"/><Relationship Id="rId386" Type="http://schemas.openxmlformats.org/officeDocument/2006/relationships/hyperlink" Target="http://docs.cntd.ru/document/902156582" TargetMode="External"/><Relationship Id="rId593" Type="http://schemas.openxmlformats.org/officeDocument/2006/relationships/hyperlink" Target="http://docs.cntd.ru/document/901711591" TargetMode="External"/><Relationship Id="rId607" Type="http://schemas.openxmlformats.org/officeDocument/2006/relationships/hyperlink" Target="http://docs.cntd.ru/document/551031834" TargetMode="External"/><Relationship Id="rId814" Type="http://schemas.openxmlformats.org/officeDocument/2006/relationships/hyperlink" Target="http://docs.cntd.ru/document/901711591" TargetMode="External"/><Relationship Id="rId1237" Type="http://schemas.openxmlformats.org/officeDocument/2006/relationships/hyperlink" Target="http://docs.cntd.ru/document/902316140" TargetMode="External"/><Relationship Id="rId1444" Type="http://schemas.openxmlformats.org/officeDocument/2006/relationships/hyperlink" Target="http://docs.cntd.ru/document/573275590" TargetMode="External"/><Relationship Id="rId1651" Type="http://schemas.openxmlformats.org/officeDocument/2006/relationships/hyperlink" Target="http://docs.cntd.ru/document/593002017" TargetMode="External"/><Relationship Id="rId246" Type="http://schemas.openxmlformats.org/officeDocument/2006/relationships/hyperlink" Target="http://docs.cntd.ru/document/573536177" TargetMode="External"/><Relationship Id="rId453" Type="http://schemas.openxmlformats.org/officeDocument/2006/relationships/hyperlink" Target="http://docs.cntd.ru/document/902270545" TargetMode="External"/><Relationship Id="rId660" Type="http://schemas.openxmlformats.org/officeDocument/2006/relationships/hyperlink" Target="http://docs.cntd.ru/document/551031834" TargetMode="External"/><Relationship Id="rId898" Type="http://schemas.openxmlformats.org/officeDocument/2006/relationships/hyperlink" Target="http://docs.cntd.ru/document/902249108" TargetMode="External"/><Relationship Id="rId1083" Type="http://schemas.openxmlformats.org/officeDocument/2006/relationships/hyperlink" Target="http://docs.cntd.ru/document/902249111" TargetMode="External"/><Relationship Id="rId1290" Type="http://schemas.openxmlformats.org/officeDocument/2006/relationships/hyperlink" Target="http://docs.cntd.ru/document/901982862" TargetMode="External"/><Relationship Id="rId1304" Type="http://schemas.openxmlformats.org/officeDocument/2006/relationships/hyperlink" Target="http://docs.cntd.ru/document/901729631" TargetMode="External"/><Relationship Id="rId1511" Type="http://schemas.openxmlformats.org/officeDocument/2006/relationships/hyperlink" Target="http://docs.cntd.ru/document/902356069" TargetMode="External"/><Relationship Id="rId106" Type="http://schemas.openxmlformats.org/officeDocument/2006/relationships/hyperlink" Target="http://docs.cntd.ru/document/1315248335" TargetMode="External"/><Relationship Id="rId313" Type="http://schemas.openxmlformats.org/officeDocument/2006/relationships/hyperlink" Target="http://docs.cntd.ru/document/901789953" TargetMode="External"/><Relationship Id="rId758" Type="http://schemas.openxmlformats.org/officeDocument/2006/relationships/image" Target="media/image10.jpg"/><Relationship Id="rId965" Type="http://schemas.openxmlformats.org/officeDocument/2006/relationships/hyperlink" Target="http://docs.cntd.ru/document/420224346" TargetMode="External"/><Relationship Id="rId1150" Type="http://schemas.openxmlformats.org/officeDocument/2006/relationships/image" Target="media/image28.jpg"/><Relationship Id="rId1388" Type="http://schemas.openxmlformats.org/officeDocument/2006/relationships/hyperlink" Target="http://docs.cntd.ru/document/901919338" TargetMode="External"/><Relationship Id="rId1595" Type="http://schemas.openxmlformats.org/officeDocument/2006/relationships/hyperlink" Target="http://docs.cntd.ru/document/1316080976" TargetMode="External"/><Relationship Id="rId1609" Type="http://schemas.openxmlformats.org/officeDocument/2006/relationships/hyperlink" Target="http://docs.cntd.ru/document/593002017" TargetMode="External"/><Relationship Id="rId10" Type="http://schemas.openxmlformats.org/officeDocument/2006/relationships/hyperlink" Target="http://docs.cntd.ru/document/573536177" TargetMode="External"/><Relationship Id="rId94" Type="http://schemas.openxmlformats.org/officeDocument/2006/relationships/hyperlink" Target="http://docs.cntd.ru/document/1313529889" TargetMode="External"/><Relationship Id="rId397" Type="http://schemas.openxmlformats.org/officeDocument/2006/relationships/hyperlink" Target="http://docs.cntd.ru/document/902203370" TargetMode="External"/><Relationship Id="rId520" Type="http://schemas.openxmlformats.org/officeDocument/2006/relationships/hyperlink" Target="http://docs.cntd.ru/document/901794517" TargetMode="External"/><Relationship Id="rId618" Type="http://schemas.openxmlformats.org/officeDocument/2006/relationships/hyperlink" Target="http://docs.cntd.ru/document/551031834" TargetMode="External"/><Relationship Id="rId825" Type="http://schemas.openxmlformats.org/officeDocument/2006/relationships/hyperlink" Target="http://docs.cntd.ru/document/901877221" TargetMode="External"/><Relationship Id="rId1248" Type="http://schemas.openxmlformats.org/officeDocument/2006/relationships/hyperlink" Target="http://docs.cntd.ru/document/420244203" TargetMode="External"/><Relationship Id="rId1455" Type="http://schemas.openxmlformats.org/officeDocument/2006/relationships/hyperlink" Target="http://docs.cntd.ru/document/573275590" TargetMode="External"/><Relationship Id="rId1662" Type="http://schemas.openxmlformats.org/officeDocument/2006/relationships/hyperlink" Target="http://docs.cntd.ru/document/1316080976" TargetMode="External"/><Relationship Id="rId257" Type="http://schemas.openxmlformats.org/officeDocument/2006/relationships/hyperlink" Target="http://docs.cntd.ru/document/573536177" TargetMode="External"/><Relationship Id="rId464" Type="http://schemas.openxmlformats.org/officeDocument/2006/relationships/hyperlink" Target="http://docs.cntd.ru/document/902270545" TargetMode="External"/><Relationship Id="rId1010" Type="http://schemas.openxmlformats.org/officeDocument/2006/relationships/hyperlink" Target="http://docs.cntd.ru/document/901711591" TargetMode="External"/><Relationship Id="rId1094" Type="http://schemas.openxmlformats.org/officeDocument/2006/relationships/hyperlink" Target="http://docs.cntd.ru/document/902249111" TargetMode="External"/><Relationship Id="rId1108" Type="http://schemas.openxmlformats.org/officeDocument/2006/relationships/hyperlink" Target="http://docs.cntd.ru/document/901717430" TargetMode="External"/><Relationship Id="rId1315" Type="http://schemas.openxmlformats.org/officeDocument/2006/relationships/hyperlink" Target="http://docs.cntd.ru/document/573536177" TargetMode="External"/><Relationship Id="rId117" Type="http://schemas.openxmlformats.org/officeDocument/2006/relationships/hyperlink" Target="http://docs.cntd.ru/document/901729631" TargetMode="External"/><Relationship Id="rId671" Type="http://schemas.openxmlformats.org/officeDocument/2006/relationships/hyperlink" Target="http://docs.cntd.ru/document/420382731" TargetMode="External"/><Relationship Id="rId769" Type="http://schemas.openxmlformats.org/officeDocument/2006/relationships/hyperlink" Target="http://docs.cntd.ru/document/901729631" TargetMode="External"/><Relationship Id="rId976" Type="http://schemas.openxmlformats.org/officeDocument/2006/relationships/hyperlink" Target="http://docs.cntd.ru/document/607221747" TargetMode="External"/><Relationship Id="rId1399" Type="http://schemas.openxmlformats.org/officeDocument/2006/relationships/hyperlink" Target="http://docs.cntd.ru/document/902192610" TargetMode="External"/><Relationship Id="rId324" Type="http://schemas.openxmlformats.org/officeDocument/2006/relationships/hyperlink" Target="http://docs.cntd.ru/document/901798042" TargetMode="External"/><Relationship Id="rId531" Type="http://schemas.openxmlformats.org/officeDocument/2006/relationships/hyperlink" Target="http://docs.cntd.ru/document/901794517" TargetMode="External"/><Relationship Id="rId629" Type="http://schemas.openxmlformats.org/officeDocument/2006/relationships/hyperlink" Target="http://docs.cntd.ru/document/551031834" TargetMode="External"/><Relationship Id="rId1161" Type="http://schemas.openxmlformats.org/officeDocument/2006/relationships/hyperlink" Target="http://docs.cntd.ru/document/901729631" TargetMode="External"/><Relationship Id="rId1259" Type="http://schemas.openxmlformats.org/officeDocument/2006/relationships/hyperlink" Target="http://docs.cntd.ru/document/901729631" TargetMode="External"/><Relationship Id="rId1466" Type="http://schemas.openxmlformats.org/officeDocument/2006/relationships/hyperlink" Target="http://docs.cntd.ru/document/573275590" TargetMode="External"/><Relationship Id="rId836" Type="http://schemas.openxmlformats.org/officeDocument/2006/relationships/hyperlink" Target="http://docs.cntd.ru/document/566085656" TargetMode="External"/><Relationship Id="rId1021" Type="http://schemas.openxmlformats.org/officeDocument/2006/relationships/hyperlink" Target="http://docs.cntd.ru/document/420346598" TargetMode="External"/><Relationship Id="rId1119" Type="http://schemas.openxmlformats.org/officeDocument/2006/relationships/hyperlink" Target="http://docs.cntd.ru/document/901738896" TargetMode="External"/><Relationship Id="rId1673" Type="http://schemas.openxmlformats.org/officeDocument/2006/relationships/hyperlink" Target="http://docs.cntd.ru/document/901729631" TargetMode="External"/><Relationship Id="rId903" Type="http://schemas.openxmlformats.org/officeDocument/2006/relationships/hyperlink" Target="http://docs.cntd.ru/document/902249108" TargetMode="External"/><Relationship Id="rId1326" Type="http://schemas.openxmlformats.org/officeDocument/2006/relationships/hyperlink" Target="http://docs.cntd.ru/document/901816579" TargetMode="External"/><Relationship Id="rId1533" Type="http://schemas.openxmlformats.org/officeDocument/2006/relationships/hyperlink" Target="http://docs.cntd.ru/document/902356069" TargetMode="External"/><Relationship Id="rId32" Type="http://schemas.openxmlformats.org/officeDocument/2006/relationships/hyperlink" Target="http://docs.cntd.ru/document/573536177" TargetMode="External"/><Relationship Id="rId1600" Type="http://schemas.openxmlformats.org/officeDocument/2006/relationships/hyperlink" Target="http://docs.cntd.ru/document/1316080976" TargetMode="External"/><Relationship Id="rId181" Type="http://schemas.openxmlformats.org/officeDocument/2006/relationships/hyperlink" Target="http://docs.cntd.ru/document/573536177" TargetMode="External"/><Relationship Id="rId279" Type="http://schemas.openxmlformats.org/officeDocument/2006/relationships/hyperlink" Target="http://docs.cntd.ru/document/573536177" TargetMode="External"/><Relationship Id="rId486" Type="http://schemas.openxmlformats.org/officeDocument/2006/relationships/hyperlink" Target="http://docs.cntd.ru/document/902272680" TargetMode="External"/><Relationship Id="rId693" Type="http://schemas.openxmlformats.org/officeDocument/2006/relationships/hyperlink" Target="http://docs.cntd.ru/document/902280037" TargetMode="External"/><Relationship Id="rId139" Type="http://schemas.openxmlformats.org/officeDocument/2006/relationships/hyperlink" Target="http://docs.cntd.ru/document/901765645" TargetMode="External"/><Relationship Id="rId346" Type="http://schemas.openxmlformats.org/officeDocument/2006/relationships/hyperlink" Target="http://docs.cntd.ru/document/901836057" TargetMode="External"/><Relationship Id="rId553" Type="http://schemas.openxmlformats.org/officeDocument/2006/relationships/hyperlink" Target="http://docs.cntd.ru/document/901794517" TargetMode="External"/><Relationship Id="rId760" Type="http://schemas.openxmlformats.org/officeDocument/2006/relationships/hyperlink" Target="http://docs.cntd.ru/document/573536177" TargetMode="External"/><Relationship Id="rId998" Type="http://schemas.openxmlformats.org/officeDocument/2006/relationships/hyperlink" Target="http://docs.cntd.ru/document/578307863" TargetMode="External"/><Relationship Id="rId1183" Type="http://schemas.openxmlformats.org/officeDocument/2006/relationships/hyperlink" Target="http://docs.cntd.ru/document/555864892" TargetMode="External"/><Relationship Id="rId1390" Type="http://schemas.openxmlformats.org/officeDocument/2006/relationships/hyperlink" Target="http://docs.cntd.ru/document/901919338" TargetMode="External"/><Relationship Id="rId206" Type="http://schemas.openxmlformats.org/officeDocument/2006/relationships/hyperlink" Target="http://docs.cntd.ru/document/573536177" TargetMode="External"/><Relationship Id="rId413" Type="http://schemas.openxmlformats.org/officeDocument/2006/relationships/hyperlink" Target="http://docs.cntd.ru/document/902225825" TargetMode="External"/><Relationship Id="rId858" Type="http://schemas.openxmlformats.org/officeDocument/2006/relationships/hyperlink" Target="http://docs.cntd.ru/document/566085656" TargetMode="External"/><Relationship Id="rId1043" Type="http://schemas.openxmlformats.org/officeDocument/2006/relationships/hyperlink" Target="http://docs.cntd.ru/document/550836307" TargetMode="External"/><Relationship Id="rId1488" Type="http://schemas.openxmlformats.org/officeDocument/2006/relationships/hyperlink" Target="http://docs.cntd.ru/document/902312609" TargetMode="External"/><Relationship Id="rId1695" Type="http://schemas.openxmlformats.org/officeDocument/2006/relationships/footer" Target="footer2.xml"/><Relationship Id="rId620" Type="http://schemas.openxmlformats.org/officeDocument/2006/relationships/hyperlink" Target="http://docs.cntd.ru/document/551031834" TargetMode="External"/><Relationship Id="rId718" Type="http://schemas.openxmlformats.org/officeDocument/2006/relationships/hyperlink" Target="http://docs.cntd.ru/document/566085656" TargetMode="External"/><Relationship Id="rId925" Type="http://schemas.openxmlformats.org/officeDocument/2006/relationships/hyperlink" Target="http://docs.cntd.ru/document/902249109" TargetMode="External"/><Relationship Id="rId1250" Type="http://schemas.openxmlformats.org/officeDocument/2006/relationships/hyperlink" Target="http://docs.cntd.ru/document/420244203" TargetMode="External"/><Relationship Id="rId1348" Type="http://schemas.openxmlformats.org/officeDocument/2006/relationships/hyperlink" Target="http://docs.cntd.ru/document/901729631" TargetMode="External"/><Relationship Id="rId1555" Type="http://schemas.openxmlformats.org/officeDocument/2006/relationships/hyperlink" Target="http://docs.cntd.ru/document/573536177" TargetMode="External"/><Relationship Id="rId1110" Type="http://schemas.openxmlformats.org/officeDocument/2006/relationships/hyperlink" Target="http://docs.cntd.ru/document/901717430" TargetMode="External"/><Relationship Id="rId1208" Type="http://schemas.openxmlformats.org/officeDocument/2006/relationships/hyperlink" Target="http://docs.cntd.ru/document/901808297" TargetMode="External"/><Relationship Id="rId1415" Type="http://schemas.openxmlformats.org/officeDocument/2006/relationships/hyperlink" Target="http://docs.cntd.ru/document/1313529889" TargetMode="External"/><Relationship Id="rId54" Type="http://schemas.openxmlformats.org/officeDocument/2006/relationships/hyperlink" Target="http://docs.cntd.ru/document/607221747" TargetMode="External"/><Relationship Id="rId1622" Type="http://schemas.openxmlformats.org/officeDocument/2006/relationships/hyperlink" Target="http://docs.cntd.ru/document/1316080976" TargetMode="External"/><Relationship Id="rId270" Type="http://schemas.openxmlformats.org/officeDocument/2006/relationships/hyperlink" Target="http://docs.cntd.ru/document/573536177" TargetMode="External"/><Relationship Id="rId130" Type="http://schemas.openxmlformats.org/officeDocument/2006/relationships/hyperlink" Target="http://docs.cntd.ru/document/901765645" TargetMode="External"/><Relationship Id="rId368" Type="http://schemas.openxmlformats.org/officeDocument/2006/relationships/hyperlink" Target="http://docs.cntd.ru/document/901862232" TargetMode="External"/><Relationship Id="rId575" Type="http://schemas.openxmlformats.org/officeDocument/2006/relationships/hyperlink" Target="http://docs.cntd.ru/document/578391648" TargetMode="External"/><Relationship Id="rId782" Type="http://schemas.openxmlformats.org/officeDocument/2006/relationships/hyperlink" Target="http://docs.cntd.ru/document/902053030" TargetMode="External"/><Relationship Id="rId228" Type="http://schemas.openxmlformats.org/officeDocument/2006/relationships/hyperlink" Target="http://docs.cntd.ru/document/573536177" TargetMode="External"/><Relationship Id="rId435" Type="http://schemas.openxmlformats.org/officeDocument/2006/relationships/hyperlink" Target="http://docs.cntd.ru/document/902251609" TargetMode="External"/><Relationship Id="rId642" Type="http://schemas.openxmlformats.org/officeDocument/2006/relationships/hyperlink" Target="http://docs.cntd.ru/document/551031834" TargetMode="External"/><Relationship Id="rId1065" Type="http://schemas.openxmlformats.org/officeDocument/2006/relationships/hyperlink" Target="http://docs.cntd.ru/document/901729631" TargetMode="External"/><Relationship Id="rId1272" Type="http://schemas.openxmlformats.org/officeDocument/2006/relationships/hyperlink" Target="http://docs.cntd.ru/document/420244203" TargetMode="External"/><Relationship Id="rId502" Type="http://schemas.openxmlformats.org/officeDocument/2006/relationships/hyperlink" Target="http://docs.cntd.ru/document/563583202" TargetMode="External"/><Relationship Id="rId947" Type="http://schemas.openxmlformats.org/officeDocument/2006/relationships/hyperlink" Target="http://docs.cntd.ru/document/902314884" TargetMode="External"/><Relationship Id="rId1132" Type="http://schemas.openxmlformats.org/officeDocument/2006/relationships/hyperlink" Target="http://docs.cntd.ru/document/901738896" TargetMode="External"/><Relationship Id="rId1577" Type="http://schemas.openxmlformats.org/officeDocument/2006/relationships/hyperlink" Target="http://docs.cntd.ru/document/573248503" TargetMode="External"/><Relationship Id="rId76" Type="http://schemas.openxmlformats.org/officeDocument/2006/relationships/hyperlink" Target="http://docs.cntd.ru/document/728182297" TargetMode="External"/><Relationship Id="rId807" Type="http://schemas.openxmlformats.org/officeDocument/2006/relationships/hyperlink" Target="http://docs.cntd.ru/document/551704601" TargetMode="External"/><Relationship Id="rId1437" Type="http://schemas.openxmlformats.org/officeDocument/2006/relationships/hyperlink" Target="http://docs.cntd.ru/document/573275590" TargetMode="External"/><Relationship Id="rId1644" Type="http://schemas.openxmlformats.org/officeDocument/2006/relationships/hyperlink" Target="http://docs.cntd.ru/document/593002017" TargetMode="External"/><Relationship Id="rId1504" Type="http://schemas.openxmlformats.org/officeDocument/2006/relationships/hyperlink" Target="http://docs.cntd.ru/document/902356069" TargetMode="External"/><Relationship Id="rId292" Type="http://schemas.openxmlformats.org/officeDocument/2006/relationships/hyperlink" Target="http://docs.cntd.ru/document/573536177" TargetMode="External"/><Relationship Id="rId597" Type="http://schemas.openxmlformats.org/officeDocument/2006/relationships/hyperlink" Target="http://docs.cntd.ru/document/901711591" TargetMode="External"/><Relationship Id="rId152" Type="http://schemas.openxmlformats.org/officeDocument/2006/relationships/hyperlink" Target="http://docs.cntd.ru/document/573536177" TargetMode="External"/><Relationship Id="rId457" Type="http://schemas.openxmlformats.org/officeDocument/2006/relationships/hyperlink" Target="http://docs.cntd.ru/document/902270545" TargetMode="External"/><Relationship Id="rId1087" Type="http://schemas.openxmlformats.org/officeDocument/2006/relationships/hyperlink" Target="http://docs.cntd.ru/document/902249111" TargetMode="External"/><Relationship Id="rId1294" Type="http://schemas.openxmlformats.org/officeDocument/2006/relationships/hyperlink" Target="http://docs.cntd.ru/document/901982862" TargetMode="External"/><Relationship Id="rId664" Type="http://schemas.openxmlformats.org/officeDocument/2006/relationships/hyperlink" Target="http://docs.cntd.ru/document/551031834" TargetMode="External"/><Relationship Id="rId871" Type="http://schemas.openxmlformats.org/officeDocument/2006/relationships/hyperlink" Target="http://docs.cntd.ru/document/902316140" TargetMode="External"/><Relationship Id="rId969" Type="http://schemas.openxmlformats.org/officeDocument/2006/relationships/hyperlink" Target="http://docs.cntd.ru/document/607221747" TargetMode="External"/><Relationship Id="rId1599" Type="http://schemas.openxmlformats.org/officeDocument/2006/relationships/hyperlink" Target="http://docs.cntd.ru/document/1316080976" TargetMode="External"/><Relationship Id="rId317" Type="http://schemas.openxmlformats.org/officeDocument/2006/relationships/hyperlink" Target="http://docs.cntd.ru/document/901798042" TargetMode="External"/><Relationship Id="rId524" Type="http://schemas.openxmlformats.org/officeDocument/2006/relationships/hyperlink" Target="http://docs.cntd.ru/document/901794517" TargetMode="External"/><Relationship Id="rId731" Type="http://schemas.openxmlformats.org/officeDocument/2006/relationships/hyperlink" Target="http://docs.cntd.ru/document/566085656" TargetMode="External"/><Relationship Id="rId1154" Type="http://schemas.openxmlformats.org/officeDocument/2006/relationships/hyperlink" Target="http://docs.cntd.ru/document/901732276" TargetMode="External"/><Relationship Id="rId1361" Type="http://schemas.openxmlformats.org/officeDocument/2006/relationships/image" Target="media/image46.jpg"/><Relationship Id="rId1459" Type="http://schemas.openxmlformats.org/officeDocument/2006/relationships/hyperlink" Target="http://docs.cntd.ru/document/573275590" TargetMode="External"/><Relationship Id="rId98" Type="http://schemas.openxmlformats.org/officeDocument/2006/relationships/hyperlink" Target="http://docs.cntd.ru/document/1315248335" TargetMode="External"/><Relationship Id="rId829" Type="http://schemas.openxmlformats.org/officeDocument/2006/relationships/hyperlink" Target="http://docs.cntd.ru/document/901877221" TargetMode="External"/><Relationship Id="rId1014" Type="http://schemas.openxmlformats.org/officeDocument/2006/relationships/hyperlink" Target="http://docs.cntd.ru/document/420346598" TargetMode="External"/><Relationship Id="rId1221" Type="http://schemas.openxmlformats.org/officeDocument/2006/relationships/hyperlink" Target="http://docs.cntd.ru/document/901729631" TargetMode="External"/><Relationship Id="rId1666" Type="http://schemas.openxmlformats.org/officeDocument/2006/relationships/hyperlink" Target="http://docs.cntd.ru/document/593002017" TargetMode="External"/><Relationship Id="rId1319" Type="http://schemas.openxmlformats.org/officeDocument/2006/relationships/hyperlink" Target="http://docs.cntd.ru/document/901816579" TargetMode="External"/><Relationship Id="rId1526" Type="http://schemas.openxmlformats.org/officeDocument/2006/relationships/hyperlink" Target="http://docs.cntd.ru/document/902356069" TargetMode="External"/><Relationship Id="rId25" Type="http://schemas.openxmlformats.org/officeDocument/2006/relationships/hyperlink" Target="http://docs.cntd.ru/document/573536177" TargetMode="External"/><Relationship Id="rId174" Type="http://schemas.openxmlformats.org/officeDocument/2006/relationships/hyperlink" Target="http://docs.cntd.ru/document/573536177" TargetMode="External"/><Relationship Id="rId381" Type="http://schemas.openxmlformats.org/officeDocument/2006/relationships/hyperlink" Target="http://docs.cntd.ru/document/902156582" TargetMode="External"/><Relationship Id="rId241" Type="http://schemas.openxmlformats.org/officeDocument/2006/relationships/hyperlink" Target="http://docs.cntd.ru/document/573536177" TargetMode="External"/><Relationship Id="rId479" Type="http://schemas.openxmlformats.org/officeDocument/2006/relationships/hyperlink" Target="http://docs.cntd.ru/document/902272680" TargetMode="External"/><Relationship Id="rId686" Type="http://schemas.openxmlformats.org/officeDocument/2006/relationships/hyperlink" Target="http://docs.cntd.ru/document/902280037" TargetMode="External"/><Relationship Id="rId893" Type="http://schemas.openxmlformats.org/officeDocument/2006/relationships/hyperlink" Target="http://docs.cntd.ru/document/902249108" TargetMode="External"/><Relationship Id="rId339" Type="http://schemas.openxmlformats.org/officeDocument/2006/relationships/hyperlink" Target="http://docs.cntd.ru/document/901836057" TargetMode="External"/><Relationship Id="rId546" Type="http://schemas.openxmlformats.org/officeDocument/2006/relationships/hyperlink" Target="http://docs.cntd.ru/document/901794517" TargetMode="External"/><Relationship Id="rId753" Type="http://schemas.openxmlformats.org/officeDocument/2006/relationships/hyperlink" Target="http://docs.cntd.ru/document/901711591" TargetMode="External"/><Relationship Id="rId1176" Type="http://schemas.openxmlformats.org/officeDocument/2006/relationships/hyperlink" Target="http://docs.cntd.ru/document/555864892" TargetMode="External"/><Relationship Id="rId1383" Type="http://schemas.openxmlformats.org/officeDocument/2006/relationships/image" Target="media/image47.jpg"/><Relationship Id="rId101" Type="http://schemas.openxmlformats.org/officeDocument/2006/relationships/hyperlink" Target="http://docs.cntd.ru/document/1315248335" TargetMode="External"/><Relationship Id="rId406" Type="http://schemas.openxmlformats.org/officeDocument/2006/relationships/hyperlink" Target="http://docs.cntd.ru/document/902203368" TargetMode="External"/><Relationship Id="rId960" Type="http://schemas.openxmlformats.org/officeDocument/2006/relationships/hyperlink" Target="http://docs.cntd.ru/document/420224346" TargetMode="External"/><Relationship Id="rId1036" Type="http://schemas.openxmlformats.org/officeDocument/2006/relationships/hyperlink" Target="http://docs.cntd.ru/document/9015335" TargetMode="External"/><Relationship Id="rId1243" Type="http://schemas.openxmlformats.org/officeDocument/2006/relationships/hyperlink" Target="http://docs.cntd.ru/document/420244203" TargetMode="External"/><Relationship Id="rId1590" Type="http://schemas.openxmlformats.org/officeDocument/2006/relationships/hyperlink" Target="http://docs.cntd.ru/document/9045962" TargetMode="External"/><Relationship Id="rId1688" Type="http://schemas.openxmlformats.org/officeDocument/2006/relationships/image" Target="media/image110.jpg"/><Relationship Id="rId613" Type="http://schemas.openxmlformats.org/officeDocument/2006/relationships/hyperlink" Target="http://docs.cntd.ru/document/551031834" TargetMode="External"/><Relationship Id="rId820" Type="http://schemas.openxmlformats.org/officeDocument/2006/relationships/hyperlink" Target="http://docs.cntd.ru/document/901877221" TargetMode="External"/><Relationship Id="rId918" Type="http://schemas.openxmlformats.org/officeDocument/2006/relationships/hyperlink" Target="http://docs.cntd.ru/document/902249109" TargetMode="External"/><Relationship Id="rId1450" Type="http://schemas.openxmlformats.org/officeDocument/2006/relationships/hyperlink" Target="http://docs.cntd.ru/document/573275590" TargetMode="External"/><Relationship Id="rId1548" Type="http://schemas.openxmlformats.org/officeDocument/2006/relationships/hyperlink" Target="http://docs.cntd.ru/document/902288595" TargetMode="External"/><Relationship Id="rId1103" Type="http://schemas.openxmlformats.org/officeDocument/2006/relationships/hyperlink" Target="http://docs.cntd.ru/document/901717430" TargetMode="External"/><Relationship Id="rId1310" Type="http://schemas.openxmlformats.org/officeDocument/2006/relationships/hyperlink" Target="http://docs.cntd.ru/document/901729631" TargetMode="External"/><Relationship Id="rId1408" Type="http://schemas.openxmlformats.org/officeDocument/2006/relationships/hyperlink" Target="http://docs.cntd.ru/document/901729631" TargetMode="External"/><Relationship Id="rId47" Type="http://schemas.openxmlformats.org/officeDocument/2006/relationships/hyperlink" Target="http://docs.cntd.ru/document/573536177" TargetMode="External"/><Relationship Id="rId1615" Type="http://schemas.openxmlformats.org/officeDocument/2006/relationships/hyperlink" Target="http://docs.cntd.ru/document/1316080976" TargetMode="External"/><Relationship Id="rId196" Type="http://schemas.openxmlformats.org/officeDocument/2006/relationships/hyperlink" Target="http://docs.cntd.ru/document/573536177" TargetMode="External"/><Relationship Id="rId263" Type="http://schemas.openxmlformats.org/officeDocument/2006/relationships/hyperlink" Target="http://docs.cntd.ru/document/573536177" TargetMode="External"/><Relationship Id="rId470" Type="http://schemas.openxmlformats.org/officeDocument/2006/relationships/hyperlink" Target="http://docs.cntd.ru/document/902198924" TargetMode="External"/><Relationship Id="rId123" Type="http://schemas.openxmlformats.org/officeDocument/2006/relationships/hyperlink" Target="http://docs.cntd.ru/document/901729631" TargetMode="External"/><Relationship Id="rId330" Type="http://schemas.openxmlformats.org/officeDocument/2006/relationships/hyperlink" Target="http://docs.cntd.ru/document/901836057" TargetMode="External"/><Relationship Id="rId568" Type="http://schemas.openxmlformats.org/officeDocument/2006/relationships/hyperlink" Target="http://docs.cntd.ru/document/1315248335" TargetMode="External"/><Relationship Id="rId775" Type="http://schemas.openxmlformats.org/officeDocument/2006/relationships/hyperlink" Target="http://docs.cntd.ru/document/902053030" TargetMode="External"/><Relationship Id="rId982" Type="http://schemas.openxmlformats.org/officeDocument/2006/relationships/hyperlink" Target="http://docs.cntd.ru/document/728182297" TargetMode="External"/><Relationship Id="rId1198" Type="http://schemas.openxmlformats.org/officeDocument/2006/relationships/hyperlink" Target="http://docs.cntd.ru/document/901808297" TargetMode="External"/><Relationship Id="rId428" Type="http://schemas.openxmlformats.org/officeDocument/2006/relationships/hyperlink" Target="http://docs.cntd.ru/document/902251609" TargetMode="External"/><Relationship Id="rId635" Type="http://schemas.openxmlformats.org/officeDocument/2006/relationships/hyperlink" Target="http://docs.cntd.ru/document/551031834" TargetMode="External"/><Relationship Id="rId842" Type="http://schemas.openxmlformats.org/officeDocument/2006/relationships/hyperlink" Target="http://docs.cntd.ru/document/566085656" TargetMode="External"/><Relationship Id="rId1058" Type="http://schemas.openxmlformats.org/officeDocument/2006/relationships/hyperlink" Target="http://docs.cntd.ru/document/550836307" TargetMode="External"/><Relationship Id="rId1265" Type="http://schemas.openxmlformats.org/officeDocument/2006/relationships/hyperlink" Target="http://docs.cntd.ru/document/420244203" TargetMode="External"/><Relationship Id="rId1472" Type="http://schemas.openxmlformats.org/officeDocument/2006/relationships/hyperlink" Target="http://docs.cntd.ru/document/573275590" TargetMode="External"/><Relationship Id="rId702" Type="http://schemas.openxmlformats.org/officeDocument/2006/relationships/hyperlink" Target="http://docs.cntd.ru/document/902280037" TargetMode="External"/><Relationship Id="rId1125" Type="http://schemas.openxmlformats.org/officeDocument/2006/relationships/hyperlink" Target="http://docs.cntd.ru/document/901738896" TargetMode="External"/><Relationship Id="rId1332" Type="http://schemas.openxmlformats.org/officeDocument/2006/relationships/hyperlink" Target="http://docs.cntd.ru/document/901816579" TargetMode="External"/><Relationship Id="rId69" Type="http://schemas.openxmlformats.org/officeDocument/2006/relationships/hyperlink" Target="http://docs.cntd.ru/document/728182297" TargetMode="External"/><Relationship Id="rId1637" Type="http://schemas.openxmlformats.org/officeDocument/2006/relationships/hyperlink" Target="http://docs.cntd.ru/document/1316080976" TargetMode="External"/><Relationship Id="rId285" Type="http://schemas.openxmlformats.org/officeDocument/2006/relationships/hyperlink" Target="http://docs.cntd.ru/document/573536177" TargetMode="External"/><Relationship Id="rId492" Type="http://schemas.openxmlformats.org/officeDocument/2006/relationships/hyperlink" Target="http://docs.cntd.ru/document/902272680" TargetMode="External"/><Relationship Id="rId797" Type="http://schemas.openxmlformats.org/officeDocument/2006/relationships/hyperlink" Target="http://docs.cntd.ru/document/902161417" TargetMode="External"/><Relationship Id="rId145" Type="http://schemas.openxmlformats.org/officeDocument/2006/relationships/hyperlink" Target="http://docs.cntd.ru/document/573536177" TargetMode="External"/><Relationship Id="rId352" Type="http://schemas.openxmlformats.org/officeDocument/2006/relationships/hyperlink" Target="http://docs.cntd.ru/document/901859456" TargetMode="External"/><Relationship Id="rId1287" Type="http://schemas.openxmlformats.org/officeDocument/2006/relationships/hyperlink" Target="http://docs.cntd.ru/document/901982862" TargetMode="External"/><Relationship Id="rId212" Type="http://schemas.openxmlformats.org/officeDocument/2006/relationships/hyperlink" Target="http://docs.cntd.ru/document/573536177" TargetMode="External"/><Relationship Id="rId657" Type="http://schemas.openxmlformats.org/officeDocument/2006/relationships/hyperlink" Target="http://docs.cntd.ru/document/551031834" TargetMode="External"/><Relationship Id="rId864" Type="http://schemas.openxmlformats.org/officeDocument/2006/relationships/hyperlink" Target="http://docs.cntd.ru/document/902316140" TargetMode="External"/><Relationship Id="rId1494" Type="http://schemas.openxmlformats.org/officeDocument/2006/relationships/hyperlink" Target="http://docs.cntd.ru/document/902312609" TargetMode="External"/><Relationship Id="rId517" Type="http://schemas.openxmlformats.org/officeDocument/2006/relationships/hyperlink" Target="http://docs.cntd.ru/document/901794517" TargetMode="External"/><Relationship Id="rId724" Type="http://schemas.openxmlformats.org/officeDocument/2006/relationships/hyperlink" Target="http://docs.cntd.ru/document/566085656" TargetMode="External"/><Relationship Id="rId931" Type="http://schemas.openxmlformats.org/officeDocument/2006/relationships/hyperlink" Target="http://docs.cntd.ru/document/902249109" TargetMode="External"/><Relationship Id="rId1147" Type="http://schemas.openxmlformats.org/officeDocument/2006/relationships/hyperlink" Target="http://docs.cntd.ru/document/901729631" TargetMode="External"/><Relationship Id="rId1354" Type="http://schemas.openxmlformats.org/officeDocument/2006/relationships/hyperlink" Target="http://docs.cntd.ru/document/901729631" TargetMode="External"/><Relationship Id="rId1561" Type="http://schemas.openxmlformats.org/officeDocument/2006/relationships/hyperlink" Target="http://docs.cntd.ru/document/901711591" TargetMode="External"/><Relationship Id="rId60" Type="http://schemas.openxmlformats.org/officeDocument/2006/relationships/hyperlink" Target="http://docs.cntd.ru/document/727700596" TargetMode="External"/><Relationship Id="rId1007" Type="http://schemas.openxmlformats.org/officeDocument/2006/relationships/hyperlink" Target="http://docs.cntd.ru/document/573536177" TargetMode="External"/><Relationship Id="rId1214" Type="http://schemas.openxmlformats.org/officeDocument/2006/relationships/image" Target="media/image33.jpg"/><Relationship Id="rId1421" Type="http://schemas.openxmlformats.org/officeDocument/2006/relationships/hyperlink" Target="http://docs.cntd.ru/document/578382112" TargetMode="External"/><Relationship Id="rId1659" Type="http://schemas.openxmlformats.org/officeDocument/2006/relationships/hyperlink" Target="http://docs.cntd.ru/document/1316080976" TargetMode="External"/><Relationship Id="rId1519" Type="http://schemas.openxmlformats.org/officeDocument/2006/relationships/hyperlink" Target="http://docs.cntd.ru/document/902356069" TargetMode="External"/><Relationship Id="rId18" Type="http://schemas.openxmlformats.org/officeDocument/2006/relationships/hyperlink" Target="http://docs.cntd.ru/document/573536177" TargetMode="External"/><Relationship Id="rId167" Type="http://schemas.openxmlformats.org/officeDocument/2006/relationships/hyperlink" Target="http://docs.cntd.ru/document/573536177" TargetMode="External"/><Relationship Id="rId374" Type="http://schemas.openxmlformats.org/officeDocument/2006/relationships/hyperlink" Target="http://docs.cntd.ru/document/902041584" TargetMode="External"/><Relationship Id="rId581" Type="http://schemas.openxmlformats.org/officeDocument/2006/relationships/hyperlink" Target="http://docs.cntd.ru/document/578391648" TargetMode="External"/><Relationship Id="rId234" Type="http://schemas.openxmlformats.org/officeDocument/2006/relationships/hyperlink" Target="http://docs.cntd.ru/document/573536177" TargetMode="External"/><Relationship Id="rId679" Type="http://schemas.openxmlformats.org/officeDocument/2006/relationships/hyperlink" Target="http://docs.cntd.ru/document/420382731" TargetMode="External"/><Relationship Id="rId886" Type="http://schemas.openxmlformats.org/officeDocument/2006/relationships/hyperlink" Target="http://docs.cntd.ru/document/902249108" TargetMode="External"/><Relationship Id="rId2" Type="http://schemas.openxmlformats.org/officeDocument/2006/relationships/styles" Target="styles.xml"/><Relationship Id="rId441" Type="http://schemas.openxmlformats.org/officeDocument/2006/relationships/hyperlink" Target="http://docs.cntd.ru/document/902270545" TargetMode="External"/><Relationship Id="rId539" Type="http://schemas.openxmlformats.org/officeDocument/2006/relationships/hyperlink" Target="http://docs.cntd.ru/document/901794517" TargetMode="External"/><Relationship Id="rId746" Type="http://schemas.openxmlformats.org/officeDocument/2006/relationships/image" Target="media/image7.jpg"/><Relationship Id="rId1071" Type="http://schemas.openxmlformats.org/officeDocument/2006/relationships/hyperlink" Target="http://docs.cntd.ru/document/901729631" TargetMode="External"/><Relationship Id="rId1169" Type="http://schemas.openxmlformats.org/officeDocument/2006/relationships/hyperlink" Target="http://docs.cntd.ru/document/555864892" TargetMode="External"/><Relationship Id="rId1376" Type="http://schemas.openxmlformats.org/officeDocument/2006/relationships/hyperlink" Target="http://docs.cntd.ru/document/901982862" TargetMode="External"/><Relationship Id="rId1583" Type="http://schemas.openxmlformats.org/officeDocument/2006/relationships/hyperlink" Target="http://docs.cntd.ru/document/9045962" TargetMode="External"/><Relationship Id="rId301" Type="http://schemas.openxmlformats.org/officeDocument/2006/relationships/hyperlink" Target="http://docs.cntd.ru/document/901787814" TargetMode="External"/><Relationship Id="rId953" Type="http://schemas.openxmlformats.org/officeDocument/2006/relationships/hyperlink" Target="http://docs.cntd.ru/document/902314884" TargetMode="External"/><Relationship Id="rId1029" Type="http://schemas.openxmlformats.org/officeDocument/2006/relationships/hyperlink" Target="http://docs.cntd.ru/document/9015335" TargetMode="External"/><Relationship Id="rId1236" Type="http://schemas.openxmlformats.org/officeDocument/2006/relationships/hyperlink" Target="http://docs.cntd.ru/document/902316140" TargetMode="External"/><Relationship Id="rId82" Type="http://schemas.openxmlformats.org/officeDocument/2006/relationships/hyperlink" Target="http://docs.cntd.ru/document/1310685044" TargetMode="External"/><Relationship Id="rId606" Type="http://schemas.openxmlformats.org/officeDocument/2006/relationships/hyperlink" Target="http://docs.cntd.ru/document/551031834" TargetMode="External"/><Relationship Id="rId813" Type="http://schemas.openxmlformats.org/officeDocument/2006/relationships/hyperlink" Target="http://docs.cntd.ru/document/901711591" TargetMode="External"/><Relationship Id="rId1443" Type="http://schemas.openxmlformats.org/officeDocument/2006/relationships/hyperlink" Target="http://docs.cntd.ru/document/573275590" TargetMode="External"/><Relationship Id="rId1650" Type="http://schemas.openxmlformats.org/officeDocument/2006/relationships/hyperlink" Target="http://docs.cntd.ru/document/593002017" TargetMode="External"/><Relationship Id="rId1303" Type="http://schemas.openxmlformats.org/officeDocument/2006/relationships/hyperlink" Target="http://docs.cntd.ru/document/901729631" TargetMode="External"/><Relationship Id="rId1510" Type="http://schemas.openxmlformats.org/officeDocument/2006/relationships/hyperlink" Target="http://docs.cntd.ru/document/902356069" TargetMode="External"/><Relationship Id="rId1608" Type="http://schemas.openxmlformats.org/officeDocument/2006/relationships/hyperlink" Target="http://docs.cntd.ru/document/593002017" TargetMode="External"/><Relationship Id="rId189" Type="http://schemas.openxmlformats.org/officeDocument/2006/relationships/hyperlink" Target="http://docs.cntd.ru/document/573536177" TargetMode="External"/><Relationship Id="rId396" Type="http://schemas.openxmlformats.org/officeDocument/2006/relationships/hyperlink" Target="http://docs.cntd.ru/document/902203370" TargetMode="External"/><Relationship Id="rId256" Type="http://schemas.openxmlformats.org/officeDocument/2006/relationships/hyperlink" Target="http://docs.cntd.ru/document/573536177" TargetMode="External"/><Relationship Id="rId463" Type="http://schemas.openxmlformats.org/officeDocument/2006/relationships/hyperlink" Target="http://docs.cntd.ru/document/902270545" TargetMode="External"/><Relationship Id="rId670" Type="http://schemas.openxmlformats.org/officeDocument/2006/relationships/hyperlink" Target="http://docs.cntd.ru/document/420382731" TargetMode="External"/><Relationship Id="rId1093" Type="http://schemas.openxmlformats.org/officeDocument/2006/relationships/hyperlink" Target="http://docs.cntd.ru/document/902249111" TargetMode="External"/><Relationship Id="rId116" Type="http://schemas.openxmlformats.org/officeDocument/2006/relationships/hyperlink" Target="http://docs.cntd.ru/document/1316080976" TargetMode="External"/><Relationship Id="rId323" Type="http://schemas.openxmlformats.org/officeDocument/2006/relationships/hyperlink" Target="http://docs.cntd.ru/document/901798042" TargetMode="External"/><Relationship Id="rId530" Type="http://schemas.openxmlformats.org/officeDocument/2006/relationships/hyperlink" Target="http://docs.cntd.ru/document/901794517" TargetMode="External"/><Relationship Id="rId768" Type="http://schemas.openxmlformats.org/officeDocument/2006/relationships/hyperlink" Target="http://docs.cntd.ru/document/901729631" TargetMode="External"/><Relationship Id="rId975" Type="http://schemas.openxmlformats.org/officeDocument/2006/relationships/hyperlink" Target="http://docs.cntd.ru/document/607221747" TargetMode="External"/><Relationship Id="rId1160" Type="http://schemas.openxmlformats.org/officeDocument/2006/relationships/image" Target="media/image29.jpg"/><Relationship Id="rId1398" Type="http://schemas.openxmlformats.org/officeDocument/2006/relationships/hyperlink" Target="http://docs.cntd.ru/document/902192610" TargetMode="External"/><Relationship Id="rId628" Type="http://schemas.openxmlformats.org/officeDocument/2006/relationships/hyperlink" Target="http://docs.cntd.ru/document/551031834" TargetMode="External"/><Relationship Id="rId835" Type="http://schemas.openxmlformats.org/officeDocument/2006/relationships/hyperlink" Target="http://docs.cntd.ru/document/566085656" TargetMode="External"/><Relationship Id="rId1258" Type="http://schemas.openxmlformats.org/officeDocument/2006/relationships/hyperlink" Target="http://docs.cntd.ru/document/901729631" TargetMode="External"/><Relationship Id="rId1465" Type="http://schemas.openxmlformats.org/officeDocument/2006/relationships/hyperlink" Target="http://docs.cntd.ru/document/573275590" TargetMode="External"/><Relationship Id="rId1672" Type="http://schemas.openxmlformats.org/officeDocument/2006/relationships/image" Target="media/image57.jpg"/><Relationship Id="rId1020" Type="http://schemas.openxmlformats.org/officeDocument/2006/relationships/hyperlink" Target="http://docs.cntd.ru/document/420346598" TargetMode="External"/><Relationship Id="rId1118" Type="http://schemas.openxmlformats.org/officeDocument/2006/relationships/hyperlink" Target="http://docs.cntd.ru/document/901738896" TargetMode="External"/><Relationship Id="rId1325" Type="http://schemas.openxmlformats.org/officeDocument/2006/relationships/hyperlink" Target="http://docs.cntd.ru/document/901816579" TargetMode="External"/><Relationship Id="rId1532" Type="http://schemas.openxmlformats.org/officeDocument/2006/relationships/hyperlink" Target="http://docs.cntd.ru/document/902356069" TargetMode="External"/><Relationship Id="rId902" Type="http://schemas.openxmlformats.org/officeDocument/2006/relationships/hyperlink" Target="http://docs.cntd.ru/document/902249108" TargetMode="External"/><Relationship Id="rId31" Type="http://schemas.openxmlformats.org/officeDocument/2006/relationships/hyperlink" Target="http://docs.cntd.ru/document/573536177" TargetMode="External"/><Relationship Id="rId180" Type="http://schemas.openxmlformats.org/officeDocument/2006/relationships/hyperlink" Target="http://docs.cntd.ru/document/573536177" TargetMode="External"/><Relationship Id="rId278" Type="http://schemas.openxmlformats.org/officeDocument/2006/relationships/hyperlink" Target="http://docs.cntd.ru/document/573536177" TargetMode="External"/><Relationship Id="rId485" Type="http://schemas.openxmlformats.org/officeDocument/2006/relationships/hyperlink" Target="http://docs.cntd.ru/document/902272680" TargetMode="External"/><Relationship Id="rId692" Type="http://schemas.openxmlformats.org/officeDocument/2006/relationships/hyperlink" Target="http://docs.cntd.ru/document/902280037" TargetMode="External"/><Relationship Id="rId138" Type="http://schemas.openxmlformats.org/officeDocument/2006/relationships/hyperlink" Target="http://docs.cntd.ru/document/901765645" TargetMode="External"/><Relationship Id="rId345" Type="http://schemas.openxmlformats.org/officeDocument/2006/relationships/hyperlink" Target="http://docs.cntd.ru/document/901836057" TargetMode="External"/><Relationship Id="rId552" Type="http://schemas.openxmlformats.org/officeDocument/2006/relationships/hyperlink" Target="http://docs.cntd.ru/document/901794517" TargetMode="External"/><Relationship Id="rId997" Type="http://schemas.openxmlformats.org/officeDocument/2006/relationships/hyperlink" Target="http://docs.cntd.ru/document/578307863" TargetMode="External"/><Relationship Id="rId1182" Type="http://schemas.openxmlformats.org/officeDocument/2006/relationships/hyperlink" Target="http://docs.cntd.ru/document/555864892" TargetMode="External"/><Relationship Id="rId205" Type="http://schemas.openxmlformats.org/officeDocument/2006/relationships/hyperlink" Target="http://docs.cntd.ru/document/573536177" TargetMode="External"/><Relationship Id="rId412" Type="http://schemas.openxmlformats.org/officeDocument/2006/relationships/hyperlink" Target="http://docs.cntd.ru/document/902225825" TargetMode="External"/><Relationship Id="rId857" Type="http://schemas.openxmlformats.org/officeDocument/2006/relationships/hyperlink" Target="http://docs.cntd.ru/document/566085656" TargetMode="External"/><Relationship Id="rId1042" Type="http://schemas.openxmlformats.org/officeDocument/2006/relationships/image" Target="media/image22.jpg"/><Relationship Id="rId1487" Type="http://schemas.openxmlformats.org/officeDocument/2006/relationships/hyperlink" Target="http://docs.cntd.ru/document/902312609" TargetMode="External"/><Relationship Id="rId1694" Type="http://schemas.openxmlformats.org/officeDocument/2006/relationships/footer" Target="footer1.xml"/><Relationship Id="rId717" Type="http://schemas.openxmlformats.org/officeDocument/2006/relationships/hyperlink" Target="http://docs.cntd.ru/document/566085656" TargetMode="External"/><Relationship Id="rId924" Type="http://schemas.openxmlformats.org/officeDocument/2006/relationships/hyperlink" Target="http://docs.cntd.ru/document/902249109" TargetMode="External"/><Relationship Id="rId1347" Type="http://schemas.openxmlformats.org/officeDocument/2006/relationships/image" Target="media/image45.jpg"/><Relationship Id="rId1554" Type="http://schemas.openxmlformats.org/officeDocument/2006/relationships/hyperlink" Target="http://docs.cntd.ru/document/573536177" TargetMode="External"/><Relationship Id="rId53" Type="http://schemas.openxmlformats.org/officeDocument/2006/relationships/hyperlink" Target="http://docs.cntd.ru/document/607221747" TargetMode="External"/><Relationship Id="rId1207" Type="http://schemas.openxmlformats.org/officeDocument/2006/relationships/hyperlink" Target="http://docs.cntd.ru/document/901808297" TargetMode="External"/><Relationship Id="rId1414" Type="http://schemas.openxmlformats.org/officeDocument/2006/relationships/hyperlink" Target="http://docs.cntd.ru/document/1313529889" TargetMode="External"/><Relationship Id="rId1621" Type="http://schemas.openxmlformats.org/officeDocument/2006/relationships/hyperlink" Target="http://docs.cntd.ru/document/1316080976" TargetMode="External"/><Relationship Id="rId367" Type="http://schemas.openxmlformats.org/officeDocument/2006/relationships/hyperlink" Target="http://docs.cntd.ru/document/901862232" TargetMode="External"/><Relationship Id="rId574" Type="http://schemas.openxmlformats.org/officeDocument/2006/relationships/hyperlink" Target="http://docs.cntd.ru/document/578391648" TargetMode="External"/><Relationship Id="rId227" Type="http://schemas.openxmlformats.org/officeDocument/2006/relationships/hyperlink" Target="http://docs.cntd.ru/document/573536177" TargetMode="External"/><Relationship Id="rId781" Type="http://schemas.openxmlformats.org/officeDocument/2006/relationships/hyperlink" Target="http://docs.cntd.ru/document/902053030" TargetMode="External"/><Relationship Id="rId879" Type="http://schemas.openxmlformats.org/officeDocument/2006/relationships/hyperlink" Target="http://docs.cntd.ru/document/902249108" TargetMode="External"/><Relationship Id="rId434" Type="http://schemas.openxmlformats.org/officeDocument/2006/relationships/hyperlink" Target="http://docs.cntd.ru/document/902251609" TargetMode="External"/><Relationship Id="rId641" Type="http://schemas.openxmlformats.org/officeDocument/2006/relationships/hyperlink" Target="http://docs.cntd.ru/document/551031834" TargetMode="External"/><Relationship Id="rId739" Type="http://schemas.openxmlformats.org/officeDocument/2006/relationships/hyperlink" Target="http://docs.cntd.ru/document/566085656" TargetMode="External"/><Relationship Id="rId1064" Type="http://schemas.openxmlformats.org/officeDocument/2006/relationships/hyperlink" Target="http://docs.cntd.ru/document/901729631" TargetMode="External"/><Relationship Id="rId1271" Type="http://schemas.openxmlformats.org/officeDocument/2006/relationships/hyperlink" Target="http://docs.cntd.ru/document/420244203" TargetMode="External"/><Relationship Id="rId1369" Type="http://schemas.openxmlformats.org/officeDocument/2006/relationships/hyperlink" Target="http://docs.cntd.ru/document/901982862" TargetMode="External"/><Relationship Id="rId1576" Type="http://schemas.openxmlformats.org/officeDocument/2006/relationships/hyperlink" Target="http://docs.cntd.ru/document/573248503" TargetMode="External"/><Relationship Id="rId501" Type="http://schemas.openxmlformats.org/officeDocument/2006/relationships/hyperlink" Target="http://docs.cntd.ru/document/563583202" TargetMode="External"/><Relationship Id="rId946" Type="http://schemas.openxmlformats.org/officeDocument/2006/relationships/hyperlink" Target="http://docs.cntd.ru/document/902314884" TargetMode="External"/><Relationship Id="rId1131" Type="http://schemas.openxmlformats.org/officeDocument/2006/relationships/hyperlink" Target="http://docs.cntd.ru/document/901738896" TargetMode="External"/><Relationship Id="rId1229" Type="http://schemas.openxmlformats.org/officeDocument/2006/relationships/hyperlink" Target="http://docs.cntd.ru/document/902316140" TargetMode="External"/><Relationship Id="rId75" Type="http://schemas.openxmlformats.org/officeDocument/2006/relationships/hyperlink" Target="http://docs.cntd.ru/document/728182297" TargetMode="External"/><Relationship Id="rId806" Type="http://schemas.openxmlformats.org/officeDocument/2006/relationships/hyperlink" Target="http://docs.cntd.ru/document/551704601" TargetMode="External"/><Relationship Id="rId1436" Type="http://schemas.openxmlformats.org/officeDocument/2006/relationships/hyperlink" Target="http://docs.cntd.ru/document/573275590" TargetMode="External"/><Relationship Id="rId1643" Type="http://schemas.openxmlformats.org/officeDocument/2006/relationships/hyperlink" Target="http://docs.cntd.ru/document/593002017" TargetMode="External"/><Relationship Id="rId1503" Type="http://schemas.openxmlformats.org/officeDocument/2006/relationships/hyperlink" Target="http://docs.cntd.ru/document/902356069" TargetMode="External"/><Relationship Id="rId291" Type="http://schemas.openxmlformats.org/officeDocument/2006/relationships/hyperlink" Target="http://docs.cntd.ru/document/573536177" TargetMode="External"/><Relationship Id="rId151" Type="http://schemas.openxmlformats.org/officeDocument/2006/relationships/hyperlink" Target="http://docs.cntd.ru/document/573536177" TargetMode="External"/><Relationship Id="rId389" Type="http://schemas.openxmlformats.org/officeDocument/2006/relationships/hyperlink" Target="http://docs.cntd.ru/document/902156582" TargetMode="External"/><Relationship Id="rId596" Type="http://schemas.openxmlformats.org/officeDocument/2006/relationships/hyperlink" Target="http://docs.cntd.ru/document/901711591" TargetMode="External"/><Relationship Id="rId249" Type="http://schemas.openxmlformats.org/officeDocument/2006/relationships/hyperlink" Target="http://docs.cntd.ru/document/573536177" TargetMode="External"/><Relationship Id="rId456" Type="http://schemas.openxmlformats.org/officeDocument/2006/relationships/hyperlink" Target="http://docs.cntd.ru/document/902270545" TargetMode="External"/><Relationship Id="rId663" Type="http://schemas.openxmlformats.org/officeDocument/2006/relationships/hyperlink" Target="http://docs.cntd.ru/document/551031834" TargetMode="External"/><Relationship Id="rId870" Type="http://schemas.openxmlformats.org/officeDocument/2006/relationships/hyperlink" Target="http://docs.cntd.ru/document/902316140" TargetMode="External"/><Relationship Id="rId1086" Type="http://schemas.openxmlformats.org/officeDocument/2006/relationships/hyperlink" Target="http://docs.cntd.ru/document/902249111" TargetMode="External"/><Relationship Id="rId1293" Type="http://schemas.openxmlformats.org/officeDocument/2006/relationships/hyperlink" Target="http://docs.cntd.ru/document/901982862" TargetMode="External"/><Relationship Id="rId109" Type="http://schemas.openxmlformats.org/officeDocument/2006/relationships/hyperlink" Target="http://docs.cntd.ru/document/1316080976" TargetMode="External"/><Relationship Id="rId316" Type="http://schemas.openxmlformats.org/officeDocument/2006/relationships/hyperlink" Target="http://docs.cntd.ru/document/901789953" TargetMode="External"/><Relationship Id="rId523" Type="http://schemas.openxmlformats.org/officeDocument/2006/relationships/hyperlink" Target="http://docs.cntd.ru/document/901794517" TargetMode="External"/><Relationship Id="rId968" Type="http://schemas.openxmlformats.org/officeDocument/2006/relationships/hyperlink" Target="http://docs.cntd.ru/document/607221747" TargetMode="External"/><Relationship Id="rId1153" Type="http://schemas.openxmlformats.org/officeDocument/2006/relationships/hyperlink" Target="http://docs.cntd.ru/document/901732276" TargetMode="External"/><Relationship Id="rId1598" Type="http://schemas.openxmlformats.org/officeDocument/2006/relationships/hyperlink" Target="http://docs.cntd.ru/document/1316080976" TargetMode="External"/><Relationship Id="rId97" Type="http://schemas.openxmlformats.org/officeDocument/2006/relationships/hyperlink" Target="http://docs.cntd.ru/document/1313529889" TargetMode="External"/><Relationship Id="rId730" Type="http://schemas.openxmlformats.org/officeDocument/2006/relationships/hyperlink" Target="http://docs.cntd.ru/document/566085656" TargetMode="External"/><Relationship Id="rId828" Type="http://schemas.openxmlformats.org/officeDocument/2006/relationships/hyperlink" Target="http://docs.cntd.ru/document/901877221" TargetMode="External"/><Relationship Id="rId1013" Type="http://schemas.openxmlformats.org/officeDocument/2006/relationships/hyperlink" Target="http://docs.cntd.ru/document/420346598" TargetMode="External"/><Relationship Id="rId1360" Type="http://schemas.openxmlformats.org/officeDocument/2006/relationships/hyperlink" Target="http://docs.cntd.ru/document/573536177" TargetMode="External"/><Relationship Id="rId1458" Type="http://schemas.openxmlformats.org/officeDocument/2006/relationships/hyperlink" Target="http://docs.cntd.ru/document/573275590" TargetMode="External"/><Relationship Id="rId1665" Type="http://schemas.openxmlformats.org/officeDocument/2006/relationships/hyperlink" Target="http://docs.cntd.ru/document/593002017" TargetMode="External"/><Relationship Id="rId1220" Type="http://schemas.openxmlformats.org/officeDocument/2006/relationships/hyperlink" Target="http://docs.cntd.ru/document/901729631" TargetMode="External"/><Relationship Id="rId1318" Type="http://schemas.openxmlformats.org/officeDocument/2006/relationships/image" Target="media/image43.jpg"/><Relationship Id="rId1525" Type="http://schemas.openxmlformats.org/officeDocument/2006/relationships/hyperlink" Target="http://docs.cntd.ru/document/902356069" TargetMode="External"/><Relationship Id="rId24" Type="http://schemas.openxmlformats.org/officeDocument/2006/relationships/hyperlink" Target="http://docs.cntd.ru/document/573536177" TargetMode="External"/><Relationship Id="rId173" Type="http://schemas.openxmlformats.org/officeDocument/2006/relationships/hyperlink" Target="http://docs.cntd.ru/document/573536177" TargetMode="External"/><Relationship Id="rId380" Type="http://schemas.openxmlformats.org/officeDocument/2006/relationships/hyperlink" Target="http://docs.cntd.ru/document/902041584" TargetMode="External"/><Relationship Id="rId240" Type="http://schemas.openxmlformats.org/officeDocument/2006/relationships/hyperlink" Target="http://docs.cntd.ru/document/573536177" TargetMode="External"/><Relationship Id="rId478" Type="http://schemas.openxmlformats.org/officeDocument/2006/relationships/hyperlink" Target="http://docs.cntd.ru/document/902272680" TargetMode="External"/><Relationship Id="rId685" Type="http://schemas.openxmlformats.org/officeDocument/2006/relationships/hyperlink" Target="http://docs.cntd.ru/document/902280037" TargetMode="External"/><Relationship Id="rId892" Type="http://schemas.openxmlformats.org/officeDocument/2006/relationships/hyperlink" Target="http://docs.cntd.ru/document/902249108" TargetMode="External"/><Relationship Id="rId100" Type="http://schemas.openxmlformats.org/officeDocument/2006/relationships/hyperlink" Target="http://docs.cntd.ru/document/1315248335" TargetMode="External"/><Relationship Id="rId338" Type="http://schemas.openxmlformats.org/officeDocument/2006/relationships/hyperlink" Target="http://docs.cntd.ru/document/901836057" TargetMode="External"/><Relationship Id="rId545" Type="http://schemas.openxmlformats.org/officeDocument/2006/relationships/hyperlink" Target="http://docs.cntd.ru/document/901794517" TargetMode="External"/><Relationship Id="rId752" Type="http://schemas.openxmlformats.org/officeDocument/2006/relationships/hyperlink" Target="http://docs.cntd.ru/document/901711591" TargetMode="External"/><Relationship Id="rId1175" Type="http://schemas.openxmlformats.org/officeDocument/2006/relationships/hyperlink" Target="http://docs.cntd.ru/document/555864892" TargetMode="External"/><Relationship Id="rId1382" Type="http://schemas.openxmlformats.org/officeDocument/2006/relationships/hyperlink" Target="http://docs.cntd.ru/document/573536177" TargetMode="External"/><Relationship Id="rId405" Type="http://schemas.openxmlformats.org/officeDocument/2006/relationships/hyperlink" Target="http://docs.cntd.ru/document/902203368" TargetMode="External"/><Relationship Id="rId612" Type="http://schemas.openxmlformats.org/officeDocument/2006/relationships/hyperlink" Target="http://docs.cntd.ru/document/551031834" TargetMode="External"/><Relationship Id="rId1035" Type="http://schemas.openxmlformats.org/officeDocument/2006/relationships/hyperlink" Target="http://docs.cntd.ru/document/9015335" TargetMode="External"/><Relationship Id="rId1242" Type="http://schemas.openxmlformats.org/officeDocument/2006/relationships/hyperlink" Target="http://docs.cntd.ru/document/420244203" TargetMode="External"/><Relationship Id="rId1687" Type="http://schemas.openxmlformats.org/officeDocument/2006/relationships/image" Target="media/image60.jpg"/><Relationship Id="rId917" Type="http://schemas.openxmlformats.org/officeDocument/2006/relationships/hyperlink" Target="http://docs.cntd.ru/document/902249109" TargetMode="External"/><Relationship Id="rId1102" Type="http://schemas.openxmlformats.org/officeDocument/2006/relationships/hyperlink" Target="http://docs.cntd.ru/document/901717430" TargetMode="External"/><Relationship Id="rId1547" Type="http://schemas.openxmlformats.org/officeDocument/2006/relationships/hyperlink" Target="http://docs.cntd.ru/document/902288595" TargetMode="External"/><Relationship Id="rId46" Type="http://schemas.openxmlformats.org/officeDocument/2006/relationships/hyperlink" Target="http://docs.cntd.ru/document/573536177" TargetMode="External"/><Relationship Id="rId1407" Type="http://schemas.openxmlformats.org/officeDocument/2006/relationships/hyperlink" Target="http://docs.cntd.ru/document/901729631" TargetMode="External"/><Relationship Id="rId1614" Type="http://schemas.openxmlformats.org/officeDocument/2006/relationships/hyperlink" Target="http://docs.cntd.ru/document/1316080976" TargetMode="External"/><Relationship Id="rId195" Type="http://schemas.openxmlformats.org/officeDocument/2006/relationships/hyperlink" Target="http://docs.cntd.ru/document/573536177" TargetMode="External"/><Relationship Id="rId262" Type="http://schemas.openxmlformats.org/officeDocument/2006/relationships/hyperlink" Target="http://docs.cntd.ru/document/573536177" TargetMode="External"/><Relationship Id="rId567" Type="http://schemas.openxmlformats.org/officeDocument/2006/relationships/hyperlink" Target="http://docs.cntd.ru/document/1315248335" TargetMode="External"/><Relationship Id="rId1197" Type="http://schemas.openxmlformats.org/officeDocument/2006/relationships/hyperlink" Target="http://docs.cntd.ru/document/573536177" TargetMode="External"/><Relationship Id="rId122" Type="http://schemas.openxmlformats.org/officeDocument/2006/relationships/hyperlink" Target="http://docs.cntd.ru/document/901729631" TargetMode="External"/><Relationship Id="rId774" Type="http://schemas.openxmlformats.org/officeDocument/2006/relationships/hyperlink" Target="http://docs.cntd.ru/document/902053030" TargetMode="External"/><Relationship Id="rId981" Type="http://schemas.openxmlformats.org/officeDocument/2006/relationships/hyperlink" Target="http://docs.cntd.ru/document/607221747" TargetMode="External"/><Relationship Id="rId1057" Type="http://schemas.openxmlformats.org/officeDocument/2006/relationships/hyperlink" Target="http://docs.cntd.ru/document/550836307" TargetMode="External"/><Relationship Id="rId427" Type="http://schemas.openxmlformats.org/officeDocument/2006/relationships/hyperlink" Target="http://docs.cntd.ru/document/902251609" TargetMode="External"/><Relationship Id="rId634" Type="http://schemas.openxmlformats.org/officeDocument/2006/relationships/hyperlink" Target="http://docs.cntd.ru/document/901711591" TargetMode="External"/><Relationship Id="rId841" Type="http://schemas.openxmlformats.org/officeDocument/2006/relationships/hyperlink" Target="http://docs.cntd.ru/document/566085656" TargetMode="External"/><Relationship Id="rId1264" Type="http://schemas.openxmlformats.org/officeDocument/2006/relationships/hyperlink" Target="http://docs.cntd.ru/document/420244203" TargetMode="External"/><Relationship Id="rId1471" Type="http://schemas.openxmlformats.org/officeDocument/2006/relationships/hyperlink" Target="http://docs.cntd.ru/document/573275590" TargetMode="External"/><Relationship Id="rId1569" Type="http://schemas.openxmlformats.org/officeDocument/2006/relationships/image" Target="media/image55.jpg"/><Relationship Id="rId701" Type="http://schemas.openxmlformats.org/officeDocument/2006/relationships/hyperlink" Target="http://docs.cntd.ru/document/902280037" TargetMode="External"/><Relationship Id="rId939" Type="http://schemas.openxmlformats.org/officeDocument/2006/relationships/hyperlink" Target="http://docs.cntd.ru/document/902315502" TargetMode="External"/><Relationship Id="rId1124" Type="http://schemas.openxmlformats.org/officeDocument/2006/relationships/hyperlink" Target="http://docs.cntd.ru/document/901738896" TargetMode="External"/><Relationship Id="rId1331" Type="http://schemas.openxmlformats.org/officeDocument/2006/relationships/hyperlink" Target="http://docs.cntd.ru/document/901816579" TargetMode="External"/><Relationship Id="rId68" Type="http://schemas.openxmlformats.org/officeDocument/2006/relationships/hyperlink" Target="http://docs.cntd.ru/document/728182297" TargetMode="External"/><Relationship Id="rId1429" Type="http://schemas.openxmlformats.org/officeDocument/2006/relationships/hyperlink" Target="http://docs.cntd.ru/document/902192610" TargetMode="External"/><Relationship Id="rId1636" Type="http://schemas.openxmlformats.org/officeDocument/2006/relationships/hyperlink" Target="http://docs.cntd.ru/document/1316080976" TargetMode="External"/><Relationship Id="rId284" Type="http://schemas.openxmlformats.org/officeDocument/2006/relationships/hyperlink" Target="http://docs.cntd.ru/document/573536177" TargetMode="External"/><Relationship Id="rId491" Type="http://schemas.openxmlformats.org/officeDocument/2006/relationships/hyperlink" Target="http://docs.cntd.ru/document/902272680" TargetMode="External"/><Relationship Id="rId144" Type="http://schemas.openxmlformats.org/officeDocument/2006/relationships/hyperlink" Target="http://docs.cntd.ru/document/573536177" TargetMode="External"/><Relationship Id="rId589" Type="http://schemas.openxmlformats.org/officeDocument/2006/relationships/image" Target="media/image210.jpg"/><Relationship Id="rId796" Type="http://schemas.openxmlformats.org/officeDocument/2006/relationships/hyperlink" Target="http://docs.cntd.ru/document/902161417" TargetMode="External"/><Relationship Id="rId351" Type="http://schemas.openxmlformats.org/officeDocument/2006/relationships/hyperlink" Target="http://docs.cntd.ru/document/901859456" TargetMode="External"/><Relationship Id="rId449" Type="http://schemas.openxmlformats.org/officeDocument/2006/relationships/hyperlink" Target="http://docs.cntd.ru/document/902270545" TargetMode="External"/><Relationship Id="rId656" Type="http://schemas.openxmlformats.org/officeDocument/2006/relationships/hyperlink" Target="http://docs.cntd.ru/document/551031834" TargetMode="External"/><Relationship Id="rId863" Type="http://schemas.openxmlformats.org/officeDocument/2006/relationships/hyperlink" Target="http://docs.cntd.ru/document/902316140" TargetMode="External"/><Relationship Id="rId1079" Type="http://schemas.openxmlformats.org/officeDocument/2006/relationships/hyperlink" Target="http://docs.cntd.ru/document/902249111" TargetMode="External"/><Relationship Id="rId1286" Type="http://schemas.openxmlformats.org/officeDocument/2006/relationships/hyperlink" Target="http://docs.cntd.ru/document/901982862" TargetMode="External"/><Relationship Id="rId1493" Type="http://schemas.openxmlformats.org/officeDocument/2006/relationships/hyperlink" Target="http://docs.cntd.ru/document/902312609" TargetMode="External"/><Relationship Id="rId211" Type="http://schemas.openxmlformats.org/officeDocument/2006/relationships/hyperlink" Target="http://docs.cntd.ru/document/573536177" TargetMode="External"/><Relationship Id="rId309" Type="http://schemas.openxmlformats.org/officeDocument/2006/relationships/hyperlink" Target="http://docs.cntd.ru/document/901789953" TargetMode="External"/><Relationship Id="rId516" Type="http://schemas.openxmlformats.org/officeDocument/2006/relationships/hyperlink" Target="http://docs.cntd.ru/document/901794517" TargetMode="External"/><Relationship Id="rId1146" Type="http://schemas.openxmlformats.org/officeDocument/2006/relationships/image" Target="media/image27.jpg"/><Relationship Id="rId723" Type="http://schemas.openxmlformats.org/officeDocument/2006/relationships/hyperlink" Target="http://docs.cntd.ru/document/566085656" TargetMode="External"/><Relationship Id="rId930" Type="http://schemas.openxmlformats.org/officeDocument/2006/relationships/hyperlink" Target="http://docs.cntd.ru/document/902249109" TargetMode="External"/><Relationship Id="rId1006" Type="http://schemas.openxmlformats.org/officeDocument/2006/relationships/hyperlink" Target="http://docs.cntd.ru/document/573536177" TargetMode="External"/><Relationship Id="rId1353" Type="http://schemas.openxmlformats.org/officeDocument/2006/relationships/hyperlink" Target="http://docs.cntd.ru/document/901729631" TargetMode="External"/><Relationship Id="rId1560" Type="http://schemas.openxmlformats.org/officeDocument/2006/relationships/hyperlink" Target="http://docs.cntd.ru/document/901711591" TargetMode="External"/><Relationship Id="rId1658" Type="http://schemas.openxmlformats.org/officeDocument/2006/relationships/hyperlink" Target="http://docs.cntd.ru/document/1316080976" TargetMode="External"/><Relationship Id="rId1213" Type="http://schemas.openxmlformats.org/officeDocument/2006/relationships/hyperlink" Target="http://docs.cntd.ru/document/550836307" TargetMode="External"/><Relationship Id="rId1420" Type="http://schemas.openxmlformats.org/officeDocument/2006/relationships/hyperlink" Target="http://docs.cntd.ru/document/578382112" TargetMode="External"/><Relationship Id="rId1518" Type="http://schemas.openxmlformats.org/officeDocument/2006/relationships/hyperlink" Target="http://docs.cntd.ru/document/902356069" TargetMode="External"/><Relationship Id="rId17" Type="http://schemas.openxmlformats.org/officeDocument/2006/relationships/hyperlink" Target="http://docs.cntd.ru/document/573536177" TargetMode="External"/><Relationship Id="rId166" Type="http://schemas.openxmlformats.org/officeDocument/2006/relationships/hyperlink" Target="http://docs.cntd.ru/document/573536177" TargetMode="External"/><Relationship Id="rId373" Type="http://schemas.openxmlformats.org/officeDocument/2006/relationships/hyperlink" Target="http://docs.cntd.ru/document/902041584" TargetMode="External"/><Relationship Id="rId580" Type="http://schemas.openxmlformats.org/officeDocument/2006/relationships/hyperlink" Target="http://docs.cntd.ru/document/578391648" TargetMode="External"/><Relationship Id="rId1" Type="http://schemas.openxmlformats.org/officeDocument/2006/relationships/numbering" Target="numbering.xml"/><Relationship Id="rId233" Type="http://schemas.openxmlformats.org/officeDocument/2006/relationships/hyperlink" Target="http://docs.cntd.ru/document/573536177" TargetMode="External"/><Relationship Id="rId440" Type="http://schemas.openxmlformats.org/officeDocument/2006/relationships/hyperlink" Target="http://docs.cntd.ru/document/902270545" TargetMode="External"/><Relationship Id="rId678" Type="http://schemas.openxmlformats.org/officeDocument/2006/relationships/hyperlink" Target="http://docs.cntd.ru/document/420382731" TargetMode="External"/><Relationship Id="rId885" Type="http://schemas.openxmlformats.org/officeDocument/2006/relationships/hyperlink" Target="http://docs.cntd.ru/document/902249108" TargetMode="External"/><Relationship Id="rId1070" Type="http://schemas.openxmlformats.org/officeDocument/2006/relationships/hyperlink" Target="http://docs.cntd.ru/document/901729631" TargetMode="External"/><Relationship Id="rId300" Type="http://schemas.openxmlformats.org/officeDocument/2006/relationships/hyperlink" Target="http://docs.cntd.ru/document/901787814" TargetMode="External"/><Relationship Id="rId538" Type="http://schemas.openxmlformats.org/officeDocument/2006/relationships/hyperlink" Target="http://docs.cntd.ru/document/901794517" TargetMode="External"/><Relationship Id="rId745" Type="http://schemas.openxmlformats.org/officeDocument/2006/relationships/hyperlink" Target="http://docs.cntd.ru/document/573536177" TargetMode="External"/><Relationship Id="rId952" Type="http://schemas.openxmlformats.org/officeDocument/2006/relationships/hyperlink" Target="http://docs.cntd.ru/document/902314884" TargetMode="External"/><Relationship Id="rId1168" Type="http://schemas.openxmlformats.org/officeDocument/2006/relationships/hyperlink" Target="http://docs.cntd.ru/document/555864892" TargetMode="External"/><Relationship Id="rId1375" Type="http://schemas.openxmlformats.org/officeDocument/2006/relationships/hyperlink" Target="http://docs.cntd.ru/document/901982862" TargetMode="External"/><Relationship Id="rId1582" Type="http://schemas.openxmlformats.org/officeDocument/2006/relationships/hyperlink" Target="http://docs.cntd.ru/document/9045962" TargetMode="External"/><Relationship Id="rId81" Type="http://schemas.openxmlformats.org/officeDocument/2006/relationships/hyperlink" Target="http://docs.cntd.ru/document/1310685044" TargetMode="External"/><Relationship Id="rId605" Type="http://schemas.openxmlformats.org/officeDocument/2006/relationships/hyperlink" Target="http://docs.cntd.ru/document/551031834" TargetMode="External"/><Relationship Id="rId812" Type="http://schemas.openxmlformats.org/officeDocument/2006/relationships/hyperlink" Target="http://docs.cntd.ru/document/901711591" TargetMode="External"/><Relationship Id="rId1028" Type="http://schemas.openxmlformats.org/officeDocument/2006/relationships/image" Target="media/image20.jpg"/><Relationship Id="rId1235" Type="http://schemas.openxmlformats.org/officeDocument/2006/relationships/hyperlink" Target="http://docs.cntd.ru/document/902316140" TargetMode="External"/><Relationship Id="rId1442" Type="http://schemas.openxmlformats.org/officeDocument/2006/relationships/hyperlink" Target="http://docs.cntd.ru/document/573275590" TargetMode="External"/><Relationship Id="rId1302" Type="http://schemas.openxmlformats.org/officeDocument/2006/relationships/image" Target="media/image41.jpg"/><Relationship Id="rId39" Type="http://schemas.openxmlformats.org/officeDocument/2006/relationships/hyperlink" Target="http://docs.cntd.ru/document/573536177" TargetMode="External"/><Relationship Id="rId1607" Type="http://schemas.openxmlformats.org/officeDocument/2006/relationships/hyperlink" Target="http://docs.cntd.ru/document/593002017" TargetMode="External"/><Relationship Id="rId188" Type="http://schemas.openxmlformats.org/officeDocument/2006/relationships/hyperlink" Target="http://docs.cntd.ru/document/573536177" TargetMode="External"/><Relationship Id="rId395" Type="http://schemas.openxmlformats.org/officeDocument/2006/relationships/hyperlink" Target="http://docs.cntd.ru/document/902203370" TargetMode="External"/><Relationship Id="rId255" Type="http://schemas.openxmlformats.org/officeDocument/2006/relationships/hyperlink" Target="http://docs.cntd.ru/document/573536177" TargetMode="External"/><Relationship Id="rId462" Type="http://schemas.openxmlformats.org/officeDocument/2006/relationships/hyperlink" Target="http://docs.cntd.ru/document/902270545" TargetMode="External"/><Relationship Id="rId1092" Type="http://schemas.openxmlformats.org/officeDocument/2006/relationships/hyperlink" Target="http://docs.cntd.ru/document/902249111" TargetMode="External"/><Relationship Id="rId1397" Type="http://schemas.openxmlformats.org/officeDocument/2006/relationships/hyperlink" Target="http://docs.cntd.ru/document/902192610" TargetMode="External"/><Relationship Id="rId115" Type="http://schemas.openxmlformats.org/officeDocument/2006/relationships/hyperlink" Target="http://docs.cntd.ru/document/1316080976" TargetMode="External"/><Relationship Id="rId322" Type="http://schemas.openxmlformats.org/officeDocument/2006/relationships/hyperlink" Target="http://docs.cntd.ru/document/901798042" TargetMode="External"/><Relationship Id="rId767" Type="http://schemas.openxmlformats.org/officeDocument/2006/relationships/hyperlink" Target="http://docs.cntd.ru/document/901729631" TargetMode="External"/><Relationship Id="rId974" Type="http://schemas.openxmlformats.org/officeDocument/2006/relationships/hyperlink" Target="http://docs.cntd.ru/document/607221747" TargetMode="External"/><Relationship Id="rId627" Type="http://schemas.openxmlformats.org/officeDocument/2006/relationships/hyperlink" Target="http://docs.cntd.ru/document/551031834" TargetMode="External"/><Relationship Id="rId834" Type="http://schemas.openxmlformats.org/officeDocument/2006/relationships/image" Target="media/image16.jpg"/><Relationship Id="rId1257" Type="http://schemas.openxmlformats.org/officeDocument/2006/relationships/hyperlink" Target="http://docs.cntd.ru/document/901729631" TargetMode="External"/><Relationship Id="rId1464" Type="http://schemas.openxmlformats.org/officeDocument/2006/relationships/hyperlink" Target="http://docs.cntd.ru/document/573275590" TargetMode="External"/><Relationship Id="rId1671" Type="http://schemas.openxmlformats.org/officeDocument/2006/relationships/hyperlink" Target="http://docs.cntd.ru/document/593002017" TargetMode="External"/><Relationship Id="rId901" Type="http://schemas.openxmlformats.org/officeDocument/2006/relationships/hyperlink" Target="http://docs.cntd.ru/document/902249108" TargetMode="External"/><Relationship Id="rId1117" Type="http://schemas.openxmlformats.org/officeDocument/2006/relationships/hyperlink" Target="http://docs.cntd.ru/document/901717430" TargetMode="External"/><Relationship Id="rId1324" Type="http://schemas.openxmlformats.org/officeDocument/2006/relationships/hyperlink" Target="http://docs.cntd.ru/document/901816579" TargetMode="External"/><Relationship Id="rId1531" Type="http://schemas.openxmlformats.org/officeDocument/2006/relationships/hyperlink" Target="http://docs.cntd.ru/document/902356069" TargetMode="External"/><Relationship Id="rId30" Type="http://schemas.openxmlformats.org/officeDocument/2006/relationships/hyperlink" Target="http://docs.cntd.ru/document/573536177" TargetMode="External"/><Relationship Id="rId1629" Type="http://schemas.openxmlformats.org/officeDocument/2006/relationships/hyperlink" Target="http://docs.cntd.ru/document/593002017" TargetMode="External"/><Relationship Id="rId277" Type="http://schemas.openxmlformats.org/officeDocument/2006/relationships/hyperlink" Target="http://docs.cntd.ru/document/573536177" TargetMode="External"/><Relationship Id="rId484" Type="http://schemas.openxmlformats.org/officeDocument/2006/relationships/hyperlink" Target="http://docs.cntd.ru/document/902272680" TargetMode="External"/><Relationship Id="rId137" Type="http://schemas.openxmlformats.org/officeDocument/2006/relationships/hyperlink" Target="http://docs.cntd.ru/document/901765645" TargetMode="External"/><Relationship Id="rId344" Type="http://schemas.openxmlformats.org/officeDocument/2006/relationships/hyperlink" Target="http://docs.cntd.ru/document/901836057" TargetMode="External"/><Relationship Id="rId691" Type="http://schemas.openxmlformats.org/officeDocument/2006/relationships/hyperlink" Target="http://docs.cntd.ru/document/902280037" TargetMode="External"/><Relationship Id="rId789" Type="http://schemas.openxmlformats.org/officeDocument/2006/relationships/hyperlink" Target="http://docs.cntd.ru/document/902053030" TargetMode="External"/><Relationship Id="rId996" Type="http://schemas.openxmlformats.org/officeDocument/2006/relationships/hyperlink" Target="http://docs.cntd.ru/document/578307863" TargetMode="External"/><Relationship Id="rId551" Type="http://schemas.openxmlformats.org/officeDocument/2006/relationships/hyperlink" Target="http://docs.cntd.ru/document/901794517" TargetMode="External"/><Relationship Id="rId649" Type="http://schemas.openxmlformats.org/officeDocument/2006/relationships/hyperlink" Target="http://docs.cntd.ru/document/551031834" TargetMode="External"/><Relationship Id="rId856" Type="http://schemas.openxmlformats.org/officeDocument/2006/relationships/hyperlink" Target="http://docs.cntd.ru/document/566085656" TargetMode="External"/><Relationship Id="rId1181" Type="http://schemas.openxmlformats.org/officeDocument/2006/relationships/hyperlink" Target="http://docs.cntd.ru/document/555864892" TargetMode="External"/><Relationship Id="rId1279" Type="http://schemas.openxmlformats.org/officeDocument/2006/relationships/image" Target="media/image39.jpg"/><Relationship Id="rId1486" Type="http://schemas.openxmlformats.org/officeDocument/2006/relationships/image" Target="media/image50.jpg"/><Relationship Id="rId204" Type="http://schemas.openxmlformats.org/officeDocument/2006/relationships/hyperlink" Target="http://docs.cntd.ru/document/573536177" TargetMode="External"/><Relationship Id="rId411" Type="http://schemas.openxmlformats.org/officeDocument/2006/relationships/hyperlink" Target="http://docs.cntd.ru/document/902225825" TargetMode="External"/><Relationship Id="rId509" Type="http://schemas.openxmlformats.org/officeDocument/2006/relationships/hyperlink" Target="http://docs.cntd.ru/document/563583202" TargetMode="External"/><Relationship Id="rId1041" Type="http://schemas.openxmlformats.org/officeDocument/2006/relationships/hyperlink" Target="http://docs.cntd.ru/document/9015335" TargetMode="External"/><Relationship Id="rId1139" Type="http://schemas.openxmlformats.org/officeDocument/2006/relationships/hyperlink" Target="http://docs.cntd.ru/document/9015335" TargetMode="External"/><Relationship Id="rId1346" Type="http://schemas.openxmlformats.org/officeDocument/2006/relationships/hyperlink" Target="http://docs.cntd.ru/document/901729631" TargetMode="External"/><Relationship Id="rId1693" Type="http://schemas.openxmlformats.org/officeDocument/2006/relationships/header" Target="header2.xml"/><Relationship Id="rId716" Type="http://schemas.openxmlformats.org/officeDocument/2006/relationships/hyperlink" Target="http://docs.cntd.ru/document/566085656" TargetMode="External"/><Relationship Id="rId923" Type="http://schemas.openxmlformats.org/officeDocument/2006/relationships/hyperlink" Target="http://docs.cntd.ru/document/902249109" TargetMode="External"/><Relationship Id="rId1553" Type="http://schemas.openxmlformats.org/officeDocument/2006/relationships/hyperlink" Target="http://docs.cntd.ru/document/902288595" TargetMode="External"/><Relationship Id="rId52" Type="http://schemas.openxmlformats.org/officeDocument/2006/relationships/hyperlink" Target="http://docs.cntd.ru/document/607221747" TargetMode="External"/><Relationship Id="rId1206" Type="http://schemas.openxmlformats.org/officeDocument/2006/relationships/hyperlink" Target="http://docs.cntd.ru/document/901808297" TargetMode="External"/><Relationship Id="rId1413" Type="http://schemas.openxmlformats.org/officeDocument/2006/relationships/hyperlink" Target="http://docs.cntd.ru/document/1313529889" TargetMode="External"/><Relationship Id="rId1620" Type="http://schemas.openxmlformats.org/officeDocument/2006/relationships/hyperlink" Target="http://docs.cntd.ru/document/1316080976" TargetMode="External"/><Relationship Id="rId299" Type="http://schemas.openxmlformats.org/officeDocument/2006/relationships/hyperlink" Target="http://docs.cntd.ru/document/901787814" TargetMode="External"/><Relationship Id="rId159" Type="http://schemas.openxmlformats.org/officeDocument/2006/relationships/hyperlink" Target="http://docs.cntd.ru/document/573536177" TargetMode="External"/><Relationship Id="rId366" Type="http://schemas.openxmlformats.org/officeDocument/2006/relationships/hyperlink" Target="http://docs.cntd.ru/document/901862232" TargetMode="External"/><Relationship Id="rId573" Type="http://schemas.openxmlformats.org/officeDocument/2006/relationships/hyperlink" Target="http://docs.cntd.ru/document/1315248335" TargetMode="External"/><Relationship Id="rId780" Type="http://schemas.openxmlformats.org/officeDocument/2006/relationships/hyperlink" Target="http://docs.cntd.ru/document/902053030" TargetMode="External"/><Relationship Id="rId226" Type="http://schemas.openxmlformats.org/officeDocument/2006/relationships/hyperlink" Target="http://docs.cntd.ru/document/573536177" TargetMode="External"/><Relationship Id="rId433" Type="http://schemas.openxmlformats.org/officeDocument/2006/relationships/hyperlink" Target="http://docs.cntd.ru/document/902251609" TargetMode="External"/><Relationship Id="rId878" Type="http://schemas.openxmlformats.org/officeDocument/2006/relationships/hyperlink" Target="http://docs.cntd.ru/document/902249108" TargetMode="External"/><Relationship Id="rId1063" Type="http://schemas.openxmlformats.org/officeDocument/2006/relationships/image" Target="media/image24.jpg"/><Relationship Id="rId1270" Type="http://schemas.openxmlformats.org/officeDocument/2006/relationships/hyperlink" Target="http://docs.cntd.ru/document/420244203" TargetMode="External"/><Relationship Id="rId640" Type="http://schemas.openxmlformats.org/officeDocument/2006/relationships/hyperlink" Target="http://docs.cntd.ru/document/551031834" TargetMode="External"/><Relationship Id="rId738" Type="http://schemas.openxmlformats.org/officeDocument/2006/relationships/hyperlink" Target="http://docs.cntd.ru/document/566085656" TargetMode="External"/><Relationship Id="rId945" Type="http://schemas.openxmlformats.org/officeDocument/2006/relationships/hyperlink" Target="http://docs.cntd.ru/document/902314884" TargetMode="External"/><Relationship Id="rId1368" Type="http://schemas.openxmlformats.org/officeDocument/2006/relationships/hyperlink" Target="http://docs.cntd.ru/document/901982862" TargetMode="External"/><Relationship Id="rId1575" Type="http://schemas.openxmlformats.org/officeDocument/2006/relationships/hyperlink" Target="http://docs.cntd.ru/document/573248503" TargetMode="External"/><Relationship Id="rId74" Type="http://schemas.openxmlformats.org/officeDocument/2006/relationships/hyperlink" Target="http://docs.cntd.ru/document/728182297" TargetMode="External"/><Relationship Id="rId500" Type="http://schemas.openxmlformats.org/officeDocument/2006/relationships/hyperlink" Target="http://docs.cntd.ru/document/563583202" TargetMode="External"/><Relationship Id="rId805" Type="http://schemas.openxmlformats.org/officeDocument/2006/relationships/hyperlink" Target="http://docs.cntd.ru/document/551704601" TargetMode="External"/><Relationship Id="rId1130" Type="http://schemas.openxmlformats.org/officeDocument/2006/relationships/hyperlink" Target="http://docs.cntd.ru/document/901738896" TargetMode="External"/><Relationship Id="rId1228" Type="http://schemas.openxmlformats.org/officeDocument/2006/relationships/hyperlink" Target="http://docs.cntd.ru/document/902316140" TargetMode="External"/><Relationship Id="rId1435" Type="http://schemas.openxmlformats.org/officeDocument/2006/relationships/hyperlink" Target="http://docs.cntd.ru/document/573275590" TargetMode="External"/><Relationship Id="rId1642" Type="http://schemas.openxmlformats.org/officeDocument/2006/relationships/hyperlink" Target="http://docs.cntd.ru/document/1316080976" TargetMode="External"/><Relationship Id="rId1502" Type="http://schemas.openxmlformats.org/officeDocument/2006/relationships/hyperlink" Target="http://docs.cntd.ru/document/902356069" TargetMode="External"/><Relationship Id="rId290" Type="http://schemas.openxmlformats.org/officeDocument/2006/relationships/hyperlink" Target="http://docs.cntd.ru/document/573536177" TargetMode="External"/><Relationship Id="rId388" Type="http://schemas.openxmlformats.org/officeDocument/2006/relationships/hyperlink" Target="http://docs.cntd.ru/document/902156582" TargetMode="External"/><Relationship Id="rId150" Type="http://schemas.openxmlformats.org/officeDocument/2006/relationships/hyperlink" Target="http://docs.cntd.ru/document/573536177" TargetMode="External"/><Relationship Id="rId595" Type="http://schemas.openxmlformats.org/officeDocument/2006/relationships/hyperlink" Target="http://docs.cntd.ru/document/901711591" TargetMode="External"/><Relationship Id="rId248" Type="http://schemas.openxmlformats.org/officeDocument/2006/relationships/hyperlink" Target="http://docs.cntd.ru/document/573536177" TargetMode="External"/><Relationship Id="rId455" Type="http://schemas.openxmlformats.org/officeDocument/2006/relationships/hyperlink" Target="http://docs.cntd.ru/document/902270545" TargetMode="External"/><Relationship Id="rId662" Type="http://schemas.openxmlformats.org/officeDocument/2006/relationships/hyperlink" Target="http://docs.cntd.ru/document/551031834" TargetMode="External"/><Relationship Id="rId1085" Type="http://schemas.openxmlformats.org/officeDocument/2006/relationships/hyperlink" Target="http://docs.cntd.ru/document/902249111" TargetMode="External"/><Relationship Id="rId1292" Type="http://schemas.openxmlformats.org/officeDocument/2006/relationships/hyperlink" Target="http://docs.cntd.ru/document/901982862" TargetMode="External"/><Relationship Id="rId108" Type="http://schemas.openxmlformats.org/officeDocument/2006/relationships/hyperlink" Target="http://docs.cntd.ru/document/1316080976" TargetMode="External"/><Relationship Id="rId315" Type="http://schemas.openxmlformats.org/officeDocument/2006/relationships/hyperlink" Target="http://docs.cntd.ru/document/901789953" TargetMode="External"/><Relationship Id="rId522" Type="http://schemas.openxmlformats.org/officeDocument/2006/relationships/hyperlink" Target="http://docs.cntd.ru/document/901794517" TargetMode="External"/><Relationship Id="rId967" Type="http://schemas.openxmlformats.org/officeDocument/2006/relationships/hyperlink" Target="http://docs.cntd.ru/document/420224346" TargetMode="External"/><Relationship Id="rId1152" Type="http://schemas.openxmlformats.org/officeDocument/2006/relationships/hyperlink" Target="http://docs.cntd.ru/document/901732276" TargetMode="External"/><Relationship Id="rId1597" Type="http://schemas.openxmlformats.org/officeDocument/2006/relationships/hyperlink" Target="http://docs.cntd.ru/document/1316080976" TargetMode="External"/><Relationship Id="rId96" Type="http://schemas.openxmlformats.org/officeDocument/2006/relationships/hyperlink" Target="http://docs.cntd.ru/document/1313529889" TargetMode="External"/><Relationship Id="rId827" Type="http://schemas.openxmlformats.org/officeDocument/2006/relationships/hyperlink" Target="http://docs.cntd.ru/document/901877221" TargetMode="External"/><Relationship Id="rId1012" Type="http://schemas.openxmlformats.org/officeDocument/2006/relationships/hyperlink" Target="http://docs.cntd.ru/document/420346598" TargetMode="External"/><Relationship Id="rId1457" Type="http://schemas.openxmlformats.org/officeDocument/2006/relationships/hyperlink" Target="http://docs.cntd.ru/document/573275590" TargetMode="External"/><Relationship Id="rId1664" Type="http://schemas.openxmlformats.org/officeDocument/2006/relationships/hyperlink" Target="http://docs.cntd.ru/document/593002017" TargetMode="External"/><Relationship Id="rId1317" Type="http://schemas.openxmlformats.org/officeDocument/2006/relationships/hyperlink" Target="http://docs.cntd.ru/document/573536177" TargetMode="External"/><Relationship Id="rId1524" Type="http://schemas.openxmlformats.org/officeDocument/2006/relationships/hyperlink" Target="http://docs.cntd.ru/document/902356069" TargetMode="External"/><Relationship Id="rId23" Type="http://schemas.openxmlformats.org/officeDocument/2006/relationships/hyperlink" Target="http://docs.cntd.ru/document/573536177" TargetMode="External"/><Relationship Id="rId172" Type="http://schemas.openxmlformats.org/officeDocument/2006/relationships/hyperlink" Target="http://docs.cntd.ru/document/573536177" TargetMode="External"/><Relationship Id="rId477" Type="http://schemas.openxmlformats.org/officeDocument/2006/relationships/hyperlink" Target="http://docs.cntd.ru/document/902272680" TargetMode="External"/><Relationship Id="rId684" Type="http://schemas.openxmlformats.org/officeDocument/2006/relationships/image" Target="media/image5.jpg"/><Relationship Id="rId337" Type="http://schemas.openxmlformats.org/officeDocument/2006/relationships/hyperlink" Target="http://docs.cntd.ru/document/901836057" TargetMode="External"/><Relationship Id="rId891" Type="http://schemas.openxmlformats.org/officeDocument/2006/relationships/hyperlink" Target="http://docs.cntd.ru/document/902249108" TargetMode="External"/><Relationship Id="rId989" Type="http://schemas.openxmlformats.org/officeDocument/2006/relationships/hyperlink" Target="http://docs.cntd.ru/document/728182297" TargetMode="External"/><Relationship Id="rId544" Type="http://schemas.openxmlformats.org/officeDocument/2006/relationships/hyperlink" Target="http://docs.cntd.ru/document/901794517" TargetMode="External"/><Relationship Id="rId751" Type="http://schemas.openxmlformats.org/officeDocument/2006/relationships/hyperlink" Target="http://docs.cntd.ru/document/901711591" TargetMode="External"/><Relationship Id="rId849" Type="http://schemas.openxmlformats.org/officeDocument/2006/relationships/hyperlink" Target="http://docs.cntd.ru/document/566085656" TargetMode="External"/><Relationship Id="rId1174" Type="http://schemas.openxmlformats.org/officeDocument/2006/relationships/hyperlink" Target="http://docs.cntd.ru/document/555864892" TargetMode="External"/><Relationship Id="rId1381" Type="http://schemas.openxmlformats.org/officeDocument/2006/relationships/hyperlink" Target="http://docs.cntd.ru/document/901982862" TargetMode="External"/><Relationship Id="rId1479" Type="http://schemas.openxmlformats.org/officeDocument/2006/relationships/hyperlink" Target="http://docs.cntd.ru/document/573275590" TargetMode="External"/><Relationship Id="rId1686" Type="http://schemas.openxmlformats.org/officeDocument/2006/relationships/image" Target="media/image59.jpg"/><Relationship Id="rId404" Type="http://schemas.openxmlformats.org/officeDocument/2006/relationships/hyperlink" Target="http://docs.cntd.ru/document/902203368" TargetMode="External"/><Relationship Id="rId611" Type="http://schemas.openxmlformats.org/officeDocument/2006/relationships/hyperlink" Target="http://docs.cntd.ru/document/551031834" TargetMode="External"/><Relationship Id="rId1034" Type="http://schemas.openxmlformats.org/officeDocument/2006/relationships/hyperlink" Target="http://docs.cntd.ru/document/9015335" TargetMode="External"/><Relationship Id="rId1241" Type="http://schemas.openxmlformats.org/officeDocument/2006/relationships/hyperlink" Target="http://docs.cntd.ru/document/420244203" TargetMode="External"/><Relationship Id="rId1339" Type="http://schemas.openxmlformats.org/officeDocument/2006/relationships/hyperlink" Target="http://docs.cntd.ru/document/901816579" TargetMode="External"/><Relationship Id="rId709" Type="http://schemas.openxmlformats.org/officeDocument/2006/relationships/hyperlink" Target="http://docs.cntd.ru/document/902280037" TargetMode="External"/><Relationship Id="rId916" Type="http://schemas.openxmlformats.org/officeDocument/2006/relationships/hyperlink" Target="http://docs.cntd.ru/document/902249109" TargetMode="External"/><Relationship Id="rId1101" Type="http://schemas.openxmlformats.org/officeDocument/2006/relationships/hyperlink" Target="http://docs.cntd.ru/document/901717430" TargetMode="External"/><Relationship Id="rId1546" Type="http://schemas.openxmlformats.org/officeDocument/2006/relationships/hyperlink" Target="http://docs.cntd.ru/document/902288595" TargetMode="External"/><Relationship Id="rId45" Type="http://schemas.openxmlformats.org/officeDocument/2006/relationships/hyperlink" Target="http://docs.cntd.ru/document/573536177" TargetMode="External"/><Relationship Id="rId1406" Type="http://schemas.openxmlformats.org/officeDocument/2006/relationships/hyperlink" Target="http://docs.cntd.ru/document/901729631" TargetMode="External"/><Relationship Id="rId1613" Type="http://schemas.openxmlformats.org/officeDocument/2006/relationships/hyperlink" Target="http://docs.cntd.ru/document/1316080976" TargetMode="External"/><Relationship Id="rId194" Type="http://schemas.openxmlformats.org/officeDocument/2006/relationships/hyperlink" Target="http://docs.cntd.ru/document/573536177" TargetMode="External"/><Relationship Id="rId261" Type="http://schemas.openxmlformats.org/officeDocument/2006/relationships/hyperlink" Target="http://docs.cntd.ru/document/573536177" TargetMode="External"/><Relationship Id="rId499" Type="http://schemas.openxmlformats.org/officeDocument/2006/relationships/hyperlink" Target="http://docs.cntd.ru/document/563583202" TargetMode="External"/><Relationship Id="rId359" Type="http://schemas.openxmlformats.org/officeDocument/2006/relationships/hyperlink" Target="http://docs.cntd.ru/document/901862232" TargetMode="External"/><Relationship Id="rId566" Type="http://schemas.openxmlformats.org/officeDocument/2006/relationships/hyperlink" Target="http://docs.cntd.ru/document/1315248335" TargetMode="External"/><Relationship Id="rId773" Type="http://schemas.openxmlformats.org/officeDocument/2006/relationships/image" Target="media/image13.jpg"/><Relationship Id="rId1196" Type="http://schemas.openxmlformats.org/officeDocument/2006/relationships/image" Target="media/image31.jpg"/><Relationship Id="rId121" Type="http://schemas.openxmlformats.org/officeDocument/2006/relationships/hyperlink" Target="http://docs.cntd.ru/document/901729631" TargetMode="External"/><Relationship Id="rId219" Type="http://schemas.openxmlformats.org/officeDocument/2006/relationships/hyperlink" Target="http://docs.cntd.ru/document/573536177" TargetMode="External"/><Relationship Id="rId426" Type="http://schemas.openxmlformats.org/officeDocument/2006/relationships/hyperlink" Target="http://docs.cntd.ru/document/902251609" TargetMode="External"/><Relationship Id="rId633" Type="http://schemas.openxmlformats.org/officeDocument/2006/relationships/hyperlink" Target="http://docs.cntd.ru/document/901711591" TargetMode="External"/><Relationship Id="rId980" Type="http://schemas.openxmlformats.org/officeDocument/2006/relationships/hyperlink" Target="http://docs.cntd.ru/document/607221747" TargetMode="External"/><Relationship Id="rId1056" Type="http://schemas.openxmlformats.org/officeDocument/2006/relationships/hyperlink" Target="http://docs.cntd.ru/document/550836307" TargetMode="External"/><Relationship Id="rId1263" Type="http://schemas.openxmlformats.org/officeDocument/2006/relationships/hyperlink" Target="http://docs.cntd.ru/document/420244203" TargetMode="External"/><Relationship Id="rId840" Type="http://schemas.openxmlformats.org/officeDocument/2006/relationships/hyperlink" Target="http://docs.cntd.ru/document/566085656" TargetMode="External"/><Relationship Id="rId938" Type="http://schemas.openxmlformats.org/officeDocument/2006/relationships/image" Target="media/image17.jpg"/><Relationship Id="rId1470" Type="http://schemas.openxmlformats.org/officeDocument/2006/relationships/hyperlink" Target="http://docs.cntd.ru/document/573275590" TargetMode="External"/><Relationship Id="rId1568" Type="http://schemas.openxmlformats.org/officeDocument/2006/relationships/image" Target="media/image530.jpg"/><Relationship Id="rId67" Type="http://schemas.openxmlformats.org/officeDocument/2006/relationships/hyperlink" Target="http://docs.cntd.ru/document/727700596" TargetMode="External"/><Relationship Id="rId700" Type="http://schemas.openxmlformats.org/officeDocument/2006/relationships/hyperlink" Target="http://docs.cntd.ru/document/902280037" TargetMode="External"/><Relationship Id="rId1123" Type="http://schemas.openxmlformats.org/officeDocument/2006/relationships/hyperlink" Target="http://docs.cntd.ru/document/901738896" TargetMode="External"/><Relationship Id="rId1330" Type="http://schemas.openxmlformats.org/officeDocument/2006/relationships/hyperlink" Target="http://docs.cntd.ru/document/901816579" TargetMode="External"/><Relationship Id="rId1428" Type="http://schemas.openxmlformats.org/officeDocument/2006/relationships/hyperlink" Target="http://docs.cntd.ru/document/902192610" TargetMode="External"/><Relationship Id="rId1635" Type="http://schemas.openxmlformats.org/officeDocument/2006/relationships/hyperlink" Target="http://docs.cntd.ru/document/1316080976" TargetMode="External"/><Relationship Id="rId283" Type="http://schemas.openxmlformats.org/officeDocument/2006/relationships/hyperlink" Target="http://docs.cntd.ru/document/573536177" TargetMode="External"/><Relationship Id="rId490" Type="http://schemas.openxmlformats.org/officeDocument/2006/relationships/hyperlink" Target="http://docs.cntd.ru/document/902272680" TargetMode="External"/><Relationship Id="rId143" Type="http://schemas.openxmlformats.org/officeDocument/2006/relationships/hyperlink" Target="http://docs.cntd.ru/document/573536177" TargetMode="External"/><Relationship Id="rId350" Type="http://schemas.openxmlformats.org/officeDocument/2006/relationships/hyperlink" Target="http://docs.cntd.ru/document/901859456" TargetMode="External"/><Relationship Id="rId588" Type="http://schemas.openxmlformats.org/officeDocument/2006/relationships/image" Target="media/image0.jpg"/><Relationship Id="rId795" Type="http://schemas.openxmlformats.org/officeDocument/2006/relationships/hyperlink" Target="http://docs.cntd.ru/document/902161417" TargetMode="External"/><Relationship Id="rId9" Type="http://schemas.openxmlformats.org/officeDocument/2006/relationships/hyperlink" Target="http://docs.cntd.ru/document/573536177" TargetMode="External"/><Relationship Id="rId210" Type="http://schemas.openxmlformats.org/officeDocument/2006/relationships/hyperlink" Target="http://docs.cntd.ru/document/573536177" TargetMode="External"/><Relationship Id="rId448" Type="http://schemas.openxmlformats.org/officeDocument/2006/relationships/hyperlink" Target="http://docs.cntd.ru/document/902270545" TargetMode="External"/><Relationship Id="rId655" Type="http://schemas.openxmlformats.org/officeDocument/2006/relationships/hyperlink" Target="http://docs.cntd.ru/document/551031834" TargetMode="External"/><Relationship Id="rId862" Type="http://schemas.openxmlformats.org/officeDocument/2006/relationships/hyperlink" Target="http://docs.cntd.ru/document/902316140" TargetMode="External"/><Relationship Id="rId1078" Type="http://schemas.openxmlformats.org/officeDocument/2006/relationships/hyperlink" Target="http://docs.cntd.ru/document/902249111" TargetMode="External"/><Relationship Id="rId1285" Type="http://schemas.openxmlformats.org/officeDocument/2006/relationships/hyperlink" Target="http://docs.cntd.ru/document/901982862" TargetMode="External"/><Relationship Id="rId1492" Type="http://schemas.openxmlformats.org/officeDocument/2006/relationships/hyperlink" Target="http://docs.cntd.ru/document/902312609" TargetMode="External"/><Relationship Id="rId308" Type="http://schemas.openxmlformats.org/officeDocument/2006/relationships/hyperlink" Target="http://docs.cntd.ru/document/901789953" TargetMode="External"/><Relationship Id="rId515" Type="http://schemas.openxmlformats.org/officeDocument/2006/relationships/hyperlink" Target="http://docs.cntd.ru/document/563583202" TargetMode="External"/><Relationship Id="rId722" Type="http://schemas.openxmlformats.org/officeDocument/2006/relationships/hyperlink" Target="http://docs.cntd.ru/document/566085656" TargetMode="External"/><Relationship Id="rId1145" Type="http://schemas.openxmlformats.org/officeDocument/2006/relationships/hyperlink" Target="http://docs.cntd.ru/document/573536177" TargetMode="External"/><Relationship Id="rId1352" Type="http://schemas.openxmlformats.org/officeDocument/2006/relationships/hyperlink" Target="http://docs.cntd.ru/document/901729631" TargetMode="External"/><Relationship Id="rId89" Type="http://schemas.openxmlformats.org/officeDocument/2006/relationships/hyperlink" Target="http://docs.cntd.ru/document/1313520337" TargetMode="External"/><Relationship Id="rId1005" Type="http://schemas.openxmlformats.org/officeDocument/2006/relationships/hyperlink" Target="http://docs.cntd.ru/document/573536177" TargetMode="External"/><Relationship Id="rId1212" Type="http://schemas.openxmlformats.org/officeDocument/2006/relationships/hyperlink" Target="http://docs.cntd.ru/document/550836307" TargetMode="External"/><Relationship Id="rId1657" Type="http://schemas.openxmlformats.org/officeDocument/2006/relationships/hyperlink" Target="http://docs.cntd.ru/document/1316080976" TargetMode="External"/><Relationship Id="rId1517" Type="http://schemas.openxmlformats.org/officeDocument/2006/relationships/hyperlink" Target="http://docs.cntd.ru/document/902356069" TargetMode="External"/><Relationship Id="rId16" Type="http://schemas.openxmlformats.org/officeDocument/2006/relationships/hyperlink" Target="http://docs.cntd.ru/document/573536177" TargetMode="External"/><Relationship Id="rId165" Type="http://schemas.openxmlformats.org/officeDocument/2006/relationships/hyperlink" Target="http://docs.cntd.ru/document/573536177" TargetMode="External"/><Relationship Id="rId372" Type="http://schemas.openxmlformats.org/officeDocument/2006/relationships/hyperlink" Target="http://docs.cntd.ru/document/902041584" TargetMode="External"/><Relationship Id="rId677" Type="http://schemas.openxmlformats.org/officeDocument/2006/relationships/hyperlink" Target="http://docs.cntd.ru/document/420382731" TargetMode="External"/><Relationship Id="rId232" Type="http://schemas.openxmlformats.org/officeDocument/2006/relationships/hyperlink" Target="http://docs.cntd.ru/document/573536177" TargetMode="External"/><Relationship Id="rId884" Type="http://schemas.openxmlformats.org/officeDocument/2006/relationships/hyperlink" Target="http://docs.cntd.ru/document/902249108" TargetMode="External"/><Relationship Id="rId537" Type="http://schemas.openxmlformats.org/officeDocument/2006/relationships/hyperlink" Target="http://docs.cntd.ru/document/901794517" TargetMode="External"/><Relationship Id="rId744" Type="http://schemas.openxmlformats.org/officeDocument/2006/relationships/hyperlink" Target="http://docs.cntd.ru/document/573536177" TargetMode="External"/><Relationship Id="rId951" Type="http://schemas.openxmlformats.org/officeDocument/2006/relationships/hyperlink" Target="http://docs.cntd.ru/document/902314884" TargetMode="External"/><Relationship Id="rId1167" Type="http://schemas.openxmlformats.org/officeDocument/2006/relationships/image" Target="media/image30.jpg"/><Relationship Id="rId1374" Type="http://schemas.openxmlformats.org/officeDocument/2006/relationships/hyperlink" Target="http://docs.cntd.ru/document/901982862" TargetMode="External"/><Relationship Id="rId1581" Type="http://schemas.openxmlformats.org/officeDocument/2006/relationships/image" Target="media/image56.jpg"/><Relationship Id="rId1679" Type="http://schemas.openxmlformats.org/officeDocument/2006/relationships/image" Target="media/image58.jpg"/><Relationship Id="rId80" Type="http://schemas.openxmlformats.org/officeDocument/2006/relationships/hyperlink" Target="http://docs.cntd.ru/document/1310685044" TargetMode="External"/><Relationship Id="rId604" Type="http://schemas.openxmlformats.org/officeDocument/2006/relationships/hyperlink" Target="http://docs.cntd.ru/document/551031834" TargetMode="External"/><Relationship Id="rId811" Type="http://schemas.openxmlformats.org/officeDocument/2006/relationships/hyperlink" Target="http://docs.cntd.ru/document/901711591" TargetMode="External"/><Relationship Id="rId1027" Type="http://schemas.openxmlformats.org/officeDocument/2006/relationships/hyperlink" Target="http://docs.cntd.ru/document/420346598" TargetMode="External"/><Relationship Id="rId1234" Type="http://schemas.openxmlformats.org/officeDocument/2006/relationships/hyperlink" Target="http://docs.cntd.ru/document/902316140" TargetMode="External"/><Relationship Id="rId1441" Type="http://schemas.openxmlformats.org/officeDocument/2006/relationships/hyperlink" Target="http://docs.cntd.ru/document/5732755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42823</Words>
  <Characters>244095</Characters>
  <Application>Microsoft Office Word</Application>
  <DocSecurity>4</DocSecurity>
  <Lines>2034</Lines>
  <Paragraphs>572</Paragraphs>
  <ScaleCrop>false</ScaleCrop>
  <Company>Organization</Company>
  <LinksUpToDate>false</LinksUpToDate>
  <CharactersWithSpaces>286346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word2</dc:creator>
  <cp:keywords/>
  <cp:lastModifiedBy>word2</cp:lastModifiedBy>
  <cp:revision>2</cp:revision>
  <dcterms:created xsi:type="dcterms:W3CDTF">2026-04-02T07:07:00Z</dcterms:created>
  <dcterms:modified xsi:type="dcterms:W3CDTF">2026-04-02T07:07:00Z</dcterms:modified>
</cp:coreProperties>
</file>