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2E0DD0">
        <w:trPr>
          <w:trHeight w:hRule="exact" w:val="3031"/>
        </w:trPr>
        <w:tc>
          <w:tcPr>
            <w:tcW w:w="10716" w:type="dxa"/>
          </w:tcPr>
          <w:p w:rsidR="00000000" w:rsidRPr="002E0DD0" w:rsidRDefault="002E0DD0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2E0DD0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2E0DD0">
        <w:trPr>
          <w:trHeight w:hRule="exact" w:val="8335"/>
        </w:trPr>
        <w:tc>
          <w:tcPr>
            <w:tcW w:w="10716" w:type="dxa"/>
            <w:vAlign w:val="center"/>
          </w:tcPr>
          <w:p w:rsidR="00000000" w:rsidRPr="002E0DD0" w:rsidRDefault="002E0DD0">
            <w:pPr>
              <w:pStyle w:val="ConsPlusTitlePage"/>
              <w:jc w:val="center"/>
              <w:rPr>
                <w:sz w:val="44"/>
                <w:szCs w:val="44"/>
              </w:rPr>
            </w:pPr>
            <w:r w:rsidRPr="002E0DD0">
              <w:rPr>
                <w:sz w:val="44"/>
                <w:szCs w:val="44"/>
              </w:rPr>
              <w:t>Приказ Минздрава России от 02.12.2013 N 886н</w:t>
            </w:r>
            <w:r w:rsidRPr="002E0DD0">
              <w:rPr>
                <w:sz w:val="44"/>
                <w:szCs w:val="44"/>
              </w:rPr>
              <w:br/>
              <w:t>(ред. от 14.01.2019)</w:t>
            </w:r>
            <w:r w:rsidRPr="002E0DD0">
              <w:rPr>
                <w:sz w:val="44"/>
                <w:szCs w:val="44"/>
              </w:rPr>
              <w:br/>
            </w:r>
            <w:r w:rsidRPr="002E0DD0">
              <w:rPr>
                <w:sz w:val="44"/>
                <w:szCs w:val="44"/>
              </w:rPr>
              <w:t>"О внесении изменений в Порядок создания и деятельности врачебной комиссии медицинской организации, утвержденный приказом Министерства здравоохранения и социального развития Российской Федерации от 5 мая 2012 г. N 502н, и в Порядок назначения и выписывания</w:t>
            </w:r>
            <w:r w:rsidRPr="002E0DD0">
              <w:rPr>
                <w:sz w:val="44"/>
                <w:szCs w:val="44"/>
              </w:rPr>
              <w:t xml:space="preserve"> лекарственных препаратов, утвержденный приказом Министерства здравоохранения Российской Федерации от 20 декабря 2012 г. N 1175н"</w:t>
            </w:r>
            <w:r w:rsidRPr="002E0DD0">
              <w:rPr>
                <w:sz w:val="44"/>
                <w:szCs w:val="44"/>
              </w:rPr>
              <w:br/>
              <w:t>(Зарегистрировано в Минюсте России 23.12.2013 N 30714)</w:t>
            </w:r>
          </w:p>
        </w:tc>
      </w:tr>
      <w:tr w:rsidR="00000000" w:rsidRPr="002E0DD0">
        <w:trPr>
          <w:trHeight w:hRule="exact" w:val="3031"/>
        </w:trPr>
        <w:tc>
          <w:tcPr>
            <w:tcW w:w="10716" w:type="dxa"/>
            <w:vAlign w:val="center"/>
          </w:tcPr>
          <w:p w:rsidR="00000000" w:rsidRPr="002E0DD0" w:rsidRDefault="002E0DD0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2E0DD0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2E0DD0">
                <w:rPr>
                  <w:b/>
                  <w:bCs/>
                  <w:color w:val="0000FF"/>
                  <w:sz w:val="28"/>
                  <w:szCs w:val="28"/>
                </w:rPr>
                <w:t>КонсультантПл</w:t>
              </w:r>
              <w:r w:rsidRPr="002E0DD0">
                <w:rPr>
                  <w:b/>
                  <w:bCs/>
                  <w:color w:val="0000FF"/>
                  <w:sz w:val="28"/>
                  <w:szCs w:val="28"/>
                </w:rPr>
                <w:t>юс</w:t>
              </w:r>
              <w:r w:rsidRPr="002E0DD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2E0DD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2E0DD0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2E0DD0">
              <w:rPr>
                <w:sz w:val="28"/>
                <w:szCs w:val="28"/>
              </w:rPr>
              <w:br/>
            </w:r>
            <w:r w:rsidRPr="002E0DD0">
              <w:rPr>
                <w:sz w:val="28"/>
                <w:szCs w:val="28"/>
              </w:rPr>
              <w:br/>
              <w:t>Дата сохранения: 05.07.2021</w:t>
            </w:r>
            <w:r w:rsidRPr="002E0DD0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E0D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2E0DD0">
      <w:pPr>
        <w:pStyle w:val="ConsPlusNormal"/>
        <w:jc w:val="both"/>
        <w:outlineLvl w:val="0"/>
      </w:pPr>
    </w:p>
    <w:p w:rsidR="00000000" w:rsidRDefault="002E0DD0">
      <w:pPr>
        <w:pStyle w:val="ConsPlusNormal"/>
        <w:outlineLvl w:val="0"/>
      </w:pPr>
      <w:r>
        <w:t>Зарегистрировано в Минюсте России 23 декабря 2013 г. N 30714</w:t>
      </w:r>
    </w:p>
    <w:p w:rsidR="00000000" w:rsidRDefault="002E0D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E0DD0">
      <w:pPr>
        <w:pStyle w:val="ConsPlusNormal"/>
        <w:jc w:val="both"/>
      </w:pPr>
    </w:p>
    <w:p w:rsidR="00000000" w:rsidRDefault="002E0DD0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2E0DD0">
      <w:pPr>
        <w:pStyle w:val="ConsPlusTitle"/>
        <w:jc w:val="center"/>
      </w:pPr>
    </w:p>
    <w:p w:rsidR="00000000" w:rsidRDefault="002E0DD0">
      <w:pPr>
        <w:pStyle w:val="ConsPlusTitle"/>
        <w:jc w:val="center"/>
      </w:pPr>
      <w:r>
        <w:t>ПРИКАЗ</w:t>
      </w:r>
    </w:p>
    <w:p w:rsidR="00000000" w:rsidRDefault="002E0DD0">
      <w:pPr>
        <w:pStyle w:val="ConsPlusTitle"/>
        <w:jc w:val="center"/>
      </w:pPr>
      <w:r>
        <w:t>от 2 декабря 2013 г. N 886н</w:t>
      </w:r>
    </w:p>
    <w:p w:rsidR="00000000" w:rsidRDefault="002E0DD0">
      <w:pPr>
        <w:pStyle w:val="ConsPlusTitle"/>
        <w:jc w:val="center"/>
      </w:pPr>
    </w:p>
    <w:p w:rsidR="00000000" w:rsidRDefault="002E0DD0">
      <w:pPr>
        <w:pStyle w:val="ConsPlusTitle"/>
        <w:jc w:val="center"/>
      </w:pPr>
      <w:r>
        <w:t>О ВНЕСЕНИИ ИЗМЕНЕНИЙ</w:t>
      </w:r>
    </w:p>
    <w:p w:rsidR="00000000" w:rsidRDefault="002E0DD0">
      <w:pPr>
        <w:pStyle w:val="ConsPlusTitle"/>
        <w:jc w:val="center"/>
      </w:pPr>
      <w:r>
        <w:t>В ПОРЯДОК СОЗДАНИЯ И ДЕЯТЕЛЬНОСТИ ВРАЧЕБНОЙ КОМИССИИ</w:t>
      </w:r>
    </w:p>
    <w:p w:rsidR="00000000" w:rsidRDefault="002E0DD0">
      <w:pPr>
        <w:pStyle w:val="ConsPlusTitle"/>
        <w:jc w:val="center"/>
      </w:pPr>
      <w:r>
        <w:t>МЕДИЦИНСКОЙ ОРГАНИЗАЦИИ, УТВЕРЖДЕННЫЙ ПРИКАЗОМ МИНИСТЕРСТВА</w:t>
      </w:r>
    </w:p>
    <w:p w:rsidR="00000000" w:rsidRDefault="002E0DD0">
      <w:pPr>
        <w:pStyle w:val="ConsPlusTitle"/>
        <w:jc w:val="center"/>
      </w:pPr>
      <w:r>
        <w:t>ЗДРАВООХРАНЕНИЯ И СОЦИАЛЬНОГО РАЗВИТИЯ РОССИЙСКОЙ ФЕДЕРАЦИИ</w:t>
      </w:r>
    </w:p>
    <w:p w:rsidR="00000000" w:rsidRDefault="002E0DD0">
      <w:pPr>
        <w:pStyle w:val="ConsPlusTitle"/>
        <w:jc w:val="center"/>
      </w:pPr>
      <w:r>
        <w:t>ОТ 5 МАЯ 2012 Г. N 502Н, И В ПОРЯДОК НАЗНАЧЕНИЯ</w:t>
      </w:r>
    </w:p>
    <w:p w:rsidR="00000000" w:rsidRDefault="002E0DD0">
      <w:pPr>
        <w:pStyle w:val="ConsPlusTitle"/>
        <w:jc w:val="center"/>
      </w:pPr>
      <w:r>
        <w:t>И ВЫПИСЫВАНИЯ ЛЕКАРСТВЕННЫХ ПРЕПАРА</w:t>
      </w:r>
      <w:r>
        <w:t>ТОВ, УТВЕРЖДЕННЫЙ</w:t>
      </w:r>
    </w:p>
    <w:p w:rsidR="00000000" w:rsidRDefault="002E0DD0">
      <w:pPr>
        <w:pStyle w:val="ConsPlusTitle"/>
        <w:jc w:val="center"/>
      </w:pPr>
      <w:r>
        <w:t>ПРИКАЗОМ МИНИСТЕРСТВА ЗДРАВООХРАНЕНИЯ РОССИЙСКОЙ</w:t>
      </w:r>
    </w:p>
    <w:p w:rsidR="00000000" w:rsidRDefault="002E0DD0">
      <w:pPr>
        <w:pStyle w:val="ConsPlusTitle"/>
        <w:jc w:val="center"/>
      </w:pPr>
      <w:r>
        <w:t>ФЕДЕРАЦИИ ОТ 20 ДЕКАБРЯ 2012 Г. N 1175Н</w:t>
      </w:r>
    </w:p>
    <w:p w:rsidR="00000000" w:rsidRDefault="002E0DD0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2E0DD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2E0DD0" w:rsidRDefault="002E0DD0">
            <w:pPr>
              <w:pStyle w:val="ConsPlusNormal"/>
              <w:jc w:val="center"/>
              <w:rPr>
                <w:color w:val="392C69"/>
              </w:rPr>
            </w:pPr>
            <w:r w:rsidRPr="002E0DD0">
              <w:rPr>
                <w:color w:val="392C69"/>
              </w:rPr>
              <w:t>Список изменяющих документов</w:t>
            </w:r>
          </w:p>
          <w:p w:rsidR="00000000" w:rsidRPr="002E0DD0" w:rsidRDefault="002E0DD0">
            <w:pPr>
              <w:pStyle w:val="ConsPlusNormal"/>
              <w:jc w:val="center"/>
              <w:rPr>
                <w:color w:val="392C69"/>
              </w:rPr>
            </w:pPr>
            <w:r w:rsidRPr="002E0DD0">
              <w:rPr>
                <w:color w:val="392C69"/>
              </w:rPr>
              <w:t xml:space="preserve">(в ред. </w:t>
            </w:r>
            <w:hyperlink r:id="rId9" w:history="1">
              <w:r w:rsidRPr="002E0DD0">
                <w:rPr>
                  <w:color w:val="0000FF"/>
                </w:rPr>
                <w:t>Приказа</w:t>
              </w:r>
            </w:hyperlink>
            <w:r w:rsidRPr="002E0DD0">
              <w:rPr>
                <w:color w:val="392C69"/>
              </w:rPr>
              <w:t xml:space="preserve"> Минздрава России от 14.01.2019 N 4н)</w:t>
            </w:r>
          </w:p>
        </w:tc>
      </w:tr>
    </w:tbl>
    <w:p w:rsidR="00000000" w:rsidRDefault="002E0DD0">
      <w:pPr>
        <w:pStyle w:val="ConsPlusNormal"/>
        <w:jc w:val="center"/>
      </w:pPr>
    </w:p>
    <w:p w:rsidR="00000000" w:rsidRDefault="002E0DD0">
      <w:pPr>
        <w:pStyle w:val="ConsPlusNormal"/>
        <w:ind w:firstLine="540"/>
        <w:jc w:val="both"/>
      </w:pPr>
      <w:r>
        <w:t>Приказываю: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 xml:space="preserve">1. Внести изменения в </w:t>
      </w:r>
      <w:hyperlink r:id="rId10" w:history="1">
        <w:r>
          <w:rPr>
            <w:color w:val="0000FF"/>
          </w:rPr>
          <w:t>Порядок</w:t>
        </w:r>
      </w:hyperlink>
      <w:r>
        <w:t xml:space="preserve"> создания и деятельности врачебной комиссии медицинской организац</w:t>
      </w:r>
      <w:r>
        <w:t xml:space="preserve">ии, утвержденный приказом Министерства здравоохранения и социального развития Российской Федерации от 5 мая 2012 г. N 502н (зарегистрирован Министерством юстиции Российской Федерации 9 июня 2012 г., регистрационный N 24516), и в </w:t>
      </w:r>
      <w:hyperlink r:id="rId11" w:history="1">
        <w:r>
          <w:rPr>
            <w:color w:val="0000FF"/>
          </w:rPr>
          <w:t>Порядок</w:t>
        </w:r>
      </w:hyperlink>
      <w:r>
        <w:t xml:space="preserve"> назначения и выписывания лекарственных препаратов, утвержденный приказом Министерства здравоохранения Российской Федерации от 20 декабря 2012 г. N 1175н (зарегистрирова</w:t>
      </w:r>
      <w:r>
        <w:t xml:space="preserve">н Министерством юстиции Российской Федерации 25 июня 2013 г., регистрационный N 28883), согласно </w:t>
      </w:r>
      <w:hyperlink w:anchor="Par33" w:tooltip="ИЗМЕНЕНИЯ," w:history="1">
        <w:r>
          <w:rPr>
            <w:color w:val="0000FF"/>
          </w:rPr>
          <w:t>приложению</w:t>
        </w:r>
      </w:hyperlink>
      <w:r>
        <w:t>.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>2. Настоящий приказ вступает в силу с 1 января 2014 года.</w:t>
      </w:r>
    </w:p>
    <w:p w:rsidR="00000000" w:rsidRDefault="002E0DD0">
      <w:pPr>
        <w:pStyle w:val="ConsPlusNormal"/>
        <w:ind w:firstLine="540"/>
        <w:jc w:val="both"/>
      </w:pPr>
    </w:p>
    <w:p w:rsidR="00000000" w:rsidRDefault="002E0DD0">
      <w:pPr>
        <w:pStyle w:val="ConsPlusNormal"/>
        <w:jc w:val="right"/>
      </w:pPr>
      <w:r>
        <w:t>Министр</w:t>
      </w:r>
    </w:p>
    <w:p w:rsidR="00000000" w:rsidRDefault="002E0DD0">
      <w:pPr>
        <w:pStyle w:val="ConsPlusNormal"/>
        <w:jc w:val="right"/>
      </w:pPr>
      <w:r>
        <w:t>В.СКВОРЦОВА</w:t>
      </w:r>
    </w:p>
    <w:p w:rsidR="00000000" w:rsidRDefault="002E0DD0">
      <w:pPr>
        <w:pStyle w:val="ConsPlusNormal"/>
        <w:jc w:val="right"/>
      </w:pPr>
    </w:p>
    <w:p w:rsidR="00000000" w:rsidRDefault="002E0DD0">
      <w:pPr>
        <w:pStyle w:val="ConsPlusNormal"/>
        <w:jc w:val="right"/>
      </w:pPr>
    </w:p>
    <w:p w:rsidR="00000000" w:rsidRDefault="002E0DD0">
      <w:pPr>
        <w:pStyle w:val="ConsPlusNormal"/>
        <w:jc w:val="right"/>
      </w:pPr>
    </w:p>
    <w:p w:rsidR="00000000" w:rsidRDefault="002E0DD0">
      <w:pPr>
        <w:pStyle w:val="ConsPlusNormal"/>
        <w:jc w:val="right"/>
      </w:pPr>
    </w:p>
    <w:p w:rsidR="00000000" w:rsidRDefault="002E0DD0">
      <w:pPr>
        <w:pStyle w:val="ConsPlusNormal"/>
        <w:jc w:val="right"/>
      </w:pPr>
    </w:p>
    <w:p w:rsidR="00000000" w:rsidRDefault="002E0DD0">
      <w:pPr>
        <w:pStyle w:val="ConsPlusNormal"/>
        <w:jc w:val="right"/>
        <w:outlineLvl w:val="0"/>
      </w:pPr>
      <w:r>
        <w:t>Приложение</w:t>
      </w:r>
    </w:p>
    <w:p w:rsidR="00000000" w:rsidRDefault="002E0DD0">
      <w:pPr>
        <w:pStyle w:val="ConsPlusNormal"/>
        <w:ind w:firstLine="540"/>
        <w:jc w:val="both"/>
      </w:pPr>
    </w:p>
    <w:p w:rsidR="00000000" w:rsidRDefault="002E0DD0">
      <w:pPr>
        <w:pStyle w:val="ConsPlusTitle"/>
        <w:jc w:val="center"/>
      </w:pPr>
      <w:bookmarkStart w:id="1" w:name="Par33"/>
      <w:bookmarkEnd w:id="1"/>
      <w:r>
        <w:t>ИЗМЕНЕНИЯ,</w:t>
      </w:r>
    </w:p>
    <w:p w:rsidR="00000000" w:rsidRDefault="002E0DD0">
      <w:pPr>
        <w:pStyle w:val="ConsPlusTitle"/>
        <w:jc w:val="center"/>
      </w:pPr>
      <w:r>
        <w:t>КОТОРЫЕ ВНОСЯТСЯ В ПОРЯДОК СОЗДАНИЯ И ДЕЯТЕЛЬНОСТИ</w:t>
      </w:r>
    </w:p>
    <w:p w:rsidR="00000000" w:rsidRDefault="002E0DD0">
      <w:pPr>
        <w:pStyle w:val="ConsPlusTitle"/>
        <w:jc w:val="center"/>
      </w:pPr>
      <w:r>
        <w:t>ВРАЧЕБНОЙ КОМИССИИ МЕДИЦИНСКОЙ ОРГАНИЗАЦИИ, УТВЕРЖДЕННЫЙ</w:t>
      </w:r>
    </w:p>
    <w:p w:rsidR="00000000" w:rsidRDefault="002E0DD0">
      <w:pPr>
        <w:pStyle w:val="ConsPlusTitle"/>
        <w:jc w:val="center"/>
      </w:pPr>
      <w:r>
        <w:t>ПРИКАЗОМ МИНИСТЕРСТВА ЗДРАВООХРАНЕНИЯ И СОЦИАЛЬНОГО</w:t>
      </w:r>
    </w:p>
    <w:p w:rsidR="00000000" w:rsidRDefault="002E0DD0">
      <w:pPr>
        <w:pStyle w:val="ConsPlusTitle"/>
        <w:jc w:val="center"/>
      </w:pPr>
      <w:r>
        <w:t>РАЗВИТИЯ РОССИЙСКОЙ ФЕДЕРАЦИИ ОТ 5 МАЯ 2012 Г. N 502Н,</w:t>
      </w:r>
    </w:p>
    <w:p w:rsidR="00000000" w:rsidRDefault="002E0DD0">
      <w:pPr>
        <w:pStyle w:val="ConsPlusTitle"/>
        <w:jc w:val="center"/>
      </w:pPr>
      <w:r>
        <w:lastRenderedPageBreak/>
        <w:t>И В ПОРЯДОК НАЗНАЧЕНИЯ И ВЫПИС</w:t>
      </w:r>
      <w:r>
        <w:t>ЫВАНИЯ ЛЕКАРСТВЕННЫХ</w:t>
      </w:r>
    </w:p>
    <w:p w:rsidR="00000000" w:rsidRDefault="002E0DD0">
      <w:pPr>
        <w:pStyle w:val="ConsPlusTitle"/>
        <w:jc w:val="center"/>
      </w:pPr>
      <w:r>
        <w:t>ПРЕПАРАТОВ, УТВЕРЖДЕННЫЙ ПРИКАЗОМ МИНИСТЕРСТВА</w:t>
      </w:r>
    </w:p>
    <w:p w:rsidR="00000000" w:rsidRDefault="002E0DD0">
      <w:pPr>
        <w:pStyle w:val="ConsPlusTitle"/>
        <w:jc w:val="center"/>
      </w:pPr>
      <w:r>
        <w:t>ЗДРАВООХРАНЕНИЯ РОССИЙСКОЙ ФЕДЕРАЦИИ</w:t>
      </w:r>
    </w:p>
    <w:p w:rsidR="00000000" w:rsidRDefault="002E0DD0">
      <w:pPr>
        <w:pStyle w:val="ConsPlusTitle"/>
        <w:jc w:val="center"/>
      </w:pPr>
      <w:r>
        <w:t>ОТ 20 ДЕКАБРЯ 2012 Г. N 1175Н</w:t>
      </w:r>
    </w:p>
    <w:p w:rsidR="00000000" w:rsidRDefault="002E0DD0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2E0DD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2E0DD0" w:rsidRDefault="002E0DD0">
            <w:pPr>
              <w:pStyle w:val="ConsPlusNormal"/>
              <w:jc w:val="center"/>
              <w:rPr>
                <w:color w:val="392C69"/>
              </w:rPr>
            </w:pPr>
            <w:r w:rsidRPr="002E0DD0">
              <w:rPr>
                <w:color w:val="392C69"/>
              </w:rPr>
              <w:t>Список изменяющих документов</w:t>
            </w:r>
          </w:p>
          <w:p w:rsidR="00000000" w:rsidRPr="002E0DD0" w:rsidRDefault="002E0DD0">
            <w:pPr>
              <w:pStyle w:val="ConsPlusNormal"/>
              <w:jc w:val="center"/>
              <w:rPr>
                <w:color w:val="392C69"/>
              </w:rPr>
            </w:pPr>
            <w:r w:rsidRPr="002E0DD0">
              <w:rPr>
                <w:color w:val="392C69"/>
              </w:rPr>
              <w:t xml:space="preserve">(в ред. </w:t>
            </w:r>
            <w:hyperlink r:id="rId12" w:history="1">
              <w:r w:rsidRPr="002E0DD0">
                <w:rPr>
                  <w:color w:val="0000FF"/>
                </w:rPr>
                <w:t>Приказа</w:t>
              </w:r>
            </w:hyperlink>
            <w:r w:rsidRPr="002E0DD0">
              <w:rPr>
                <w:color w:val="392C69"/>
              </w:rPr>
              <w:t xml:space="preserve"> Минздрава России от 14.01.2019 N 4н)</w:t>
            </w:r>
          </w:p>
        </w:tc>
      </w:tr>
    </w:tbl>
    <w:p w:rsidR="00000000" w:rsidRDefault="002E0DD0">
      <w:pPr>
        <w:pStyle w:val="ConsPlusNormal"/>
        <w:ind w:firstLine="540"/>
        <w:jc w:val="both"/>
      </w:pPr>
    </w:p>
    <w:p w:rsidR="00000000" w:rsidRDefault="002E0DD0">
      <w:pPr>
        <w:pStyle w:val="ConsPlusNormal"/>
        <w:ind w:firstLine="540"/>
        <w:jc w:val="both"/>
      </w:pPr>
      <w:r>
        <w:t xml:space="preserve">1. В </w:t>
      </w:r>
      <w:hyperlink r:id="rId13" w:history="1">
        <w:r>
          <w:rPr>
            <w:color w:val="0000FF"/>
          </w:rPr>
          <w:t>Порядке</w:t>
        </w:r>
      </w:hyperlink>
      <w:r>
        <w:t xml:space="preserve"> создания и деятельности врачебной комиссии медицинской организации: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 xml:space="preserve">а) </w:t>
      </w:r>
      <w:hyperlink r:id="rId14" w:history="1">
        <w:r>
          <w:rPr>
            <w:color w:val="0000FF"/>
          </w:rPr>
          <w:t>дополнить</w:t>
        </w:r>
      </w:hyperlink>
      <w:r>
        <w:t xml:space="preserve"> новыми подпунктами 4.7 - 4.8 следующего содержания: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 xml:space="preserve">"4.7. принятие </w:t>
      </w:r>
      <w:r>
        <w:t>решения о назначении лекарственных препаратов при наличии медицинских показаний (индивидуальная непереносимость, по жизненным показаниям):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>не входящих в соответствующий стандарт медицинской помощи;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>по торговым наименованиям;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>4.8. направление сообщений в Фе</w:t>
      </w:r>
      <w:r>
        <w:t>деральную службу по надзору сфере здравоохранения в целях осуществления мониторинга безопасности лекарственных препаратов о выявленных случаях побочных действий, не указанных в инструкции по применению лекарственного препарата, серьезных нежелательных реак</w:t>
      </w:r>
      <w:r>
        <w:t>ций и непредвиденных нежелательных реакций при применении лекарственных препаратов, в том числе послуживших основанием для назначения лекарственных препаратов в соответствии с подпунктом 4.7 настоящего Порядка;";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 xml:space="preserve">б) </w:t>
      </w:r>
      <w:hyperlink r:id="rId15" w:history="1">
        <w:r>
          <w:rPr>
            <w:color w:val="0000FF"/>
          </w:rPr>
          <w:t>подпункты 4.7</w:t>
        </w:r>
      </w:hyperlink>
      <w:r>
        <w:t xml:space="preserve"> - </w:t>
      </w:r>
      <w:hyperlink r:id="rId16" w:history="1">
        <w:r>
          <w:rPr>
            <w:color w:val="0000FF"/>
          </w:rPr>
          <w:t>4.23</w:t>
        </w:r>
      </w:hyperlink>
      <w:r>
        <w:t xml:space="preserve"> считать соответственно подпунктами 4.9 - 4.25.</w:t>
      </w:r>
    </w:p>
    <w:p w:rsidR="00000000" w:rsidRDefault="002E0DD0">
      <w:pPr>
        <w:pStyle w:val="ConsPlusNormal"/>
        <w:spacing w:before="240"/>
        <w:ind w:firstLine="540"/>
        <w:jc w:val="both"/>
      </w:pPr>
      <w:r>
        <w:t>2. Утратил сил</w:t>
      </w:r>
      <w:r>
        <w:t xml:space="preserve">у. - </w:t>
      </w:r>
      <w:hyperlink r:id="rId17" w:history="1">
        <w:r>
          <w:rPr>
            <w:color w:val="0000FF"/>
          </w:rPr>
          <w:t>Приказ</w:t>
        </w:r>
      </w:hyperlink>
      <w:r>
        <w:t xml:space="preserve"> Минздрава России от 14.01.2019 N 4н.</w:t>
      </w:r>
    </w:p>
    <w:p w:rsidR="00000000" w:rsidRDefault="002E0DD0">
      <w:pPr>
        <w:pStyle w:val="ConsPlusNormal"/>
        <w:ind w:firstLine="540"/>
        <w:jc w:val="both"/>
      </w:pPr>
    </w:p>
    <w:p w:rsidR="00000000" w:rsidRDefault="002E0DD0">
      <w:pPr>
        <w:pStyle w:val="ConsPlusNormal"/>
        <w:ind w:firstLine="540"/>
        <w:jc w:val="both"/>
      </w:pPr>
    </w:p>
    <w:p w:rsidR="002E0DD0" w:rsidRDefault="002E0D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E0DD0">
      <w:headerReference w:type="default" r:id="rId18"/>
      <w:footerReference w:type="default" r:id="rId1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D0" w:rsidRDefault="002E0DD0">
      <w:pPr>
        <w:spacing w:after="0" w:line="240" w:lineRule="auto"/>
      </w:pPr>
      <w:r>
        <w:separator/>
      </w:r>
    </w:p>
  </w:endnote>
  <w:endnote w:type="continuationSeparator" w:id="0">
    <w:p w:rsidR="002E0DD0" w:rsidRDefault="002E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E0D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2E0DD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2E0DD0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2E0DD0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2E0DD0">
              <w:rPr>
                <w:b/>
                <w:bCs/>
                <w:color w:val="0000FF"/>
                <w:sz w:val="20"/>
                <w:szCs w:val="20"/>
              </w:rPr>
              <w:t>www.co</w:t>
            </w:r>
            <w:r w:rsidRPr="002E0DD0">
              <w:rPr>
                <w:b/>
                <w:bCs/>
                <w:color w:val="0000FF"/>
                <w:sz w:val="20"/>
                <w:szCs w:val="20"/>
              </w:rPr>
              <w:t>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jc w:val="right"/>
            <w:rPr>
              <w:sz w:val="20"/>
              <w:szCs w:val="20"/>
            </w:rPr>
          </w:pPr>
          <w:r w:rsidRPr="002E0DD0">
            <w:rPr>
              <w:sz w:val="20"/>
              <w:szCs w:val="20"/>
            </w:rPr>
            <w:t xml:space="preserve">Страница </w:t>
          </w:r>
          <w:r w:rsidRPr="002E0DD0">
            <w:rPr>
              <w:sz w:val="20"/>
              <w:szCs w:val="20"/>
            </w:rPr>
            <w:fldChar w:fldCharType="begin"/>
          </w:r>
          <w:r w:rsidRPr="002E0DD0">
            <w:rPr>
              <w:sz w:val="20"/>
              <w:szCs w:val="20"/>
            </w:rPr>
            <w:instrText>\PAGE</w:instrText>
          </w:r>
          <w:r w:rsidR="00E91160" w:rsidRPr="002E0DD0">
            <w:rPr>
              <w:sz w:val="20"/>
              <w:szCs w:val="20"/>
            </w:rPr>
            <w:fldChar w:fldCharType="separate"/>
          </w:r>
          <w:r w:rsidR="00E91160" w:rsidRPr="002E0DD0">
            <w:rPr>
              <w:noProof/>
              <w:sz w:val="20"/>
              <w:szCs w:val="20"/>
            </w:rPr>
            <w:t>3</w:t>
          </w:r>
          <w:r w:rsidRPr="002E0DD0">
            <w:rPr>
              <w:sz w:val="20"/>
              <w:szCs w:val="20"/>
            </w:rPr>
            <w:fldChar w:fldCharType="end"/>
          </w:r>
          <w:r w:rsidRPr="002E0DD0">
            <w:rPr>
              <w:sz w:val="20"/>
              <w:szCs w:val="20"/>
            </w:rPr>
            <w:t xml:space="preserve"> из </w:t>
          </w:r>
          <w:r w:rsidRPr="002E0DD0">
            <w:rPr>
              <w:sz w:val="20"/>
              <w:szCs w:val="20"/>
            </w:rPr>
            <w:fldChar w:fldCharType="begin"/>
          </w:r>
          <w:r w:rsidRPr="002E0DD0">
            <w:rPr>
              <w:sz w:val="20"/>
              <w:szCs w:val="20"/>
            </w:rPr>
            <w:instrText>\NUMPAGES</w:instrText>
          </w:r>
          <w:r w:rsidR="00E91160" w:rsidRPr="002E0DD0">
            <w:rPr>
              <w:sz w:val="20"/>
              <w:szCs w:val="20"/>
            </w:rPr>
            <w:fldChar w:fldCharType="separate"/>
          </w:r>
          <w:r w:rsidR="00E91160" w:rsidRPr="002E0DD0">
            <w:rPr>
              <w:noProof/>
              <w:sz w:val="20"/>
              <w:szCs w:val="20"/>
            </w:rPr>
            <w:t>3</w:t>
          </w:r>
          <w:r w:rsidRPr="002E0DD0">
            <w:rPr>
              <w:sz w:val="20"/>
              <w:szCs w:val="20"/>
            </w:rPr>
            <w:fldChar w:fldCharType="end"/>
          </w:r>
        </w:p>
      </w:tc>
    </w:tr>
  </w:tbl>
  <w:p w:rsidR="00000000" w:rsidRDefault="002E0DD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D0" w:rsidRDefault="002E0DD0">
      <w:pPr>
        <w:spacing w:after="0" w:line="240" w:lineRule="auto"/>
      </w:pPr>
      <w:r>
        <w:separator/>
      </w:r>
    </w:p>
  </w:footnote>
  <w:footnote w:type="continuationSeparator" w:id="0">
    <w:p w:rsidR="002E0DD0" w:rsidRDefault="002E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2E0DD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rPr>
              <w:sz w:val="16"/>
              <w:szCs w:val="16"/>
            </w:rPr>
          </w:pPr>
          <w:r w:rsidRPr="002E0DD0">
            <w:rPr>
              <w:sz w:val="16"/>
              <w:szCs w:val="16"/>
            </w:rPr>
            <w:t>Приказ Минздрава России от 02.12.2013 N 886н</w:t>
          </w:r>
          <w:r w:rsidRPr="002E0DD0">
            <w:rPr>
              <w:sz w:val="16"/>
              <w:szCs w:val="16"/>
            </w:rPr>
            <w:br/>
            <w:t>(ред. от 14.01.2019)</w:t>
          </w:r>
          <w:r w:rsidRPr="002E0DD0">
            <w:rPr>
              <w:sz w:val="16"/>
              <w:szCs w:val="16"/>
            </w:rPr>
            <w:br/>
            <w:t>"О внесении изменений в Порядок создания и деятельност...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jc w:val="center"/>
          </w:pPr>
        </w:p>
        <w:p w:rsidR="00000000" w:rsidRPr="002E0DD0" w:rsidRDefault="002E0DD0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E0DD0" w:rsidRDefault="002E0DD0">
          <w:pPr>
            <w:pStyle w:val="ConsPlusNormal"/>
            <w:jc w:val="right"/>
            <w:rPr>
              <w:sz w:val="16"/>
              <w:szCs w:val="16"/>
            </w:rPr>
          </w:pPr>
          <w:r w:rsidRPr="002E0DD0">
            <w:rPr>
              <w:sz w:val="18"/>
              <w:szCs w:val="18"/>
            </w:rPr>
            <w:t>Документ п</w:t>
          </w:r>
          <w:r w:rsidRPr="002E0DD0">
            <w:rPr>
              <w:sz w:val="18"/>
              <w:szCs w:val="18"/>
            </w:rPr>
            <w:t xml:space="preserve">редоставлен </w:t>
          </w:r>
          <w:hyperlink r:id="rId1" w:history="1">
            <w:r w:rsidRPr="002E0DD0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2E0DD0">
            <w:rPr>
              <w:sz w:val="18"/>
              <w:szCs w:val="18"/>
            </w:rPr>
            <w:br/>
          </w:r>
          <w:r w:rsidRPr="002E0DD0">
            <w:rPr>
              <w:sz w:val="16"/>
              <w:szCs w:val="16"/>
            </w:rPr>
            <w:t>Дата сохранения: 05.07.2021</w:t>
          </w:r>
        </w:p>
      </w:tc>
    </w:tr>
  </w:tbl>
  <w:p w:rsidR="00000000" w:rsidRDefault="002E0D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E0DD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160"/>
    <w:rsid w:val="002E0DD0"/>
    <w:rsid w:val="00E9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135CC4-A125-441E-9A47-A6B3A0A6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http://login.consultant.ru/link/?req=doc&amp;base=RZR&amp;n=131200&amp;date=05.07.2021&amp;dst=100012&amp;fld=134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http://login.consultant.ru/link/?req=doc&amp;base=RZR&amp;n=372083&amp;date=05.07.2021&amp;dst=100012&amp;fld=134" TargetMode="External"/><Relationship Id="rId17" Type="http://schemas.openxmlformats.org/officeDocument/2006/relationships/hyperlink" Target="http://login.consultant.ru/link/?req=doc&amp;base=RZR&amp;n=372083&amp;date=05.07.2021&amp;dst=100012&amp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ogin.consultant.ru/link/?req=doc&amp;base=RZR&amp;n=131200&amp;date=05.07.2021&amp;dst=100041&amp;fld=13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login.consultant.ru/link/?req=doc&amp;base=RZR&amp;n=148452&amp;date=05.07.2021&amp;dst=100013&amp;f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login.consultant.ru/link/?req=doc&amp;base=RZR&amp;n=131200&amp;date=05.07.2021&amp;dst=100025&amp;fld=134" TargetMode="External"/><Relationship Id="rId10" Type="http://schemas.openxmlformats.org/officeDocument/2006/relationships/hyperlink" Target="http://login.consultant.ru/link/?req=doc&amp;base=RZR&amp;n=131200&amp;date=05.07.2021&amp;dst=100012&amp;fld=134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login.consultant.ru/link/?req=doc&amp;base=RZR&amp;n=372083&amp;date=05.07.2021&amp;dst=100012&amp;fld=134" TargetMode="External"/><Relationship Id="rId14" Type="http://schemas.openxmlformats.org/officeDocument/2006/relationships/hyperlink" Target="http://login.consultant.ru/link/?req=doc&amp;base=RZR&amp;n=131200&amp;date=05.07.2021&amp;dst=100012&amp;f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3842</Characters>
  <Application>Microsoft Office Word</Application>
  <DocSecurity>2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02.12.2013 N 886н(ред. от 14.01.2019)"О внесении изменений в Порядок создания и деятельности врачебной комиссии медицинской организации, утвержденный приказом Министерства здравоохранения и социального развития Российской Федера</vt:lpstr>
    </vt:vector>
  </TitlesOfParts>
  <Company>КонсультантПлюс Версия 4018.00.50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02.12.2013 N 886н(ред. от 14.01.2019)"О внесении изменений в Порядок создания и деятельности врачебной комиссии медицинской организации, утвержденный приказом Министерства здравоохранения и социального развития Российской Федера</dc:title>
  <dc:subject/>
  <dc:creator>curscurs@outlook.com</dc:creator>
  <cp:keywords/>
  <dc:description/>
  <cp:lastModifiedBy>curscurs@outlook.com</cp:lastModifiedBy>
  <cp:revision>2</cp:revision>
  <dcterms:created xsi:type="dcterms:W3CDTF">2021-07-05T09:29:00Z</dcterms:created>
  <dcterms:modified xsi:type="dcterms:W3CDTF">2021-07-05T09:29:00Z</dcterms:modified>
</cp:coreProperties>
</file>