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9F2C01">
      <w:pPr>
        <w:pStyle w:val="1"/>
      </w:pPr>
      <w:r>
        <w:fldChar w:fldCharType="begin"/>
      </w:r>
      <w:r>
        <w:instrText>HYPERLINK "http://ivo.garant.ru/document/redirect/71164626/0"</w:instrText>
      </w:r>
      <w:r>
        <w:fldChar w:fldCharType="separate"/>
      </w:r>
      <w:r>
        <w:rPr>
          <w:rStyle w:val="a4"/>
          <w:b w:val="0"/>
          <w:bCs w:val="0"/>
        </w:rPr>
        <w:t>Постановление Главного государственного санитарного врача РФ от 14 июля 2</w:t>
      </w:r>
      <w:r>
        <w:rPr>
          <w:rStyle w:val="a4"/>
          <w:b w:val="0"/>
          <w:bCs w:val="0"/>
        </w:rPr>
        <w:t>015 г. N 27 "Об утверждении СанПиН 2.6.1.3287-15 "Санитарно-эпидемиологические требования к обращению с радиоизотопными приборами и их устройству"</w:t>
      </w:r>
      <w:r>
        <w:fldChar w:fldCharType="end"/>
      </w:r>
    </w:p>
    <w:p w:rsidR="00000000" w:rsidRDefault="009F2C0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F2C0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Настоящий документ включен в </w:t>
      </w:r>
      <w:hyperlink r:id="rId7" w:history="1">
        <w:r>
          <w:rPr>
            <w:rStyle w:val="a4"/>
            <w:shd w:val="clear" w:color="auto" w:fill="F0F0F0"/>
          </w:rPr>
          <w:t>пе</w:t>
        </w:r>
        <w:r>
          <w:rPr>
            <w:rStyle w:val="a4"/>
            <w:shd w:val="clear" w:color="auto" w:fill="F0F0F0"/>
          </w:rPr>
          <w:t>речень</w:t>
        </w:r>
      </w:hyperlink>
      <w:r>
        <w:rPr>
          <w:shd w:val="clear" w:color="auto" w:fill="F0F0F0"/>
        </w:rPr>
        <w:t xml:space="preserve"> НПА, на которые не распространяется требование об отмене с 1 января 2021 г., установленное </w:t>
      </w:r>
      <w:hyperlink r:id="rId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31 июля 2020 г. N 247-ФЗ. Соблюдение обязательных требований, соде</w:t>
      </w:r>
      <w:r>
        <w:rPr>
          <w:shd w:val="clear" w:color="auto" w:fill="F0F0F0"/>
        </w:rPr>
        <w:t xml:space="preserve">ржащихся в настоящем документе, оценивается при осуществлении государственного контроля (надзора), их несоблюдение может являться основанием для привлечения к административной ответственности </w:t>
      </w:r>
    </w:p>
    <w:p w:rsidR="00000000" w:rsidRDefault="009F2C01">
      <w:r>
        <w:t xml:space="preserve">В соответствии с </w:t>
      </w:r>
      <w:hyperlink r:id="rId9" w:history="1">
        <w:r>
          <w:rPr>
            <w:rStyle w:val="a4"/>
          </w:rPr>
          <w:t>Федеральным законом</w:t>
        </w:r>
      </w:hyperlink>
      <w:r>
        <w:t xml:space="preserve"> от 30.03.1999 N 52-ФЗ "О санитарно-эпидемиологическом благополучии населения" (Собрание законодательства Российской Федерации, 1999, N 14, ст. 1650; 2002, N 1 (ч. I), ст. 2</w:t>
      </w:r>
      <w:r>
        <w:t>; 2003, N 2, ст. 167; N 27 (ч. I), ст. 2700; 2004, N 35, ст. 3607; 2005, N 19, ст. 1752; 2006, N 1, ст. 10; N 52 (ч. 1), ст. 5498; 2007 N 1 (ч. I), ст. 21; N 1 (ч. I), ст. 29; N 27, ст. 3213; N 46, ст. 5554; N 49, ст. 6070; 2008, N 24, ст. 2801; N 29 (ч. I</w:t>
      </w:r>
      <w:r>
        <w:t>), ст. 3418; N 30 (ч. II), ст. 3616; N 44, ст. 4984; N 52 (ч. I), ст. 6223; 2009, N 1, ст. 17; 2010, N 40, ст. 4969; 2011, N 1, ст. 6; N 30 (ч. I), ст. 4563; N 30 (ч. I), ст. 4590; N 30 (ч. I), ст. 4591; N 30 (ч. I), ст. 4596; N 50, ст. 7359; 2012, N 24, с</w:t>
      </w:r>
      <w:r>
        <w:t xml:space="preserve">т. 3069; N 26, ст. 3446; 2013, N 27, ст. 3477; N 30 (ч. I), ст. 4079; N 48, ст. 6165; 2014, N 26 (ч. I), ст. 3366, ст. 3377; 2015, N 1 (ч. I), ст. 11) и </w:t>
      </w:r>
      <w:hyperlink r:id="rId1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</w:t>
      </w:r>
      <w:r>
        <w:t xml:space="preserve"> Федерации от 24.07.2000 N 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</w:t>
      </w:r>
      <w:r>
        <w:t>00, N 31, ст. 3295; 2004, N 8, ст. 663; N 47, ст. 4666; 2005, N 39, ст. 3953) постановляю:</w:t>
      </w:r>
    </w:p>
    <w:p w:rsidR="00000000" w:rsidRDefault="009F2C01">
      <w:bookmarkStart w:id="1" w:name="sub_1"/>
      <w:r>
        <w:t>Утвердить санитарные правила СанПиН 2.6.1.3287-15 "Санитарно-эпидемиологические требования к обращению с радиоизотопными приборами и их устройству" (</w:t>
      </w:r>
      <w:hyperlink w:anchor="sub_1000" w:history="1">
        <w:r>
          <w:rPr>
            <w:rStyle w:val="a4"/>
          </w:rPr>
          <w:t>приложение</w:t>
        </w:r>
      </w:hyperlink>
      <w:r>
        <w:t>).</w:t>
      </w:r>
    </w:p>
    <w:bookmarkEnd w:id="1"/>
    <w:p w:rsidR="00000000" w:rsidRDefault="009F2C01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9F2C01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F2C01" w:rsidRDefault="009F2C01">
            <w:pPr>
              <w:pStyle w:val="a7"/>
            </w:pP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F2C01" w:rsidRDefault="009F2C01">
            <w:pPr>
              <w:pStyle w:val="a7"/>
              <w:jc w:val="right"/>
            </w:pPr>
            <w:r w:rsidRPr="009F2C01">
              <w:t>А.Ю. Попова</w:t>
            </w:r>
          </w:p>
        </w:tc>
      </w:tr>
    </w:tbl>
    <w:p w:rsidR="00000000" w:rsidRDefault="009F2C01"/>
    <w:p w:rsidR="00000000" w:rsidRDefault="009F2C01">
      <w:pPr>
        <w:pStyle w:val="a9"/>
      </w:pPr>
      <w:r>
        <w:t>Зарегистрировано в Минюсте РФ 13 августа 2015 г.</w:t>
      </w:r>
    </w:p>
    <w:p w:rsidR="00000000" w:rsidRDefault="009F2C01">
      <w:pPr>
        <w:pStyle w:val="a9"/>
      </w:pPr>
      <w:r>
        <w:t>Регистрационный N 38518</w:t>
      </w:r>
    </w:p>
    <w:p w:rsidR="00000000" w:rsidRDefault="009F2C01"/>
    <w:p w:rsidR="00000000" w:rsidRDefault="009F2C01">
      <w:pPr>
        <w:ind w:firstLine="698"/>
        <w:jc w:val="right"/>
      </w:pPr>
      <w:bookmarkStart w:id="2" w:name="sub_1000"/>
      <w:r>
        <w:rPr>
          <w:rStyle w:val="a3"/>
        </w:rPr>
        <w:t>Приложение</w:t>
      </w:r>
    </w:p>
    <w:bookmarkEnd w:id="2"/>
    <w:p w:rsidR="00000000" w:rsidRDefault="009F2C01"/>
    <w:p w:rsidR="00000000" w:rsidRDefault="009F2C01">
      <w:pPr>
        <w:pStyle w:val="1"/>
      </w:pPr>
      <w:r>
        <w:t>Санитарные правила СанПиН 2.6.1.3287-15</w:t>
      </w:r>
      <w:r>
        <w:br/>
        <w:t>"Санитарно-эпидемиологические требования к обращению с радиоизото</w:t>
      </w:r>
      <w:r>
        <w:t>пными приборами и их устройству"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постановлением</w:t>
        </w:r>
      </w:hyperlink>
      <w:r>
        <w:t xml:space="preserve"> Главного государственного санитарного врача РФ от 14 июля 2015 г. N 27)</w:t>
      </w:r>
    </w:p>
    <w:p w:rsidR="00000000" w:rsidRDefault="009F2C01"/>
    <w:p w:rsidR="00000000" w:rsidRDefault="009F2C01">
      <w:pPr>
        <w:pStyle w:val="1"/>
      </w:pPr>
      <w:bookmarkStart w:id="3" w:name="sub_100"/>
      <w:r>
        <w:t>I. Область применения</w:t>
      </w:r>
    </w:p>
    <w:bookmarkEnd w:id="3"/>
    <w:p w:rsidR="00000000" w:rsidRDefault="009F2C01"/>
    <w:p w:rsidR="00000000" w:rsidRDefault="009F2C01">
      <w:bookmarkStart w:id="4" w:name="sub_11"/>
      <w:r>
        <w:t>1.1. Настоящие санитарные правила (далее - Правила) устанавлива</w:t>
      </w:r>
      <w:r>
        <w:t>ют требования по обеспечению радиационной безопасности населения и персонала при всех видах обращения с радиоизотопными приборами (далее - РИП).</w:t>
      </w:r>
    </w:p>
    <w:p w:rsidR="00000000" w:rsidRDefault="009F2C01">
      <w:bookmarkStart w:id="5" w:name="sub_12"/>
      <w:bookmarkEnd w:id="4"/>
      <w:r>
        <w:t>1.2. Правила распространяются на проектирование, конструирование, изготовление, реализацию, испытан</w:t>
      </w:r>
      <w:r>
        <w:t xml:space="preserve">ия, монтаж, эксплуатацию, техническое обслуживание (включая наладку и ремонт), перезарядку источников, радиационный контроль, транспортирование, хранение, </w:t>
      </w:r>
      <w:r>
        <w:lastRenderedPageBreak/>
        <w:t>демонтаж и утилизацию РИП.</w:t>
      </w:r>
    </w:p>
    <w:p w:rsidR="00000000" w:rsidRDefault="009F2C01">
      <w:bookmarkStart w:id="6" w:name="sub_13"/>
      <w:bookmarkEnd w:id="5"/>
      <w:r>
        <w:t>1.3. Правила являются обязательными для исполнения всеми гражд</w:t>
      </w:r>
      <w:r>
        <w:t>анами, индивидуальными предпринимателями и юридическими лицами (далее - организации).</w:t>
      </w:r>
    </w:p>
    <w:p w:rsidR="00000000" w:rsidRDefault="009F2C01">
      <w:bookmarkStart w:id="7" w:name="sub_14"/>
      <w:bookmarkEnd w:id="6"/>
      <w:r>
        <w:t>1.4. Требования правил не распространяются на изделия, содержащие тритий (светознаки, мишени нейтронных генераторов, разрядники и другие), гамма-дефектоско</w:t>
      </w:r>
      <w:r>
        <w:t>пы и радиоизотопные энергетические источники питания.</w:t>
      </w:r>
    </w:p>
    <w:bookmarkEnd w:id="7"/>
    <w:p w:rsidR="00000000" w:rsidRDefault="009F2C01"/>
    <w:p w:rsidR="00000000" w:rsidRDefault="009F2C01">
      <w:pPr>
        <w:pStyle w:val="1"/>
      </w:pPr>
      <w:bookmarkStart w:id="8" w:name="sub_200"/>
      <w:r>
        <w:t>II. Общие положения</w:t>
      </w:r>
    </w:p>
    <w:bookmarkEnd w:id="8"/>
    <w:p w:rsidR="00000000" w:rsidRDefault="009F2C01"/>
    <w:p w:rsidR="00000000" w:rsidRDefault="009F2C01">
      <w:bookmarkStart w:id="9" w:name="sub_21"/>
      <w:r>
        <w:t>2.1. К радиоизотопным приборам относятся уровнемеры, толщиномеры, плотномеры, счетчики предметов, измерители давления, влагомеры, радиоизотопные извещател</w:t>
      </w:r>
      <w:r>
        <w:t>и дыма, анализаторы и другие приборы, основанные на использовании ионизирующего излучения закрытых радионуклидных источников (далее - источники).</w:t>
      </w:r>
    </w:p>
    <w:bookmarkEnd w:id="9"/>
    <w:p w:rsidR="00000000" w:rsidRDefault="009F2C01">
      <w:r>
        <w:t>Факторами, обуславливающими радиационную опасность РИП в зависимости от радионуклидного состава использу</w:t>
      </w:r>
      <w:r>
        <w:t>емых в нем источников и их активности, могут быть:</w:t>
      </w:r>
    </w:p>
    <w:p w:rsidR="00000000" w:rsidRDefault="009F2C01">
      <w:r>
        <w:t>- гамма-излучение;</w:t>
      </w:r>
    </w:p>
    <w:p w:rsidR="00000000" w:rsidRDefault="009F2C01">
      <w:r>
        <w:t>- тормозное излучение;</w:t>
      </w:r>
    </w:p>
    <w:p w:rsidR="00000000" w:rsidRDefault="009F2C01">
      <w:r>
        <w:t>- альфа-излучение;</w:t>
      </w:r>
    </w:p>
    <w:p w:rsidR="00000000" w:rsidRDefault="009F2C01">
      <w:r>
        <w:t>- бета-излучение;</w:t>
      </w:r>
    </w:p>
    <w:p w:rsidR="00000000" w:rsidRDefault="009F2C01">
      <w:r>
        <w:t>- нейтронное излучение;</w:t>
      </w:r>
    </w:p>
    <w:p w:rsidR="00000000" w:rsidRDefault="009F2C01">
      <w:r>
        <w:t>- радиоактивное загрязнение поверхностей;</w:t>
      </w:r>
    </w:p>
    <w:p w:rsidR="00000000" w:rsidRDefault="009F2C01">
      <w:r>
        <w:t>- различное сочетание вышеуказанных факторов.</w:t>
      </w:r>
    </w:p>
    <w:p w:rsidR="00000000" w:rsidRDefault="009F2C01">
      <w:bookmarkStart w:id="10" w:name="sub_22"/>
      <w:r>
        <w:t xml:space="preserve">2.2. На </w:t>
      </w:r>
      <w:r>
        <w:t xml:space="preserve">всех этапах обращения с РИП должны обеспечиваться условия, исключающие возможность облучения населения и персонала сверх основных пределов доз техногенного облучения, установленных в </w:t>
      </w:r>
      <w:hyperlink r:id="rId11" w:history="1">
        <w:r>
          <w:rPr>
            <w:rStyle w:val="a4"/>
          </w:rPr>
          <w:t>пункте 3.1</w:t>
        </w:r>
        <w:r>
          <w:rPr>
            <w:rStyle w:val="a4"/>
          </w:rPr>
          <w:t>.2</w:t>
        </w:r>
      </w:hyperlink>
      <w:r>
        <w:t xml:space="preserve"> СанПиН 2.6.1.2523-09 "Нормы радиационной безопасности (НРБ-99/2009)"</w:t>
      </w:r>
      <w:hyperlink w:anchor="sub_1111" w:history="1">
        <w:r>
          <w:rPr>
            <w:rStyle w:val="a4"/>
          </w:rPr>
          <w:t>*</w:t>
        </w:r>
      </w:hyperlink>
      <w:r>
        <w:t xml:space="preserve"> (далее - НРБ-99/2009).</w:t>
      </w:r>
    </w:p>
    <w:p w:rsidR="00000000" w:rsidRDefault="009F2C01">
      <w:bookmarkStart w:id="11" w:name="sub_23"/>
      <w:bookmarkEnd w:id="10"/>
      <w:r>
        <w:t>2.3. РИП по степени радиационной опасности в зависимости от вида и активности используемых в их составе источников подр</w:t>
      </w:r>
      <w:r>
        <w:t xml:space="preserve">азделяются на 4 группы согласно </w:t>
      </w:r>
      <w:hyperlink w:anchor="sub_1100" w:history="1">
        <w:r>
          <w:rPr>
            <w:rStyle w:val="a4"/>
          </w:rPr>
          <w:t>приложению</w:t>
        </w:r>
      </w:hyperlink>
      <w:r>
        <w:t xml:space="preserve"> к настоящим Правилам.</w:t>
      </w:r>
    </w:p>
    <w:p w:rsidR="00000000" w:rsidRDefault="009F2C01">
      <w:bookmarkStart w:id="12" w:name="sub_24"/>
      <w:bookmarkEnd w:id="11"/>
      <w:r>
        <w:t>2.4. К обращению (изготовление, реализация, испытания, монтаж, эксплуатация, техническое обслуживание (включая наладку и ремонт), перезарядка источников,</w:t>
      </w:r>
      <w:r>
        <w:t xml:space="preserve"> радиационный контроль, транспортирование, хранение, демонтаж и утилизация) с РИП 2 - 4 групп допускаются лица не моложе 18 лет, не имеющие медицинских противопоказаний, отнесенные к категории персонала группы А, прошедшие обучение по правилам работы с РИП</w:t>
      </w:r>
      <w:r>
        <w:t xml:space="preserve"> и инструктаж по радиационной безопасности.</w:t>
      </w:r>
    </w:p>
    <w:p w:rsidR="00000000" w:rsidRDefault="009F2C01">
      <w:bookmarkStart w:id="13" w:name="sub_25"/>
      <w:bookmarkEnd w:id="12"/>
      <w:r>
        <w:t>2.5. Обращение с РИП 4 группы допускается при наличии лицензии на деятельность в области обращения с закрытыми радионуклидными источниками ионизирующего излучения.</w:t>
      </w:r>
    </w:p>
    <w:p w:rsidR="00000000" w:rsidRDefault="009F2C01">
      <w:bookmarkStart w:id="14" w:name="sub_26"/>
      <w:bookmarkEnd w:id="13"/>
      <w:r>
        <w:t>2.6. Обращение с РИП 2 -</w:t>
      </w:r>
      <w:r>
        <w:t xml:space="preserve"> 4 групп допускается после оформления санитарно-эпидемиологического заключения о соответствии условий работы с источниками ионизирующего излучения санитарным правилам (далее - СЭЗ).</w:t>
      </w:r>
    </w:p>
    <w:p w:rsidR="00000000" w:rsidRDefault="009F2C01">
      <w:bookmarkStart w:id="15" w:name="sub_27"/>
      <w:bookmarkEnd w:id="14"/>
      <w:r>
        <w:t xml:space="preserve">2.7. РИП 1 группы освобождаются от контроля в соответствии с </w:t>
      </w:r>
      <w:hyperlink r:id="rId12" w:history="1">
        <w:r>
          <w:rPr>
            <w:rStyle w:val="a4"/>
          </w:rPr>
          <w:t>пунктом 1.7.2</w:t>
        </w:r>
      </w:hyperlink>
      <w:r>
        <w:t xml:space="preserve"> СП 2.6.1.2612-10 "Основные санитарные правила обеспечения радиационной безопасности (ОСПОРБ-99/2010)"</w:t>
      </w:r>
      <w:hyperlink w:anchor="sub_2222" w:history="1">
        <w:r>
          <w:rPr>
            <w:rStyle w:val="a4"/>
          </w:rPr>
          <w:t>**</w:t>
        </w:r>
      </w:hyperlink>
      <w:r>
        <w:t xml:space="preserve"> (далее - ОСПОРБ-99/2010).</w:t>
      </w:r>
    </w:p>
    <w:p w:rsidR="00000000" w:rsidRDefault="009F2C01">
      <w:bookmarkStart w:id="16" w:name="sub_28"/>
      <w:bookmarkEnd w:id="15"/>
      <w:r>
        <w:t xml:space="preserve">2.8. РИП 2 группы освобождаются от контроля в соответствии с </w:t>
      </w:r>
      <w:hyperlink r:id="rId13" w:history="1">
        <w:r>
          <w:rPr>
            <w:rStyle w:val="a4"/>
          </w:rPr>
          <w:t>пунктом 1.7.2</w:t>
        </w:r>
      </w:hyperlink>
      <w:r>
        <w:t xml:space="preserve"> ОСПОРБ-99/2010 при одновременном выполнении следующих условий:</w:t>
      </w:r>
    </w:p>
    <w:bookmarkEnd w:id="16"/>
    <w:p w:rsidR="00000000" w:rsidRDefault="009F2C01">
      <w:r>
        <w:t>- мощность амбиентного эквивалента дозы в лю</w:t>
      </w:r>
      <w:r>
        <w:t>бой доступной точке на расстоянии 10 см от поверхности РИП при любом возможном режиме работы и хранения не превышает 1 мкЗв/ч;</w:t>
      </w:r>
    </w:p>
    <w:p w:rsidR="00000000" w:rsidRDefault="009F2C01">
      <w:r>
        <w:t>- обеспечена герметизация радиоактивного содержимого используемого в РИП источника при всех допустимых режимах его работы и хране</w:t>
      </w:r>
      <w:r>
        <w:t>ния;</w:t>
      </w:r>
    </w:p>
    <w:p w:rsidR="00000000" w:rsidRDefault="009F2C01">
      <w:r>
        <w:lastRenderedPageBreak/>
        <w:t>- замена источника в РИП пользователем не допускается, блок источника опломбирован и доступ к источнику невозможен без нарушения пломбы изготовителя.</w:t>
      </w:r>
    </w:p>
    <w:p w:rsidR="00000000" w:rsidRDefault="009F2C01">
      <w:bookmarkStart w:id="17" w:name="sub_29"/>
      <w:r>
        <w:t>2.9. Организации, осуществляющие обращение с РИП 2 - 4 групп, ежегодно заполняют радиационно-ги</w:t>
      </w:r>
      <w:r>
        <w:t>гиенический паспорт организации.</w:t>
      </w:r>
    </w:p>
    <w:p w:rsidR="00000000" w:rsidRDefault="009F2C01">
      <w:bookmarkStart w:id="18" w:name="sub_210"/>
      <w:bookmarkEnd w:id="17"/>
      <w:r>
        <w:t xml:space="preserve">2.10. На РИП 2 группы, освобожденные от контроля, не распространяется действие </w:t>
      </w:r>
      <w:hyperlink w:anchor="sub_24" w:history="1">
        <w:r>
          <w:rPr>
            <w:rStyle w:val="a4"/>
          </w:rPr>
          <w:t>пунктов 2.4</w:t>
        </w:r>
      </w:hyperlink>
      <w:r>
        <w:t xml:space="preserve">, </w:t>
      </w:r>
      <w:hyperlink w:anchor="sub_26" w:history="1">
        <w:r>
          <w:rPr>
            <w:rStyle w:val="a4"/>
          </w:rPr>
          <w:t>2.6</w:t>
        </w:r>
      </w:hyperlink>
      <w:r>
        <w:t xml:space="preserve"> и </w:t>
      </w:r>
      <w:hyperlink w:anchor="sub_29" w:history="1">
        <w:r>
          <w:rPr>
            <w:rStyle w:val="a4"/>
          </w:rPr>
          <w:t>2.9</w:t>
        </w:r>
      </w:hyperlink>
      <w:r>
        <w:t xml:space="preserve"> настоящих Правил.</w:t>
      </w:r>
    </w:p>
    <w:bookmarkEnd w:id="18"/>
    <w:p w:rsidR="00000000" w:rsidRDefault="009F2C01"/>
    <w:p w:rsidR="00000000" w:rsidRDefault="009F2C01">
      <w:pPr>
        <w:pStyle w:val="1"/>
      </w:pPr>
      <w:bookmarkStart w:id="19" w:name="sub_300"/>
      <w:r>
        <w:t>III</w:t>
      </w:r>
      <w:r>
        <w:t>. Требования к устройству РИП</w:t>
      </w:r>
    </w:p>
    <w:bookmarkEnd w:id="19"/>
    <w:p w:rsidR="00000000" w:rsidRDefault="009F2C01"/>
    <w:p w:rsidR="00000000" w:rsidRDefault="009F2C01">
      <w:bookmarkStart w:id="20" w:name="sub_31"/>
      <w:r>
        <w:t xml:space="preserve">3.1. К использованию допускаются РИП, соответствующие требованиям </w:t>
      </w:r>
      <w:hyperlink r:id="rId14" w:history="1">
        <w:r>
          <w:rPr>
            <w:rStyle w:val="a4"/>
          </w:rPr>
          <w:t>НРБ-99/2009</w:t>
        </w:r>
      </w:hyperlink>
      <w:r>
        <w:t xml:space="preserve">, </w:t>
      </w:r>
      <w:hyperlink r:id="rId15" w:history="1">
        <w:r>
          <w:rPr>
            <w:rStyle w:val="a4"/>
          </w:rPr>
          <w:t>ОСП</w:t>
        </w:r>
        <w:r>
          <w:rPr>
            <w:rStyle w:val="a4"/>
          </w:rPr>
          <w:t>ОРБ-99/2010</w:t>
        </w:r>
      </w:hyperlink>
      <w:r>
        <w:t xml:space="preserve"> и настоящих Правил.</w:t>
      </w:r>
    </w:p>
    <w:bookmarkEnd w:id="20"/>
    <w:p w:rsidR="00000000" w:rsidRDefault="009F2C01">
      <w:r>
        <w:t xml:space="preserve">В целях обеспечения возможности безопасной эксплуатации РИП техническая документация, поставляемая потребителю вместе с РИП, должна содержать описание конструкции РИП, его технические характеристики, инструкцию по эксплуатации, радиационной безопасности и </w:t>
      </w:r>
      <w:r>
        <w:t>радиационному контролю, сведения об используемом в РИП источнике, рекомендации по размещению или типовой проект безопасного размещения РИП.</w:t>
      </w:r>
    </w:p>
    <w:p w:rsidR="00000000" w:rsidRDefault="009F2C01">
      <w:bookmarkStart w:id="21" w:name="sub_32"/>
      <w:r>
        <w:t>3.2. Условия эксплуатации и размещения РИП (давление, температура, влажность, наличие агрессивных сред и други</w:t>
      </w:r>
      <w:r>
        <w:t>е) должны соответствовать технической документации. Допустимые условия эксплуатации используемых в составе РИП источников должны соответствовать условиям эксплуатации РИП.</w:t>
      </w:r>
    </w:p>
    <w:p w:rsidR="00000000" w:rsidRDefault="009F2C01">
      <w:bookmarkStart w:id="22" w:name="sub_33"/>
      <w:bookmarkEnd w:id="21"/>
      <w:r>
        <w:t>3.3. Конструкция РИП должна предусматривать:</w:t>
      </w:r>
    </w:p>
    <w:p w:rsidR="00000000" w:rsidRDefault="009F2C01">
      <w:bookmarkStart w:id="23" w:name="sub_332"/>
      <w:bookmarkEnd w:id="22"/>
      <w:r>
        <w:t>- наличие устр</w:t>
      </w:r>
      <w:r>
        <w:t>ойств, информирующих о положении источника ("работа" или "хранение") в блоке источника;</w:t>
      </w:r>
    </w:p>
    <w:bookmarkEnd w:id="23"/>
    <w:p w:rsidR="00000000" w:rsidRDefault="009F2C01">
      <w:r>
        <w:t xml:space="preserve">- возможность перекрытия выхода прямого пучка излучения за пределы блока источника и снижения уровней излучений до допустимых уровней при нахождении источника в </w:t>
      </w:r>
      <w:r>
        <w:t>положении "хранение";</w:t>
      </w:r>
    </w:p>
    <w:p w:rsidR="00000000" w:rsidRDefault="009F2C01">
      <w:r>
        <w:t>- фиксацию источника в положениях "работа" и "хранение", исключающую возможность перевода источника из положения "хранение" в положение "работа" без использования специального "ключа" снятия блокировки, но позволяющую беспрепятственно</w:t>
      </w:r>
      <w:r>
        <w:t xml:space="preserve"> перевести его из положения "работа" в положение "хранение";</w:t>
      </w:r>
    </w:p>
    <w:p w:rsidR="00000000" w:rsidRDefault="009F2C01">
      <w:r>
        <w:t>- невозможность доступа к источнику без использования специального инструмента и без повреждения пломбы изготовителя;</w:t>
      </w:r>
    </w:p>
    <w:p w:rsidR="00000000" w:rsidRDefault="009F2C01">
      <w:r>
        <w:t>- крепление стационарных РИП, исключающее возможность их несанкционированного</w:t>
      </w:r>
      <w:r>
        <w:t xml:space="preserve"> съема.</w:t>
      </w:r>
    </w:p>
    <w:p w:rsidR="00000000" w:rsidRDefault="009F2C01">
      <w:r>
        <w:t xml:space="preserve">Требования </w:t>
      </w:r>
      <w:hyperlink w:anchor="sub_332" w:history="1">
        <w:r>
          <w:rPr>
            <w:rStyle w:val="a4"/>
          </w:rPr>
          <w:t>абзацев 2 - 4</w:t>
        </w:r>
      </w:hyperlink>
      <w:r>
        <w:t xml:space="preserve"> настоящего пункта не распространяются на РИП, у которых пучок излучения не выводится за пределы корпуса РИП и источник неподвижен.</w:t>
      </w:r>
    </w:p>
    <w:p w:rsidR="00000000" w:rsidRDefault="009F2C01">
      <w:bookmarkStart w:id="24" w:name="sub_34"/>
      <w:r>
        <w:t xml:space="preserve">3.4. Конструкция радиационной защиты РИП (блоков источников) </w:t>
      </w:r>
      <w:r>
        <w:t>должна быть устойчивой к механическим, химическим, температурным и другим воздействиям, соответствующим условиям эксплуатации РИП.</w:t>
      </w:r>
    </w:p>
    <w:bookmarkEnd w:id="24"/>
    <w:p w:rsidR="00000000" w:rsidRDefault="009F2C01">
      <w:r>
        <w:t xml:space="preserve">Блок источника РИП не должен иметь снимаемого поверхностного радиоактивного загрязнения, превышающего 0,4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22.8pt">
            <v:imagedata r:id="rId16" o:title=""/>
          </v:shape>
        </w:pict>
      </w:r>
      <w:r>
        <w:t xml:space="preserve"> для бета-излучающих радионуклидов и 0,04 </w:t>
      </w:r>
      <w:r>
        <w:pict>
          <v:shape id="_x0000_i1026" type="#_x0000_t75" style="width:42.6pt;height:22.8pt">
            <v:imagedata r:id="rId17" o:title=""/>
          </v:shape>
        </w:pict>
      </w:r>
      <w:r>
        <w:t xml:space="preserve"> для альфа-излучающих радионуклидов.</w:t>
      </w:r>
    </w:p>
    <w:p w:rsidR="00000000" w:rsidRDefault="009F2C01">
      <w:bookmarkStart w:id="25" w:name="sub_35"/>
      <w:r>
        <w:t>3.5. Для РИП 1 группы, а также РИП 2 группы, освобожденных от контроля, мощность амбиентного эквивалента дозы из</w:t>
      </w:r>
      <w:r>
        <w:t>лучения на расстоянии 0,1 м от любой доступной точки поверхности блока источника при любых возможных условиях эксплуатации не должна превышать 1,0 мкЗв/ч.</w:t>
      </w:r>
    </w:p>
    <w:p w:rsidR="00000000" w:rsidRDefault="009F2C01">
      <w:bookmarkStart w:id="26" w:name="sub_36"/>
      <w:bookmarkEnd w:id="25"/>
      <w:r>
        <w:t>3.6. Мощность амбиентного эквивалента дозы излучения на расстоянии 1,0 м от поверхности б</w:t>
      </w:r>
      <w:r>
        <w:t xml:space="preserve">лока источника РИП 2 - 4 групп не должна превышать 20 мкЗв/ч. Для РИП 2 - 4 </w:t>
      </w:r>
      <w:r>
        <w:lastRenderedPageBreak/>
        <w:t>групп, предназначенных для использования в производственных помещениях, имеющих постоянные рабочие места, мощность амбиентного эквивалента дозы излучения не должна превышать 100 мк</w:t>
      </w:r>
      <w:r>
        <w:t>Зв/ч на расстоянии 10 см и 3,0 мкЗв/ч на расстоянии 1,0 м от поверхности блока источника.</w:t>
      </w:r>
    </w:p>
    <w:bookmarkEnd w:id="26"/>
    <w:p w:rsidR="00000000" w:rsidRDefault="009F2C01">
      <w:r>
        <w:t>Требования настоящего пункта должны выполняться для всех доступных точек при нахождении источника в положении "хранение" и для всех доступных точек вне зоны пря</w:t>
      </w:r>
      <w:r>
        <w:t>мого пучка излучения при нахождении источника в положении "работа".</w:t>
      </w:r>
    </w:p>
    <w:p w:rsidR="00000000" w:rsidRDefault="009F2C01">
      <w:bookmarkStart w:id="27" w:name="sub_37"/>
      <w:r>
        <w:t>3.7. Работа с переносными РИП всех групп, мощность амбиентного эквивалента дозы излучения на расстоянии 1,0 м от любой доступной точки поверхности которых, в том числе в зоне прямого</w:t>
      </w:r>
      <w:r>
        <w:t xml:space="preserve"> пучка излучения, при любых возможных условиях эксплуатации не превышает 1,0 мкЗв/ч, может проводиться в любых производственных помещениях и на открытом воздухе. Работа с переносными РИП, которые не соответствуют этому требованию, допускается только в поме</w:t>
      </w:r>
      <w:r>
        <w:t>щениях, указанных в СЭЗ.</w:t>
      </w:r>
    </w:p>
    <w:p w:rsidR="00000000" w:rsidRDefault="009F2C01">
      <w:bookmarkStart w:id="28" w:name="sub_38"/>
      <w:bookmarkEnd w:id="27"/>
      <w:r>
        <w:t>3.8. На наружных поверхностях РИП (блока источника) должны быть нанесены знаки радиационной опасности, отчетливо видимые с расстояния не менее 3,0 м. Для РИП 1 группы, а также для РИП 2 группы, освобожденных от контроля</w:t>
      </w:r>
      <w:r>
        <w:t>, допускается наносить знак радиационной опасности на внутренней поверхности корпуса или на блоке источника.</w:t>
      </w:r>
    </w:p>
    <w:bookmarkEnd w:id="28"/>
    <w:p w:rsidR="00000000" w:rsidRDefault="009F2C01"/>
    <w:p w:rsidR="00000000" w:rsidRDefault="009F2C01">
      <w:pPr>
        <w:pStyle w:val="1"/>
      </w:pPr>
      <w:bookmarkStart w:id="29" w:name="sub_400"/>
      <w:r>
        <w:t>IV. Требования к обращению с РИП</w:t>
      </w:r>
    </w:p>
    <w:bookmarkEnd w:id="29"/>
    <w:p w:rsidR="00000000" w:rsidRDefault="009F2C01"/>
    <w:p w:rsidR="00000000" w:rsidRDefault="009F2C01">
      <w:bookmarkStart w:id="30" w:name="sub_41"/>
      <w:r>
        <w:t>4.1. Получение и передача РИП 2 - 4 групп другой организации производится в порядке, у</w:t>
      </w:r>
      <w:r>
        <w:t xml:space="preserve">становленном </w:t>
      </w:r>
      <w:hyperlink r:id="rId18" w:history="1">
        <w:r>
          <w:rPr>
            <w:rStyle w:val="a4"/>
          </w:rPr>
          <w:t>пунктами 3.5.1 - 3.5.4</w:t>
        </w:r>
      </w:hyperlink>
      <w:r>
        <w:t xml:space="preserve"> ОСПОРБ-99/2010.</w:t>
      </w:r>
    </w:p>
    <w:p w:rsidR="00000000" w:rsidRDefault="009F2C01">
      <w:bookmarkStart w:id="31" w:name="sub_42"/>
      <w:bookmarkEnd w:id="30"/>
      <w:r>
        <w:t>4.2. Организация, получившая РИП 2 - 4 групп, и организация, осуществившая их поставку, письменно извещают об этом органы, о</w:t>
      </w:r>
      <w:r>
        <w:t>существляющие федеральный государственный санитарно-эпидемиологический надзор.</w:t>
      </w:r>
    </w:p>
    <w:p w:rsidR="00000000" w:rsidRDefault="009F2C01">
      <w:bookmarkStart w:id="32" w:name="sub_43"/>
      <w:bookmarkEnd w:id="31"/>
      <w:r>
        <w:t>4.3. Условия получения, хранения, использования и списания с учета РИП с источниками должны исключать возможность их утраты или бесконтрольного использования.</w:t>
      </w:r>
    </w:p>
    <w:p w:rsidR="00000000" w:rsidRDefault="009F2C01">
      <w:bookmarkStart w:id="33" w:name="sub_44"/>
      <w:bookmarkEnd w:id="32"/>
      <w:r>
        <w:t>4.4. Все поступившие РИП и содержащиеся в них источники подлежат учету. РИП учитываются по наименованиям и заводским номерам с указанием активности и номера каждого источника, входящего в комплект.</w:t>
      </w:r>
    </w:p>
    <w:p w:rsidR="00000000" w:rsidRDefault="009F2C01">
      <w:bookmarkStart w:id="34" w:name="sub_45"/>
      <w:bookmarkEnd w:id="33"/>
      <w:r>
        <w:t>4.5. До получения РИП 2 - 4 групп утверж</w:t>
      </w:r>
      <w:r>
        <w:t>дается список лиц, допущенных к работе с ними, обеспечивается их необходимое обучение, назначаются лица, ответственные за обеспечение радиационной безопасности, учет и хранение источников, организацию сбора, хранения и сдачи на захоронение радиоактивных от</w:t>
      </w:r>
      <w:r>
        <w:t>ходов, радиационный контроль.</w:t>
      </w:r>
    </w:p>
    <w:p w:rsidR="00000000" w:rsidRDefault="009F2C01">
      <w:bookmarkStart w:id="35" w:name="sub_46"/>
      <w:bookmarkEnd w:id="34"/>
      <w:r>
        <w:t>4.6. Временное хранение блоков источников стационарных РИП 2 - 4 групп осуществляется в специальном помещении, исключающем доступ к ним посторонних лиц и обеспечивающем сохранность источников. В период временного х</w:t>
      </w:r>
      <w:r>
        <w:t>ранения источники в блоках источников должны находиться в положении "хранение". Мощность амбиентного эквивалента дозы на расстоянии 0,1 м от поверхности наружных стен, дверей и окон помещения для временного хранения стационарных РИП 2 - 4 групп или на нару</w:t>
      </w:r>
      <w:r>
        <w:t>жной поверхности его ограждения, исключающего доступ посторонних лиц, не должна превышать 1,0 мкЗв/ч.</w:t>
      </w:r>
    </w:p>
    <w:p w:rsidR="00000000" w:rsidRDefault="009F2C01">
      <w:bookmarkStart w:id="36" w:name="sub_47"/>
      <w:bookmarkEnd w:id="35"/>
      <w:r>
        <w:t>4.7. Хранение переносных РИП 2 - 4 групп осуществляется в помещениях, обеспечивающих их сохранность и исключающих возможность их несанкциониро</w:t>
      </w:r>
      <w:r>
        <w:t>ванного использования. Выход рабочего пучка излучения при этом должен быть перекрыт. Мощность амбиентного эквивалента дозы на расстоянии 0,1 м от поверхности наружных стен, дверей и окон помещения для хранения переносных РИП или на наружной поверхности его</w:t>
      </w:r>
      <w:r>
        <w:t xml:space="preserve"> ограждения, исключающего доступ посторонних лиц, не должна превышать 1,0 мкЗв/ч.</w:t>
      </w:r>
    </w:p>
    <w:p w:rsidR="00000000" w:rsidRDefault="009F2C01">
      <w:bookmarkStart w:id="37" w:name="sub_48"/>
      <w:bookmarkEnd w:id="36"/>
      <w:r>
        <w:t>4.8. Переносные РИП 2 - 4 групп выдаются из мест хранения сотрудникам, допущенным к работе с ними, лицом, ответственным за их хранение и учет, с письменного разре</w:t>
      </w:r>
      <w:r>
        <w:t xml:space="preserve">шения </w:t>
      </w:r>
      <w:r>
        <w:lastRenderedPageBreak/>
        <w:t>руководителя организации или уполномоченного им лица. Выдача и возврат каждого переносного РИП регистрируются в журнале.</w:t>
      </w:r>
    </w:p>
    <w:p w:rsidR="00000000" w:rsidRDefault="009F2C01">
      <w:bookmarkStart w:id="38" w:name="sub_49"/>
      <w:bookmarkEnd w:id="37"/>
      <w:r>
        <w:t xml:space="preserve">4.9. Транспортирование РИП 2 - 4 групп с источниками осуществляется в соответствии с требованиями </w:t>
      </w:r>
      <w:hyperlink r:id="rId19" w:history="1">
        <w:r>
          <w:rPr>
            <w:rStyle w:val="a4"/>
          </w:rPr>
          <w:t>ОСПОРБ-99/2010</w:t>
        </w:r>
      </w:hyperlink>
      <w:r>
        <w:t xml:space="preserve"> и </w:t>
      </w:r>
      <w:hyperlink r:id="rId20" w:history="1">
        <w:r>
          <w:rPr>
            <w:rStyle w:val="a4"/>
          </w:rPr>
          <w:t>СанПиН 2.6.1.1281-03</w:t>
        </w:r>
      </w:hyperlink>
      <w:r>
        <w:t xml:space="preserve"> "Санитарные правила по радиационной безопасности персонала и населения при транспортировании радиоактив</w:t>
      </w:r>
      <w:r>
        <w:t>ных материалов (веществ)"</w:t>
      </w:r>
      <w:hyperlink w:anchor="sub_3333" w:history="1">
        <w:r>
          <w:rPr>
            <w:rStyle w:val="a4"/>
          </w:rPr>
          <w:t>***</w:t>
        </w:r>
      </w:hyperlink>
      <w:r>
        <w:t>.</w:t>
      </w:r>
    </w:p>
    <w:p w:rsidR="00000000" w:rsidRDefault="009F2C01">
      <w:bookmarkStart w:id="39" w:name="sub_410"/>
      <w:bookmarkEnd w:id="38"/>
      <w:r>
        <w:t>4.10. Не допускается размещение и использование РИП 2 - 4 групп (в том числе радиоизотопных извещателей дыма) в детских организациях и жилых зданиях и помещениях.</w:t>
      </w:r>
    </w:p>
    <w:p w:rsidR="00000000" w:rsidRDefault="009F2C01">
      <w:bookmarkStart w:id="40" w:name="sub_411"/>
      <w:bookmarkEnd w:id="39"/>
      <w:r>
        <w:t xml:space="preserve">4.11. Установка стационарных РИП 2 - 4 групп осуществляется в соответствии с технической документацией и проектом, соответствующим требованиям </w:t>
      </w:r>
      <w:hyperlink r:id="rId21" w:history="1">
        <w:r>
          <w:rPr>
            <w:rStyle w:val="a4"/>
          </w:rPr>
          <w:t>НРБ-99/2009</w:t>
        </w:r>
      </w:hyperlink>
      <w:r>
        <w:t xml:space="preserve">, </w:t>
      </w:r>
      <w:hyperlink r:id="rId22" w:history="1">
        <w:r>
          <w:rPr>
            <w:rStyle w:val="a4"/>
          </w:rPr>
          <w:t>ОСПОРБ-99/2010</w:t>
        </w:r>
      </w:hyperlink>
      <w:r>
        <w:t xml:space="preserve"> и настоящих Правил. Способ установки и крепления РИП должен исключать возможность их несанкционированного съема и обеспечивать сохранность источников.</w:t>
      </w:r>
    </w:p>
    <w:p w:rsidR="00000000" w:rsidRDefault="009F2C01">
      <w:bookmarkStart w:id="41" w:name="sub_412"/>
      <w:bookmarkEnd w:id="40"/>
      <w:r>
        <w:t>4.12. При установке РИП 4 группы их максима</w:t>
      </w:r>
      <w:r>
        <w:t>льно удаляют от постоянных рабочих мест. </w:t>
      </w:r>
    </w:p>
    <w:p w:rsidR="00000000" w:rsidRDefault="009F2C01">
      <w:bookmarkStart w:id="42" w:name="sub_413"/>
      <w:bookmarkEnd w:id="41"/>
      <w:r>
        <w:t>4.13. При установке и эксплуатации РИП 2 - 4 групп необходимо выполнять следующие требования:</w:t>
      </w:r>
    </w:p>
    <w:bookmarkEnd w:id="42"/>
    <w:p w:rsidR="00000000" w:rsidRDefault="009F2C01">
      <w:r>
        <w:t>- направлять пучок излучения в сторону, наиболее безопасную для людей, работающих в данном и смежны</w:t>
      </w:r>
      <w:r>
        <w:t>х помещениях (в сторону земли, капитальной стены и так далее);</w:t>
      </w:r>
    </w:p>
    <w:p w:rsidR="00000000" w:rsidRDefault="009F2C01">
      <w:r>
        <w:t>- осуществлять установку РИП так, чтобы мощность амбиентного эквивалента дозы на постоянных рабочих местах лиц, не отнесенных к персоналу группы А или Б, не превышала 0,5 мкЗв/ч, а в местах воз</w:t>
      </w:r>
      <w:r>
        <w:t>можного нахождения людей не превышала 1,0 мкЗв/ч;</w:t>
      </w:r>
    </w:p>
    <w:p w:rsidR="00000000" w:rsidRDefault="009F2C01">
      <w:r>
        <w:t>- размещать блоки источников стационарных РИП 2 - 4 групп на расстоянии не менее 1,0 м от постоянных рабочих мест и от мест возможного нахождения людей.</w:t>
      </w:r>
    </w:p>
    <w:p w:rsidR="00000000" w:rsidRDefault="009F2C01">
      <w:bookmarkStart w:id="43" w:name="sub_414"/>
      <w:r>
        <w:t>4.14. После установки стационарных РИП 2 - 4 г</w:t>
      </w:r>
      <w:r>
        <w:t>рупп должна быть измерена мощность амбиентного эквивалента дозы излучения:</w:t>
      </w:r>
    </w:p>
    <w:bookmarkEnd w:id="43"/>
    <w:p w:rsidR="00000000" w:rsidRDefault="009F2C01">
      <w:r>
        <w:t>- на расстоянии 0,1 м от наружной поверхности блока источника и на расстоянии 1,0 м от нее;</w:t>
      </w:r>
    </w:p>
    <w:p w:rsidR="00000000" w:rsidRDefault="009F2C01">
      <w:r>
        <w:t>- на рабочих местах, расположенных в радиусе 10 м от блока источника;</w:t>
      </w:r>
    </w:p>
    <w:p w:rsidR="00000000" w:rsidRDefault="009F2C01">
      <w:r>
        <w:t>- в местах в</w:t>
      </w:r>
      <w:r>
        <w:t>озможного пребывания лиц, не связанных с эксплуатацией РИП и оборудования, на котором он установлен, в радиусе 10 м от блока источника.</w:t>
      </w:r>
    </w:p>
    <w:p w:rsidR="00000000" w:rsidRDefault="009F2C01">
      <w:r>
        <w:t>Дополнительно должен быть проведен контроль наличия снимаемого радиоактивного загрязнения поверхности блока источника.</w:t>
      </w:r>
    </w:p>
    <w:p w:rsidR="00000000" w:rsidRDefault="009F2C01">
      <w:bookmarkStart w:id="44" w:name="sub_415"/>
      <w:r>
        <w:t>4.15. При соответствии размещения РИП и результатов радиационного контроля требованиям настоящих Правил РИП может быть введен в эксплуатацию.</w:t>
      </w:r>
    </w:p>
    <w:p w:rsidR="00000000" w:rsidRDefault="009F2C01">
      <w:bookmarkStart w:id="45" w:name="sub_416"/>
      <w:bookmarkEnd w:id="44"/>
      <w:r>
        <w:t>4.16. Извлечение источников из блоков источников РИП, если это не предусмотрено инструкцией по</w:t>
      </w:r>
      <w:r>
        <w:t xml:space="preserve"> их эксплуатации, не допускается.</w:t>
      </w:r>
    </w:p>
    <w:p w:rsidR="00000000" w:rsidRDefault="009F2C01">
      <w:bookmarkStart w:id="46" w:name="sub_417"/>
      <w:bookmarkEnd w:id="45"/>
      <w:r>
        <w:t>4.17. Зарядка (перезарядка) блока источника должна производиться только источниками, указанными в технической документации на РИП.</w:t>
      </w:r>
    </w:p>
    <w:bookmarkEnd w:id="46"/>
    <w:p w:rsidR="00000000" w:rsidRDefault="009F2C01">
      <w:r>
        <w:t>Не допускается использовать для этой цели источники, не предусмотренны</w:t>
      </w:r>
      <w:r>
        <w:t>е технической документацией, отличающиеся от них по физическим параметрам (активность, радионуклид, размеры) или с истекшим установленным сроком эксплуатации.</w:t>
      </w:r>
    </w:p>
    <w:p w:rsidR="00000000" w:rsidRDefault="009F2C01">
      <w:bookmarkStart w:id="47" w:name="sub_418"/>
      <w:r>
        <w:t xml:space="preserve">4.18. РИП всех групп, не подлежащие дальнейшему использованию, должны быть демонтированы, </w:t>
      </w:r>
      <w:r>
        <w:t>а содержащиеся в них источники сданы на захоронение в специализированные организации или возвращены производителю РИП.</w:t>
      </w:r>
    </w:p>
    <w:p w:rsidR="00000000" w:rsidRDefault="009F2C01">
      <w:bookmarkStart w:id="48" w:name="sub_419"/>
      <w:bookmarkEnd w:id="47"/>
      <w:r>
        <w:t xml:space="preserve">4.19. Требования </w:t>
      </w:r>
      <w:hyperlink w:anchor="sub_41" w:history="1">
        <w:r>
          <w:rPr>
            <w:rStyle w:val="a4"/>
          </w:rPr>
          <w:t>пунктов 4.1</w:t>
        </w:r>
      </w:hyperlink>
      <w:r>
        <w:t xml:space="preserve">, </w:t>
      </w:r>
      <w:hyperlink w:anchor="sub_42" w:history="1">
        <w:r>
          <w:rPr>
            <w:rStyle w:val="a4"/>
          </w:rPr>
          <w:t>4.2</w:t>
        </w:r>
      </w:hyperlink>
      <w:r>
        <w:t xml:space="preserve">, </w:t>
      </w:r>
      <w:hyperlink w:anchor="sub_45" w:history="1">
        <w:r>
          <w:rPr>
            <w:rStyle w:val="a4"/>
          </w:rPr>
          <w:t>4.5 - 4.9</w:t>
        </w:r>
      </w:hyperlink>
      <w:r>
        <w:t xml:space="preserve"> настоя</w:t>
      </w:r>
      <w:r>
        <w:t>щих Правил не распространяются на РИП 2 группы, освобожденные от контроля.</w:t>
      </w:r>
    </w:p>
    <w:bookmarkEnd w:id="48"/>
    <w:p w:rsidR="00000000" w:rsidRDefault="009F2C01"/>
    <w:p w:rsidR="00000000" w:rsidRDefault="009F2C01">
      <w:pPr>
        <w:pStyle w:val="1"/>
      </w:pPr>
      <w:bookmarkStart w:id="49" w:name="sub_500"/>
      <w:r>
        <w:t>V. Радиационный контроль</w:t>
      </w:r>
    </w:p>
    <w:bookmarkEnd w:id="49"/>
    <w:p w:rsidR="00000000" w:rsidRDefault="009F2C01"/>
    <w:p w:rsidR="00000000" w:rsidRDefault="009F2C01">
      <w:bookmarkStart w:id="50" w:name="sub_51"/>
      <w:r>
        <w:t xml:space="preserve">5.1. Организации, использующие РИП 2 - 4 групп (за исключением РИП 2 группы, </w:t>
      </w:r>
      <w:r>
        <w:lastRenderedPageBreak/>
        <w:t xml:space="preserve">освобожденных от контроля), проводят радиационный </w:t>
      </w:r>
      <w:r>
        <w:t>контроль на рабочих местах, в помещениях и на территории организации, а также контроль и учет индивидуальных доз облучения персонала.</w:t>
      </w:r>
    </w:p>
    <w:bookmarkEnd w:id="50"/>
    <w:p w:rsidR="00000000" w:rsidRDefault="009F2C01">
      <w:r>
        <w:t>Периодичность, объем и виды радиационного контроля зависят от типа и количества используемых в организации РИП и отр</w:t>
      </w:r>
      <w:r>
        <w:t>ажаются в программе производственного радиационного контроля.</w:t>
      </w:r>
    </w:p>
    <w:p w:rsidR="00000000" w:rsidRDefault="009F2C01">
      <w:bookmarkStart w:id="51" w:name="sub_52"/>
      <w:r>
        <w:t>5.2. Радиационный контроль проводится лицом, ответственным за радиационную безопасность, службой радиационной безопасности организации или аккредитованной в соответствующих областях измере</w:t>
      </w:r>
      <w:r>
        <w:t>ний лабораторией радиационного контроля.</w:t>
      </w:r>
    </w:p>
    <w:p w:rsidR="00000000" w:rsidRDefault="009F2C01">
      <w:bookmarkStart w:id="52" w:name="sub_53"/>
      <w:bookmarkEnd w:id="51"/>
      <w:r>
        <w:t>5.3. В зависимости от используемых в РИП источников (радионуклид, вид излучения) радиационный контроль включает измерение следующих параметров:</w:t>
      </w:r>
    </w:p>
    <w:bookmarkEnd w:id="52"/>
    <w:p w:rsidR="00000000" w:rsidRDefault="009F2C01">
      <w:r>
        <w:t>- индивидуальные дозы внешнего облучения персонала гр</w:t>
      </w:r>
      <w:r>
        <w:t>уппы А;</w:t>
      </w:r>
    </w:p>
    <w:p w:rsidR="00000000" w:rsidRDefault="009F2C01">
      <w:r>
        <w:t>- мощность амбиентного эквивалента дозы гамма-излучения;</w:t>
      </w:r>
    </w:p>
    <w:p w:rsidR="00000000" w:rsidRDefault="009F2C01">
      <w:r>
        <w:t>- мощность амбиентного эквивалента дозы тормозного излучения;</w:t>
      </w:r>
    </w:p>
    <w:p w:rsidR="00000000" w:rsidRDefault="009F2C01">
      <w:r>
        <w:t>- мощность амбиентного эквивалента дозы нейтронного излучения;</w:t>
      </w:r>
    </w:p>
    <w:p w:rsidR="00000000" w:rsidRDefault="009F2C01">
      <w:r>
        <w:t>- снимаемое поверхностное радиоактивное загрязнение РИП и оборудов</w:t>
      </w:r>
      <w:r>
        <w:t>ания альфа- или бета-излучающими радионуклидами.</w:t>
      </w:r>
    </w:p>
    <w:p w:rsidR="00000000" w:rsidRDefault="009F2C01">
      <w:r>
        <w:t>Измерения мощности амбиентного эквивалента дозы на рабочих местах и в местах возможного нахождения людей проводятся на четырех высотах: 0,5, 1,0, 1,5 м и 2,0 м над полом (измеренные на всех высотах значения мощности амбиентного эквивалента дозы не должны п</w:t>
      </w:r>
      <w:r>
        <w:t>ревышать 0,5 мкЗв/ч на постоянных рабочих местах лиц, не отнесенных к персоналу группы А или Б, и 1,0 мкЗв/ч в местах возможного нахождения людей).</w:t>
      </w:r>
    </w:p>
    <w:p w:rsidR="00000000" w:rsidRDefault="009F2C01">
      <w:bookmarkStart w:id="53" w:name="sub_54"/>
      <w:r>
        <w:t>5.4. Организации, использующие РИП, проводят:</w:t>
      </w:r>
    </w:p>
    <w:bookmarkEnd w:id="53"/>
    <w:p w:rsidR="00000000" w:rsidRDefault="009F2C01">
      <w:r>
        <w:t xml:space="preserve">- еженедельный визуальный осмотр стационарных РИП </w:t>
      </w:r>
      <w:r>
        <w:t>2 - 4 групп с проверкой сохранности пломб и замков блоков источников и регистрацией результатов осмотра;</w:t>
      </w:r>
    </w:p>
    <w:p w:rsidR="00000000" w:rsidRDefault="009F2C01">
      <w:r>
        <w:t>- еженедельную проверку наличия источников в блоках источников РИП 2 - 4 групп;</w:t>
      </w:r>
    </w:p>
    <w:p w:rsidR="00000000" w:rsidRDefault="009F2C01">
      <w:r>
        <w:t>- ежеквартальную проверку надежности крепления блоков источников стацио</w:t>
      </w:r>
      <w:r>
        <w:t>нарных РИП 2 - 4 групп и конструкций дополнительной радиационной защиты (если они предусмотрены);</w:t>
      </w:r>
    </w:p>
    <w:p w:rsidR="00000000" w:rsidRDefault="009F2C01">
      <w:r>
        <w:t>- ежеквартальную проверку соответствия мощности амбиентного эквивалента дозы на расстоянии 0,1 м от поверхности переносных РИП 2 - 4 групп и на расстоянии 1,0</w:t>
      </w:r>
      <w:r>
        <w:t xml:space="preserve"> м от них требованиям настоящих Правил, за исключением РИП 2 группы, освобожденных от контроля;</w:t>
      </w:r>
    </w:p>
    <w:p w:rsidR="00000000" w:rsidRDefault="009F2C01">
      <w:r>
        <w:t>- проверку соответствия мощности амбиентного эквивалента дозы на расстоянии 1,0 м от поверхности блоков источников стационарных РИП 2 - 4 групп, на рабочих мест</w:t>
      </w:r>
      <w:r>
        <w:t>ах и в местах возможного нахождения людей требованиям настоящих Правил, за исключением РИП 2 группы, освобожденных от контроля (1 раз в полгода);</w:t>
      </w:r>
    </w:p>
    <w:p w:rsidR="00000000" w:rsidRDefault="009F2C01">
      <w:r>
        <w:t>- контроль наличия стационарных РИП 1 группы в местах их установки (1 раз в полгода);</w:t>
      </w:r>
    </w:p>
    <w:p w:rsidR="00000000" w:rsidRDefault="009F2C01">
      <w:r>
        <w:t>- ежегодную проверку нал</w:t>
      </w:r>
      <w:r>
        <w:t>ичия снимаемого поверхностного радиоактивного загрязнения блока источника РИП 2 - 4 групп, за исключением РИП 2 группы, освобожденных от контроля.</w:t>
      </w:r>
    </w:p>
    <w:p w:rsidR="00000000" w:rsidRDefault="009F2C01">
      <w:r>
        <w:t>При эксплуатации стационарных РИП (блоков источников) в условиях вибрации (толчков) ежедневно проводится пров</w:t>
      </w:r>
      <w:r>
        <w:t>ерка надежности их крепления.</w:t>
      </w:r>
    </w:p>
    <w:p w:rsidR="00000000" w:rsidRDefault="009F2C01">
      <w:bookmarkStart w:id="54" w:name="sub_55"/>
      <w:r>
        <w:t>5.5. Внеочередной радиационный контроль проводится в следующих случаях:</w:t>
      </w:r>
    </w:p>
    <w:bookmarkEnd w:id="54"/>
    <w:p w:rsidR="00000000" w:rsidRDefault="009F2C01">
      <w:r>
        <w:t>- несанкционированное проникновение в помещение для хранения РИП посторонних лиц;</w:t>
      </w:r>
    </w:p>
    <w:p w:rsidR="00000000" w:rsidRDefault="009F2C01">
      <w:r>
        <w:t>- пожар или иное чрезвычайное происшествие в помещении для х</w:t>
      </w:r>
      <w:r>
        <w:t>ранения или эксплуатации РИП;</w:t>
      </w:r>
    </w:p>
    <w:p w:rsidR="00000000" w:rsidRDefault="009F2C01">
      <w:r>
        <w:t>- нарушение целостности пломбы или замка блока источника;</w:t>
      </w:r>
    </w:p>
    <w:p w:rsidR="00000000" w:rsidRDefault="009F2C01">
      <w:r>
        <w:t>- после ремонта оборудования, на котором установлен РИП, если при этом производился демонтаж данного РИП;</w:t>
      </w:r>
    </w:p>
    <w:p w:rsidR="00000000" w:rsidRDefault="009F2C01">
      <w:r>
        <w:t>- после установки, замены или перезарядки блока источника;</w:t>
      </w:r>
    </w:p>
    <w:p w:rsidR="00000000" w:rsidRDefault="009F2C01">
      <w:r>
        <w:t>- п</w:t>
      </w:r>
      <w:r>
        <w:t>осле установки дополнительной радиационной защиты;</w:t>
      </w:r>
    </w:p>
    <w:p w:rsidR="00000000" w:rsidRDefault="009F2C01">
      <w:r>
        <w:t>- во время и после ликвидации последствий радиационной аварии.</w:t>
      </w:r>
    </w:p>
    <w:p w:rsidR="00000000" w:rsidRDefault="009F2C01">
      <w:bookmarkStart w:id="55" w:name="sub_56"/>
      <w:r>
        <w:t xml:space="preserve">5.6. Для персонала группы А организуется индивидуальный дозиметрический контроль </w:t>
      </w:r>
      <w:r>
        <w:lastRenderedPageBreak/>
        <w:t>внешнего облучения с регистрацией результатов не реже 1</w:t>
      </w:r>
      <w:r>
        <w:t xml:space="preserve"> раза в квартал.</w:t>
      </w:r>
    </w:p>
    <w:p w:rsidR="00000000" w:rsidRDefault="009F2C01">
      <w:bookmarkStart w:id="56" w:name="sub_57"/>
      <w:bookmarkEnd w:id="55"/>
      <w:r>
        <w:t>5.7. Для проведения радиационного контроля должны использоваться средства измерения, предназначенные для измерения контролируемых величин и имеющие действующее свидетельство о поверке.</w:t>
      </w:r>
    </w:p>
    <w:bookmarkEnd w:id="56"/>
    <w:p w:rsidR="00000000" w:rsidRDefault="009F2C01"/>
    <w:p w:rsidR="00000000" w:rsidRDefault="009F2C01">
      <w:pPr>
        <w:pStyle w:val="1"/>
      </w:pPr>
      <w:bookmarkStart w:id="57" w:name="sub_600"/>
      <w:r>
        <w:t>VI. Предупреждение возможных</w:t>
      </w:r>
      <w:r>
        <w:t xml:space="preserve"> радиационных аварий и ликвидация их последствий</w:t>
      </w:r>
    </w:p>
    <w:bookmarkEnd w:id="57"/>
    <w:p w:rsidR="00000000" w:rsidRDefault="009F2C01"/>
    <w:p w:rsidR="00000000" w:rsidRDefault="009F2C01">
      <w:bookmarkStart w:id="58" w:name="sub_61"/>
      <w:r>
        <w:t>6.1. К радиационным авариям при обращении с РИП относятся:</w:t>
      </w:r>
    </w:p>
    <w:bookmarkEnd w:id="58"/>
    <w:p w:rsidR="00000000" w:rsidRDefault="009F2C01">
      <w:r>
        <w:t>- утеря или хищение источника, блока источника или РИП;</w:t>
      </w:r>
    </w:p>
    <w:p w:rsidR="00000000" w:rsidRDefault="009F2C01">
      <w:r>
        <w:t>- выпадение источника из блока источника РИП;</w:t>
      </w:r>
    </w:p>
    <w:p w:rsidR="00000000" w:rsidRDefault="009F2C01">
      <w:r>
        <w:t>- разгерметизация закрытог</w:t>
      </w:r>
      <w:r>
        <w:t>о радионуклидного источника РИП;</w:t>
      </w:r>
    </w:p>
    <w:p w:rsidR="00000000" w:rsidRDefault="009F2C01">
      <w:r>
        <w:t>- радиоактивное загрязнение людей, одежды, окружающей среды в результате разгерметизации источника РИП;</w:t>
      </w:r>
    </w:p>
    <w:p w:rsidR="00000000" w:rsidRDefault="009F2C01">
      <w:r>
        <w:t>- разрушение или снижение защитных свойств радиационной защиты блока источника РИП или дополнительной радиационной защи</w:t>
      </w:r>
      <w:r>
        <w:t>ты (при ее наличии);</w:t>
      </w:r>
    </w:p>
    <w:p w:rsidR="00000000" w:rsidRDefault="009F2C01">
      <w:r>
        <w:t>- нарушение работы механизма перевода источника из положения "работа" в положение "хранение" или механизма перекрытия рабочего пучка излучения;</w:t>
      </w:r>
    </w:p>
    <w:p w:rsidR="00000000" w:rsidRDefault="009F2C01">
      <w:r>
        <w:t>- самопроизвольное перемещение (падение) стационарного РИП в результате разрушения или ослабления приспособлений для его крепления;</w:t>
      </w:r>
    </w:p>
    <w:p w:rsidR="00000000" w:rsidRDefault="009F2C01">
      <w:r>
        <w:t>- облучение персонала или населения в результате неправильной эксплуатации РИП.</w:t>
      </w:r>
    </w:p>
    <w:p w:rsidR="00000000" w:rsidRDefault="009F2C01">
      <w:bookmarkStart w:id="59" w:name="sub_62"/>
      <w:r>
        <w:t>6.2. Администрацией организации, осуще</w:t>
      </w:r>
      <w:r>
        <w:t>ствляющей деятельность с использованием РИП, разрабатываются и утверждаются инструкция по действиям персонала в аварийных ситуациях и план мероприятий по защите персонала в случае радиационной аварии, который согласовывается с органами, осуществляющими фед</w:t>
      </w:r>
      <w:r>
        <w:t>еральный государственный санитарно-эпидемиологический надзор.</w:t>
      </w:r>
    </w:p>
    <w:p w:rsidR="00000000" w:rsidRDefault="009F2C01">
      <w:bookmarkStart w:id="60" w:name="sub_63"/>
      <w:bookmarkEnd w:id="59"/>
      <w:r>
        <w:t>6.3. При возникновении радиационной аварии с РИП следует немедленно выполнить следующие мероприятия:</w:t>
      </w:r>
    </w:p>
    <w:bookmarkEnd w:id="60"/>
    <w:p w:rsidR="00000000" w:rsidRDefault="009F2C01">
      <w:r>
        <w:t>- прекратить работу на аварийном участке;</w:t>
      </w:r>
    </w:p>
    <w:p w:rsidR="00000000" w:rsidRDefault="009F2C01">
      <w:r>
        <w:t>- вывести людей из предполагаемой</w:t>
      </w:r>
      <w:r>
        <w:t xml:space="preserve"> зоны радиационной аварии и обозначить зону аварии знаками радиационной опасности;</w:t>
      </w:r>
    </w:p>
    <w:p w:rsidR="00000000" w:rsidRDefault="009F2C01">
      <w:r>
        <w:t>- поставить в известность администрацию, службу радиационной безопасности или лицо, ответственное за радиационную безопасность.</w:t>
      </w:r>
    </w:p>
    <w:p w:rsidR="00000000" w:rsidRDefault="009F2C01">
      <w:bookmarkStart w:id="61" w:name="sub_64"/>
      <w:r>
        <w:t>6.4. Администрация организации при возн</w:t>
      </w:r>
      <w:r>
        <w:t>икновении радиационной аварии должна:</w:t>
      </w:r>
    </w:p>
    <w:bookmarkEnd w:id="61"/>
    <w:p w:rsidR="00000000" w:rsidRDefault="009F2C01">
      <w:r>
        <w:t>- принять все необходимые меры по восстановлению контроля над источником излучения;</w:t>
      </w:r>
    </w:p>
    <w:p w:rsidR="00000000" w:rsidRDefault="009F2C01">
      <w:r>
        <w:t>- немедленно оповестить о радиационной аварии вышестоящую организацию и органы государственной власти, в том числе органы, осуще</w:t>
      </w:r>
      <w:r>
        <w:t>ствляющие федеральный государственный санитарно-эпидемиологический надзор, а также органы местного самоуправления;</w:t>
      </w:r>
    </w:p>
    <w:p w:rsidR="00000000" w:rsidRDefault="009F2C01">
      <w:r>
        <w:t>- организовать радиационный контроль зоны радиационной аварии, определить границы радиационно-опасной зоны, в пределах которой мощность амбие</w:t>
      </w:r>
      <w:r>
        <w:t>нтного эквивалента дозы превышает 1 мкЗв/ч либо имеется радиоактивное загрязнение оборудования, помещений или территории. Из этой зоны необходимо удалить людей, установить по ее границе ограждения и знаки радиационной опасности, отчетливо видимые с расстоя</w:t>
      </w:r>
      <w:r>
        <w:t>ния не менее 3 м, и принять меры по исключению доступа посторонних лиц в эту зону;</w:t>
      </w:r>
    </w:p>
    <w:p w:rsidR="00000000" w:rsidRDefault="009F2C01">
      <w:r>
        <w:t>- при обнаружении радиоактивного загрязнения в зоне аварии организовать контроль радиоактивного загрязнения одежды, обуви и кожных покровов лиц, выведенных из зоны радиацион</w:t>
      </w:r>
      <w:r>
        <w:t>ной аварии и, при необходимости, организовать их дезактивацию.</w:t>
      </w:r>
    </w:p>
    <w:p w:rsidR="00000000" w:rsidRDefault="009F2C01">
      <w:r>
        <w:t>- в случае утери источника принять меры к его поиску с использованием средств радиационного контроля.</w:t>
      </w:r>
    </w:p>
    <w:p w:rsidR="00000000" w:rsidRDefault="009F2C01">
      <w:bookmarkStart w:id="62" w:name="sub_65"/>
      <w:r>
        <w:t xml:space="preserve">6.5. К проведению работ по ликвидации аварии и ее последствий должен привлекаться </w:t>
      </w:r>
      <w:r>
        <w:lastRenderedPageBreak/>
        <w:t>пер</w:t>
      </w:r>
      <w:r>
        <w:t>сонал радиационного объекта, а также, при необходимости, аварийно-спасательных формирований, имеющих лицензию на соответствующий вид деятельности. Все работы по ликвидации последствий аварии и выполнение других мероприятий, связанных с возможным переоблуче</w:t>
      </w:r>
      <w:r>
        <w:t xml:space="preserve">нием персонала, проводятся под радиационным контролем по специальному разрешению (допуску), в котором определяются предельная продолжительность работы, основные и дополнительные средства защиты, средства дозиметрического контроля, с соблюдением требований </w:t>
      </w:r>
      <w:hyperlink r:id="rId23" w:history="1">
        <w:r>
          <w:rPr>
            <w:rStyle w:val="a4"/>
          </w:rPr>
          <w:t>главы VI</w:t>
        </w:r>
      </w:hyperlink>
      <w:r>
        <w:t xml:space="preserve"> ОСПОРБ-99/2010.</w:t>
      </w:r>
    </w:p>
    <w:p w:rsidR="00000000" w:rsidRDefault="009F2C01">
      <w:bookmarkStart w:id="63" w:name="sub_66"/>
      <w:bookmarkEnd w:id="62"/>
      <w:r>
        <w:t>6.6. Ликвидация последствий аварии и расследование ее причин, при необходимости, проводится на федеральном, региональном и территориальном уровнях в пор</w:t>
      </w:r>
      <w:r>
        <w:t>ядке, установленном законодательством Российской Федерации.</w:t>
      </w:r>
    </w:p>
    <w:p w:rsidR="00000000" w:rsidRDefault="009F2C01">
      <w:bookmarkStart w:id="64" w:name="sub_67"/>
      <w:bookmarkEnd w:id="63"/>
      <w:r>
        <w:t>6.7. Возобновление работ в зоне ликвидированной аварии возможно только по согласованию с органами, осуществляющими федеральный государственный санитарно-эпидемиологический надзор.</w:t>
      </w:r>
    </w:p>
    <w:bookmarkEnd w:id="64"/>
    <w:p w:rsidR="00000000" w:rsidRDefault="009F2C01"/>
    <w:p w:rsidR="00000000" w:rsidRDefault="009F2C01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9F2C01">
      <w:bookmarkStart w:id="65" w:name="sub_1111"/>
      <w:r>
        <w:t xml:space="preserve">* Утверждены </w:t>
      </w:r>
      <w:hyperlink r:id="rId24" w:history="1">
        <w:r>
          <w:rPr>
            <w:rStyle w:val="a4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07.07.2009 N 47, зарегистрированным Минюстом России 14.</w:t>
      </w:r>
      <w:r>
        <w:t>08.2009, регистрационный N 14534.</w:t>
      </w:r>
    </w:p>
    <w:p w:rsidR="00000000" w:rsidRDefault="009F2C01">
      <w:bookmarkStart w:id="66" w:name="sub_2222"/>
      <w:bookmarkEnd w:id="65"/>
      <w:r>
        <w:t xml:space="preserve">** Утверждены </w:t>
      </w:r>
      <w:hyperlink r:id="rId25" w:history="1">
        <w:r>
          <w:rPr>
            <w:rStyle w:val="a4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26.04.2010 N 40, зарегистрированным Минюстом </w:t>
      </w:r>
      <w:r>
        <w:t xml:space="preserve">России 11.08.2010, регистрационный N 18115, с изменениями, внесенными </w:t>
      </w:r>
      <w:hyperlink r:id="rId26" w:history="1">
        <w:r>
          <w:rPr>
            <w:rStyle w:val="a4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16.09.2013 N 43, зарегистрированным Мин</w:t>
      </w:r>
      <w:r>
        <w:t>юстом России 05.11.2013, регистрационный N 30309.</w:t>
      </w:r>
    </w:p>
    <w:p w:rsidR="00000000" w:rsidRDefault="009F2C01">
      <w:bookmarkStart w:id="67" w:name="sub_3333"/>
      <w:bookmarkEnd w:id="66"/>
      <w:r>
        <w:t xml:space="preserve">*** Утверждены </w:t>
      </w:r>
      <w:hyperlink r:id="rId27" w:history="1">
        <w:r>
          <w:rPr>
            <w:rStyle w:val="a4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17.04.2003 N 54, зарегистриро</w:t>
      </w:r>
      <w:r>
        <w:t>ванным Минюстом России 13.05.2003, регистрационный N 4529.</w:t>
      </w:r>
    </w:p>
    <w:bookmarkEnd w:id="67"/>
    <w:p w:rsidR="00000000" w:rsidRDefault="009F2C01"/>
    <w:p w:rsidR="00000000" w:rsidRDefault="009F2C01">
      <w:pPr>
        <w:ind w:firstLine="698"/>
        <w:jc w:val="right"/>
      </w:pPr>
      <w:bookmarkStart w:id="68" w:name="sub_11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СанПиН 2.6.1.3287-15</w:t>
        </w:r>
      </w:hyperlink>
    </w:p>
    <w:bookmarkEnd w:id="68"/>
    <w:p w:rsidR="00000000" w:rsidRDefault="009F2C01"/>
    <w:p w:rsidR="00000000" w:rsidRDefault="009F2C01">
      <w:pPr>
        <w:pStyle w:val="1"/>
      </w:pPr>
      <w:r>
        <w:t>Группы РИП в зависимости от вида и активности используемых в их составе источников</w:t>
      </w:r>
    </w:p>
    <w:p w:rsidR="00000000" w:rsidRDefault="009F2C0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1"/>
        <w:gridCol w:w="7928"/>
      </w:tblGrid>
      <w:tr w:rsidR="00000000" w:rsidRPr="009F2C01">
        <w:tblPrEx>
          <w:tblCellMar>
            <w:top w:w="0" w:type="dxa"/>
            <w:bottom w:w="0" w:type="dxa"/>
          </w:tblCellMar>
        </w:tblPrEx>
        <w:tc>
          <w:tcPr>
            <w:tcW w:w="2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F2C01" w:rsidRDefault="009F2C01">
            <w:pPr>
              <w:pStyle w:val="a7"/>
              <w:jc w:val="center"/>
            </w:pPr>
            <w:r w:rsidRPr="009F2C01">
              <w:t>Группа РИП</w:t>
            </w: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F2C01" w:rsidRDefault="009F2C01">
            <w:pPr>
              <w:pStyle w:val="a7"/>
              <w:jc w:val="center"/>
            </w:pPr>
            <w:r w:rsidRPr="009F2C01">
              <w:t>Характеристика РИП</w:t>
            </w:r>
          </w:p>
        </w:tc>
      </w:tr>
      <w:tr w:rsidR="00000000" w:rsidRPr="009F2C01">
        <w:tblPrEx>
          <w:tblCellMar>
            <w:top w:w="0" w:type="dxa"/>
            <w:bottom w:w="0" w:type="dxa"/>
          </w:tblCellMar>
        </w:tblPrEx>
        <w:tc>
          <w:tcPr>
            <w:tcW w:w="2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F2C01" w:rsidRDefault="009F2C01">
            <w:pPr>
              <w:pStyle w:val="a7"/>
              <w:jc w:val="center"/>
            </w:pPr>
            <w:r w:rsidRPr="009F2C01">
              <w:t>1</w:t>
            </w: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F2C01" w:rsidRDefault="009F2C01">
            <w:pPr>
              <w:pStyle w:val="a9"/>
            </w:pPr>
            <w:r w:rsidRPr="009F2C01">
              <w:t>РИП, содержащие закрытые радионуклидные источники альфа- или бета-излучения с активностью не более минимально значимой активности (МЗА);</w:t>
            </w:r>
          </w:p>
          <w:p w:rsidR="00000000" w:rsidRPr="009F2C01" w:rsidRDefault="009F2C01">
            <w:pPr>
              <w:pStyle w:val="a9"/>
            </w:pPr>
            <w:r w:rsidRPr="009F2C01">
              <w:t>РИП, содержащие закрытые радионуклидные источники гамма-излучения, создающие мощность амбиентного</w:t>
            </w:r>
            <w:r w:rsidRPr="009F2C01">
              <w:t xml:space="preserve"> эквивалента дозы на расстоянии 0,1 м от поверхности источника не более 1,0 мкЗв/ч;</w:t>
            </w:r>
          </w:p>
          <w:p w:rsidR="00000000" w:rsidRPr="009F2C01" w:rsidRDefault="009F2C01">
            <w:pPr>
              <w:pStyle w:val="a9"/>
            </w:pPr>
            <w:r w:rsidRPr="009F2C01">
              <w:t xml:space="preserve">РИП, содержащие источники гамма-излучения с радионуклидом </w:t>
            </w:r>
            <w:r w:rsidRPr="009F2C01">
              <w:pict>
                <v:shape id="_x0000_i1027" type="#_x0000_t75" style="width:20.4pt;height:19.2pt">
                  <v:imagedata r:id="rId28" o:title=""/>
                </v:shape>
              </w:pict>
            </w:r>
            <w:r w:rsidRPr="009F2C01">
              <w:t xml:space="preserve"> на основе материалов или веществ, содержащих природный калий.</w:t>
            </w:r>
          </w:p>
        </w:tc>
      </w:tr>
      <w:tr w:rsidR="00000000" w:rsidRPr="009F2C01">
        <w:tblPrEx>
          <w:tblCellMar>
            <w:top w:w="0" w:type="dxa"/>
            <w:bottom w:w="0" w:type="dxa"/>
          </w:tblCellMar>
        </w:tblPrEx>
        <w:tc>
          <w:tcPr>
            <w:tcW w:w="2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F2C01" w:rsidRDefault="009F2C01">
            <w:pPr>
              <w:pStyle w:val="a7"/>
              <w:jc w:val="center"/>
            </w:pPr>
            <w:r w:rsidRPr="009F2C01">
              <w:t>2</w:t>
            </w: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F2C01" w:rsidRDefault="009F2C01">
            <w:pPr>
              <w:pStyle w:val="a9"/>
            </w:pPr>
            <w:r w:rsidRPr="009F2C01">
              <w:t>РИП, содержащие закрытые радионуклидные источники альфа-, бета-излучения или нейтронов с активностью более МЗА, но не более 0,01 минимально лицензируемой активности (МЛА);</w:t>
            </w:r>
          </w:p>
          <w:p w:rsidR="00000000" w:rsidRPr="009F2C01" w:rsidRDefault="009F2C01">
            <w:pPr>
              <w:pStyle w:val="a9"/>
            </w:pPr>
            <w:r w:rsidRPr="009F2C01">
              <w:t>РИП, содержащие закрытые радионуклидные источники гамма-излучения активностью не бол</w:t>
            </w:r>
            <w:r w:rsidRPr="009F2C01">
              <w:t>ее 0,01 МЛА, но создающие мощность амбиентного эквивалента дозы на расстоянии 0,1 м от поверхности источника более 1,0 мкЗв/ч.</w:t>
            </w:r>
          </w:p>
        </w:tc>
      </w:tr>
      <w:tr w:rsidR="00000000" w:rsidRPr="009F2C01">
        <w:tblPrEx>
          <w:tblCellMar>
            <w:top w:w="0" w:type="dxa"/>
            <w:bottom w:w="0" w:type="dxa"/>
          </w:tblCellMar>
        </w:tblPrEx>
        <w:tc>
          <w:tcPr>
            <w:tcW w:w="2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F2C01" w:rsidRDefault="009F2C01">
            <w:pPr>
              <w:pStyle w:val="a7"/>
              <w:jc w:val="center"/>
            </w:pPr>
            <w:r w:rsidRPr="009F2C01">
              <w:lastRenderedPageBreak/>
              <w:t>3</w:t>
            </w: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F2C01" w:rsidRDefault="009F2C01">
            <w:pPr>
              <w:pStyle w:val="a9"/>
            </w:pPr>
            <w:r w:rsidRPr="009F2C01">
              <w:t>РИП, содержащие закрытые радионуклидные источники альфа-, бета-, гамма-излучения или нейтронов с активностью более 0,01 МЛА, н</w:t>
            </w:r>
            <w:r w:rsidRPr="009F2C01">
              <w:t>о не более МЛА.</w:t>
            </w:r>
          </w:p>
        </w:tc>
      </w:tr>
      <w:tr w:rsidR="00000000" w:rsidRPr="009F2C01">
        <w:tblPrEx>
          <w:tblCellMar>
            <w:top w:w="0" w:type="dxa"/>
            <w:bottom w:w="0" w:type="dxa"/>
          </w:tblCellMar>
        </w:tblPrEx>
        <w:tc>
          <w:tcPr>
            <w:tcW w:w="2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F2C01" w:rsidRDefault="009F2C01">
            <w:pPr>
              <w:pStyle w:val="a7"/>
              <w:jc w:val="center"/>
            </w:pPr>
            <w:r w:rsidRPr="009F2C01">
              <w:t>4</w:t>
            </w: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9F2C01" w:rsidRDefault="009F2C01">
            <w:pPr>
              <w:pStyle w:val="a9"/>
            </w:pPr>
            <w:r w:rsidRPr="009F2C01">
              <w:t>РИП, содержащие закрытые радионуклидные источники альфа-, бета-, гамма-излучения или нейтронов с активностью более МЛА.</w:t>
            </w:r>
          </w:p>
        </w:tc>
      </w:tr>
    </w:tbl>
    <w:p w:rsidR="009F2C01" w:rsidRDefault="009F2C01"/>
    <w:sectPr w:rsidR="009F2C01">
      <w:headerReference w:type="default" r:id="rId29"/>
      <w:footerReference w:type="default" r:id="rId30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C01" w:rsidRDefault="009F2C01">
      <w:r>
        <w:separator/>
      </w:r>
    </w:p>
  </w:endnote>
  <w:endnote w:type="continuationSeparator" w:id="0">
    <w:p w:rsidR="009F2C01" w:rsidRDefault="009F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9F2C01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9F2C01" w:rsidRDefault="009F2C0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9F2C0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F2C01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 w:rsidRPr="009F2C0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9F2C01">
            <w:rPr>
              <w:rFonts w:ascii="Times New Roman" w:hAnsi="Times New Roman" w:cs="Times New Roman"/>
              <w:sz w:val="20"/>
              <w:szCs w:val="20"/>
            </w:rPr>
            <w:t>31.01.2024</w:t>
          </w:r>
          <w:r w:rsidRPr="009F2C0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F2C01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F2C01" w:rsidRDefault="009F2C0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F2C01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F2C01" w:rsidRDefault="009F2C0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F2C0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F2C01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5E3214" w:rsidRPr="009F2C0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E3214" w:rsidRPr="009F2C01">
            <w:rPr>
              <w:rFonts w:ascii="Times New Roman" w:hAnsi="Times New Roman" w:cs="Times New Roman"/>
              <w:noProof/>
              <w:sz w:val="20"/>
              <w:szCs w:val="20"/>
            </w:rPr>
            <w:t>9</w:t>
          </w:r>
          <w:r w:rsidRPr="009F2C0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F2C01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9F2C0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F2C01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5E3214" w:rsidRPr="009F2C0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E3214" w:rsidRPr="009F2C01">
            <w:rPr>
              <w:rFonts w:ascii="Times New Roman" w:hAnsi="Times New Roman" w:cs="Times New Roman"/>
              <w:noProof/>
              <w:sz w:val="20"/>
              <w:szCs w:val="20"/>
            </w:rPr>
            <w:t>9</w:t>
          </w:r>
          <w:r w:rsidRPr="009F2C0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C01" w:rsidRDefault="009F2C01">
      <w:r>
        <w:separator/>
      </w:r>
    </w:p>
  </w:footnote>
  <w:footnote w:type="continuationSeparator" w:id="0">
    <w:p w:rsidR="009F2C01" w:rsidRDefault="009F2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F2C01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Главного государственного санитарного врача РФ от 14 июля 2015 г. N 27 "Об утверждении…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214"/>
    <w:rsid w:val="005E3214"/>
    <w:rsid w:val="009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8A2227-CC46-46A2-97C6-959BDB06E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4449388/151" TargetMode="External"/><Relationship Id="rId13" Type="http://schemas.openxmlformats.org/officeDocument/2006/relationships/hyperlink" Target="http://ivo.garant.ru/document/redirect/12177986/10172" TargetMode="External"/><Relationship Id="rId18" Type="http://schemas.openxmlformats.org/officeDocument/2006/relationships/hyperlink" Target="http://ivo.garant.ru/document/redirect/12177986/10351" TargetMode="External"/><Relationship Id="rId26" Type="http://schemas.openxmlformats.org/officeDocument/2006/relationships/hyperlink" Target="http://ivo.garant.ru/document/redirect/70500128/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vo.garant.ru/document/redirect/4188851/1000" TargetMode="External"/><Relationship Id="rId7" Type="http://schemas.openxmlformats.org/officeDocument/2006/relationships/hyperlink" Target="http://ivo.garant.ru/document/redirect/400170320/11269" TargetMode="External"/><Relationship Id="rId12" Type="http://schemas.openxmlformats.org/officeDocument/2006/relationships/hyperlink" Target="http://ivo.garant.ru/document/redirect/12177986/10172" TargetMode="External"/><Relationship Id="rId17" Type="http://schemas.openxmlformats.org/officeDocument/2006/relationships/image" Target="media/image2.emf"/><Relationship Id="rId25" Type="http://schemas.openxmlformats.org/officeDocument/2006/relationships/hyperlink" Target="http://ivo.garant.ru/document/redirect/12177986/0" TargetMode="External"/><Relationship Id="rId2" Type="http://schemas.openxmlformats.org/officeDocument/2006/relationships/styles" Target="styles.xml"/><Relationship Id="rId16" Type="http://schemas.openxmlformats.org/officeDocument/2006/relationships/image" Target="media/image1.emf"/><Relationship Id="rId20" Type="http://schemas.openxmlformats.org/officeDocument/2006/relationships/hyperlink" Target="http://ivo.garant.ru/document/redirect/4179203/10000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4188851/1312" TargetMode="External"/><Relationship Id="rId24" Type="http://schemas.openxmlformats.org/officeDocument/2006/relationships/hyperlink" Target="http://ivo.garant.ru/document/redirect/4188851/0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12177986/1000" TargetMode="External"/><Relationship Id="rId23" Type="http://schemas.openxmlformats.org/officeDocument/2006/relationships/hyperlink" Target="http://ivo.garant.ru/document/redirect/12177986/1600" TargetMode="External"/><Relationship Id="rId28" Type="http://schemas.openxmlformats.org/officeDocument/2006/relationships/image" Target="media/image3.emf"/><Relationship Id="rId10" Type="http://schemas.openxmlformats.org/officeDocument/2006/relationships/hyperlink" Target="http://ivo.garant.ru/document/redirect/12120314/0" TargetMode="External"/><Relationship Id="rId19" Type="http://schemas.openxmlformats.org/officeDocument/2006/relationships/hyperlink" Target="http://ivo.garant.ru/document/redirect/12177986/1000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15118/0" TargetMode="External"/><Relationship Id="rId14" Type="http://schemas.openxmlformats.org/officeDocument/2006/relationships/hyperlink" Target="http://ivo.garant.ru/document/redirect/4188851/1000" TargetMode="External"/><Relationship Id="rId22" Type="http://schemas.openxmlformats.org/officeDocument/2006/relationships/hyperlink" Target="http://ivo.garant.ru/document/redirect/12177986/1000" TargetMode="External"/><Relationship Id="rId27" Type="http://schemas.openxmlformats.org/officeDocument/2006/relationships/hyperlink" Target="http://ivo.garant.ru/document/redirect/4179203/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4051</Words>
  <Characters>23092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2024-01-31T15:40:00Z</dcterms:created>
  <dcterms:modified xsi:type="dcterms:W3CDTF">2024-01-31T15:40:00Z</dcterms:modified>
</cp:coreProperties>
</file>