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C27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C27C12" w:rsidRDefault="00C27C12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C27C12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C27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C27C12" w:rsidRDefault="00C27C12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C27C12">
              <w:rPr>
                <w:sz w:val="48"/>
                <w:szCs w:val="48"/>
              </w:rPr>
              <w:t>Приказ Минздрава России от 11.06.2025 N 346н</w:t>
            </w:r>
            <w:r w:rsidRPr="00C27C12">
              <w:rPr>
                <w:sz w:val="48"/>
                <w:szCs w:val="48"/>
              </w:rPr>
              <w:br/>
            </w:r>
            <w:r w:rsidRPr="00C27C12">
              <w:rPr>
                <w:sz w:val="48"/>
                <w:szCs w:val="48"/>
              </w:rPr>
              <w:t>"Об утверждении стандарта медицинской помощи при искусственном аборте (медицинском аборте) на сроке от 12 до 22 недель беременности (диагностика и лечение)"</w:t>
            </w:r>
            <w:r w:rsidRPr="00C27C12">
              <w:rPr>
                <w:sz w:val="48"/>
                <w:szCs w:val="48"/>
              </w:rPr>
              <w:br/>
              <w:t>(Зарегистрировано в Минюсте России 07.07.2025 N 82827)</w:t>
            </w:r>
          </w:p>
        </w:tc>
      </w:tr>
      <w:tr w:rsidR="00000000" w:rsidRPr="00C27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C27C12" w:rsidRDefault="00C27C12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C27C12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C27C12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C27C1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C27C1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C27C12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C27C12">
              <w:rPr>
                <w:sz w:val="28"/>
                <w:szCs w:val="28"/>
              </w:rPr>
              <w:br/>
            </w:r>
            <w:r w:rsidRPr="00C27C12">
              <w:rPr>
                <w:sz w:val="28"/>
                <w:szCs w:val="28"/>
              </w:rPr>
              <w:br/>
              <w:t>Дата сохранения: 23.07.2025</w:t>
            </w:r>
            <w:r w:rsidRPr="00C27C12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C27C12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C27C12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C27C12">
      <w:pPr>
        <w:pStyle w:val="ConsPlusNormal"/>
        <w:jc w:val="both"/>
      </w:pPr>
      <w:r>
        <w:t xml:space="preserve">Официальный интернет-портал правовой информации </w:t>
      </w:r>
      <w:hyperlink r:id="rId9" w:history="1">
        <w:r>
          <w:rPr>
            <w:color w:val="0000FF"/>
          </w:rPr>
          <w:t>http://pravo.gov.ru</w:t>
        </w:r>
      </w:hyperlink>
      <w:r>
        <w:t>, 08.07.2025</w:t>
      </w:r>
    </w:p>
    <w:p w:rsidR="00000000" w:rsidRDefault="00C27C12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C27C12">
      <w:pPr>
        <w:pStyle w:val="ConsPlusNormal"/>
        <w:jc w:val="both"/>
      </w:pPr>
      <w:r>
        <w:t xml:space="preserve">Начало действия документа - </w:t>
      </w:r>
      <w:hyperlink r:id="rId10" w:tooltip="Справочная информация: &quot;Условия и порядок вступления в силу федеральных нормативных правовых актов&quot; (Материал подготовлен специалистами КонсультантПлюс){КонсультантПлюс}" w:history="1">
        <w:r>
          <w:rPr>
            <w:color w:val="0000FF"/>
          </w:rPr>
          <w:t>19.07.2025</w:t>
        </w:r>
      </w:hyperlink>
      <w:r>
        <w:t>.</w:t>
      </w:r>
    </w:p>
    <w:p w:rsidR="00000000" w:rsidRDefault="00C27C12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C27C12">
      <w:pPr>
        <w:pStyle w:val="ConsPlusNormal"/>
        <w:jc w:val="both"/>
      </w:pPr>
      <w:r>
        <w:t>Приказ Минздрава России от 11.06.2025 N 346н</w:t>
      </w:r>
    </w:p>
    <w:p w:rsidR="00000000" w:rsidRDefault="00C27C12">
      <w:pPr>
        <w:pStyle w:val="ConsPlusNormal"/>
        <w:jc w:val="both"/>
      </w:pPr>
      <w:r>
        <w:t>"Об утверждении стандарта медицинской помощи при искусственном аборте (медицинс</w:t>
      </w:r>
      <w:r>
        <w:t>ком аборте) на сроке от 12 до 22 недель беременности (диагностика и лечение)"</w:t>
      </w:r>
    </w:p>
    <w:p w:rsidR="00000000" w:rsidRDefault="00C27C12">
      <w:pPr>
        <w:pStyle w:val="ConsPlusNormal"/>
        <w:jc w:val="both"/>
      </w:pPr>
      <w:r>
        <w:t>(Зарегистрировано в Минюсте России 07.07.2025 N 82827)</w:t>
      </w:r>
    </w:p>
    <w:p w:rsidR="00000000" w:rsidRDefault="00C27C12">
      <w:pPr>
        <w:pStyle w:val="ConsPlusNormal"/>
        <w:sectPr w:rsidR="00000000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C27C12">
      <w:pPr>
        <w:pStyle w:val="ConsPlusNormal"/>
        <w:ind w:firstLine="540"/>
        <w:jc w:val="both"/>
        <w:outlineLvl w:val="0"/>
      </w:pPr>
    </w:p>
    <w:p w:rsidR="00000000" w:rsidRDefault="00C27C12">
      <w:pPr>
        <w:pStyle w:val="ConsPlusNormal"/>
        <w:outlineLvl w:val="0"/>
      </w:pPr>
      <w:r>
        <w:t>Зарегистрировано в Минюсте России 7 июля 2025 г. N 82827</w:t>
      </w:r>
    </w:p>
    <w:p w:rsidR="00000000" w:rsidRDefault="00C27C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C27C12">
      <w:pPr>
        <w:pStyle w:val="ConsPlusTitle"/>
        <w:jc w:val="center"/>
      </w:pPr>
    </w:p>
    <w:p w:rsidR="00000000" w:rsidRDefault="00C27C12">
      <w:pPr>
        <w:pStyle w:val="ConsPlusTitle"/>
        <w:jc w:val="center"/>
      </w:pPr>
      <w:r>
        <w:t>ПРИКАЗ</w:t>
      </w:r>
    </w:p>
    <w:p w:rsidR="00000000" w:rsidRDefault="00C27C12">
      <w:pPr>
        <w:pStyle w:val="ConsPlusTitle"/>
        <w:jc w:val="center"/>
      </w:pPr>
      <w:r>
        <w:t>от 11 июня 2025 г. N 346н</w:t>
      </w:r>
    </w:p>
    <w:p w:rsidR="00000000" w:rsidRDefault="00C27C12">
      <w:pPr>
        <w:pStyle w:val="ConsPlusTitle"/>
        <w:jc w:val="center"/>
      </w:pPr>
    </w:p>
    <w:p w:rsidR="00000000" w:rsidRDefault="00C27C12">
      <w:pPr>
        <w:pStyle w:val="ConsPlusTitle"/>
        <w:jc w:val="center"/>
      </w:pPr>
      <w:r>
        <w:t>ОБ УТВЕРЖДЕНИИ СТАНДАРТА</w:t>
      </w:r>
    </w:p>
    <w:p w:rsidR="00000000" w:rsidRDefault="00C27C12">
      <w:pPr>
        <w:pStyle w:val="ConsPlusTitle"/>
        <w:jc w:val="center"/>
      </w:pPr>
      <w:r>
        <w:t>МЕДИЦИНСКОЙ ПОМОЩИ ПРИ ИСКУССТВЕННОМ АБОРТЕ (МЕДИЦИНСКОМ</w:t>
      </w:r>
    </w:p>
    <w:p w:rsidR="00000000" w:rsidRDefault="00C27C12">
      <w:pPr>
        <w:pStyle w:val="ConsPlusTitle"/>
        <w:jc w:val="center"/>
      </w:pPr>
      <w:r>
        <w:t>АБОРТЕ) НА СРОКЕ ОТ 12 ДО 22 НЕДЕЛЬ БЕРЕМЕННОСТИ</w:t>
      </w:r>
    </w:p>
    <w:p w:rsidR="00000000" w:rsidRDefault="00C27C12">
      <w:pPr>
        <w:pStyle w:val="ConsPlusTitle"/>
        <w:jc w:val="center"/>
      </w:pPr>
      <w:r>
        <w:t>(ДИАГНОСТИКА И ЛЕЧЕНИЕ)</w:t>
      </w:r>
    </w:p>
    <w:p w:rsidR="00000000" w:rsidRDefault="00C27C12">
      <w:pPr>
        <w:pStyle w:val="ConsPlusNormal"/>
        <w:jc w:val="center"/>
      </w:pPr>
    </w:p>
    <w:p w:rsidR="00000000" w:rsidRDefault="00C27C12">
      <w:pPr>
        <w:pStyle w:val="ConsPlusNormal"/>
        <w:ind w:firstLine="540"/>
        <w:jc w:val="both"/>
      </w:pPr>
      <w:r>
        <w:t xml:space="preserve">В соответствии с </w:t>
      </w:r>
      <w:hyperlink r:id="rId13" w:tooltip="Федеральный закон от 21.11.2011 N 323-ФЗ (ред. от 28.12.2024) &quot;Об основах охраны здоровья граждан в Российской Федерации&quot; (с изм. и доп., вступ. в силу с 01.07.2025){КонсультантПлюс}" w:history="1">
        <w:r>
          <w:rPr>
            <w:color w:val="0000FF"/>
          </w:rPr>
          <w:t>пунктом 4 части 1 статьи 37</w:t>
        </w:r>
      </w:hyperlink>
      <w:r>
        <w:t xml:space="preserve"> Федерального закона от 21 ноября 2011 г. N 323-ФЗ "Об основах охраны здоровья граждан в Р</w:t>
      </w:r>
      <w:r>
        <w:t xml:space="preserve">оссийской Федерации" и </w:t>
      </w:r>
      <w:hyperlink r:id="rId14" w:tooltip="Постановление Правительства РФ от 19.06.2012 N 608 (ред. от 24.04.2025) &quot;Об утверждении Положения о Министерстве здравоохранения Российской Федерации&quot;{КонсультантПлюс}" w:history="1">
        <w:r>
          <w:rPr>
            <w:color w:val="0000FF"/>
          </w:rPr>
          <w:t>подпунктом 5.2.18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000000" w:rsidRDefault="00C27C12">
      <w:pPr>
        <w:pStyle w:val="ConsPlusNormal"/>
        <w:spacing w:before="240"/>
        <w:ind w:firstLine="540"/>
        <w:jc w:val="both"/>
      </w:pPr>
      <w:r>
        <w:t>Утвер</w:t>
      </w:r>
      <w:r>
        <w:t xml:space="preserve">дить </w:t>
      </w:r>
      <w:hyperlink w:anchor="Par29" w:tooltip="СТАНДАРТ" w:history="1">
        <w:r>
          <w:rPr>
            <w:color w:val="0000FF"/>
          </w:rPr>
          <w:t>стандарт</w:t>
        </w:r>
      </w:hyperlink>
      <w:r>
        <w:t xml:space="preserve"> медицинской помощи при искусственном аборте (медицинском аборте) на сроке от 12 до 22 недель беременности (диагностика и лечение) согласно приложению.</w:t>
      </w:r>
    </w:p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Normal"/>
        <w:jc w:val="right"/>
      </w:pPr>
      <w:r>
        <w:t>Министр</w:t>
      </w:r>
    </w:p>
    <w:p w:rsidR="00000000" w:rsidRDefault="00C27C12">
      <w:pPr>
        <w:pStyle w:val="ConsPlusNormal"/>
        <w:jc w:val="right"/>
      </w:pPr>
      <w:r>
        <w:t>М.А.МУРАШКО</w:t>
      </w:r>
    </w:p>
    <w:p w:rsidR="00000000" w:rsidRDefault="00C27C12">
      <w:pPr>
        <w:pStyle w:val="ConsPlusNormal"/>
        <w:jc w:val="right"/>
      </w:pPr>
    </w:p>
    <w:p w:rsidR="00000000" w:rsidRDefault="00C27C12">
      <w:pPr>
        <w:pStyle w:val="ConsPlusNormal"/>
        <w:jc w:val="right"/>
      </w:pPr>
    </w:p>
    <w:p w:rsidR="00000000" w:rsidRDefault="00C27C12">
      <w:pPr>
        <w:pStyle w:val="ConsPlusNormal"/>
        <w:jc w:val="right"/>
      </w:pPr>
    </w:p>
    <w:p w:rsidR="00000000" w:rsidRDefault="00C27C12">
      <w:pPr>
        <w:pStyle w:val="ConsPlusNormal"/>
        <w:jc w:val="right"/>
      </w:pPr>
    </w:p>
    <w:p w:rsidR="00000000" w:rsidRDefault="00C27C12">
      <w:pPr>
        <w:pStyle w:val="ConsPlusNormal"/>
        <w:jc w:val="right"/>
      </w:pPr>
    </w:p>
    <w:p w:rsidR="00000000" w:rsidRDefault="00C27C12">
      <w:pPr>
        <w:pStyle w:val="ConsPlusNormal"/>
        <w:jc w:val="right"/>
        <w:outlineLvl w:val="0"/>
      </w:pPr>
      <w:r>
        <w:t>Приложение</w:t>
      </w:r>
    </w:p>
    <w:p w:rsidR="00000000" w:rsidRDefault="00C27C12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C27C12">
      <w:pPr>
        <w:pStyle w:val="ConsPlusNormal"/>
        <w:jc w:val="right"/>
      </w:pPr>
      <w:r>
        <w:t>Российской Федерации</w:t>
      </w:r>
    </w:p>
    <w:p w:rsidR="00000000" w:rsidRDefault="00C27C12">
      <w:pPr>
        <w:pStyle w:val="ConsPlusNormal"/>
        <w:jc w:val="right"/>
      </w:pPr>
      <w:r>
        <w:t>от 11 июня 2025 г. N 346н</w:t>
      </w:r>
    </w:p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center"/>
      </w:pPr>
      <w:bookmarkStart w:id="1" w:name="Par29"/>
      <w:bookmarkEnd w:id="1"/>
      <w:r>
        <w:t>СТАНДАРТ</w:t>
      </w:r>
    </w:p>
    <w:p w:rsidR="00000000" w:rsidRDefault="00C27C12">
      <w:pPr>
        <w:pStyle w:val="ConsPlusTitle"/>
        <w:jc w:val="center"/>
      </w:pPr>
      <w:r>
        <w:t>МЕДИЦИНСКОЙ ПОМОЩИ ПРИ ИСКУССТВЕННОМ АБОРТЕ (МЕДИЦИНСКОМ</w:t>
      </w:r>
    </w:p>
    <w:p w:rsidR="00000000" w:rsidRDefault="00C27C12">
      <w:pPr>
        <w:pStyle w:val="ConsPlusTitle"/>
        <w:jc w:val="center"/>
      </w:pPr>
      <w:r>
        <w:t>АБОРТЕ) НА СРОКЕ ОТ 12 ДО 22 НЕДЕЛЬ БЕРЕМЕННОСТИ</w:t>
      </w:r>
    </w:p>
    <w:p w:rsidR="00000000" w:rsidRDefault="00C27C12">
      <w:pPr>
        <w:pStyle w:val="ConsPlusTitle"/>
        <w:jc w:val="center"/>
      </w:pPr>
      <w:r>
        <w:t>(ДИАГНОСТИКА И ЛЕЧЕНИЕ)</w:t>
      </w:r>
    </w:p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Normal"/>
        <w:jc w:val="both"/>
      </w:pPr>
      <w:r>
        <w:t>Возрастная категори</w:t>
      </w:r>
      <w:r>
        <w:t>я пациента: взрослые, дети</w:t>
      </w:r>
    </w:p>
    <w:p w:rsidR="00000000" w:rsidRDefault="00C27C12">
      <w:pPr>
        <w:pStyle w:val="ConsPlusNormal"/>
        <w:spacing w:before="240"/>
        <w:jc w:val="both"/>
      </w:pPr>
      <w:r>
        <w:t>Пол пациента: женский</w:t>
      </w:r>
    </w:p>
    <w:p w:rsidR="00000000" w:rsidRDefault="00C27C12">
      <w:pPr>
        <w:pStyle w:val="ConsPlusNormal"/>
        <w:spacing w:before="240"/>
        <w:jc w:val="both"/>
      </w:pPr>
      <w:r>
        <w:t>Вид медицинской помощи: первичная медико-санитарная помощь, специализированная медицинская помощь</w:t>
      </w:r>
    </w:p>
    <w:p w:rsidR="00000000" w:rsidRDefault="00C27C12">
      <w:pPr>
        <w:pStyle w:val="ConsPlusNormal"/>
        <w:spacing w:before="240"/>
        <w:jc w:val="both"/>
      </w:pPr>
      <w:r>
        <w:t>Условия оказания медицинской помощи: амбулаторно, стационарно</w:t>
      </w:r>
    </w:p>
    <w:p w:rsidR="00000000" w:rsidRDefault="00C27C12">
      <w:pPr>
        <w:pStyle w:val="ConsPlusNormal"/>
        <w:spacing w:before="240"/>
        <w:jc w:val="both"/>
      </w:pPr>
      <w:r>
        <w:lastRenderedPageBreak/>
        <w:t>Форма оказания медицинской помощи: плановая</w:t>
      </w:r>
    </w:p>
    <w:p w:rsidR="00000000" w:rsidRDefault="00C27C12">
      <w:pPr>
        <w:pStyle w:val="ConsPlusNormal"/>
        <w:spacing w:before="240"/>
        <w:jc w:val="both"/>
      </w:pPr>
      <w:r>
        <w:t>Сре</w:t>
      </w:r>
      <w:r>
        <w:t>дняя продолжительность лечения законченного случая (количество дней): 24</w:t>
      </w:r>
    </w:p>
    <w:p w:rsidR="00000000" w:rsidRDefault="00C27C12">
      <w:pPr>
        <w:pStyle w:val="ConsPlusNormal"/>
        <w:spacing w:before="240"/>
        <w:jc w:val="both"/>
      </w:pPr>
      <w:r>
        <w:t xml:space="preserve">Нозологические единицы (код по Международной статистической </w:t>
      </w:r>
      <w:hyperlink r:id="rId15" w:tooltip="&quot;Международная статистическая классификация болезней и проблем, связанных со здоровьем (10-й пересмотр) (МКБ-10) (версия 2.27 от 02.09.2024)&quot;{КонсультантПлюс}" w:history="1">
        <w:r>
          <w:rPr>
            <w:color w:val="0000FF"/>
          </w:rPr>
          <w:t>классификации</w:t>
        </w:r>
      </w:hyperlink>
      <w:r>
        <w:t xml:space="preserve"> болезней и проблем, связанных со здоровьем, X пересмотра):</w:t>
      </w:r>
    </w:p>
    <w:p w:rsidR="00000000" w:rsidRDefault="00C27C1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"/>
        <w:gridCol w:w="8331"/>
      </w:tblGrid>
      <w:tr w:rsidR="00000000" w:rsidRPr="00C27C12">
        <w:tc>
          <w:tcPr>
            <w:tcW w:w="731" w:type="dxa"/>
          </w:tcPr>
          <w:p w:rsidR="00000000" w:rsidRPr="00C27C12" w:rsidRDefault="00C27C12">
            <w:pPr>
              <w:pStyle w:val="ConsPlusNormal"/>
            </w:pPr>
            <w:r w:rsidRPr="00C27C12">
              <w:t>O04</w:t>
            </w:r>
          </w:p>
        </w:tc>
        <w:tc>
          <w:tcPr>
            <w:tcW w:w="8331" w:type="dxa"/>
          </w:tcPr>
          <w:p w:rsidR="00000000" w:rsidRPr="00C27C12" w:rsidRDefault="00C27C12">
            <w:pPr>
              <w:pStyle w:val="ConsPlusNormal"/>
            </w:pPr>
            <w:r w:rsidRPr="00C27C12">
              <w:t>Медицинским аборт</w:t>
            </w:r>
          </w:p>
        </w:tc>
      </w:tr>
      <w:tr w:rsidR="00000000" w:rsidRPr="00C27C12">
        <w:tc>
          <w:tcPr>
            <w:tcW w:w="731" w:type="dxa"/>
          </w:tcPr>
          <w:p w:rsidR="00000000" w:rsidRPr="00C27C12" w:rsidRDefault="00C27C12">
            <w:pPr>
              <w:pStyle w:val="ConsPlusNormal"/>
            </w:pPr>
            <w:r w:rsidRPr="00C27C12">
              <w:t>O06</w:t>
            </w:r>
          </w:p>
        </w:tc>
        <w:tc>
          <w:tcPr>
            <w:tcW w:w="8331" w:type="dxa"/>
          </w:tcPr>
          <w:p w:rsidR="00000000" w:rsidRPr="00C27C12" w:rsidRDefault="00C27C12">
            <w:pPr>
              <w:pStyle w:val="ConsPlusNormal"/>
            </w:pPr>
            <w:r w:rsidRPr="00C27C12">
              <w:t>Аборт неуточненный</w:t>
            </w:r>
          </w:p>
        </w:tc>
      </w:tr>
      <w:tr w:rsidR="00000000" w:rsidRPr="00C27C12">
        <w:tc>
          <w:tcPr>
            <w:tcW w:w="731" w:type="dxa"/>
          </w:tcPr>
          <w:p w:rsidR="00000000" w:rsidRPr="00C27C12" w:rsidRDefault="00C27C12">
            <w:pPr>
              <w:pStyle w:val="ConsPlusNormal"/>
            </w:pPr>
            <w:r w:rsidRPr="00C27C12">
              <w:t>O07</w:t>
            </w:r>
          </w:p>
        </w:tc>
        <w:tc>
          <w:tcPr>
            <w:tcW w:w="8331" w:type="dxa"/>
          </w:tcPr>
          <w:p w:rsidR="00000000" w:rsidRPr="00C27C12" w:rsidRDefault="00C27C12">
            <w:pPr>
              <w:pStyle w:val="ConsPlusNormal"/>
              <w:jc w:val="both"/>
            </w:pPr>
            <w:r w:rsidRPr="00C27C12">
              <w:t>Неудачная попытка аборта</w:t>
            </w:r>
          </w:p>
        </w:tc>
      </w:tr>
      <w:tr w:rsidR="00000000" w:rsidRPr="00C27C12">
        <w:tc>
          <w:tcPr>
            <w:tcW w:w="731" w:type="dxa"/>
          </w:tcPr>
          <w:p w:rsidR="00000000" w:rsidRPr="00C27C12" w:rsidRDefault="00C27C12">
            <w:pPr>
              <w:pStyle w:val="ConsPlusNormal"/>
            </w:pPr>
            <w:r w:rsidRPr="00C27C12">
              <w:t>O35</w:t>
            </w:r>
          </w:p>
        </w:tc>
        <w:tc>
          <w:tcPr>
            <w:tcW w:w="8331" w:type="dxa"/>
          </w:tcPr>
          <w:p w:rsidR="00000000" w:rsidRPr="00C27C12" w:rsidRDefault="00C27C12">
            <w:pPr>
              <w:pStyle w:val="ConsPlusNormal"/>
              <w:jc w:val="both"/>
            </w:pPr>
            <w:r w:rsidRPr="00C27C12">
              <w:t>Медицинская помощь матери при установленных или предполагаемых аномалиях и повреждениях плода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both"/>
        <w:outlineLvl w:val="1"/>
      </w:pPr>
      <w:r>
        <w:t>1. Медицинские услуги для диагностики заболевания, состояния</w:t>
      </w:r>
    </w:p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1.1. Прием (осмотр, консультация) врача-спец</w:t>
            </w:r>
            <w:r w:rsidRPr="00C27C12">
              <w:t>иалиста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16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B01.001.001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Прием (о</w:t>
            </w:r>
            <w:r w:rsidRPr="00C27C12">
              <w:t>смотр, консультация) врача-акушера-гинеколога первичный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1.2. Лабораторные методы исследования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17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A12.20.001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Микроскопическое исследование влагалищных мазков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18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B03.005.006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Коагулограмма (ориентировоч</w:t>
            </w:r>
            <w:r w:rsidRPr="00C27C12">
              <w:t>ное исследование системы гемостаза)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19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B03.016.002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Общий (клинический) анализ крови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1.3. Инструментальные методы исследования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lastRenderedPageBreak/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</w:t>
            </w:r>
            <w:r w:rsidRPr="00C27C12">
              <w:t>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0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A05.10.006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Регистрация электрокардиогра</w:t>
            </w:r>
            <w:r w:rsidRPr="00C27C12">
              <w:t>ммы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both"/>
        <w:outlineLvl w:val="1"/>
      </w:pPr>
      <w:r>
        <w:t>2. Медицинские услуги для лечения заболевания, состояния и контроля за лечением</w:t>
      </w:r>
    </w:p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2.1. Прием (осмотр, консультация) и наблюдение врача-специалиста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1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B01.001.002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Прием (осмотр, консультация) врача-акушера-гинеколога повторный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2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2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B01.001.007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Ежедневный осмотр врачом-акушером-гинекологом,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2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3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B01.047.001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Прием (осмотр, консультация) врача-терапевта первичный (при оказании медицинской помощи в амбулаторных условиях медицинская услуга является взаимозаменяемой с медицинск</w:t>
            </w:r>
            <w:r w:rsidRPr="00C27C12">
              <w:t>ой услугой B01.026.001 "Прием (осмотр, консультация) врача общей практики (семейного врача) первичный")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4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B01.070.009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Прием (тестирование, консультация) медицинского психолога первичный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2.2. Лабораторные методы исследования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 xml:space="preserve">Усредненный показатель частоты </w:t>
            </w:r>
            <w:r w:rsidRPr="00C27C12">
              <w:lastRenderedPageBreak/>
              <w:t>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lastRenderedPageBreak/>
              <w:t xml:space="preserve">Усредненный показатель кратности </w:t>
            </w:r>
            <w:r w:rsidRPr="00C27C12">
              <w:lastRenderedPageBreak/>
              <w:t>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5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A08.30.024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Патолого-анатомическое исследование материала ранних и поздних выкидышей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6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A09.05.090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Исследование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4380"/>
        <w:gridCol w:w="1561"/>
        <w:gridCol w:w="1440"/>
      </w:tblGrid>
      <w:tr w:rsidR="00000000" w:rsidRPr="00C27C12"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2.3. Инструментальные методы исследования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7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A04.20.001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 xml:space="preserve">Ультразвуковое исследование </w:t>
            </w:r>
            <w:r w:rsidRPr="00C27C12">
              <w:t>матки и придатков трансабдоминальное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0,002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8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A04.20.001.001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Ультразвуковое исследование матки и придатков трансвагиальное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100"/>
        <w:gridCol w:w="4380"/>
        <w:gridCol w:w="1561"/>
        <w:gridCol w:w="1440"/>
      </w:tblGrid>
      <w:tr w:rsidR="00000000" w:rsidRPr="00C27C1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2.4.</w:t>
            </w:r>
          </w:p>
        </w:tc>
        <w:tc>
          <w:tcPr>
            <w:tcW w:w="84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both"/>
            </w:pPr>
            <w:r w:rsidRPr="00C27C12">
              <w:t>Хирургические, эндоскопические, эндоваскуляр</w:t>
            </w:r>
            <w:r w:rsidRPr="00C27C12">
              <w:t>ные и другие методы лечения, требующие анестезиологического и/или реаниматологического сопровождения</w:t>
            </w:r>
          </w:p>
        </w:tc>
      </w:tr>
      <w:tr w:rsidR="00000000" w:rsidRPr="00C27C12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 медицинской услуги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медицинской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кратности применения</w:t>
            </w:r>
          </w:p>
        </w:tc>
      </w:tr>
      <w:tr w:rsidR="00000000" w:rsidRPr="00C27C12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29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A16.20.005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Кесарево сечение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  <w:tr w:rsidR="00000000" w:rsidRPr="00C27C12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hyperlink r:id="rId30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C27C12">
                <w:rPr>
                  <w:color w:val="0000FF"/>
                </w:rPr>
                <w:t>A16.20.072</w:t>
              </w:r>
            </w:hyperlink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Плодоразрушающая операция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</w:t>
            </w:r>
            <w:r w:rsidRPr="00C27C12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both"/>
        <w:outlineLvl w:val="1"/>
      </w:pPr>
      <w:r>
        <w:t>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211"/>
        <w:gridCol w:w="2665"/>
        <w:gridCol w:w="850"/>
        <w:gridCol w:w="737"/>
        <w:gridCol w:w="850"/>
        <w:gridCol w:w="850"/>
      </w:tblGrid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Анатомо-терапевтическо-химическая классификация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лекарственного преп</w:t>
            </w:r>
            <w:r w:rsidRPr="00C27C12">
              <w:t xml:space="preserve">арата (международное </w:t>
            </w:r>
            <w:r w:rsidRPr="00C27C12">
              <w:lastRenderedPageBreak/>
              <w:t>непатентованное, или группировочное, или химическое, а в случаях их отсутствия - торговое наименование лекарственного препарата)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lastRenderedPageBreak/>
              <w:t>Усредненный показа</w:t>
            </w:r>
            <w:r w:rsidRPr="00C27C12">
              <w:lastRenderedPageBreak/>
              <w:t>тель частоты предоставления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lastRenderedPageBreak/>
              <w:t>Единицы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Средняя суточная доза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Средняя курсовая доз</w:t>
            </w:r>
            <w:r w:rsidRPr="00C27C12">
              <w:t>а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J01AA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Тетрациклины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Доксициклин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300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J01FA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Макролиды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Азитромицин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0,33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750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J01XD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Производные имидазола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Метронидазол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0,33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1 500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J06BB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Иммуноглобулины специфические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Иммуноглобулин человека ант</w:t>
            </w:r>
            <w:r w:rsidRPr="00C27C12">
              <w:t>ирезус Rho[D]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1 250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N04BC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Агонисты дофаминовых рецепторов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Бромокриптин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2 500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2 500</w:t>
            </w:r>
          </w:p>
        </w:tc>
      </w:tr>
      <w:tr w:rsidR="00000000" w:rsidRPr="00C27C1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Бромокриптин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0,7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70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Title"/>
        <w:jc w:val="both"/>
        <w:outlineLvl w:val="1"/>
      </w:pPr>
      <w:r>
        <w:t>4. Виды лечебного питания, включая специализированные продукты лечебного питания, имеющие государственную регистрацию</w:t>
      </w:r>
    </w:p>
    <w:p w:rsidR="00000000" w:rsidRDefault="00C27C1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2268"/>
        <w:gridCol w:w="907"/>
      </w:tblGrid>
      <w:tr w:rsidR="00000000" w:rsidRPr="00C27C12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outlineLvl w:val="2"/>
            </w:pPr>
            <w:r w:rsidRPr="00C27C12">
              <w:t>4.1. Лечебное питание</w:t>
            </w:r>
          </w:p>
        </w:tc>
      </w:tr>
      <w:tr w:rsidR="00000000" w:rsidRPr="00C27C1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Усредненный показатель частоты предоставления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Количество</w:t>
            </w:r>
          </w:p>
        </w:tc>
      </w:tr>
      <w:tr w:rsidR="00000000" w:rsidRPr="00C27C1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</w:pPr>
            <w:r w:rsidRPr="00C27C12"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27C12" w:rsidRDefault="00C27C12">
            <w:pPr>
              <w:pStyle w:val="ConsPlusNormal"/>
              <w:jc w:val="center"/>
            </w:pPr>
            <w:r w:rsidRPr="00C27C12">
              <w:t>2</w:t>
            </w:r>
          </w:p>
        </w:tc>
      </w:tr>
    </w:tbl>
    <w:p w:rsidR="00000000" w:rsidRDefault="00C27C12">
      <w:pPr>
        <w:pStyle w:val="ConsPlusNormal"/>
        <w:ind w:firstLine="540"/>
        <w:jc w:val="both"/>
      </w:pPr>
    </w:p>
    <w:p w:rsidR="00000000" w:rsidRDefault="00C27C12">
      <w:pPr>
        <w:pStyle w:val="ConsPlusNormal"/>
        <w:ind w:firstLine="540"/>
        <w:jc w:val="both"/>
      </w:pPr>
    </w:p>
    <w:p w:rsidR="00C27C12" w:rsidRDefault="00C27C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27C12">
      <w:headerReference w:type="default" r:id="rId31"/>
      <w:footerReference w:type="default" r:id="rId3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C12" w:rsidRDefault="00C27C12">
      <w:pPr>
        <w:spacing w:after="0" w:line="240" w:lineRule="auto"/>
      </w:pPr>
      <w:r>
        <w:separator/>
      </w:r>
    </w:p>
  </w:endnote>
  <w:endnote w:type="continuationSeparator" w:id="0">
    <w:p w:rsidR="00C27C12" w:rsidRDefault="00C27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27C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C27C1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C27C1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C27C1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C27C12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C27C12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begin"/>
          </w:r>
          <w:r w:rsidRPr="00C27C12">
            <w:rPr>
              <w:rFonts w:ascii="Tahoma" w:hAnsi="Tahoma" w:cs="Tahoma"/>
              <w:sz w:val="20"/>
              <w:szCs w:val="20"/>
            </w:rPr>
            <w:instrText>\PAGE</w:instrText>
          </w:r>
          <w:r w:rsidR="00D91FBC" w:rsidRPr="00C27C1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91FBC" w:rsidRPr="00C27C12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end"/>
          </w:r>
          <w:r w:rsidRPr="00C27C12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begin"/>
          </w:r>
          <w:r w:rsidRPr="00C27C12">
            <w:rPr>
              <w:rFonts w:ascii="Tahoma" w:hAnsi="Tahoma" w:cs="Tahoma"/>
              <w:sz w:val="20"/>
              <w:szCs w:val="20"/>
            </w:rPr>
            <w:instrText>\NUMPAGES</w:instrText>
          </w:r>
          <w:r w:rsidR="00D91FBC" w:rsidRPr="00C27C1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91FBC" w:rsidRPr="00C27C12">
            <w:rPr>
              <w:rFonts w:ascii="Tahoma" w:hAnsi="Tahoma" w:cs="Tahoma"/>
              <w:noProof/>
              <w:sz w:val="20"/>
              <w:szCs w:val="20"/>
            </w:rPr>
            <w:t>7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C27C1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27C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C27C1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C27C1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C27C1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C27C12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C27C12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begin"/>
          </w:r>
          <w:r w:rsidRPr="00C27C12">
            <w:rPr>
              <w:rFonts w:ascii="Tahoma" w:hAnsi="Tahoma" w:cs="Tahoma"/>
              <w:sz w:val="20"/>
              <w:szCs w:val="20"/>
            </w:rPr>
            <w:instrText>\PAGE</w:instrText>
          </w:r>
          <w:r w:rsidR="00D91FBC" w:rsidRPr="00C27C1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91FBC" w:rsidRPr="00C27C12">
            <w:rPr>
              <w:rFonts w:ascii="Tahoma" w:hAnsi="Tahoma" w:cs="Tahoma"/>
              <w:noProof/>
              <w:sz w:val="20"/>
              <w:szCs w:val="20"/>
            </w:rPr>
            <w:t>7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end"/>
          </w:r>
          <w:r w:rsidRPr="00C27C12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begin"/>
          </w:r>
          <w:r w:rsidRPr="00C27C12">
            <w:rPr>
              <w:rFonts w:ascii="Tahoma" w:hAnsi="Tahoma" w:cs="Tahoma"/>
              <w:sz w:val="20"/>
              <w:szCs w:val="20"/>
            </w:rPr>
            <w:instrText>\NUMPAGES</w:instrText>
          </w:r>
          <w:r w:rsidR="00D91FBC" w:rsidRPr="00C27C1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91FBC" w:rsidRPr="00C27C12">
            <w:rPr>
              <w:rFonts w:ascii="Tahoma" w:hAnsi="Tahoma" w:cs="Tahoma"/>
              <w:noProof/>
              <w:sz w:val="20"/>
              <w:szCs w:val="20"/>
            </w:rPr>
            <w:t>7</w:t>
          </w:r>
          <w:r w:rsidRPr="00C27C12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C27C1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C12" w:rsidRDefault="00C27C12">
      <w:pPr>
        <w:spacing w:after="0" w:line="240" w:lineRule="auto"/>
      </w:pPr>
      <w:r>
        <w:separator/>
      </w:r>
    </w:p>
  </w:footnote>
  <w:footnote w:type="continuationSeparator" w:id="0">
    <w:p w:rsidR="00C27C12" w:rsidRDefault="00C27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C27C1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C27C12">
            <w:rPr>
              <w:rFonts w:ascii="Tahoma" w:hAnsi="Tahoma" w:cs="Tahoma"/>
              <w:sz w:val="16"/>
              <w:szCs w:val="16"/>
            </w:rPr>
            <w:t>Приказ Минздрава России от 11.06.2025 N 346н</w:t>
          </w:r>
          <w:r w:rsidRPr="00C27C12">
            <w:rPr>
              <w:rFonts w:ascii="Tahoma" w:hAnsi="Tahoma" w:cs="Tahoma"/>
              <w:sz w:val="16"/>
              <w:szCs w:val="16"/>
            </w:rPr>
            <w:br/>
            <w:t>"О</w:t>
          </w:r>
          <w:r w:rsidRPr="00C27C12">
            <w:rPr>
              <w:rFonts w:ascii="Tahoma" w:hAnsi="Tahoma" w:cs="Tahoma"/>
              <w:sz w:val="16"/>
              <w:szCs w:val="16"/>
            </w:rPr>
            <w:t>б утверждении стандарта медицинской помощи при искусственном аборте (меди...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C27C1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C27C1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C27C12">
            <w:rPr>
              <w:rFonts w:ascii="Tahoma" w:hAnsi="Tahoma" w:cs="Tahoma"/>
              <w:sz w:val="18"/>
              <w:szCs w:val="18"/>
            </w:rPr>
            <w:br/>
          </w:r>
          <w:r w:rsidRPr="00C27C12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000000" w:rsidRDefault="00C27C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C27C12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C27C1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C27C12">
            <w:rPr>
              <w:rFonts w:ascii="Tahoma" w:hAnsi="Tahoma" w:cs="Tahoma"/>
              <w:sz w:val="16"/>
              <w:szCs w:val="16"/>
            </w:rPr>
            <w:t>Приказ Минздрава России от 11.06.2025 N 346н</w:t>
          </w:r>
          <w:r w:rsidRPr="00C27C12">
            <w:rPr>
              <w:rFonts w:ascii="Tahoma" w:hAnsi="Tahoma" w:cs="Tahoma"/>
              <w:sz w:val="16"/>
              <w:szCs w:val="16"/>
            </w:rPr>
            <w:br/>
            <w:t>"Об утверждении стандарта медицинской помощи при иску</w:t>
          </w:r>
          <w:r w:rsidRPr="00C27C12">
            <w:rPr>
              <w:rFonts w:ascii="Tahoma" w:hAnsi="Tahoma" w:cs="Tahoma"/>
              <w:sz w:val="16"/>
              <w:szCs w:val="16"/>
            </w:rPr>
            <w:t>сственном аборте (меди...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C27C12" w:rsidRDefault="00C27C1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C27C1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C27C1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C27C12">
            <w:rPr>
              <w:rFonts w:ascii="Tahoma" w:hAnsi="Tahoma" w:cs="Tahoma"/>
              <w:sz w:val="18"/>
              <w:szCs w:val="18"/>
            </w:rPr>
            <w:br/>
          </w:r>
          <w:r w:rsidRPr="00C27C12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000000" w:rsidRDefault="00C27C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C27C1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FBC"/>
    <w:rsid w:val="00C27C12"/>
    <w:rsid w:val="00D9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32246E-5CB8-4FA1-A3A6-E7D7BA75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712&amp;date=23.07.2025&amp;dst=356&amp;field=134&amp;demo=1" TargetMode="External"/><Relationship Id="rId18" Type="http://schemas.openxmlformats.org/officeDocument/2006/relationships/hyperlink" Target="https://login.consultant.ru/link/?req=doc&amp;base=LAW&amp;n=371416&amp;date=23.07.2025&amp;dst=119966&amp;field=134&amp;demo=1" TargetMode="External"/><Relationship Id="rId26" Type="http://schemas.openxmlformats.org/officeDocument/2006/relationships/hyperlink" Target="https://login.consultant.ru/link/?req=doc&amp;base=LAW&amp;n=371416&amp;date=23.07.2025&amp;dst=109&amp;field=134&amp;demo=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71416&amp;date=23.07.2025&amp;dst=119352&amp;field=134&amp;demo=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371416&amp;date=23.07.2025&amp;dst=106279&amp;field=134&amp;demo=1" TargetMode="External"/><Relationship Id="rId25" Type="http://schemas.openxmlformats.org/officeDocument/2006/relationships/hyperlink" Target="https://login.consultant.ru/link/?req=doc&amp;base=LAW&amp;n=371416&amp;date=23.07.2025&amp;dst=103793&amp;field=134&amp;demo=1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71416&amp;date=23.07.2025&amp;dst=119350&amp;field=134&amp;demo=1" TargetMode="External"/><Relationship Id="rId20" Type="http://schemas.openxmlformats.org/officeDocument/2006/relationships/hyperlink" Target="https://login.consultant.ru/link/?req=doc&amp;base=LAW&amp;n=371416&amp;date=23.07.2025&amp;dst=101490&amp;field=134&amp;demo=1" TargetMode="External"/><Relationship Id="rId29" Type="http://schemas.openxmlformats.org/officeDocument/2006/relationships/hyperlink" Target="https://login.consultant.ru/link/?req=doc&amp;base=LAW&amp;n=371416&amp;date=23.07.2025&amp;dst=110437&amp;field=134&amp;demo=1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371416&amp;date=23.07.2025&amp;dst=119866&amp;field=134&amp;demo=1" TargetMode="External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EXP&amp;n=763941&amp;date=23.07.2025&amp;demo=1" TargetMode="External"/><Relationship Id="rId23" Type="http://schemas.openxmlformats.org/officeDocument/2006/relationships/hyperlink" Target="https://login.consultant.ru/link/?req=doc&amp;base=LAW&amp;n=371416&amp;date=23.07.2025&amp;dst=119706&amp;field=134&amp;demo=1" TargetMode="External"/><Relationship Id="rId28" Type="http://schemas.openxmlformats.org/officeDocument/2006/relationships/hyperlink" Target="https://login.consultant.ru/link/?req=doc&amp;base=LAW&amp;n=371416&amp;date=23.07.2025&amp;dst=101306&amp;field=134&amp;demo=1" TargetMode="External"/><Relationship Id="rId10" Type="http://schemas.openxmlformats.org/officeDocument/2006/relationships/hyperlink" Target="https://login.consultant.ru/link/?req=doc&amp;base=LAW&amp;n=22472&amp;date=23.07.2025&amp;dst=100108&amp;field=134&amp;demo=1" TargetMode="External"/><Relationship Id="rId19" Type="http://schemas.openxmlformats.org/officeDocument/2006/relationships/hyperlink" Target="https://login.consultant.ru/link/?req=doc&amp;base=LAW&amp;n=371416&amp;date=23.07.2025&amp;dst=120064&amp;field=134&amp;demo=1" TargetMode="External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://pravo.gov.ru" TargetMode="External"/><Relationship Id="rId14" Type="http://schemas.openxmlformats.org/officeDocument/2006/relationships/hyperlink" Target="https://login.consultant.ru/link/?req=doc&amp;base=LAW&amp;n=504021&amp;date=23.07.2025&amp;dst=100036&amp;field=134&amp;demo=1" TargetMode="External"/><Relationship Id="rId22" Type="http://schemas.openxmlformats.org/officeDocument/2006/relationships/hyperlink" Target="https://login.consultant.ru/link/?req=doc&amp;base=LAW&amp;n=371416&amp;date=23.07.2025&amp;dst=119362&amp;field=134&amp;demo=1" TargetMode="External"/><Relationship Id="rId27" Type="http://schemas.openxmlformats.org/officeDocument/2006/relationships/hyperlink" Target="https://login.consultant.ru/link/?req=doc&amp;base=LAW&amp;n=371416&amp;date=23.07.2025&amp;dst=101304&amp;field=134&amp;demo=1" TargetMode="External"/><Relationship Id="rId30" Type="http://schemas.openxmlformats.org/officeDocument/2006/relationships/hyperlink" Target="https://login.consultant.ru/link/?req=doc&amp;base=LAW&amp;n=371416&amp;date=23.07.2025&amp;dst=110777&amp;field=134&amp;demo=1" TargetMode="External"/><Relationship Id="rId8" Type="http://schemas.openxmlformats.org/officeDocument/2006/relationships/hyperlink" Target="https://www.consultan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1946</Words>
  <Characters>11096</Characters>
  <Application>Microsoft Office Word</Application>
  <DocSecurity>2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11.06.2025 N 346н"Об утверждении стандарта медицинской помощи при искусственном аборте (медицинском аборте) на сроке от 12 до 22 недель беременности (диагностика и лечение)"(Зарегистрировано в Минюсте России 07.07.2025 N 82827)</vt:lpstr>
    </vt:vector>
  </TitlesOfParts>
  <Company>КонсультантПлюс Версия 4024.00.50</Company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11.06.2025 N 346н"Об утверждении стандарта медицинской помощи при искусственном аборте (медицинском аборте) на сроке от 12 до 22 недель беременности (диагностика и лечение)"(Зарегистрировано в Минюсте России 07.07.2025 N 82827)</dc:title>
  <dc:subject/>
  <dc:creator>curscurs@outlook.com</dc:creator>
  <cp:keywords/>
  <dc:description/>
  <cp:lastModifiedBy>curscurs@outlook.com</cp:lastModifiedBy>
  <cp:revision>2</cp:revision>
  <dcterms:created xsi:type="dcterms:W3CDTF">2025-07-23T10:50:00Z</dcterms:created>
  <dcterms:modified xsi:type="dcterms:W3CDTF">2025-07-23T10:50:00Z</dcterms:modified>
</cp:coreProperties>
</file>