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6A7" w:rsidRPr="008516A7" w:rsidRDefault="008516A7" w:rsidP="008516A7">
      <w:pPr>
        <w:spacing w:after="0" w:line="240" w:lineRule="auto"/>
        <w:jc w:val="center"/>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000000"/>
          <w:spacing w:val="4"/>
          <w:sz w:val="24"/>
          <w:szCs w:val="24"/>
          <w:lang w:eastAsia="ru-RU"/>
        </w:rPr>
        <w:br/>
      </w:r>
      <w:r w:rsidRPr="008516A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CD70D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516A7" w:rsidRPr="008516A7" w:rsidRDefault="008516A7" w:rsidP="008516A7">
      <w:pPr>
        <w:spacing w:after="0" w:line="240" w:lineRule="auto"/>
        <w:jc w:val="center"/>
        <w:rPr>
          <w:rFonts w:ascii="Inter" w:eastAsia="Times New Roman" w:hAnsi="Inter" w:cs="Times New Roman"/>
          <w:color w:val="000000"/>
          <w:spacing w:val="4"/>
          <w:sz w:val="24"/>
          <w:szCs w:val="24"/>
          <w:lang w:eastAsia="ru-RU"/>
        </w:rPr>
      </w:pPr>
      <w:r w:rsidRPr="008516A7">
        <w:rPr>
          <w:rFonts w:ascii="Inter" w:eastAsia="Times New Roman" w:hAnsi="Inter" w:cs="Times New Roman"/>
          <w:b/>
          <w:bCs/>
          <w:color w:val="575756"/>
          <w:spacing w:val="4"/>
          <w:sz w:val="27"/>
          <w:szCs w:val="27"/>
          <w:lang w:eastAsia="ru-RU"/>
        </w:rPr>
        <w:t>Министерство</w:t>
      </w:r>
      <w:r w:rsidRPr="008516A7">
        <w:rPr>
          <w:rFonts w:ascii="Inter" w:eastAsia="Times New Roman" w:hAnsi="Inter" w:cs="Times New Roman"/>
          <w:b/>
          <w:bCs/>
          <w:color w:val="575756"/>
          <w:spacing w:val="4"/>
          <w:sz w:val="27"/>
          <w:szCs w:val="27"/>
          <w:lang w:eastAsia="ru-RU"/>
        </w:rPr>
        <w:br/>
        <w:t>Здравоохранения</w:t>
      </w:r>
      <w:r w:rsidRPr="008516A7">
        <w:rPr>
          <w:rFonts w:ascii="Inter" w:eastAsia="Times New Roman" w:hAnsi="Inter" w:cs="Times New Roman"/>
          <w:b/>
          <w:bCs/>
          <w:color w:val="575756"/>
          <w:spacing w:val="4"/>
          <w:sz w:val="27"/>
          <w:szCs w:val="27"/>
          <w:lang w:eastAsia="ru-RU"/>
        </w:rPr>
        <w:br/>
        <w:t>Российской Федерации</w:t>
      </w:r>
    </w:p>
    <w:p w:rsidR="008516A7" w:rsidRPr="008516A7" w:rsidRDefault="008516A7" w:rsidP="008516A7">
      <w:pPr>
        <w:spacing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808080"/>
          <w:spacing w:val="4"/>
          <w:sz w:val="27"/>
          <w:szCs w:val="27"/>
          <w:lang w:eastAsia="ru-RU"/>
        </w:rPr>
        <w:t>Клинические рекомендации</w:t>
      </w:r>
      <w:r w:rsidRPr="008516A7">
        <w:rPr>
          <w:rFonts w:ascii="Inter" w:eastAsia="Times New Roman" w:hAnsi="Inter" w:cs="Times New Roman"/>
          <w:b/>
          <w:bCs/>
          <w:color w:val="008000"/>
          <w:spacing w:val="4"/>
          <w:sz w:val="42"/>
          <w:szCs w:val="42"/>
          <w:lang w:eastAsia="ru-RU"/>
        </w:rPr>
        <w:t>Баланопостит</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516A7">
        <w:rPr>
          <w:rFonts w:ascii="Inter" w:eastAsia="Times New Roman" w:hAnsi="Inter" w:cs="Times New Roman"/>
          <w:b/>
          <w:bCs/>
          <w:color w:val="000000"/>
          <w:spacing w:val="4"/>
          <w:sz w:val="27"/>
          <w:szCs w:val="27"/>
          <w:lang w:eastAsia="ru-RU"/>
        </w:rPr>
        <w:t>N48.1, N51.2</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9E9E9E"/>
          <w:spacing w:val="4"/>
          <w:sz w:val="27"/>
          <w:szCs w:val="27"/>
          <w:lang w:eastAsia="ru-RU"/>
        </w:rPr>
        <w:t>Год утверждения (частота пересмотра):</w:t>
      </w:r>
      <w:r w:rsidRPr="008516A7">
        <w:rPr>
          <w:rFonts w:ascii="Inter" w:eastAsia="Times New Roman" w:hAnsi="Inter" w:cs="Times New Roman"/>
          <w:b/>
          <w:bCs/>
          <w:color w:val="000000"/>
          <w:spacing w:val="4"/>
          <w:sz w:val="27"/>
          <w:szCs w:val="27"/>
          <w:lang w:eastAsia="ru-RU"/>
        </w:rPr>
        <w:t>2025</w:t>
      </w:r>
      <w:r w:rsidRPr="008516A7">
        <w:rPr>
          <w:rFonts w:ascii="Inter" w:eastAsia="Times New Roman" w:hAnsi="Inter" w:cs="Times New Roman"/>
          <w:color w:val="9E9E9E"/>
          <w:spacing w:val="4"/>
          <w:sz w:val="27"/>
          <w:szCs w:val="27"/>
          <w:lang w:eastAsia="ru-RU"/>
        </w:rPr>
        <w:t>Пересмотр не позднее:</w:t>
      </w:r>
      <w:r w:rsidRPr="008516A7">
        <w:rPr>
          <w:rFonts w:ascii="Inter" w:eastAsia="Times New Roman" w:hAnsi="Inter" w:cs="Times New Roman"/>
          <w:b/>
          <w:bCs/>
          <w:color w:val="000000"/>
          <w:spacing w:val="4"/>
          <w:sz w:val="27"/>
          <w:szCs w:val="27"/>
          <w:lang w:eastAsia="ru-RU"/>
        </w:rPr>
        <w:t>2027</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9E9E9E"/>
          <w:spacing w:val="4"/>
          <w:sz w:val="27"/>
          <w:szCs w:val="27"/>
          <w:lang w:eastAsia="ru-RU"/>
        </w:rPr>
        <w:t>ID:</w:t>
      </w:r>
      <w:r w:rsidRPr="008516A7">
        <w:rPr>
          <w:rFonts w:ascii="Inter" w:eastAsia="Times New Roman" w:hAnsi="Inter" w:cs="Times New Roman"/>
          <w:b/>
          <w:bCs/>
          <w:color w:val="000000"/>
          <w:spacing w:val="4"/>
          <w:sz w:val="27"/>
          <w:szCs w:val="27"/>
          <w:lang w:eastAsia="ru-RU"/>
        </w:rPr>
        <w:t>928_1</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9E9E9E"/>
          <w:spacing w:val="4"/>
          <w:sz w:val="27"/>
          <w:szCs w:val="27"/>
          <w:lang w:eastAsia="ru-RU"/>
        </w:rPr>
        <w:t>Возрастная категория:</w:t>
      </w:r>
      <w:r w:rsidRPr="008516A7">
        <w:rPr>
          <w:rFonts w:ascii="Inter" w:eastAsia="Times New Roman" w:hAnsi="Inter" w:cs="Times New Roman"/>
          <w:b/>
          <w:bCs/>
          <w:color w:val="000000"/>
          <w:spacing w:val="4"/>
          <w:sz w:val="27"/>
          <w:szCs w:val="27"/>
          <w:lang w:eastAsia="ru-RU"/>
        </w:rPr>
        <w:t>Взрослые</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9E9E9E"/>
          <w:spacing w:val="4"/>
          <w:sz w:val="27"/>
          <w:szCs w:val="27"/>
          <w:lang w:eastAsia="ru-RU"/>
        </w:rPr>
        <w:t>Специальность:</w:t>
      </w:r>
    </w:p>
    <w:p w:rsidR="008516A7" w:rsidRPr="008516A7" w:rsidRDefault="008516A7" w:rsidP="008516A7">
      <w:pPr>
        <w:spacing w:after="0"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808080"/>
          <w:spacing w:val="4"/>
          <w:sz w:val="27"/>
          <w:szCs w:val="27"/>
          <w:lang w:eastAsia="ru-RU"/>
        </w:rPr>
        <w:t>Разработчик клинической рекомендации</w:t>
      </w:r>
      <w:r w:rsidRPr="008516A7">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 Союз «Национальный альянс дерматовенерологов и косметологов», Гильдия специалистов по инфекциям, передаваемым половым путем «ЮСТИ РУ»</w:t>
      </w:r>
    </w:p>
    <w:p w:rsidR="008516A7" w:rsidRPr="008516A7" w:rsidRDefault="008516A7" w:rsidP="008516A7">
      <w:pPr>
        <w:spacing w:line="240" w:lineRule="auto"/>
        <w:rPr>
          <w:rFonts w:ascii="Inter" w:eastAsia="Times New Roman" w:hAnsi="Inter" w:cs="Times New Roman"/>
          <w:color w:val="000000"/>
          <w:spacing w:val="4"/>
          <w:sz w:val="24"/>
          <w:szCs w:val="24"/>
          <w:lang w:eastAsia="ru-RU"/>
        </w:rPr>
      </w:pPr>
      <w:r w:rsidRPr="008516A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Оглавление</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Список сокращений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Термины и определения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2.1 Жалобы и анамнез</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2.2 Физикальное обследование</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2.3 Лабораторные диагностические исследования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2.4 Инструментальные диагностические исследования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lastRenderedPageBreak/>
        <w:t>2.5 Иные диагностические исследования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6. Организация оказания медицинской помощи</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Критерии оценки качества медицинской помощи</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Список литературы</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Б. Алгоритмы действий врача</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В. Информация для пациента</w:t>
      </w:r>
    </w:p>
    <w:p w:rsidR="008516A7" w:rsidRPr="008516A7" w:rsidRDefault="008516A7" w:rsidP="008516A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516A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Список сокращений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ВИЧ - вирус иммунодефицита человека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ВПЧ - вирус папилломы человека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ВПГ- вирус простого герпеса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ДНК - дезоксирибонуклеиновая кислота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ИППП - инфекции, передаваемые половым путем</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ИФА - иммуноферментный анализ</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МАНК - методы амплификации нуклеиновых кислот (синоним: молекулярно-биологические исследования)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МСМ - мужчины, имеющие сексуальные связи с мужчинами</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ПЦР - полимеразная цепная реакция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РНК - рибонуклеиновая кислота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ГК - глюкокортикоиды</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ПМЯЛ - полиморфно-ядерные лейкоциты</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 препарат входит в список ЖНВЛП</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 off-label (назначение препарата вне зарегистрированных показаний)</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Термины и определения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Баланит (balanitis) – воспаление кожи головки полового члена, постит (posthitis) - воспаление кожи крайней плоти (при ее наличии), как правило, сосуществуют вместе, что определяется термином баланопостит (balanoposthitis).</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Поражение головки полового члена и крайней плоти воспалительного, атрофического, травматического характера часто является следствием инфицирования мочевых и половых органов, а в 15-20% наблюдений - проявлением системных кожных заболеваний, таких как псориаз, красный плоский лишай, болезнь Бехчета, эритроплазия Кейра, ксеротический облитерирующий баланопостит, плазмоклеточный баланит Зоона и другие [1].</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Кожа головки полового члена и крайней плоти подвержена различным неблагоприятным воздействиям механического, химического характера, а также влиянию ряда инфекционных агентов.</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Большое значение в развитии баланопостита имеют анатомо-физиологические особенности строения половой системы мужчин, среди которых можно особо выделить функцию препуциального мешка, в котором вследствие ряда физиологических причин создаются благоприятные условия для скопления смегмы и контаминации аэробными, анаэробными микроорганизмами и вирусами [1,2,3].</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Недостаточная гигиена – наиболее распространенная причина развития баланопостита. В то же время, чрезмерная и частая гигиеническая обработка препуциальной области с использова</w:t>
      </w:r>
      <w:r w:rsidRPr="008516A7">
        <w:rPr>
          <w:rFonts w:ascii="Times New Roman" w:eastAsia="Times New Roman" w:hAnsi="Times New Roman" w:cs="Times New Roman"/>
          <w:color w:val="222222"/>
          <w:spacing w:val="4"/>
          <w:sz w:val="27"/>
          <w:szCs w:val="27"/>
          <w:lang w:eastAsia="ru-RU"/>
        </w:rPr>
        <w:softHyphen/>
        <w:t>нием средств с антисептическим действием может способствовать реализации патогенных свойств условно-патогенной микрофлоры и/или контаминации патогенными микроорганизмами, что приводит к развитию воспалительного процесса.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Большинство экспертов различают первичный и вторичный баланопостит.</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 первичному баланопоститу относятся острый или хронический контактный дерматит, факторами развития которых могут являться различные местнодействующие лекарственные препараты или реакция на вагинальный экссудат половых партнерш при незащищенном сексе.</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Активизация действия вышеуказанных факторов может происходить при наличии фимоза, удлиненной крайней плоти, несоблюдения правил личной гигиены, а также у пациентов с эндокринными заболеваниями (сахарным диабетом, микседемой и др.).</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Вторичный баланопостит развивается вследствие воздействия на крайнюю плоть и головку полового члена инфицированных уретральных выделений или мочи с высоким содержанием глюкозы у пациентов с сахарным диабетом, а также несоблюдении личной гигиены и гигиены половой жизни [4,5,6].</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Поражение кожи крайней плоти и головки полового члена может отмечаться при различных системных болезнях кожи: эритроплазия Кейра, плазмоклеточный баланит Зоoна, облитерирующий ксеротический баланопостит [7].</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Среди основных бактериальных агентов, вызывающих баланопостит, в первую очередь, выделяют возбудители ИППП, такие как: </w:t>
      </w:r>
      <w:r w:rsidRPr="008516A7">
        <w:rPr>
          <w:rFonts w:ascii="Times New Roman" w:eastAsia="Times New Roman" w:hAnsi="Times New Roman" w:cs="Times New Roman"/>
          <w:i/>
          <w:iCs/>
          <w:color w:val="333333"/>
          <w:spacing w:val="4"/>
          <w:sz w:val="27"/>
          <w:szCs w:val="27"/>
          <w:lang w:eastAsia="ru-RU"/>
        </w:rPr>
        <w:t>Neisseria gonorrhoae</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Chlamydia trachomatis, Mycoplasma genitalium и Trichomonas vaginalis</w:t>
      </w:r>
      <w:r w:rsidRPr="008516A7">
        <w:rPr>
          <w:rFonts w:ascii="Times New Roman" w:eastAsia="Times New Roman" w:hAnsi="Times New Roman" w:cs="Times New Roman"/>
          <w:color w:val="222222"/>
          <w:spacing w:val="4"/>
          <w:sz w:val="27"/>
          <w:szCs w:val="27"/>
          <w:lang w:eastAsia="ru-RU"/>
        </w:rPr>
        <w:t>. В этом случае баланопостит протекает, как правило, с уретритом, вызванным перечисленными возбудителями.</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Вирусы папилломы человека (ВПЧ) – частый этиологический агент баланопостита. Наиболее часто папилломавирусная инфекция регистрируется у не вакцинированных лиц молодого возраста, уровень заболеваемости среди которых прогрессивно увеличивается, особенно среди мужчин, имеющих секс с мужчинами. Важным является то, что ВПЧ являются независимым фактором онкологической трансформации баланопостита [8].</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Частой причиной баланопостита является вирус простого герпеса 1 и 2 типа (ВПГ -1,2) [9,10].</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Среди инфекционных агентов, вызывающих баланопостит и относящихся к условно-патогенной микробиоте, выделяют:</w:t>
      </w:r>
    </w:p>
    <w:p w:rsidR="008516A7" w:rsidRPr="008516A7" w:rsidRDefault="008516A7" w:rsidP="008516A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грибы рода </w:t>
      </w:r>
      <w:r w:rsidRPr="008516A7">
        <w:rPr>
          <w:rFonts w:ascii="Times New Roman" w:eastAsia="Times New Roman" w:hAnsi="Times New Roman" w:cs="Times New Roman"/>
          <w:i/>
          <w:iCs/>
          <w:color w:val="333333"/>
          <w:spacing w:val="4"/>
          <w:sz w:val="27"/>
          <w:szCs w:val="27"/>
          <w:lang w:eastAsia="ru-RU"/>
        </w:rPr>
        <w:t>Candida</w:t>
      </w:r>
      <w:r w:rsidRPr="008516A7">
        <w:rPr>
          <w:rFonts w:ascii="Times New Roman" w:eastAsia="Times New Roman" w:hAnsi="Times New Roman" w:cs="Times New Roman"/>
          <w:color w:val="222222"/>
          <w:spacing w:val="4"/>
          <w:sz w:val="27"/>
          <w:szCs w:val="27"/>
          <w:lang w:eastAsia="ru-RU"/>
        </w:rPr>
        <w:t> – характерны для баланопостита у лиц с сахарным диабетом, метаболическим синдромом и инсулинрезистентностью. Зачастую сахарный диабет 2 типа манифестирует кандидозным баланопоститом, что является показанием для эндокринологического обследования [3,6];</w:t>
      </w:r>
    </w:p>
    <w:p w:rsidR="008516A7" w:rsidRPr="008516A7" w:rsidRDefault="008516A7" w:rsidP="008516A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аэробные и анаэробные бактерии, такие как </w:t>
      </w:r>
      <w:r w:rsidRPr="008516A7">
        <w:rPr>
          <w:rFonts w:ascii="Times New Roman" w:eastAsia="Times New Roman" w:hAnsi="Times New Roman" w:cs="Times New Roman"/>
          <w:i/>
          <w:iCs/>
          <w:color w:val="333333"/>
          <w:spacing w:val="4"/>
          <w:sz w:val="27"/>
          <w:szCs w:val="27"/>
          <w:lang w:eastAsia="ru-RU"/>
        </w:rPr>
        <w:t>Staphylococcus aureus</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Streptococcus</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Group A </w:t>
      </w:r>
      <w:r w:rsidRPr="008516A7">
        <w:rPr>
          <w:rFonts w:ascii="Times New Roman" w:eastAsia="Times New Roman" w:hAnsi="Times New Roman" w:cs="Times New Roman"/>
          <w:color w:val="222222"/>
          <w:spacing w:val="4"/>
          <w:sz w:val="27"/>
          <w:szCs w:val="27"/>
          <w:lang w:eastAsia="ru-RU"/>
        </w:rPr>
        <w:t>и</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бактерии, ассоциированные с бактериальным вагинозом (</w:t>
      </w:r>
      <w:r w:rsidRPr="008516A7">
        <w:rPr>
          <w:rFonts w:ascii="Times New Roman" w:eastAsia="Times New Roman" w:hAnsi="Times New Roman" w:cs="Times New Roman"/>
          <w:i/>
          <w:iCs/>
          <w:color w:val="333333"/>
          <w:spacing w:val="4"/>
          <w:sz w:val="27"/>
          <w:szCs w:val="27"/>
          <w:lang w:eastAsia="ru-RU"/>
        </w:rPr>
        <w:t>Gardnerella vaginalis, Atopobium vaginae</w:t>
      </w:r>
      <w:r w:rsidRPr="008516A7">
        <w:rPr>
          <w:rFonts w:ascii="Times New Roman" w:eastAsia="Times New Roman" w:hAnsi="Times New Roman" w:cs="Times New Roman"/>
          <w:color w:val="222222"/>
          <w:spacing w:val="4"/>
          <w:sz w:val="27"/>
          <w:szCs w:val="27"/>
          <w:lang w:eastAsia="ru-RU"/>
        </w:rPr>
        <w:t> и др.) [11-13].</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Баланопостит является широко распространенным заболеванием мужчин в любой возрастной группе. Его распространенность в течение жизни оценивают в пределах 12-20% мужского населения [14].</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Наибольшему риску баланопостита подвержены мужчины с сахарным диабетом, у 35% из которых встречается баланопостит [3,15,16]. </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Недавний мета-анализ показал, что circumcisio может снизить частоту воспалительных заболеваний головки полового члена на 68% [17].</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 соответствии с Международной статистической классификацией болезней и проблем, связанных со здоровьем десятого пересмотра (МКБ-10), кодируют:</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N48.1 Баланопостит;</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N51.2 Баланит.</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 настоящее время предложена классификация баланопостита, в соответствии с которой различают баланопостит, вызванный инфекционными агентами и баланопостит, как проявление заболеваний неинфекционной этиологии (таблица 1) [1,3,4,11]. Во втором случае различные предраковые заболевания тоже могут сопровождаться проявлением баланопостита.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Таблица 1</w:t>
      </w:r>
    </w:p>
    <w:tbl>
      <w:tblPr>
        <w:tblW w:w="14024" w:type="dxa"/>
        <w:tblCellMar>
          <w:left w:w="0" w:type="dxa"/>
          <w:right w:w="0" w:type="dxa"/>
        </w:tblCellMar>
        <w:tblLook w:val="04A0" w:firstRow="1" w:lastRow="0" w:firstColumn="1" w:lastColumn="0" w:noHBand="0" w:noVBand="1"/>
      </w:tblPr>
      <w:tblGrid>
        <w:gridCol w:w="5592"/>
        <w:gridCol w:w="4583"/>
        <w:gridCol w:w="3849"/>
      </w:tblGrid>
      <w:tr w:rsidR="008516A7" w:rsidRPr="008516A7" w:rsidTr="008516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lastRenderedPageBreak/>
              <w:t>Баланопостит, вызванный инфекционными агентами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Баланопостит, как проявление неинфекционных дерматозов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Баланопостит, как проявление предраковых заболеваний</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Neisseria gonorrhoae</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Chlamydia trachomatis</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Mycoplasma genitalium</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Trichomonas vaginalis</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Treponema pallidum</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Haemophilus ducreyi</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Грибы рода </w:t>
            </w:r>
            <w:r w:rsidRPr="008516A7">
              <w:rPr>
                <w:rFonts w:ascii="Verdana" w:eastAsia="Times New Roman" w:hAnsi="Verdana" w:cs="Times New Roman"/>
                <w:i/>
                <w:iCs/>
                <w:color w:val="333333"/>
                <w:sz w:val="27"/>
                <w:szCs w:val="27"/>
                <w:lang w:eastAsia="ru-RU"/>
              </w:rPr>
              <w:t>Candida spp.</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Стрептококки</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Стафилококки</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Herpes simplex virus</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i/>
                <w:iCs/>
                <w:color w:val="333333"/>
                <w:sz w:val="27"/>
                <w:szCs w:val="27"/>
                <w:lang w:eastAsia="ru-RU"/>
              </w:rPr>
              <w:t>Human papillomavirus</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Бактерии, ассоциированные с бактериальным вагинозом</w:t>
            </w:r>
            <w:r w:rsidRPr="008516A7">
              <w:rPr>
                <w:rFonts w:ascii="Verdana" w:eastAsia="Times New Roman" w:hAnsi="Verdana" w:cs="Times New Roman"/>
                <w:i/>
                <w:iCs/>
                <w:color w:val="333333"/>
                <w:sz w:val="27"/>
                <w:szCs w:val="27"/>
                <w:lang w:eastAsia="ru-RU"/>
              </w:rPr>
              <w:t>: Gardnerella vaginalis, Atopobium vaginae</w:t>
            </w:r>
            <w:r w:rsidRPr="008516A7">
              <w:rPr>
                <w:rFonts w:ascii="Verdana" w:eastAsia="Times New Roman" w:hAnsi="Verdana" w:cs="Times New Roman"/>
                <w:sz w:val="27"/>
                <w:szCs w:val="27"/>
                <w:lang w:eastAsia="ru-RU"/>
              </w:rPr>
              <w:t>  и другие анаэробы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Склероатрофический лихен</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Красный плоский лишай</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Псориаз</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Цирцинарный баланит*</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Баланит Зоона</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Экзема</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Аллергические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Болезнь Боуэна</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Бовеноидный папулез</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Эритроплазия Кейра</w:t>
            </w:r>
          </w:p>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 </w:t>
            </w:r>
          </w:p>
        </w:tc>
      </w:tr>
    </w:tbl>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имеется предположение об ассоциации с хламидийной инфекцией</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516A7" w:rsidRPr="008516A7" w:rsidRDefault="008516A7" w:rsidP="008516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516A7">
        <w:rPr>
          <w:rFonts w:ascii="Times New Roman" w:eastAsia="Times New Roman" w:hAnsi="Times New Roman" w:cs="Times New Roman"/>
          <w:b/>
          <w:bCs/>
          <w:color w:val="000000"/>
          <w:spacing w:val="4"/>
          <w:kern w:val="36"/>
          <w:sz w:val="48"/>
          <w:szCs w:val="48"/>
          <w:lang w:eastAsia="ru-RU"/>
        </w:rPr>
        <w:t>1.6 Клиническая картина заболевания или состояния (группы заболеваний или состояний) [1,3,4,8-11,18].</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Субъективные симптомы баланопостита (жалобы):</w:t>
      </w:r>
    </w:p>
    <w:p w:rsidR="008516A7" w:rsidRPr="008516A7" w:rsidRDefault="008516A7" w:rsidP="008516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зуд, жжение кожи головки полового члена и/или крайней плоти;</w:t>
      </w:r>
    </w:p>
    <w:p w:rsidR="008516A7" w:rsidRPr="008516A7" w:rsidRDefault="008516A7" w:rsidP="008516A7">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высыпания, налет на коже головки полового члена и/или крайней плоти;</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Объективные симптомы баланопостита (при клиническом/физикальном обследовании):</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Налет (отделяемое)</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Гиперемия и/или отечность</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Эрозивные и/или язвенные элементы, трещины</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Папулы и/или пустулы</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Крупно- или мелко-пластинчатое шелушение</w:t>
      </w:r>
    </w:p>
    <w:p w:rsidR="008516A7" w:rsidRPr="008516A7" w:rsidRDefault="008516A7" w:rsidP="008516A7">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Неприятный запах</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Косвенные признаки баланопостита:</w:t>
      </w:r>
    </w:p>
    <w:p w:rsidR="008516A7" w:rsidRPr="008516A7" w:rsidRDefault="008516A7" w:rsidP="008516A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Следы выделений на нижнем белье</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Клиническая характеристика инфекционного баланопостита</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вызванный такими возбудителями ИППП, как: </w:t>
      </w:r>
      <w:r w:rsidRPr="008516A7">
        <w:rPr>
          <w:rFonts w:ascii="Times New Roman" w:eastAsia="Times New Roman" w:hAnsi="Times New Roman" w:cs="Times New Roman"/>
          <w:b/>
          <w:bCs/>
          <w:i/>
          <w:iCs/>
          <w:color w:val="333333"/>
          <w:spacing w:val="4"/>
          <w:sz w:val="27"/>
          <w:szCs w:val="27"/>
          <w:lang w:eastAsia="ru-RU"/>
        </w:rPr>
        <w:t>N.gonorrhoeae</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b/>
          <w:bCs/>
          <w:i/>
          <w:iCs/>
          <w:color w:val="333333"/>
          <w:spacing w:val="4"/>
          <w:sz w:val="27"/>
          <w:szCs w:val="27"/>
          <w:lang w:eastAsia="ru-RU"/>
        </w:rPr>
        <w:t>C.trachomatis, M.genitalium, T.vaginalis</w:t>
      </w:r>
      <w:r w:rsidRPr="008516A7">
        <w:rPr>
          <w:rFonts w:ascii="Times New Roman" w:eastAsia="Times New Roman" w:hAnsi="Times New Roman" w:cs="Times New Roman"/>
          <w:b/>
          <w:bCs/>
          <w:color w:val="222222"/>
          <w:spacing w:val="4"/>
          <w:sz w:val="27"/>
          <w:szCs w:val="27"/>
          <w:lang w:eastAsia="ru-RU"/>
        </w:rPr>
        <w:t>,</w:t>
      </w:r>
      <w:r w:rsidRPr="008516A7">
        <w:rPr>
          <w:rFonts w:ascii="Times New Roman" w:eastAsia="Times New Roman" w:hAnsi="Times New Roman" w:cs="Times New Roman"/>
          <w:color w:val="222222"/>
          <w:spacing w:val="4"/>
          <w:sz w:val="27"/>
          <w:szCs w:val="27"/>
          <w:lang w:eastAsia="ru-RU"/>
        </w:rPr>
        <w:t> как правило, протекает в ассоциации с уретритом в связи с тем, что воспалительный процесс в мочеиспускательном канале распространяется на головку полового члена и крайнюю плоть. Выделения из мочеиспускательного канала, дизурия и другие уретральные симптомы часто сопровождаются воспалительными очагами на коже головки полового члена и внутреннем листке крайней плоти.</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Кандидозный баланопостит,</w:t>
      </w:r>
      <w:r w:rsidRPr="008516A7">
        <w:rPr>
          <w:rFonts w:ascii="Times New Roman" w:eastAsia="Times New Roman" w:hAnsi="Times New Roman" w:cs="Times New Roman"/>
          <w:color w:val="222222"/>
          <w:spacing w:val="4"/>
          <w:sz w:val="27"/>
          <w:szCs w:val="27"/>
          <w:lang w:eastAsia="ru-RU"/>
        </w:rPr>
        <w:t> возбудителем которого являются дрожжеподобные грибы рода </w:t>
      </w:r>
      <w:r w:rsidRPr="008516A7">
        <w:rPr>
          <w:rFonts w:ascii="Times New Roman" w:eastAsia="Times New Roman" w:hAnsi="Times New Roman" w:cs="Times New Roman"/>
          <w:i/>
          <w:iCs/>
          <w:color w:val="333333"/>
          <w:spacing w:val="4"/>
          <w:sz w:val="27"/>
          <w:szCs w:val="27"/>
          <w:lang w:eastAsia="ru-RU"/>
        </w:rPr>
        <w:t>Candida spp</w:t>
      </w:r>
      <w:r w:rsidRPr="008516A7">
        <w:rPr>
          <w:rFonts w:ascii="Times New Roman" w:eastAsia="Times New Roman" w:hAnsi="Times New Roman" w:cs="Times New Roman"/>
          <w:color w:val="222222"/>
          <w:spacing w:val="4"/>
          <w:sz w:val="27"/>
          <w:szCs w:val="27"/>
          <w:lang w:eastAsia="ru-RU"/>
        </w:rPr>
        <w:t>., характеризуется зудом, жжением кожи головки полового члена, крайней плоти, появлением «творожистых» налетов или выделений из препуциального мешка, характер которых может варьировать от белесоватых слизистых до гнойных. Воспалительные элементы могут быть представлены эритематозными очагами на головке полового члена и внутреннего листка крайней плоти, пустулами, эрозиями, сопровождающимися болезненностью. Возможно наличие сухих тусклых очагов красного цвета с мацерированной поверхностью.</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Аэробный баланопостит,</w:t>
      </w:r>
      <w:r w:rsidRPr="008516A7">
        <w:rPr>
          <w:rFonts w:ascii="Times New Roman" w:eastAsia="Times New Roman" w:hAnsi="Times New Roman" w:cs="Times New Roman"/>
          <w:color w:val="222222"/>
          <w:spacing w:val="4"/>
          <w:sz w:val="27"/>
          <w:szCs w:val="27"/>
          <w:lang w:eastAsia="ru-RU"/>
        </w:rPr>
        <w:t> возбудителями которого являются </w:t>
      </w:r>
      <w:r w:rsidRPr="008516A7">
        <w:rPr>
          <w:rFonts w:ascii="Times New Roman" w:eastAsia="Times New Roman" w:hAnsi="Times New Roman" w:cs="Times New Roman"/>
          <w:i/>
          <w:iCs/>
          <w:color w:val="333333"/>
          <w:spacing w:val="4"/>
          <w:sz w:val="27"/>
          <w:szCs w:val="27"/>
          <w:lang w:eastAsia="ru-RU"/>
        </w:rPr>
        <w:t>Streptococcus гр. А</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Staphylococcus aureus</w:t>
      </w:r>
      <w:r w:rsidRPr="008516A7">
        <w:rPr>
          <w:rFonts w:ascii="Times New Roman" w:eastAsia="Times New Roman" w:hAnsi="Times New Roman" w:cs="Times New Roman"/>
          <w:color w:val="222222"/>
          <w:spacing w:val="4"/>
          <w:sz w:val="27"/>
          <w:szCs w:val="27"/>
          <w:lang w:eastAsia="ru-RU"/>
        </w:rPr>
        <w:t xml:space="preserve"> и некоторые микроорганизмы </w:t>
      </w:r>
      <w:r w:rsidRPr="008516A7">
        <w:rPr>
          <w:rFonts w:ascii="Times New Roman" w:eastAsia="Times New Roman" w:hAnsi="Times New Roman" w:cs="Times New Roman"/>
          <w:color w:val="222222"/>
          <w:spacing w:val="4"/>
          <w:sz w:val="27"/>
          <w:szCs w:val="27"/>
          <w:lang w:eastAsia="ru-RU"/>
        </w:rPr>
        <w:lastRenderedPageBreak/>
        <w:t>семейства </w:t>
      </w:r>
      <w:r w:rsidRPr="008516A7">
        <w:rPr>
          <w:rFonts w:ascii="Times New Roman" w:eastAsia="Times New Roman" w:hAnsi="Times New Roman" w:cs="Times New Roman"/>
          <w:i/>
          <w:iCs/>
          <w:color w:val="333333"/>
          <w:spacing w:val="4"/>
          <w:sz w:val="27"/>
          <w:szCs w:val="27"/>
          <w:lang w:eastAsia="ru-RU"/>
        </w:rPr>
        <w:t>Enterobacteriaceae (E.coli)</w:t>
      </w:r>
      <w:r w:rsidRPr="008516A7">
        <w:rPr>
          <w:rFonts w:ascii="Times New Roman" w:eastAsia="Times New Roman" w:hAnsi="Times New Roman" w:cs="Times New Roman"/>
          <w:color w:val="222222"/>
          <w:spacing w:val="4"/>
          <w:sz w:val="27"/>
          <w:szCs w:val="27"/>
          <w:lang w:eastAsia="ru-RU"/>
        </w:rPr>
        <w:t> имеет широкий спектр проявлений: от незначительной эритемы и отека кожи головки полового члена и крайней плоти до острых клинических форм воспалительного процесса (формирование трещин и выраженного отека).</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Анаэробный баланопостит</w:t>
      </w:r>
      <w:r w:rsidRPr="008516A7">
        <w:rPr>
          <w:rFonts w:ascii="Times New Roman" w:eastAsia="Times New Roman" w:hAnsi="Times New Roman" w:cs="Times New Roman"/>
          <w:color w:val="222222"/>
          <w:spacing w:val="4"/>
          <w:sz w:val="27"/>
          <w:szCs w:val="27"/>
          <w:lang w:eastAsia="ru-RU"/>
        </w:rPr>
        <w:t> обусловлен </w:t>
      </w:r>
      <w:r w:rsidRPr="008516A7">
        <w:rPr>
          <w:rFonts w:ascii="Times New Roman" w:eastAsia="Times New Roman" w:hAnsi="Times New Roman" w:cs="Times New Roman"/>
          <w:i/>
          <w:iCs/>
          <w:color w:val="333333"/>
          <w:spacing w:val="4"/>
          <w:sz w:val="27"/>
          <w:szCs w:val="27"/>
          <w:lang w:eastAsia="ru-RU"/>
        </w:rPr>
        <w:t>G.vaginalis</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A.vaginae</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Bacteroides spp</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Fusobacterium spp</w:t>
      </w:r>
      <w:r w:rsidRPr="008516A7">
        <w:rPr>
          <w:rFonts w:ascii="Times New Roman" w:eastAsia="Times New Roman" w:hAnsi="Times New Roman" w:cs="Times New Roman"/>
          <w:color w:val="222222"/>
          <w:spacing w:val="4"/>
          <w:sz w:val="27"/>
          <w:szCs w:val="27"/>
          <w:lang w:eastAsia="ru-RU"/>
        </w:rPr>
        <w:t>. и некоторыми другими анаэробными микроорганизмами, как правило, ассоциированными с бактериальным вагинозом (при наличии этого заболевания у женщин - сексуальных партнеров мужчин с баланопоститом). Заболевание проявляется наличием отделяемого с резким запахом, отечностью, гиперемией головки полового члена и крайней плоти, поверхностными эрозиями, нередко с паховым лимфаденитом.</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w:t>
      </w:r>
      <w:r w:rsidRPr="008516A7">
        <w:rPr>
          <w:rFonts w:ascii="Times New Roman" w:eastAsia="Times New Roman" w:hAnsi="Times New Roman" w:cs="Times New Roman"/>
          <w:color w:val="222222"/>
          <w:spacing w:val="4"/>
          <w:sz w:val="27"/>
          <w:szCs w:val="27"/>
          <w:lang w:eastAsia="ru-RU"/>
        </w:rPr>
        <w:t> при аногенитальной </w:t>
      </w:r>
      <w:r w:rsidRPr="008516A7">
        <w:rPr>
          <w:rFonts w:ascii="Times New Roman" w:eastAsia="Times New Roman" w:hAnsi="Times New Roman" w:cs="Times New Roman"/>
          <w:b/>
          <w:bCs/>
          <w:color w:val="222222"/>
          <w:spacing w:val="4"/>
          <w:sz w:val="27"/>
          <w:szCs w:val="27"/>
          <w:lang w:eastAsia="ru-RU"/>
        </w:rPr>
        <w:t>герпетической инфекции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Herpes simplex virus) </w:t>
      </w:r>
      <w:r w:rsidRPr="008516A7">
        <w:rPr>
          <w:rFonts w:ascii="Times New Roman" w:eastAsia="Times New Roman" w:hAnsi="Times New Roman" w:cs="Times New Roman"/>
          <w:color w:val="222222"/>
          <w:spacing w:val="4"/>
          <w:sz w:val="27"/>
          <w:szCs w:val="27"/>
          <w:lang w:eastAsia="ru-RU"/>
        </w:rPr>
        <w:t>характеризуется последовательным появлением очага гиперемии, сгруппированными везикулами с последующим образованием эрозий. Очаги имеют полициклические очертания. Сливаясь, эрозии могут образовывать обширные дефекты с мокнущей или покрытой корками поверхностью. Изредка формируются некроз и язвы. Очаги самостоятельно разрешаются в течение 2-4 недель, оставляя постэруптивные гипо- или гиперпигментированные пятна. Высыпания могут опоясывать половой член. Возможно появление регионарного лимфаденита с увеличением (как правило, односторонним) паховых лимфатических узлов. Аногенитальная локализация проявлений герпетической инфекции у мужчин: головка полового члена, тело полового члена, венечная борозда, крайняя плоть, мошонка, бедра, ягодицы.</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w:t>
      </w:r>
      <w:r w:rsidRPr="008516A7">
        <w:rPr>
          <w:rFonts w:ascii="Times New Roman" w:eastAsia="Times New Roman" w:hAnsi="Times New Roman" w:cs="Times New Roman"/>
          <w:color w:val="222222"/>
          <w:spacing w:val="4"/>
          <w:sz w:val="27"/>
          <w:szCs w:val="27"/>
          <w:lang w:eastAsia="ru-RU"/>
        </w:rPr>
        <w:t> при инфекции, вызванной </w:t>
      </w:r>
      <w:r w:rsidRPr="008516A7">
        <w:rPr>
          <w:rFonts w:ascii="Times New Roman" w:eastAsia="Times New Roman" w:hAnsi="Times New Roman" w:cs="Times New Roman"/>
          <w:b/>
          <w:bCs/>
          <w:color w:val="222222"/>
          <w:spacing w:val="4"/>
          <w:sz w:val="27"/>
          <w:szCs w:val="27"/>
          <w:lang w:eastAsia="ru-RU"/>
        </w:rPr>
        <w:t>вирусом папилломы человека</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Human papillomavirus, HPV, ВПЧ)</w:t>
      </w:r>
      <w:r w:rsidRPr="008516A7">
        <w:rPr>
          <w:rFonts w:ascii="Times New Roman" w:eastAsia="Times New Roman" w:hAnsi="Times New Roman" w:cs="Times New Roman"/>
          <w:color w:val="222222"/>
          <w:spacing w:val="4"/>
          <w:sz w:val="27"/>
          <w:szCs w:val="27"/>
          <w:lang w:eastAsia="ru-RU"/>
        </w:rPr>
        <w:t> характеризуется развитием воспалительной реакции на фоне появления генитальных бородавок, которые представляют собой экзофитные образования чаще розового или телесного цвета. Типичные локализации проявлений ВПЧ – инфекции у мужчин: уздечка полового члена, головка полового члена, венечная борозда головки полового члена, крайняя плоть, наружное отверстие уретры, мочеиспускательный канал.</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b/>
          <w:bCs/>
          <w:color w:val="222222"/>
          <w:spacing w:val="4"/>
          <w:sz w:val="27"/>
          <w:szCs w:val="27"/>
          <w:lang w:eastAsia="ru-RU"/>
        </w:rPr>
        <w:t>при сифилисе (</w:t>
      </w:r>
      <w:r w:rsidRPr="008516A7">
        <w:rPr>
          <w:rFonts w:ascii="Times New Roman" w:eastAsia="Times New Roman" w:hAnsi="Times New Roman" w:cs="Times New Roman"/>
          <w:i/>
          <w:iCs/>
          <w:color w:val="333333"/>
          <w:spacing w:val="4"/>
          <w:sz w:val="27"/>
          <w:szCs w:val="27"/>
          <w:lang w:eastAsia="ru-RU"/>
        </w:rPr>
        <w:t>Treponema pallidum)</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color w:val="222222"/>
          <w:spacing w:val="4"/>
          <w:sz w:val="27"/>
          <w:szCs w:val="27"/>
          <w:lang w:eastAsia="ru-RU"/>
        </w:rPr>
        <w:t xml:space="preserve">характеризуется появлением безболезненного эрозивно-язвенного дефекта на половом члене. Во вторичном периоде сифилиса возможны розеолезно-папулезные </w:t>
      </w:r>
      <w:r w:rsidRPr="008516A7">
        <w:rPr>
          <w:rFonts w:ascii="Times New Roman" w:eastAsia="Times New Roman" w:hAnsi="Times New Roman" w:cs="Times New Roman"/>
          <w:color w:val="222222"/>
          <w:spacing w:val="4"/>
          <w:sz w:val="27"/>
          <w:szCs w:val="27"/>
          <w:lang w:eastAsia="ru-RU"/>
        </w:rPr>
        <w:lastRenderedPageBreak/>
        <w:t>высыпания, а также появление широких кондилом. Заболевание сопровождается увеличением паховых лимфоузлов, иногда болезненных.</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b/>
          <w:bCs/>
          <w:color w:val="222222"/>
          <w:spacing w:val="4"/>
          <w:sz w:val="27"/>
          <w:szCs w:val="27"/>
          <w:lang w:eastAsia="ru-RU"/>
        </w:rPr>
        <w:t>при шанкроиде</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(вызван инфицированием Haemophilus ducreyi)</w:t>
      </w:r>
      <w:r w:rsidRPr="008516A7">
        <w:rPr>
          <w:rFonts w:ascii="Times New Roman" w:eastAsia="Times New Roman" w:hAnsi="Times New Roman" w:cs="Times New Roman"/>
          <w:color w:val="222222"/>
          <w:spacing w:val="4"/>
          <w:sz w:val="27"/>
          <w:szCs w:val="27"/>
          <w:lang w:eastAsia="ru-RU"/>
        </w:rPr>
        <w:t> характеризуется появлением на половом члене воспалительной папулы или пустулы небольших размеров. В дальнейшем на месте разрушения первичного элемента происходит формирование болезненной язвы неправильной округлой формы. При баланопостите язва локализуется на внутреннем листке крайней плоти, венечной борозде, головке полового члена. Возможно развитие болезненного пахового лимфаденита, чаще одностороннего в пределах 1-2 недель заболевания. Наличие болезненной язвы и болезненных паховых лимфатических узлов, отсутствие </w:t>
      </w:r>
      <w:r w:rsidRPr="008516A7">
        <w:rPr>
          <w:rFonts w:ascii="Times New Roman" w:eastAsia="Times New Roman" w:hAnsi="Times New Roman" w:cs="Times New Roman"/>
          <w:i/>
          <w:iCs/>
          <w:color w:val="333333"/>
          <w:spacing w:val="4"/>
          <w:sz w:val="27"/>
          <w:szCs w:val="27"/>
          <w:lang w:eastAsia="ru-RU"/>
        </w:rPr>
        <w:t>T.pallidum</w:t>
      </w:r>
      <w:r w:rsidRPr="008516A7">
        <w:rPr>
          <w:rFonts w:ascii="Times New Roman" w:eastAsia="Times New Roman" w:hAnsi="Times New Roman" w:cs="Times New Roman"/>
          <w:color w:val="222222"/>
          <w:spacing w:val="4"/>
          <w:sz w:val="27"/>
          <w:szCs w:val="27"/>
          <w:lang w:eastAsia="ru-RU"/>
        </w:rPr>
        <w:t> при исследовании методом темнопольной микроскопии и отрицательные результаты серологических тестов на сифилис (не менее, чем через 14 дней после образования язвенных дефектов) является патогномоничным синдромом шанкроида.</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при хламидийной лимфогранулеме</w:t>
      </w:r>
      <w:r w:rsidRPr="008516A7">
        <w:rPr>
          <w:rFonts w:ascii="Times New Roman" w:eastAsia="Times New Roman" w:hAnsi="Times New Roman" w:cs="Times New Roman"/>
          <w:color w:val="222222"/>
          <w:spacing w:val="4"/>
          <w:sz w:val="27"/>
          <w:szCs w:val="27"/>
          <w:lang w:eastAsia="ru-RU"/>
        </w:rPr>
        <w:t> (венерической), возбудителем которой является </w:t>
      </w:r>
      <w:r w:rsidRPr="008516A7">
        <w:rPr>
          <w:rFonts w:ascii="Times New Roman" w:eastAsia="Times New Roman" w:hAnsi="Times New Roman" w:cs="Times New Roman"/>
          <w:i/>
          <w:iCs/>
          <w:color w:val="333333"/>
          <w:spacing w:val="4"/>
          <w:sz w:val="27"/>
          <w:szCs w:val="27"/>
          <w:lang w:eastAsia="ru-RU"/>
        </w:rPr>
        <w:t>Chlamydia trachomatis </w:t>
      </w:r>
      <w:r w:rsidRPr="008516A7">
        <w:rPr>
          <w:rFonts w:ascii="Times New Roman" w:eastAsia="Times New Roman" w:hAnsi="Times New Roman" w:cs="Times New Roman"/>
          <w:color w:val="222222"/>
          <w:spacing w:val="4"/>
          <w:sz w:val="27"/>
          <w:szCs w:val="27"/>
          <w:lang w:eastAsia="ru-RU"/>
        </w:rPr>
        <w:t>серотипов</w:t>
      </w:r>
      <w:r w:rsidRPr="008516A7">
        <w:rPr>
          <w:rFonts w:ascii="Times New Roman" w:eastAsia="Times New Roman" w:hAnsi="Times New Roman" w:cs="Times New Roman"/>
          <w:i/>
          <w:iCs/>
          <w:color w:val="333333"/>
          <w:spacing w:val="4"/>
          <w:sz w:val="27"/>
          <w:szCs w:val="27"/>
          <w:lang w:eastAsia="ru-RU"/>
        </w:rPr>
        <w:t> L1, L2, L2a, L3, </w:t>
      </w:r>
      <w:r w:rsidRPr="008516A7">
        <w:rPr>
          <w:rFonts w:ascii="Times New Roman" w:eastAsia="Times New Roman" w:hAnsi="Times New Roman" w:cs="Times New Roman"/>
          <w:color w:val="222222"/>
          <w:spacing w:val="4"/>
          <w:sz w:val="27"/>
          <w:szCs w:val="27"/>
          <w:lang w:eastAsia="ru-RU"/>
        </w:rPr>
        <w:t>проявляется появлением единичных или многочисленных сгруппированных первичных элементов (папул, пузырьков, поверхностных пустул) на коже и/или слизистой оболочке в месте инвазии возбудителя: головка и тело полового члена, крайняя плоть, венечная борозда. Инкубационный период составляет в среднем от 3 до 14 дней (может продолжаться до 1-2 мес и более).</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Цирцинарный баланит </w:t>
      </w:r>
      <w:r w:rsidRPr="008516A7">
        <w:rPr>
          <w:rFonts w:ascii="Times New Roman" w:eastAsia="Times New Roman" w:hAnsi="Times New Roman" w:cs="Times New Roman"/>
          <w:color w:val="222222"/>
          <w:spacing w:val="4"/>
          <w:sz w:val="27"/>
          <w:szCs w:val="27"/>
          <w:lang w:eastAsia="ru-RU"/>
        </w:rPr>
        <w:t>(воспаление головки полового члена по окружности) может являться как проявлением хламидийной инфекции, так и самостоятельным заболеванием. Клинические симптомы могут появляться изолированно или одновременно с другими проявлениями системного заболевания – кожные высыпания, реактивный артрит, поражение структур глаза. Типичные высыпания представлены серовато-белыми очагами на головке полового члена, имеющих тенденцию к слиянию с образованием элементов по типу «географической карты» с белой границей.</w:t>
      </w:r>
    </w:p>
    <w:p w:rsidR="008516A7" w:rsidRPr="008516A7" w:rsidRDefault="008516A7" w:rsidP="008516A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при чесотке</w:t>
      </w:r>
      <w:r w:rsidRPr="008516A7">
        <w:rPr>
          <w:rFonts w:ascii="Times New Roman" w:eastAsia="Times New Roman" w:hAnsi="Times New Roman" w:cs="Times New Roman"/>
          <w:color w:val="222222"/>
          <w:spacing w:val="4"/>
          <w:sz w:val="27"/>
          <w:szCs w:val="27"/>
          <w:lang w:eastAsia="ru-RU"/>
        </w:rPr>
        <w:t xml:space="preserve"> характеризуется кожным зудом в зоне поражения, обычно усиливающегося к вечеру или ночью, во время сна. Интенсивность высыпания варьирует от их отсутствия до универсальной эритродермии. Болезненность высыпаний характерна для бактериальных осложнений чесотки. При осмотре обнаруживают высыпания, </w:t>
      </w:r>
      <w:r w:rsidRPr="008516A7">
        <w:rPr>
          <w:rFonts w:ascii="Times New Roman" w:eastAsia="Times New Roman" w:hAnsi="Times New Roman" w:cs="Times New Roman"/>
          <w:color w:val="222222"/>
          <w:spacing w:val="4"/>
          <w:sz w:val="27"/>
          <w:szCs w:val="27"/>
          <w:lang w:eastAsia="ru-RU"/>
        </w:rPr>
        <w:lastRenderedPageBreak/>
        <w:t>обусловленные жизнедеятельностью клещей: чесоточные ходы (прямые или извитые, сероватые или цвета нормальной кожи, слегка выпуклые полоски длиной 0,5 – 1 см). На слепом конце хода – маленькая везикула или папула. Локализация высыпаний на половых органах у мужчин: головка полового члена, крайняя плоть, мошонка.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верификации инфекционного баланопостита следует обращать внимание на другие локализации высыпаний на гладкой коже и слизистых оболочках.</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Клиническая характеристика баланопостита при заболеваниях неинфекционной этиологии</w:t>
      </w:r>
    </w:p>
    <w:p w:rsidR="008516A7" w:rsidRPr="008516A7" w:rsidRDefault="008516A7" w:rsidP="008516A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Псориаз, красный плоский лишай, склероатрофический лихен, экзема</w:t>
      </w:r>
      <w:r w:rsidRPr="008516A7">
        <w:rPr>
          <w:rFonts w:ascii="Times New Roman" w:eastAsia="Times New Roman" w:hAnsi="Times New Roman" w:cs="Times New Roman"/>
          <w:color w:val="222222"/>
          <w:spacing w:val="4"/>
          <w:sz w:val="27"/>
          <w:szCs w:val="27"/>
          <w:lang w:eastAsia="ru-RU"/>
        </w:rPr>
        <w:t> с локализацией на половом члене имеют довольно сходные клинические проявления с таковыми на гладкой коже. Известно, что в 3-7% случаев псориаза генитальная локализация является единственным проявлением этого заболевания [18]. Также описаны случаи изолированного поражения кожи полового члена при красном плоском лишае.</w:t>
      </w:r>
    </w:p>
    <w:p w:rsidR="008516A7" w:rsidRPr="008516A7" w:rsidRDefault="008516A7" w:rsidP="008516A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Неспецифический баланопостит. </w:t>
      </w:r>
      <w:r w:rsidRPr="008516A7">
        <w:rPr>
          <w:rFonts w:ascii="Times New Roman" w:eastAsia="Times New Roman" w:hAnsi="Times New Roman" w:cs="Times New Roman"/>
          <w:color w:val="222222"/>
          <w:spacing w:val="4"/>
          <w:sz w:val="27"/>
          <w:szCs w:val="27"/>
          <w:lang w:eastAsia="ru-RU"/>
        </w:rPr>
        <w:t>Является хроническим идиопатическим заболеванием с периодами ремиссии и обострения, при котором возможно длительное персистирующее течение. Заболевание не связано с определенным дерматозом или инфекционным агентом. Характеризуется слабым ответом на топическую и пероральную терапию. Диагноз является предположительным после неудачи лечения топическими глюкокортикоидами, антибиотиками и противомикробными средствами, применяемыми в дерматологии и противогрибковыми препаратами, применяемыми в дерматологии. При патоморфологическом исследовании определяется неспецифическое воспаление.</w:t>
      </w:r>
    </w:p>
    <w:p w:rsidR="008516A7" w:rsidRPr="008516A7" w:rsidRDefault="008516A7" w:rsidP="008516A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при склероатрофическом лихене</w:t>
      </w:r>
      <w:r w:rsidRPr="008516A7">
        <w:rPr>
          <w:rFonts w:ascii="Times New Roman" w:eastAsia="Times New Roman" w:hAnsi="Times New Roman" w:cs="Times New Roman"/>
          <w:color w:val="222222"/>
          <w:spacing w:val="4"/>
          <w:sz w:val="27"/>
          <w:szCs w:val="27"/>
          <w:lang w:eastAsia="ru-RU"/>
        </w:rPr>
        <w:t> проявляется высыпаниями в виде блестящих, оттенка слоновой кости или молочно-белых бляшек на головке полового члена, без признаков индурации, но с явлениями атрофии. Часто в патологический процесс вовлекается крайняя плоть. Могут также отмечаться пузырьки с геморрагическим содержимым, редко – пузыри эрозии, язвы. Крайняя плоть может быть сужена (вплоть до фимоза), наружное отверстие уретры также может быть сужено.</w:t>
      </w:r>
    </w:p>
    <w:p w:rsidR="008516A7" w:rsidRPr="008516A7" w:rsidRDefault="008516A7" w:rsidP="008516A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при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b/>
          <w:bCs/>
          <w:color w:val="222222"/>
          <w:spacing w:val="4"/>
          <w:sz w:val="27"/>
          <w:szCs w:val="27"/>
          <w:lang w:eastAsia="ru-RU"/>
        </w:rPr>
        <w:t>фиксированной токсикодермии</w:t>
      </w:r>
      <w:r w:rsidRPr="008516A7">
        <w:rPr>
          <w:rFonts w:ascii="Times New Roman" w:eastAsia="Times New Roman" w:hAnsi="Times New Roman" w:cs="Times New Roman"/>
          <w:color w:val="222222"/>
          <w:spacing w:val="4"/>
          <w:sz w:val="27"/>
          <w:szCs w:val="27"/>
          <w:lang w:eastAsia="ru-RU"/>
        </w:rPr>
        <w:t xml:space="preserve"> представляет собой реакцию кожи на прием медикаментов или использование препаратов местного действия, появляющуюся на одном и том же участке кожи. Этиология фиксированной токсикодермии связана с системным </w:t>
      </w:r>
      <w:r w:rsidRPr="008516A7">
        <w:rPr>
          <w:rFonts w:ascii="Times New Roman" w:eastAsia="Times New Roman" w:hAnsi="Times New Roman" w:cs="Times New Roman"/>
          <w:color w:val="222222"/>
          <w:spacing w:val="4"/>
          <w:sz w:val="27"/>
          <w:szCs w:val="27"/>
          <w:lang w:eastAsia="ru-RU"/>
        </w:rPr>
        <w:lastRenderedPageBreak/>
        <w:t>применением таких препаратов, как тетрациклины, метронидазол**, сульфаниламиды и др. К препаратам местного действия относятся, способными вызвать фиксированную токсидермию относятся такие вещества как этанол**, концентрированный раствор калия перманганата**, антисептики и дезинфицирующие средства (местнодействующие средства для профилактики ИППП) /или контрацептивы для местного применения. Необходимо тщательное изучение анамнеза относительно принимаемых лекарственных средств, а также сведений об имеющихся ранее аллергических реакциях. Для этого заболевания характерен фиолетово-розовый оттенок пятен. Может встречаться зональность окраски очага («симптом мишени», как при многоформной экссудативной эритеме).</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Высыпания могут различаться, однако чаще всего представлены эритематозными элементами с четкими границами. Могут также отмечаться буллезные высыпания с формированием в последующем эрозий и/или язв.</w:t>
      </w:r>
    </w:p>
    <w:p w:rsidR="008516A7" w:rsidRPr="008516A7" w:rsidRDefault="008516A7" w:rsidP="008516A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Аллергический баланопостит </w:t>
      </w:r>
      <w:r w:rsidRPr="008516A7">
        <w:rPr>
          <w:rFonts w:ascii="Times New Roman" w:eastAsia="Times New Roman" w:hAnsi="Times New Roman" w:cs="Times New Roman"/>
          <w:color w:val="222222"/>
          <w:spacing w:val="4"/>
          <w:sz w:val="27"/>
          <w:szCs w:val="27"/>
          <w:lang w:eastAsia="ru-RU"/>
        </w:rPr>
        <w:t>может быть связан с предшествующей атопией или с контактом с разнообразными веществами (спермицидная смазка, средство для интимной гигиены, моющие средства и др.). Особое значение имеет аллергия на латекс презерватива.  Высыпания могут быть крайне разнообразными: от небольших эритематозных очагов до выраженного отека кожи полового члена.</w:t>
      </w:r>
    </w:p>
    <w:p w:rsidR="008516A7" w:rsidRPr="008516A7" w:rsidRDefault="008516A7" w:rsidP="008516A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Баланопостит при красном плоском лишае</w:t>
      </w:r>
      <w:r w:rsidRPr="008516A7">
        <w:rPr>
          <w:rFonts w:ascii="Times New Roman" w:eastAsia="Times New Roman" w:hAnsi="Times New Roman" w:cs="Times New Roman"/>
          <w:color w:val="222222"/>
          <w:spacing w:val="4"/>
          <w:sz w:val="27"/>
          <w:szCs w:val="27"/>
          <w:lang w:eastAsia="ru-RU"/>
        </w:rPr>
        <w:t> характеризуется папулами полигональной формы застойно-красного цвета, имеющими характерную гладкую, блестящую при боковом освещении поверхность и легкое («пупковидное») западение в центре с локализацией на головке полового члена или крайней плоти, сопровождающимися жалобами на зуд неприятные ощущения. Это воспалительное иммунопатологическое заболевание с проявлениями на коже и слизистых оболочках гениталий и ротовой полости. Этиология неизвестна. Красный плоский лишай на гениталиях и слизистых оболочках является хроническим заболеванием с периодами ремиссии и обострения, в то время как на гладкой коже иногда наблюдается спонтанная ремиссия спустя 12-18 мес.</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Диагноз верифицируют на основании клинической картины. Изредка требуется проведение патоморфологического исследования биоптата, в котором обнаруживают акантоз, лимфоцитарный инфильтрат в дерме.</w:t>
      </w:r>
    </w:p>
    <w:p w:rsidR="008516A7" w:rsidRPr="008516A7" w:rsidRDefault="008516A7" w:rsidP="008516A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Болезнь Боуэна</w:t>
      </w:r>
      <w:r w:rsidRPr="008516A7">
        <w:rPr>
          <w:rFonts w:ascii="Times New Roman" w:eastAsia="Times New Roman" w:hAnsi="Times New Roman" w:cs="Times New Roman"/>
          <w:color w:val="222222"/>
          <w:spacing w:val="4"/>
          <w:sz w:val="27"/>
          <w:szCs w:val="27"/>
          <w:lang w:eastAsia="ru-RU"/>
        </w:rPr>
        <w:t xml:space="preserve"> характеризуется одиночной медленно прогрессирующей бляшкой головки полового члена с четкими границами. Отмечается слабо </w:t>
      </w:r>
      <w:r w:rsidRPr="008516A7">
        <w:rPr>
          <w:rFonts w:ascii="Times New Roman" w:eastAsia="Times New Roman" w:hAnsi="Times New Roman" w:cs="Times New Roman"/>
          <w:color w:val="222222"/>
          <w:spacing w:val="4"/>
          <w:sz w:val="27"/>
          <w:szCs w:val="27"/>
          <w:lang w:eastAsia="ru-RU"/>
        </w:rPr>
        <w:lastRenderedPageBreak/>
        <w:t>выраженная инфильтрация бляшки, на ее поверхности определяются легкое шелушение, чешуйки и/или корки. Поверхность бляшки может быть неровной, зернистой. Чешуйки желтого или белого цвета снимаются достаточно легко, под ними видна мокнущая поверхность. Диаметр поражений варьирует от нескольких миллиметров до десяти сантиметров и более.</w:t>
      </w:r>
    </w:p>
    <w:p w:rsidR="008516A7" w:rsidRPr="008516A7" w:rsidRDefault="008516A7" w:rsidP="008516A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Эритроплазия Кейра. </w:t>
      </w:r>
      <w:r w:rsidRPr="008516A7">
        <w:rPr>
          <w:rFonts w:ascii="Times New Roman" w:eastAsia="Times New Roman" w:hAnsi="Times New Roman" w:cs="Times New Roman"/>
          <w:color w:val="222222"/>
          <w:spacing w:val="4"/>
          <w:sz w:val="27"/>
          <w:szCs w:val="27"/>
          <w:lang w:eastAsia="ru-RU"/>
        </w:rPr>
        <w:t>Типичные высыпания представлены сочно-красными очагами с бархатистой («вельветовой») поверхностью, четкими границами, локализующимися на головке полового члена. При мацерации могут отмечаться несколько возвышающиеся белесоватые участки. Наличие уплотнения в области данных участков с высокой вероятностью указывает на плоскоклеточный рак. При инвазивном росте эритроплазии Кейра отмечается появление узла мягкой консистенции, покрытого корками и кровоточащего при незначительном контакте.</w:t>
      </w:r>
    </w:p>
    <w:p w:rsidR="008516A7" w:rsidRPr="008516A7" w:rsidRDefault="008516A7" w:rsidP="008516A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Плазмоцеллюлярный баланит Зоона </w:t>
      </w:r>
      <w:r w:rsidRPr="008516A7">
        <w:rPr>
          <w:rFonts w:ascii="Times New Roman" w:eastAsia="Times New Roman" w:hAnsi="Times New Roman" w:cs="Times New Roman"/>
          <w:color w:val="222222"/>
          <w:spacing w:val="4"/>
          <w:sz w:val="27"/>
          <w:szCs w:val="27"/>
          <w:lang w:eastAsia="ru-RU"/>
        </w:rPr>
        <w:t>характеризуется наличием на коже головки полового члена эритематозных безболезненных бляшек оранжево-красного цвета на головке полового члена с четкими границами, полициклическими очертаниями, с блестящей поверхностью, с множественными ярко-красными мелкими точками по поверхности по типу «семян кайенского перца».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Осложнения баланопостита</w:t>
      </w:r>
    </w:p>
    <w:p w:rsidR="008516A7" w:rsidRPr="008516A7" w:rsidRDefault="008516A7" w:rsidP="008516A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Фимоз (патологический)</w:t>
      </w:r>
      <w:r w:rsidRPr="008516A7">
        <w:rPr>
          <w:rFonts w:ascii="Times New Roman" w:eastAsia="Times New Roman" w:hAnsi="Times New Roman" w:cs="Times New Roman"/>
          <w:color w:val="222222"/>
          <w:spacing w:val="4"/>
          <w:sz w:val="27"/>
          <w:szCs w:val="27"/>
          <w:lang w:eastAsia="ru-RU"/>
        </w:rPr>
        <w:t> – состояние, при котором невозможно или затруднено открывание головки пениса из-за сужения крайней плоти. Рецидивирующее течение баланопостита может приводить к развитию рубцово-склеротических изменений внутреннего листка крайней плоти (препуциального мешка) с формированием фимоза.</w:t>
      </w:r>
    </w:p>
    <w:p w:rsidR="008516A7" w:rsidRPr="008516A7" w:rsidRDefault="008516A7" w:rsidP="008516A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Парафимоз</w:t>
      </w:r>
      <w:r w:rsidRPr="008516A7">
        <w:rPr>
          <w:rFonts w:ascii="Times New Roman" w:eastAsia="Times New Roman" w:hAnsi="Times New Roman" w:cs="Times New Roman"/>
          <w:color w:val="222222"/>
          <w:spacing w:val="4"/>
          <w:sz w:val="27"/>
          <w:szCs w:val="27"/>
          <w:lang w:eastAsia="ru-RU"/>
        </w:rPr>
        <w:t> - ущемление головки полового члена кольцом суженной крайней плоти, сместившейся за головку.</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Необходимо различать патологический и физиологический виды фимоза. При рождении ребенка его крайняя плоть как правило тесно адгезирована к головке полового члена. При этом может развиться физиологический фимоз или происходит ограничение ретракции крайней плоти. Физиологический фимоз у мальчиков начальных классов наблюдают у 17%, а у старшеклассников его распространенность снижается до 1,2% [19].</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Патологический фимоз – заболевание, развивающееся у взрослых мужчин, при котором невозможно открыть головку полового члена из-за сужения дистальной части крайней плоти или рубцовых изменений.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Следует иметь в виду, что при недостаточной гигиене половых органов возможно скопление смегмы: физиологического отделяемого кожных желез препуциального мешка, чаще беловато-желтоватого цвета и творожистой консистенции.</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Критерии установления диагноза.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Диагноз баланопостита/баланита базируется на данных изучения анамнеза заболевания и результатах клинико-лабораторных исследований</w:t>
      </w:r>
      <w:r w:rsidRPr="008516A7">
        <w:rPr>
          <w:rFonts w:ascii="Times New Roman" w:eastAsia="Times New Roman" w:hAnsi="Times New Roman" w:cs="Times New Roman"/>
          <w:color w:val="222222"/>
          <w:spacing w:val="4"/>
          <w:sz w:val="27"/>
          <w:szCs w:val="27"/>
          <w:lang w:eastAsia="ru-RU"/>
        </w:rPr>
        <w:t>. </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При изучении анамнеза важно определить риск инфекций, передаваемых половым путем (ИППП), наличие или отсутствие уретрита. Риск определяется возрастом, количеством сексуальных партнеров, практикой сексуальных отношений с мужчинами, а также с использованием или неиспользованием презервативов при различных видах сексуальных контактов. При использовании презервативов возможна реакция на латекс.</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определения этиологии баланопостита осуществляется получение биологического материала из уретры, с кожи головки полового члена и препуциального мешка.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Во всех случаях обнаружения кандидозного баланопостита проводят обследование для исключения сахарного диабета.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Учитывая, что баланопостит часто протекает на фоне уретрита, необходимо исследование биологического материала из уретры (по показаниям и из экстрагенитальных локусов) на ИППП (</w:t>
      </w:r>
      <w:r w:rsidRPr="008516A7">
        <w:rPr>
          <w:rFonts w:ascii="Times New Roman" w:eastAsia="Times New Roman" w:hAnsi="Times New Roman" w:cs="Times New Roman"/>
          <w:i/>
          <w:iCs/>
          <w:color w:val="333333"/>
          <w:spacing w:val="4"/>
          <w:sz w:val="27"/>
          <w:szCs w:val="27"/>
          <w:lang w:eastAsia="ru-RU"/>
        </w:rPr>
        <w:t>N.gonorrhoeae</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C.trachomatis, M.genitalium, T.vaginalis</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При наличии эрозивно-язвенных элементов необходимо провести исследование биоматериала для исключения ВПГ 1 и 2 типа, и ВПЧ с помощью молекулярно-биологических методов лабораторной диагностики (МАНК).</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исключения сифилиса используют темнопольную микроскопию или МАНК для детекции Treponema pallidum. Проводят серологическое исследование на сифилис с повтором через 3 недели при первом отрицательном результате в связи с возможностью серонегативного периода при первичном сифилисе.</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исключения кандидозного баланопостита проводят лабораторное исследование на грибы рода </w:t>
      </w:r>
      <w:r w:rsidRPr="008516A7">
        <w:rPr>
          <w:rFonts w:ascii="Times New Roman" w:eastAsia="Times New Roman" w:hAnsi="Times New Roman" w:cs="Times New Roman"/>
          <w:i/>
          <w:iCs/>
          <w:color w:val="333333"/>
          <w:spacing w:val="4"/>
          <w:sz w:val="27"/>
          <w:szCs w:val="27"/>
          <w:lang w:eastAsia="ru-RU"/>
        </w:rPr>
        <w:t>Candida </w:t>
      </w:r>
      <w:r w:rsidRPr="008516A7">
        <w:rPr>
          <w:rFonts w:ascii="Times New Roman" w:eastAsia="Times New Roman" w:hAnsi="Times New Roman" w:cs="Times New Roman"/>
          <w:color w:val="222222"/>
          <w:spacing w:val="4"/>
          <w:sz w:val="27"/>
          <w:szCs w:val="27"/>
          <w:lang w:eastAsia="ru-RU"/>
        </w:rPr>
        <w:t>с помощью</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микроскопического, бактериологического или молекулярно-биологических методов (МАНК) предпочтительно с уточнением вида грибов и определения бактериальной нагрузки возбудителя заболевания.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исключения баланопостита, вызванного аэробными или анаэробными бактериями проводят бактериологическое либо молекулярно-биологическое исследование (МАНК) на соответствующие группы микроорганизмов (предпочтительно с определением бактериальной нагрузки возбудителя заболевания.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 случаях длительного, рецидивирующего течения баланопостита неясного генеза может потребоваться биопсия с последующим патоморфологическим исследованием для исключения онкологической трансформации.  </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Показания для проведения лабораторных исследований</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Субъективные симптомы баланопостита (жалобы);</w:t>
      </w:r>
    </w:p>
    <w:p w:rsidR="008516A7" w:rsidRPr="008516A7" w:rsidRDefault="008516A7" w:rsidP="008516A7">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Клинические симптомы баланопостита.</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2.1 Жалобы и анамнез</w:t>
      </w:r>
    </w:p>
    <w:p w:rsidR="008516A7" w:rsidRPr="008516A7" w:rsidRDefault="008516A7" w:rsidP="008516A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на первичном приеме выяснить у пациента с подозрением на баланопостит/баланит причину обращения, характер субъективных симптомов (жалобы пациента) [1,3,20].</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Комментарий:</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 xml:space="preserve">также выясняют, когда появились симптомы заболевания, динамику развития патологического процесса, применение системных или/и </w:t>
      </w:r>
      <w:r w:rsidRPr="008516A7">
        <w:rPr>
          <w:rFonts w:ascii="Times New Roman" w:eastAsia="Times New Roman" w:hAnsi="Times New Roman" w:cs="Times New Roman"/>
          <w:i/>
          <w:iCs/>
          <w:color w:val="333333"/>
          <w:spacing w:val="4"/>
          <w:sz w:val="27"/>
          <w:szCs w:val="27"/>
          <w:lang w:eastAsia="ru-RU"/>
        </w:rPr>
        <w:lastRenderedPageBreak/>
        <w:t>местных медикаментов по поводу симптомов и в связи с интеркуррентными заболеваниями, наличие и характер симптомов у полового партнера; анамнез жизни: социальное положение, профессиональные вредности, соматические заболевания, аллергологический анамнез, употребление алкоголя, наркотиков, курение; сексуальный анамнез: сексуальная ориентация, возраст начала половой жизни, семейное положение, наличие/отсутствие постоянного полового партнера, характер сексуальных контактов – вагинальный, оральный, анальный, дата последнего полового контакта; анамнез по ИППП: наличие ИППП в анамнезе, анамнез ИППП у полового партнера; урологический анамнез: перенесенные урологические заболевания, нарушения сексуальной функции, бесплодие; наличие факторов риска ИППП: возраст менее 25 лет, наличие нескольких половых партнеров или/и случайных половых контактов без использования барьерных средств защиты, урогенитальные инфекции у половых партнеров, сексуальное насилие, занятие коммерческим сексом, гомосексуализм, употребление наркотиков, злоупотребление алкоголем, отсутствие определенного места жительства [1,3,20].</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2.2 Физикальное обследование</w:t>
      </w:r>
    </w:p>
    <w:p w:rsidR="008516A7" w:rsidRPr="008516A7" w:rsidRDefault="008516A7" w:rsidP="008516A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проводить пациенту с подозрением на баланопостит/баланит физикальное обследование [3,19,21].</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Комментарий: </w:t>
      </w:r>
      <w:r w:rsidRPr="008516A7">
        <w:rPr>
          <w:rFonts w:ascii="Times New Roman" w:eastAsia="Times New Roman" w:hAnsi="Times New Roman" w:cs="Times New Roman"/>
          <w:i/>
          <w:iCs/>
          <w:color w:val="333333"/>
          <w:spacing w:val="4"/>
          <w:sz w:val="27"/>
          <w:szCs w:val="27"/>
          <w:lang w:eastAsia="ru-RU"/>
        </w:rPr>
        <w:t>осмотр кожных покровов головы, туловища, верхних и нижних конечностей, придатков кожи, видимых слизистых оболочек, пальпация регионарных лимфатических узлов, пальпация живота;</w:t>
      </w:r>
      <w:r w:rsidRPr="008516A7">
        <w:rPr>
          <w:rFonts w:ascii="Times New Roman" w:eastAsia="Times New Roman" w:hAnsi="Times New Roman" w:cs="Times New Roman"/>
          <w:b/>
          <w:bCs/>
          <w:i/>
          <w:iCs/>
          <w:color w:val="333333"/>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пальпация органов мошонки и полового члена, пальцевое ректальное исследование предстательной железы и семенных пузырьков;</w:t>
      </w:r>
      <w:r w:rsidRPr="008516A7">
        <w:rPr>
          <w:rFonts w:ascii="Times New Roman" w:eastAsia="Times New Roman" w:hAnsi="Times New Roman" w:cs="Times New Roman"/>
          <w:b/>
          <w:bCs/>
          <w:i/>
          <w:iCs/>
          <w:color w:val="333333"/>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осмотр кожи через стекло при надавливании (витропрессия) – при наличии эритематозных очагов.</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Не</w:t>
      </w:r>
      <w:r w:rsidRPr="008516A7">
        <w:rPr>
          <w:rFonts w:ascii="Times New Roman" w:eastAsia="Times New Roman" w:hAnsi="Times New Roman" w:cs="Times New Roman"/>
          <w:b/>
          <w:bCs/>
          <w:i/>
          <w:iCs/>
          <w:color w:val="333333"/>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применяются биологические, химические и алиментарные провокации с целью повышения эффективности диагностики ИППП.</w:t>
      </w:r>
    </w:p>
    <w:p w:rsidR="008516A7" w:rsidRPr="008516A7" w:rsidRDefault="008516A7" w:rsidP="008516A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xml:space="preserve"> пациентам с субъективными или/и объективными симптомами баланопостита при подозрении на инфекционную этиологию заболевания проведение микроскопического исследования секрета крайней </w:t>
      </w:r>
      <w:r w:rsidRPr="008516A7">
        <w:rPr>
          <w:rFonts w:ascii="Times New Roman" w:eastAsia="Times New Roman" w:hAnsi="Times New Roman" w:cs="Times New Roman"/>
          <w:color w:val="222222"/>
          <w:spacing w:val="4"/>
          <w:sz w:val="27"/>
          <w:szCs w:val="27"/>
          <w:lang w:eastAsia="ru-RU"/>
        </w:rPr>
        <w:lastRenderedPageBreak/>
        <w:t>плоти с целью выявления</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Treponema pallidum при помощи темнопольной микроскопии нативного материала, грибов рода Candida, T.vaginalis, определения морфотипов бактерий и оценки степени выраженности воспалительного процесса (количество ПМЯЛ) [1,4,18].</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подготовка пациента для проведения микроскопии описана в клинических рекомендациях «Сифилис», «Урогенитальный кандидоз». При подозрении на чесотку детекция возбудителя возможна также с помощью микроскопического исследования соскоба кожи на клещи.</w:t>
      </w:r>
    </w:p>
    <w:p w:rsidR="008516A7" w:rsidRPr="008516A7" w:rsidRDefault="008516A7" w:rsidP="008516A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пациентам с субъективными или/и объективными симптомами баланопостита проведение молекулярно-биологического исследования отделяемого из уретры на возбудители ИППП (</w:t>
      </w:r>
      <w:r w:rsidRPr="008516A7">
        <w:rPr>
          <w:rFonts w:ascii="Times New Roman" w:eastAsia="Times New Roman" w:hAnsi="Times New Roman" w:cs="Times New Roman"/>
          <w:i/>
          <w:iCs/>
          <w:color w:val="333333"/>
          <w:spacing w:val="4"/>
          <w:sz w:val="27"/>
          <w:szCs w:val="27"/>
          <w:lang w:eastAsia="ru-RU"/>
        </w:rPr>
        <w:t>Neisseria gonorrhoeae, Chlamydia trachomatis, Mycoplasma genitalium, Trichomonas vaginalis</w:t>
      </w:r>
      <w:r w:rsidRPr="008516A7">
        <w:rPr>
          <w:rFonts w:ascii="Times New Roman" w:eastAsia="Times New Roman" w:hAnsi="Times New Roman" w:cs="Times New Roman"/>
          <w:color w:val="222222"/>
          <w:spacing w:val="4"/>
          <w:sz w:val="27"/>
          <w:szCs w:val="27"/>
          <w:lang w:eastAsia="ru-RU"/>
        </w:rPr>
        <w:t>) с целью верификации возбудителей [11,20].</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необходимо соблюдение условий и сроков логистики транспортных сред с биологическим материалом.</w:t>
      </w:r>
    </w:p>
    <w:p w:rsidR="008516A7" w:rsidRPr="008516A7" w:rsidRDefault="008516A7" w:rsidP="008516A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Р</w:t>
      </w:r>
      <w:r w:rsidRPr="008516A7">
        <w:rPr>
          <w:rFonts w:ascii="Times New Roman" w:eastAsia="Times New Roman" w:hAnsi="Times New Roman" w:cs="Times New Roman"/>
          <w:b/>
          <w:bCs/>
          <w:color w:val="222222"/>
          <w:spacing w:val="4"/>
          <w:sz w:val="27"/>
          <w:szCs w:val="27"/>
          <w:lang w:eastAsia="ru-RU"/>
        </w:rPr>
        <w:t>екомендуется</w:t>
      </w:r>
      <w:r w:rsidRPr="008516A7">
        <w:rPr>
          <w:rFonts w:ascii="Times New Roman" w:eastAsia="Times New Roman" w:hAnsi="Times New Roman" w:cs="Times New Roman"/>
          <w:color w:val="222222"/>
          <w:spacing w:val="4"/>
          <w:sz w:val="27"/>
          <w:szCs w:val="27"/>
          <w:lang w:eastAsia="ru-RU"/>
        </w:rPr>
        <w:t> пациентам с субъективными или/и объективными симптомами баланопостита и наличием факторов риска ИППП при невозможности использования молекулярно-биологических методов лабораторной диагностики проведение микробиологического (культурального) исследования отделяемого из уретры на трихомонас вагиналис (</w:t>
      </w:r>
      <w:r w:rsidRPr="008516A7">
        <w:rPr>
          <w:rFonts w:ascii="Times New Roman" w:eastAsia="Times New Roman" w:hAnsi="Times New Roman" w:cs="Times New Roman"/>
          <w:i/>
          <w:iCs/>
          <w:color w:val="333333"/>
          <w:spacing w:val="4"/>
          <w:sz w:val="27"/>
          <w:szCs w:val="27"/>
          <w:lang w:eastAsia="ru-RU"/>
        </w:rPr>
        <w:t>Trichomonas vaginalis</w:t>
      </w:r>
      <w:r w:rsidRPr="008516A7">
        <w:rPr>
          <w:rFonts w:ascii="Times New Roman" w:eastAsia="Times New Roman" w:hAnsi="Times New Roman" w:cs="Times New Roman"/>
          <w:color w:val="222222"/>
          <w:spacing w:val="4"/>
          <w:sz w:val="27"/>
          <w:szCs w:val="27"/>
          <w:lang w:eastAsia="ru-RU"/>
        </w:rPr>
        <w:t>); микробиологического (культурального) исследования отделяемого из уретры на гонококк (</w:t>
      </w:r>
      <w:r w:rsidRPr="008516A7">
        <w:rPr>
          <w:rFonts w:ascii="Times New Roman" w:eastAsia="Times New Roman" w:hAnsi="Times New Roman" w:cs="Times New Roman"/>
          <w:i/>
          <w:iCs/>
          <w:color w:val="333333"/>
          <w:spacing w:val="4"/>
          <w:sz w:val="27"/>
          <w:szCs w:val="27"/>
          <w:lang w:eastAsia="ru-RU"/>
        </w:rPr>
        <w:t>Neisseria gonorrhoeae</w:t>
      </w:r>
      <w:r w:rsidRPr="008516A7">
        <w:rPr>
          <w:rFonts w:ascii="Times New Roman" w:eastAsia="Times New Roman" w:hAnsi="Times New Roman" w:cs="Times New Roman"/>
          <w:color w:val="222222"/>
          <w:spacing w:val="4"/>
          <w:sz w:val="27"/>
          <w:szCs w:val="27"/>
          <w:lang w:eastAsia="ru-RU"/>
        </w:rPr>
        <w:t>) для верификации возбудителей [22-24].</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культуральное исследование на Neisseria gonorrhoae и Trichomonas vaginalis проводят при недоступности молекулярно-биологических исследований.</w:t>
      </w:r>
    </w:p>
    <w:p w:rsidR="008516A7" w:rsidRPr="008516A7" w:rsidRDefault="008516A7" w:rsidP="008516A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с субъективными или/и объективными симптомами баланопостита для определения тактики ведения пациентов [1,3,11,20]:</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1) проведение молекулярно-биологического исследования отделяемого из уретры из уретры на вирус простого герпеса 1 и 2 типов (</w:t>
      </w:r>
      <w:r w:rsidRPr="008516A7">
        <w:rPr>
          <w:rFonts w:ascii="Times New Roman" w:eastAsia="Times New Roman" w:hAnsi="Times New Roman" w:cs="Times New Roman"/>
          <w:i/>
          <w:iCs/>
          <w:color w:val="333333"/>
          <w:spacing w:val="4"/>
          <w:sz w:val="27"/>
          <w:szCs w:val="27"/>
          <w:lang w:eastAsia="ru-RU"/>
        </w:rPr>
        <w:t xml:space="preserve">Herpes simplex virus </w:t>
      </w:r>
      <w:r w:rsidRPr="008516A7">
        <w:rPr>
          <w:rFonts w:ascii="Times New Roman" w:eastAsia="Times New Roman" w:hAnsi="Times New Roman" w:cs="Times New Roman"/>
          <w:i/>
          <w:iCs/>
          <w:color w:val="333333"/>
          <w:spacing w:val="4"/>
          <w:sz w:val="27"/>
          <w:szCs w:val="27"/>
          <w:lang w:eastAsia="ru-RU"/>
        </w:rPr>
        <w:lastRenderedPageBreak/>
        <w:t>types 1, 2</w:t>
      </w:r>
      <w:r w:rsidRPr="008516A7">
        <w:rPr>
          <w:rFonts w:ascii="Times New Roman" w:eastAsia="Times New Roman" w:hAnsi="Times New Roman" w:cs="Times New Roman"/>
          <w:color w:val="222222"/>
          <w:spacing w:val="4"/>
          <w:sz w:val="27"/>
          <w:szCs w:val="27"/>
          <w:lang w:eastAsia="ru-RU"/>
        </w:rPr>
        <w:t>) и/или определение ДНК вируса простого герпеса 1 и 2 типов (</w:t>
      </w:r>
      <w:r w:rsidRPr="008516A7">
        <w:rPr>
          <w:rFonts w:ascii="Times New Roman" w:eastAsia="Times New Roman" w:hAnsi="Times New Roman" w:cs="Times New Roman"/>
          <w:i/>
          <w:iCs/>
          <w:color w:val="333333"/>
          <w:spacing w:val="4"/>
          <w:sz w:val="27"/>
          <w:szCs w:val="27"/>
          <w:lang w:eastAsia="ru-RU"/>
        </w:rPr>
        <w:t>Herpes simplex virus types 1, 2</w:t>
      </w:r>
      <w:r w:rsidRPr="008516A7">
        <w:rPr>
          <w:rFonts w:ascii="Times New Roman" w:eastAsia="Times New Roman" w:hAnsi="Times New Roman" w:cs="Times New Roman"/>
          <w:color w:val="222222"/>
          <w:spacing w:val="4"/>
          <w:sz w:val="27"/>
          <w:szCs w:val="27"/>
          <w:lang w:eastAsia="ru-RU"/>
        </w:rPr>
        <w:t>) в везикулярной жидкости, соскобах с высыпаний методом ПЦР;</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2)</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проведение молекулярно-биологического исследования, биологического материала из уретры на вирус папилломы человека (</w:t>
      </w:r>
      <w:r w:rsidRPr="008516A7">
        <w:rPr>
          <w:rFonts w:ascii="Times New Roman" w:eastAsia="Times New Roman" w:hAnsi="Times New Roman" w:cs="Times New Roman"/>
          <w:i/>
          <w:iCs/>
          <w:color w:val="333333"/>
          <w:spacing w:val="4"/>
          <w:sz w:val="27"/>
          <w:szCs w:val="27"/>
          <w:lang w:eastAsia="ru-RU"/>
        </w:rPr>
        <w:t>Papilloma virus</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3) проведение лабораторного исследования</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с помощью микробиологического (культурального) исследование соскоба с кожи на грибы (дрожжевые, плесневые, дерматомицеты)</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или молекулярно-биологического исследования отделяемого из уретры на грибы рода кандида (</w:t>
      </w:r>
      <w:r w:rsidRPr="008516A7">
        <w:rPr>
          <w:rFonts w:ascii="Times New Roman" w:eastAsia="Times New Roman" w:hAnsi="Times New Roman" w:cs="Times New Roman"/>
          <w:i/>
          <w:iCs/>
          <w:color w:val="333333"/>
          <w:spacing w:val="4"/>
          <w:sz w:val="27"/>
          <w:szCs w:val="27"/>
          <w:lang w:eastAsia="ru-RU"/>
        </w:rPr>
        <w:t>Candida spp</w:t>
      </w:r>
      <w:r w:rsidRPr="008516A7">
        <w:rPr>
          <w:rFonts w:ascii="Times New Roman" w:eastAsia="Times New Roman" w:hAnsi="Times New Roman" w:cs="Times New Roman"/>
          <w:color w:val="222222"/>
          <w:spacing w:val="4"/>
          <w:sz w:val="27"/>
          <w:szCs w:val="27"/>
          <w:lang w:eastAsia="ru-RU"/>
        </w:rPr>
        <w:t>.) по возможности, с уточнением вида и количественной оценкой содержания возбудителей заболевания.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при верификации диагноза папилломавирусной инфекции или генитального герпеса дальнейшее ведение пациентов осуществляется согласно соответствующим клиническим рекомендациям. Установление видового состава Candida особенно важно при неэффективности стандартной терапии.</w:t>
      </w:r>
    </w:p>
    <w:p w:rsidR="008516A7" w:rsidRPr="008516A7" w:rsidRDefault="008516A7" w:rsidP="008516A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пациентам с баланопоститом проведение микробиологического (культурального) исследования биологического материала с кожи головки полового члена и крайней плоти для определения аэробной и анаэробной бактериальной микрофлоры и определения чувствительности микроорганизмов к антимикробным химиотерапевтическим препаратам [1,20,25].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не следует проводить туалет наружных половых органов накануне забора материала с головки полового члена и крайней плоти.</w:t>
      </w:r>
    </w:p>
    <w:p w:rsidR="008516A7" w:rsidRPr="008516A7" w:rsidRDefault="008516A7" w:rsidP="008516A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c баланопоститом и выявленными ИППП обследование на сифилис, ВИЧ и вирусные гепатиты В и С [3,18,20,26]:</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1) определение антител к бледной трепонеме (</w:t>
      </w:r>
      <w:r w:rsidRPr="008516A7">
        <w:rPr>
          <w:rFonts w:ascii="Times New Roman" w:eastAsia="Times New Roman" w:hAnsi="Times New Roman" w:cs="Times New Roman"/>
          <w:i/>
          <w:iCs/>
          <w:color w:val="333333"/>
          <w:spacing w:val="4"/>
          <w:sz w:val="27"/>
          <w:szCs w:val="27"/>
          <w:lang w:eastAsia="ru-RU"/>
        </w:rPr>
        <w:t>Treponema pallidum</w:t>
      </w:r>
      <w:r w:rsidRPr="008516A7">
        <w:rPr>
          <w:rFonts w:ascii="Times New Roman" w:eastAsia="Times New Roman" w:hAnsi="Times New Roman" w:cs="Times New Roman"/>
          <w:color w:val="222222"/>
          <w:spacing w:val="4"/>
          <w:sz w:val="27"/>
          <w:szCs w:val="27"/>
          <w:lang w:eastAsia="ru-RU"/>
        </w:rPr>
        <w:t>) иммуноферментным методом (ИФА) в крови и в нетрепонемных тестах (RPR, РМП) (качественное и полуколичественное исследование) в сыворотке крови;</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2) Определение антител классов M, G (IgM, IgG) к вирусу иммунодефицита человека ВИЧ-1 (</w:t>
      </w:r>
      <w:r w:rsidRPr="008516A7">
        <w:rPr>
          <w:rFonts w:ascii="Times New Roman" w:eastAsia="Times New Roman" w:hAnsi="Times New Roman" w:cs="Times New Roman"/>
          <w:i/>
          <w:iCs/>
          <w:color w:val="333333"/>
          <w:spacing w:val="4"/>
          <w:sz w:val="27"/>
          <w:szCs w:val="27"/>
          <w:lang w:eastAsia="ru-RU"/>
        </w:rPr>
        <w:t>Human immunodeficiency virus HIV 1</w:t>
      </w:r>
      <w:r w:rsidRPr="008516A7">
        <w:rPr>
          <w:rFonts w:ascii="Times New Roman" w:eastAsia="Times New Roman" w:hAnsi="Times New Roman" w:cs="Times New Roman"/>
          <w:color w:val="222222"/>
          <w:spacing w:val="4"/>
          <w:sz w:val="27"/>
          <w:szCs w:val="27"/>
          <w:lang w:eastAsia="ru-RU"/>
        </w:rPr>
        <w:t xml:space="preserve">) в крови; Определение </w:t>
      </w:r>
      <w:r w:rsidRPr="008516A7">
        <w:rPr>
          <w:rFonts w:ascii="Times New Roman" w:eastAsia="Times New Roman" w:hAnsi="Times New Roman" w:cs="Times New Roman"/>
          <w:color w:val="222222"/>
          <w:spacing w:val="4"/>
          <w:sz w:val="27"/>
          <w:szCs w:val="27"/>
          <w:lang w:eastAsia="ru-RU"/>
        </w:rPr>
        <w:lastRenderedPageBreak/>
        <w:t>антител классов M, G (IgM, IgG) к вирусу иммунодефицита человека ВИЧ-2 (</w:t>
      </w:r>
      <w:r w:rsidRPr="008516A7">
        <w:rPr>
          <w:rFonts w:ascii="Times New Roman" w:eastAsia="Times New Roman" w:hAnsi="Times New Roman" w:cs="Times New Roman"/>
          <w:i/>
          <w:iCs/>
          <w:color w:val="333333"/>
          <w:spacing w:val="4"/>
          <w:sz w:val="27"/>
          <w:szCs w:val="27"/>
          <w:lang w:eastAsia="ru-RU"/>
        </w:rPr>
        <w:t>Human immunodeficiency virus HIV 2</w:t>
      </w:r>
      <w:r w:rsidRPr="008516A7">
        <w:rPr>
          <w:rFonts w:ascii="Times New Roman" w:eastAsia="Times New Roman" w:hAnsi="Times New Roman" w:cs="Times New Roman"/>
          <w:color w:val="222222"/>
          <w:spacing w:val="4"/>
          <w:sz w:val="27"/>
          <w:szCs w:val="27"/>
          <w:lang w:eastAsia="ru-RU"/>
        </w:rPr>
        <w:t>) в крови;</w:t>
      </w:r>
    </w:p>
    <w:p w:rsidR="008516A7" w:rsidRPr="008516A7" w:rsidRDefault="008516A7" w:rsidP="008516A7">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3) Определение антигена (HbsAg) вируса гепатита B (</w:t>
      </w:r>
      <w:r w:rsidRPr="008516A7">
        <w:rPr>
          <w:rFonts w:ascii="Times New Roman" w:eastAsia="Times New Roman" w:hAnsi="Times New Roman" w:cs="Times New Roman"/>
          <w:i/>
          <w:iCs/>
          <w:color w:val="333333"/>
          <w:spacing w:val="4"/>
          <w:sz w:val="27"/>
          <w:szCs w:val="27"/>
          <w:lang w:eastAsia="ru-RU"/>
        </w:rPr>
        <w:t>Hepatitis B virus</w:t>
      </w:r>
      <w:r w:rsidRPr="008516A7">
        <w:rPr>
          <w:rFonts w:ascii="Times New Roman" w:eastAsia="Times New Roman" w:hAnsi="Times New Roman" w:cs="Times New Roman"/>
          <w:color w:val="222222"/>
          <w:spacing w:val="4"/>
          <w:sz w:val="27"/>
          <w:szCs w:val="27"/>
          <w:lang w:eastAsia="ru-RU"/>
        </w:rPr>
        <w:t>) в крови и определение антигена вируса гепатита C (</w:t>
      </w:r>
      <w:r w:rsidRPr="008516A7">
        <w:rPr>
          <w:rFonts w:ascii="Times New Roman" w:eastAsia="Times New Roman" w:hAnsi="Times New Roman" w:cs="Times New Roman"/>
          <w:i/>
          <w:iCs/>
          <w:color w:val="333333"/>
          <w:spacing w:val="4"/>
          <w:sz w:val="27"/>
          <w:szCs w:val="27"/>
          <w:lang w:eastAsia="ru-RU"/>
        </w:rPr>
        <w:t>Hepatitis C virus</w:t>
      </w:r>
      <w:r w:rsidRPr="008516A7">
        <w:rPr>
          <w:rFonts w:ascii="Times New Roman" w:eastAsia="Times New Roman" w:hAnsi="Times New Roman" w:cs="Times New Roman"/>
          <w:color w:val="222222"/>
          <w:spacing w:val="4"/>
          <w:sz w:val="27"/>
          <w:szCs w:val="27"/>
          <w:lang w:eastAsia="ru-RU"/>
        </w:rPr>
        <w:t>) в крови.</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516A7" w:rsidRPr="008516A7" w:rsidRDefault="008516A7" w:rsidP="008516A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в отдельных случаях с целью дифференциальной диагностики дерматозов генитальной локализации применять у пациентов осмотр кожи под увеличением (дерматоскопию) [27].</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516A7" w:rsidRPr="008516A7" w:rsidRDefault="008516A7" w:rsidP="008516A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для дифференциальной диагностики генитальных дерматозов у пациентов, а также для верификации предраковых заболеваний полового члена, патолого-анатомическое исследование биопсийного (операционного) материала кожи [28].</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2.5 Иные диагностические исследования</w:t>
      </w:r>
    </w:p>
    <w:p w:rsidR="008516A7" w:rsidRPr="008516A7" w:rsidRDefault="008516A7" w:rsidP="008516A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при наличии показаний прием (осмотр, консультация) врача уролога первичный для верификации осложнений и определения дальнейшей тактики ведения пациентов [1,20,29].</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необходимы консультации врача уролога при наличии симптомов фимоза, парафимоза, мочевой инфекции для уточнения диагноза и тактики ведения пациентов.</w:t>
      </w:r>
    </w:p>
    <w:p w:rsidR="008516A7" w:rsidRPr="008516A7" w:rsidRDefault="008516A7" w:rsidP="008516A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при наличии показаний прием (осмотр, консультация) врача-дерматовенеролога первичный для верификации дерматозов с генитальной локализацией, ИППП и определения дальнейшей тактики ведения пациентов; прием (осмотр, консультация) врача-эндокринолога первичный для верификации заболеваний желез внутренней секреции и определения дальнейшей тактики ведения пациентов [1,19,29].</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подозрение на ИППП является основанием для приема (осмотра, консультации) врача-дерматовенеролога первичный.</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Общие рекомендации при лечении баланопостита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Следует избегать контакта с мылом, гелем для душа, шампунем, другими моющими средствами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При наличии анамнестических указаний на аллергическую реакцию на латекс следует избегать контакт с латексными изделиями [30].</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Вне зависимости от первоначального диагноза необходимо отводить крайнюю плоть, при этом разрешение клинических симптомов баланопостита происходит в более короткие сроки [1,18,29].</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Нередко причиной баланопостита является банальное интертриго, т.е. воспаление соприкасающихся участков головки полового члена и внутреннего листка крайней плоти. В этих случаях достаточно отведение крайней плоти.</w:t>
      </w:r>
    </w:p>
    <w:p w:rsidR="008516A7" w:rsidRPr="008516A7" w:rsidRDefault="008516A7" w:rsidP="008516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516A7">
        <w:rPr>
          <w:rFonts w:ascii="Times New Roman" w:eastAsia="Times New Roman" w:hAnsi="Times New Roman" w:cs="Times New Roman"/>
          <w:b/>
          <w:bCs/>
          <w:color w:val="000000"/>
          <w:spacing w:val="4"/>
          <w:kern w:val="36"/>
          <w:sz w:val="48"/>
          <w:szCs w:val="48"/>
          <w:lang w:eastAsia="ru-RU"/>
        </w:rPr>
        <w:t>3.1  Консервативное лечение</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Перед лечением необходимо информировать пациента о причинах его заболевания и его последствиях для здоровья пациента и его сексуального(-ых) партнера(-ов) (см. приложение «Информация для пациента»).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Лечение баланопостита, вызванного инфекционным агентом</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Лечение баланопостита при выявлении ИППП (сифилис, гонококковая, хламидийная, трихомонадная, M.genitalium инфекции, шанкроид, ВПГ 1 и 2 типа, ВПЧ) осуществляется согласно соответствующим клиническим рекомендациям.</w:t>
      </w:r>
    </w:p>
    <w:p w:rsidR="008516A7" w:rsidRPr="008516A7" w:rsidRDefault="008516A7" w:rsidP="008516A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lastRenderedPageBreak/>
        <w:t>Рекомендуется</w:t>
      </w:r>
      <w:r w:rsidRPr="008516A7">
        <w:rPr>
          <w:rFonts w:ascii="Times New Roman" w:eastAsia="Times New Roman" w:hAnsi="Times New Roman" w:cs="Times New Roman"/>
          <w:color w:val="222222"/>
          <w:spacing w:val="4"/>
          <w:sz w:val="27"/>
          <w:szCs w:val="27"/>
          <w:lang w:eastAsia="ru-RU"/>
        </w:rPr>
        <w:t> пациентам с кандидозным баланопоститом применение препаратов выбора для лечения инфекции кожи головки полового члена [3,20,30-33,62]:</w:t>
      </w:r>
    </w:p>
    <w:p w:rsidR="008516A7" w:rsidRPr="008516A7" w:rsidRDefault="008516A7" w:rsidP="008516A7">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миконазол 2% крем, местно 2 раза в сутки на область поражения не более 2 недель.</w:t>
      </w:r>
    </w:p>
    <w:p w:rsidR="008516A7" w:rsidRPr="008516A7" w:rsidRDefault="008516A7" w:rsidP="008516A7">
      <w:p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numPr>
          <w:ilvl w:val="1"/>
          <w:numId w:val="2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натамицин 2% крем, местно 1-2 раза в сутки на область поражения в течение 7 дней.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или</w:t>
      </w:r>
    </w:p>
    <w:p w:rsidR="008516A7" w:rsidRPr="008516A7" w:rsidRDefault="008516A7" w:rsidP="008516A7">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клотримазол 1% крем.</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Комментарий:</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местно 2-3 раза в сутки на область поражения не более 2 недель.</w:t>
      </w:r>
    </w:p>
    <w:p w:rsidR="008516A7" w:rsidRPr="008516A7" w:rsidRDefault="008516A7" w:rsidP="008516A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флуконазол**150 мг однократно внутрь.</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или</w:t>
      </w:r>
    </w:p>
    <w:p w:rsidR="008516A7" w:rsidRPr="008516A7" w:rsidRDefault="008516A7" w:rsidP="008516A7">
      <w:pPr>
        <w:numPr>
          <w:ilvl w:val="0"/>
          <w:numId w:val="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нистатин мазь 100000 Ед/г 2 раза в сутки на область поражения от 7 до 28 дней.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Пероральные схемы лечения (флуконазол**) назначают при выраженных симптомах или пациентам с сахарным диабетом. Нистатин мазь назначают при непереносимости (неэффективности) препаратов из группы производных имидазола и триазола или при выявлении грибов Candida non-albicans).</w:t>
      </w:r>
    </w:p>
    <w:p w:rsidR="008516A7" w:rsidRPr="008516A7" w:rsidRDefault="008516A7" w:rsidP="008516A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для лечения аэробного баланопостита </w:t>
      </w:r>
      <w:r w:rsidRPr="008516A7">
        <w:rPr>
          <w:rFonts w:ascii="Times New Roman" w:eastAsia="Times New Roman" w:hAnsi="Times New Roman" w:cs="Times New Roman"/>
          <w:b/>
          <w:bCs/>
          <w:color w:val="222222"/>
          <w:spacing w:val="4"/>
          <w:sz w:val="27"/>
          <w:szCs w:val="27"/>
          <w:lang w:eastAsia="ru-RU"/>
        </w:rPr>
        <w:t>[</w:t>
      </w:r>
      <w:r w:rsidRPr="008516A7">
        <w:rPr>
          <w:rFonts w:ascii="Times New Roman" w:eastAsia="Times New Roman" w:hAnsi="Times New Roman" w:cs="Times New Roman"/>
          <w:color w:val="222222"/>
          <w:spacing w:val="4"/>
          <w:sz w:val="27"/>
          <w:szCs w:val="27"/>
          <w:lang w:eastAsia="ru-RU"/>
        </w:rPr>
        <w:t>1,3,11,25</w:t>
      </w:r>
      <w:r w:rsidRPr="008516A7">
        <w:rPr>
          <w:rFonts w:ascii="Times New Roman" w:eastAsia="Times New Roman" w:hAnsi="Times New Roman" w:cs="Times New Roman"/>
          <w:b/>
          <w:bCs/>
          <w:color w:val="222222"/>
          <w:spacing w:val="4"/>
          <w:sz w:val="27"/>
          <w:szCs w:val="27"/>
          <w:lang w:eastAsia="ru-RU"/>
        </w:rPr>
        <w:t>]</w:t>
      </w:r>
    </w:p>
    <w:p w:rsidR="008516A7" w:rsidRPr="008516A7" w:rsidRDefault="008516A7" w:rsidP="008516A7">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антибактериальные препараты системного действия в зависимости от чувствительности выделенных микроорганизмов в терапевтических дозах.</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антибактериальные препараты системного действия показаны при средне- и тяжелом течении аэробного баланопостита.</w:t>
      </w:r>
    </w:p>
    <w:p w:rsidR="008516A7" w:rsidRPr="008516A7" w:rsidRDefault="008516A7" w:rsidP="008516A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r w:rsidRPr="008516A7">
        <w:rPr>
          <w:rFonts w:ascii="Times New Roman" w:eastAsia="Times New Roman" w:hAnsi="Times New Roman" w:cs="Times New Roman"/>
          <w:color w:val="222222"/>
          <w:spacing w:val="4"/>
          <w:sz w:val="27"/>
          <w:szCs w:val="27"/>
          <w:lang w:eastAsia="ru-RU"/>
        </w:rPr>
        <w:t> (мазь наносится на кожу головки полового члена) [11,25,35]:</w:t>
      </w:r>
    </w:p>
    <w:p w:rsidR="008516A7" w:rsidRPr="008516A7" w:rsidRDefault="008516A7" w:rsidP="008516A7">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Мупироцин 2% мазь 2-3 раза в день, местно до 10 дней.</w:t>
      </w:r>
    </w:p>
    <w:p w:rsidR="008516A7" w:rsidRPr="008516A7" w:rsidRDefault="008516A7" w:rsidP="008516A7">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Кортикостероиды в комбинации с антибиотиками.</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следует использования преимущественно лечение местное, однако при остром воспалении возможно назначение антибактериальных препаратов системного действия. В легких случаях могут быть применены препараты с 1 действующим веществом. Кортикостероиды в комбинации с антибиотиками применяют при бактериально-грибковой микст-инфекции.  В случае отсутствия эффекта от лечения или постоянных рецидивов баланопостита после кратковременного улучшения, необходим прием (осмотр, консультация) врача-уролога первичный для решения вопроса об оперативном лечении обрезании крайней плоти (circumcisio).</w:t>
      </w:r>
    </w:p>
    <w:p w:rsidR="008516A7" w:rsidRPr="008516A7" w:rsidRDefault="008516A7" w:rsidP="008516A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для лечения анаэробного баланопостита [11]:</w:t>
      </w:r>
    </w:p>
    <w:p w:rsidR="008516A7" w:rsidRPr="008516A7" w:rsidRDefault="008516A7" w:rsidP="008516A7">
      <w:pPr>
        <w:numPr>
          <w:ilvl w:val="1"/>
          <w:numId w:val="3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#Метронидазол** 400–500 мг два раза в день в течение 7 дней.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p>
    <w:p w:rsidR="008516A7" w:rsidRPr="008516A7" w:rsidRDefault="008516A7" w:rsidP="008516A7">
      <w:pPr>
        <w:numPr>
          <w:ilvl w:val="1"/>
          <w:numId w:val="3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Амоксициллин+клавулановая кислота** 375 мг внутрь 3 раза в день в течение 7 дней.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w:t>
      </w:r>
      <w:r w:rsidRPr="008516A7">
        <w:rPr>
          <w:rFonts w:ascii="Times New Roman" w:eastAsia="Times New Roman" w:hAnsi="Times New Roman" w:cs="Times New Roman"/>
          <w:i/>
          <w:iCs/>
          <w:color w:val="333333"/>
          <w:spacing w:val="4"/>
          <w:sz w:val="27"/>
          <w:szCs w:val="27"/>
          <w:lang w:eastAsia="ru-RU"/>
        </w:rPr>
        <w:t xml:space="preserve"> #Метронидазол** неэффективен при обнаружении Atopobium vaginae [36]. Имеются данные об эффективности клиндамицина** (внутрь) в среднетерапевтических дозах [37]. В случае отсутствия эффекта от лечения </w:t>
      </w:r>
      <w:r w:rsidRPr="008516A7">
        <w:rPr>
          <w:rFonts w:ascii="Times New Roman" w:eastAsia="Times New Roman" w:hAnsi="Times New Roman" w:cs="Times New Roman"/>
          <w:i/>
          <w:iCs/>
          <w:color w:val="333333"/>
          <w:spacing w:val="4"/>
          <w:sz w:val="27"/>
          <w:szCs w:val="27"/>
          <w:lang w:eastAsia="ru-RU"/>
        </w:rPr>
        <w:lastRenderedPageBreak/>
        <w:t>или постоянных рецидивов баланопостита после кратковременного улучшения, рекомендовать прием (осмотр, консультацию) врача-уролога первичный для решения вопроса об оперативном лечении- circumcisio.</w:t>
      </w:r>
    </w:p>
    <w:p w:rsidR="008516A7" w:rsidRPr="008516A7" w:rsidRDefault="008516A7" w:rsidP="008516A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для лечения цирцинарного баланопостита:</w:t>
      </w:r>
    </w:p>
    <w:p w:rsidR="008516A7" w:rsidRPr="008516A7" w:rsidRDefault="008516A7" w:rsidP="008516A7">
      <w:pPr>
        <w:numPr>
          <w:ilvl w:val="1"/>
          <w:numId w:val="33"/>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Кортикостероиды с умеренной активностью (группа II) наружно до разрешения симптомов в сочетании с терапией выявленного инфекционного агента [11,37].</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ориентировочная длительность применения препаратов может варьировать до 14 дней.  В случае отсутствия эффекта от лечения, или постоянных рецидивов баланопостита после кратковременного улучшения, рекомендовать прием (осмотр, консультацию) врача-уролога первичный для решения вопроса об оперативном лечении: обрезании крайней плоти (circumcisio).</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Лечение неинфекционного баланопостита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При верификации кожного заболевания, которое проявляется баланопоститом, дальнейшее ведение пациента осуществляется согласно соответствующим клиническим рекомендациям.</w:t>
      </w:r>
    </w:p>
    <w:p w:rsidR="008516A7" w:rsidRPr="008516A7" w:rsidRDefault="008516A7" w:rsidP="008516A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Рекомендуются </w:t>
      </w:r>
      <w:r w:rsidRPr="008516A7">
        <w:rPr>
          <w:rFonts w:ascii="Times New Roman" w:eastAsia="Times New Roman" w:hAnsi="Times New Roman" w:cs="Times New Roman"/>
          <w:color w:val="222222"/>
          <w:spacing w:val="4"/>
          <w:sz w:val="27"/>
          <w:szCs w:val="27"/>
          <w:lang w:eastAsia="ru-RU"/>
        </w:rPr>
        <w:t>для лечения пациентов с баланопоститом, являющимся одним из проявлений склероатрофического лихена [11,37-39]:</w:t>
      </w:r>
    </w:p>
    <w:p w:rsidR="008516A7" w:rsidRPr="008516A7" w:rsidRDefault="008516A7" w:rsidP="008516A7">
      <w:pPr>
        <w:numPr>
          <w:ilvl w:val="1"/>
          <w:numId w:val="3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клобетазол, мазь (с содержанием клобетазола пропионат 0,05%) 2 раза в день до достижения ремиссии с последующей постепенной отменой (не более 4 недель).</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после прекращения лечения клобетазолом целесообразно использовать нейтральные наружные гигиенические средства для создания барьера кожи с окружающей средой (эмоленты). Использовать длительную интермиттирующую терапию клобетазолом не рекомендовано, следует рассмотреть возможность оперативного вмешательства. Может потребоваться дополнительное лечение вторичной бактериальной или грибковой инфекции.</w:t>
      </w:r>
    </w:p>
    <w:p w:rsidR="008516A7" w:rsidRPr="008516A7" w:rsidRDefault="008516A7" w:rsidP="008516A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p>
    <w:p w:rsidR="008516A7" w:rsidRPr="008516A7" w:rsidRDefault="008516A7" w:rsidP="008516A7">
      <w:pPr>
        <w:numPr>
          <w:ilvl w:val="1"/>
          <w:numId w:val="3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препараты для лечения дерматита, кроме кортикостероидов.</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3)</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В исследованиях показана эффективность топического #пимекролимуса** 2 раза в день.</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Длительность наружной терапии кожи головки полового члена может варьировать до 16 недель [11,37]. У пациентов с анамнезом генитальных бородавок и генитального герпеса возможен рецидив заболевания, о чем их следует предупреждать. Следует иметь в виду возможность вторичной инфекции. Дополнительные возможности терапии представлены в КР «Лихен склеротический и атрофический».</w:t>
      </w:r>
    </w:p>
    <w:p w:rsidR="008516A7" w:rsidRPr="008516A7" w:rsidRDefault="008516A7" w:rsidP="008516A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для лечения пациентов с баланопоститом, являющимся одним из проявлений красного плоского лишая (наружно) [11,37]:</w:t>
      </w:r>
    </w:p>
    <w:p w:rsidR="008516A7" w:rsidRPr="008516A7" w:rsidRDefault="008516A7" w:rsidP="008516A7">
      <w:pPr>
        <w:numPr>
          <w:ilvl w:val="1"/>
          <w:numId w:val="3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Базовая терапия</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numPr>
          <w:ilvl w:val="2"/>
          <w:numId w:val="36"/>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кортикостероиды с умеренной активностью (группа II), кортикостероиды с очень высокой активностью (группа IV).</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p>
    <w:p w:rsidR="008516A7" w:rsidRPr="008516A7" w:rsidRDefault="008516A7" w:rsidP="008516A7">
      <w:pPr>
        <w:numPr>
          <w:ilvl w:val="1"/>
          <w:numId w:val="3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препараты для лечения дерматита, кроме кортикостероидов.</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В исследованиях показана эффективность: наружно #пимекролимуса** 1% и #такролимуса** 0,1% мази 2 раза в день. Наружную терапию на кожу головки полового члена применяли до разрешения высыпаний с постепенной отменой [11,22,35,37]. Ориентировочная длительность применения наружной терапии может варьировать до 8 недель. В случае отсутствия эффекта следует рекомендовать прием (осмотр, консультацию) врача-уролога первичный для решения вопроса об оперативном лечении- обрезание крайней плоти (circumcisio). Дополнительные возможности терапии представлены в КР «Красный плоский лишай».</w:t>
      </w:r>
    </w:p>
    <w:p w:rsidR="008516A7" w:rsidRPr="008516A7" w:rsidRDefault="008516A7" w:rsidP="008516A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для лечения пациентов с баланопоститом, являющимся одним из проявлений псориаза применение наружно [11,25]:</w:t>
      </w:r>
    </w:p>
    <w:p w:rsidR="008516A7" w:rsidRPr="008516A7" w:rsidRDefault="008516A7" w:rsidP="008516A7">
      <w:pPr>
        <w:numPr>
          <w:ilvl w:val="1"/>
          <w:numId w:val="38"/>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кортикостероидов с умеренной активностью (группа II).</w:t>
      </w:r>
    </w:p>
    <w:p w:rsidR="008516A7" w:rsidRPr="008516A7" w:rsidRDefault="008516A7" w:rsidP="008516A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p>
    <w:p w:rsidR="008516A7" w:rsidRPr="008516A7" w:rsidRDefault="008516A7" w:rsidP="008516A7">
      <w:pPr>
        <w:numPr>
          <w:ilvl w:val="1"/>
          <w:numId w:val="3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Другие препараты для лечения псориаза для наружного применения.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в исследованиях показана эффективность наружного применения кальципотриола с или без кортикостероидов с умеренной активностью (группа II) / кортикостероидов с очень высокой активностью (группа IV), лечение продолжается до разрешения высыпаний. кортикостероиды с умеренной активностью (группа II) / кортикостероиды с очень высокой активностью (группа IV) могут вызвать атрофию кожи и суперинфекцию [40]. В исследовании описывается, что 0,1% - ная мазь с #такролимусом** два раза в день в течение 8 недель и #пимекролимус** 2 раза в день в течение 21 дня также эффективны, однако их не следует применять в качестве терапии первой линии [41-44].</w:t>
      </w:r>
    </w:p>
    <w:p w:rsidR="008516A7" w:rsidRPr="008516A7" w:rsidRDefault="008516A7" w:rsidP="008516A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для лечения пациентов с баланопоститом, являющимся одним из проявлений себорейного дерматита [11,45-48]:</w:t>
      </w:r>
    </w:p>
    <w:p w:rsidR="008516A7" w:rsidRPr="008516A7" w:rsidRDefault="008516A7" w:rsidP="008516A7">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топические противогрибковые препараты</w:t>
      </w:r>
    </w:p>
    <w:p w:rsidR="008516A7" w:rsidRPr="008516A7" w:rsidRDefault="008516A7" w:rsidP="008516A7">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или</w:t>
      </w:r>
    </w:p>
    <w:p w:rsidR="008516A7" w:rsidRPr="008516A7" w:rsidRDefault="008516A7" w:rsidP="008516A7">
      <w:pPr>
        <w:numPr>
          <w:ilvl w:val="1"/>
          <w:numId w:val="4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гидрокортизон и топические противогрибковые препараты.</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в исследованиях показана эффективность топических средств, содержащих клотримазол и/или кортикостероиды с низкой активностью. Последние целесообразно применять при наличии воспалительных изменений.</w:t>
      </w:r>
    </w:p>
    <w:p w:rsidR="008516A7" w:rsidRPr="008516A7" w:rsidRDefault="008516A7" w:rsidP="008516A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Альтернативная терапия</w:t>
      </w:r>
    </w:p>
    <w:p w:rsidR="008516A7" w:rsidRPr="008516A7" w:rsidRDefault="008516A7" w:rsidP="008516A7">
      <w:pPr>
        <w:numPr>
          <w:ilvl w:val="1"/>
          <w:numId w:val="4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противогрибковые препараты системного действия.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в исследованиях</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описана</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эффективность пероральной терапии #тербинафином 250 мг/сут 6 недель; #итраконазолом 200 мг перорально 1 раз в сутки в течение первой недели лечения, затем 200 мг перорально 1 раз в сутки в течение первых двух дней каждого месяца лечения, в течение 3 месяцев [45-48].</w:t>
      </w:r>
    </w:p>
    <w:p w:rsidR="008516A7" w:rsidRPr="008516A7" w:rsidRDefault="008516A7" w:rsidP="008516A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для лечения пациентов с баланопоститом, являющимся одним из проявлений плазмоклеточного баланита Зоона [11,49-53,60]:</w:t>
      </w:r>
    </w:p>
    <w:p w:rsidR="008516A7" w:rsidRPr="008516A7" w:rsidRDefault="008516A7" w:rsidP="008516A7">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кортикостероиды с очень высокой активностью (группа IV);</w:t>
      </w:r>
    </w:p>
    <w:p w:rsidR="008516A7" w:rsidRPr="008516A7" w:rsidRDefault="008516A7" w:rsidP="008516A7">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комбинированные топические препараты: Кортикостероиды в комбинации с антибиотиками;</w:t>
      </w:r>
    </w:p>
    <w:p w:rsidR="008516A7" w:rsidRPr="008516A7" w:rsidRDefault="008516A7" w:rsidP="008516A7">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другие антибиотики для наружного применения;</w:t>
      </w:r>
    </w:p>
    <w:p w:rsidR="008516A7" w:rsidRPr="008516A7" w:rsidRDefault="008516A7" w:rsidP="008516A7">
      <w:pPr>
        <w:numPr>
          <w:ilvl w:val="1"/>
          <w:numId w:val="42"/>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препараты для лечения дерматита, кроме глюкокортикоидов.</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В зависимости от течения заболевания препараты можно применять длительно на коже головки полового члена. В случае присоединения вторичной инфекции используют комбинированные препараты. В исследованиях показана эффективность #мупироцин 2% мази 2 раза в день в течение 3 мес [50]. В исследовании показана эффективность #такролимуса** для местного применения в дозе 0,1% два раза в день в течение 2-4 или 5 недель, а прием #пимекролимуса** 1% два раза в день в течение 2 месяцев</w:t>
      </w:r>
      <w:r w:rsidRPr="008516A7">
        <w:rPr>
          <w:rFonts w:ascii="Times New Roman" w:eastAsia="Times New Roman" w:hAnsi="Times New Roman" w:cs="Times New Roman"/>
          <w:color w:val="222222"/>
          <w:spacing w:val="4"/>
          <w:sz w:val="27"/>
          <w:szCs w:val="27"/>
          <w:lang w:eastAsia="ru-RU"/>
        </w:rPr>
        <w:t> [51-52].</w:t>
      </w:r>
      <w:r w:rsidRPr="008516A7">
        <w:rPr>
          <w:rFonts w:ascii="Times New Roman" w:eastAsia="Times New Roman" w:hAnsi="Times New Roman" w:cs="Times New Roman"/>
          <w:i/>
          <w:iCs/>
          <w:color w:val="333333"/>
          <w:spacing w:val="4"/>
          <w:sz w:val="27"/>
          <w:szCs w:val="27"/>
          <w:lang w:eastAsia="ru-RU"/>
        </w:rPr>
        <w:t> Биопсию полового члена следует предпринять в случае атипичных клинических проявлений или торпидности процесса к проводимому лечению. При отсутствии эффекта от лечения или постоянных рецидивов следует рекомендовать прием (осмотр, консультацию) врача-уролога первичный для решения вопроса об оперативном лечении- обрезании крайней плоти (circumcisio).</w:t>
      </w:r>
    </w:p>
    <w:p w:rsidR="008516A7" w:rsidRPr="008516A7" w:rsidRDefault="008516A7" w:rsidP="008516A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 для лечения дерматозов в виде аллергического баланита/баланопостита и при фиксированной эритеме [11,54,55]</w:t>
      </w:r>
    </w:p>
    <w:p w:rsidR="008516A7" w:rsidRPr="008516A7" w:rsidRDefault="008516A7" w:rsidP="008516A7">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Базовая терапия:</w:t>
      </w:r>
    </w:p>
    <w:p w:rsidR="008516A7" w:rsidRPr="008516A7" w:rsidRDefault="008516A7" w:rsidP="008516A7">
      <w:pPr>
        <w:numPr>
          <w:ilvl w:val="2"/>
          <w:numId w:val="43"/>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гидрокортизон** 1% мазь, местно, 2 раза в день до полного регресса высыпаний.</w:t>
      </w:r>
    </w:p>
    <w:p w:rsidR="008516A7" w:rsidRPr="008516A7" w:rsidRDefault="008516A7" w:rsidP="008516A7">
      <w:pPr>
        <w:numPr>
          <w:ilvl w:val="1"/>
          <w:numId w:val="4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Альтернативные схемы:</w:t>
      </w:r>
    </w:p>
    <w:p w:rsidR="008516A7" w:rsidRPr="008516A7" w:rsidRDefault="008516A7" w:rsidP="008516A7">
      <w:pPr>
        <w:numPr>
          <w:ilvl w:val="2"/>
          <w:numId w:val="43"/>
        </w:numPr>
        <w:shd w:val="clear" w:color="auto" w:fill="FFFFFF"/>
        <w:spacing w:after="240" w:line="390" w:lineRule="atLeast"/>
        <w:ind w:left="94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При тяжелом течении могут быть показаны кортикостероиды системного действия.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возможно применение внутривенных форм: преднизолон**, метилпреднизолон**, дексаметазон**,</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 xml:space="preserve">доза препарата и продолжительность лечения устанавливается врачом индивидуально в </w:t>
      </w:r>
      <w:r w:rsidRPr="008516A7">
        <w:rPr>
          <w:rFonts w:ascii="Times New Roman" w:eastAsia="Times New Roman" w:hAnsi="Times New Roman" w:cs="Times New Roman"/>
          <w:i/>
          <w:iCs/>
          <w:color w:val="333333"/>
          <w:spacing w:val="4"/>
          <w:sz w:val="27"/>
          <w:szCs w:val="27"/>
          <w:lang w:eastAsia="ru-RU"/>
        </w:rPr>
        <w:lastRenderedPageBreak/>
        <w:t>зависимости от степени тяжести течения заболевания</w:t>
      </w:r>
      <w:r w:rsidRPr="008516A7">
        <w:rPr>
          <w:rFonts w:ascii="Times New Roman" w:eastAsia="Times New Roman" w:hAnsi="Times New Roman" w:cs="Times New Roman"/>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Необходимо исключение приема препарата (вещества), вызвавшего токсидермию. Могут быть назначены эмолиенты – кремы на водной основе, которые возможно применять вместо мыла. Топические стероиды при токсикоаллергическом баланопостите применяют до разрешения симптомов [11,55].</w:t>
      </w:r>
    </w:p>
    <w:p w:rsidR="008516A7" w:rsidRPr="008516A7" w:rsidRDefault="008516A7" w:rsidP="008516A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 </w:t>
      </w:r>
      <w:r w:rsidRPr="008516A7">
        <w:rPr>
          <w:rFonts w:ascii="Times New Roman" w:eastAsia="Times New Roman" w:hAnsi="Times New Roman" w:cs="Times New Roman"/>
          <w:color w:val="222222"/>
          <w:spacing w:val="4"/>
          <w:sz w:val="27"/>
          <w:szCs w:val="27"/>
          <w:lang w:eastAsia="ru-RU"/>
        </w:rPr>
        <w:t>пациентам</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для лечения баланопостита, являющимся одним из проявлений пенильной интраэпителиальной неоплазии, Бовеноидного папулеза, болезни Боуэна или эритроплазии Кейра [11,56-60]:</w:t>
      </w:r>
    </w:p>
    <w:p w:rsidR="008516A7" w:rsidRPr="008516A7" w:rsidRDefault="008516A7" w:rsidP="008516A7">
      <w:pPr>
        <w:numPr>
          <w:ilvl w:val="1"/>
          <w:numId w:val="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прием (осмотр, консультация) врача-онколога первичный и прием (осмотр, консультация) врача-уролога первичный для верификации диагноза и решения вопроса проведения адекватного лечения.</w:t>
      </w:r>
    </w:p>
    <w:p w:rsidR="008516A7" w:rsidRPr="008516A7" w:rsidRDefault="008516A7" w:rsidP="008516A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Основные методы:</w:t>
      </w:r>
    </w:p>
    <w:p w:rsidR="008516A7" w:rsidRPr="008516A7" w:rsidRDefault="008516A7" w:rsidP="008516A7">
      <w:pPr>
        <w:numPr>
          <w:ilvl w:val="1"/>
          <w:numId w:val="44"/>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хирургическое лечение, в том числе микрографическая хирургия по Мосу и</w:t>
      </w:r>
      <w:r w:rsidRPr="008516A7">
        <w:rPr>
          <w:rFonts w:ascii="Times New Roman" w:eastAsia="Times New Roman" w:hAnsi="Times New Roman" w:cs="Times New Roman"/>
          <w:i/>
          <w:iCs/>
          <w:color w:val="333333"/>
          <w:spacing w:val="4"/>
          <w:sz w:val="27"/>
          <w:szCs w:val="27"/>
          <w:lang w:eastAsia="ru-RU"/>
        </w:rPr>
        <w:t> </w:t>
      </w:r>
      <w:r w:rsidRPr="008516A7">
        <w:rPr>
          <w:rFonts w:ascii="Times New Roman" w:eastAsia="Times New Roman" w:hAnsi="Times New Roman" w:cs="Times New Roman"/>
          <w:color w:val="222222"/>
          <w:spacing w:val="4"/>
          <w:sz w:val="27"/>
          <w:szCs w:val="27"/>
          <w:lang w:eastAsia="ru-RU"/>
        </w:rPr>
        <w:t>обрезание крайней плоти;</w:t>
      </w:r>
    </w:p>
    <w:p w:rsidR="008516A7" w:rsidRPr="008516A7" w:rsidRDefault="008516A7" w:rsidP="008516A7">
      <w:pPr>
        <w:numPr>
          <w:ilvl w:val="1"/>
          <w:numId w:val="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криодеструкция кожи;</w:t>
      </w:r>
    </w:p>
    <w:p w:rsidR="008516A7" w:rsidRPr="008516A7" w:rsidRDefault="008516A7" w:rsidP="008516A7">
      <w:pPr>
        <w:numPr>
          <w:ilvl w:val="1"/>
          <w:numId w:val="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фотодинамическая терапия при патологии мужских половых органов;</w:t>
      </w:r>
    </w:p>
    <w:p w:rsidR="008516A7" w:rsidRPr="008516A7" w:rsidRDefault="008516A7" w:rsidP="008516A7">
      <w:pPr>
        <w:numPr>
          <w:ilvl w:val="1"/>
          <w:numId w:val="4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лазерная деструкция ткани кожи.</w:t>
      </w:r>
    </w:p>
    <w:p w:rsidR="008516A7" w:rsidRPr="008516A7" w:rsidRDefault="008516A7" w:rsidP="008516A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i/>
          <w:iCs/>
          <w:color w:val="333333"/>
          <w:spacing w:val="4"/>
          <w:sz w:val="27"/>
          <w:szCs w:val="27"/>
          <w:lang w:eastAsia="ru-RU"/>
        </w:rPr>
        <w:t>Наружная терапия [61]:</w:t>
      </w:r>
    </w:p>
    <w:p w:rsidR="008516A7" w:rsidRPr="008516A7" w:rsidRDefault="008516A7" w:rsidP="008516A7">
      <w:pPr>
        <w:numPr>
          <w:ilvl w:val="1"/>
          <w:numId w:val="4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#имихимод 5% крем 5 дней в неделю на протяжении 4-6 недель.</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для корректной диагностики</w:t>
      </w:r>
      <w:r w:rsidRPr="008516A7">
        <w:rPr>
          <w:rFonts w:ascii="Times New Roman" w:eastAsia="Times New Roman" w:hAnsi="Times New Roman" w:cs="Times New Roman"/>
          <w:b/>
          <w:bCs/>
          <w:color w:val="222222"/>
          <w:spacing w:val="4"/>
          <w:sz w:val="27"/>
          <w:szCs w:val="27"/>
          <w:lang w:eastAsia="ru-RU"/>
        </w:rPr>
        <w:t> </w:t>
      </w:r>
      <w:r w:rsidRPr="008516A7">
        <w:rPr>
          <w:rFonts w:ascii="Times New Roman" w:eastAsia="Times New Roman" w:hAnsi="Times New Roman" w:cs="Times New Roman"/>
          <w:i/>
          <w:iCs/>
          <w:color w:val="333333"/>
          <w:spacing w:val="4"/>
          <w:sz w:val="27"/>
          <w:szCs w:val="27"/>
          <w:lang w:eastAsia="ru-RU"/>
        </w:rPr>
        <w:t>требуется проведение биопсии кожи с последующим патолого-анатомическое исследование биопсийного (операционного) материала кожи. Необходимо принимать во внимание возраст, сопутствующие заболевания, состояние иммунной системы, наличие папилломавирусной инфекции [60].</w:t>
      </w:r>
    </w:p>
    <w:p w:rsidR="008516A7" w:rsidRPr="008516A7" w:rsidRDefault="008516A7" w:rsidP="008516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516A7">
        <w:rPr>
          <w:rFonts w:ascii="Times New Roman" w:eastAsia="Times New Roman" w:hAnsi="Times New Roman" w:cs="Times New Roman"/>
          <w:b/>
          <w:bCs/>
          <w:color w:val="000000"/>
          <w:spacing w:val="4"/>
          <w:kern w:val="36"/>
          <w:sz w:val="48"/>
          <w:szCs w:val="48"/>
          <w:lang w:eastAsia="ru-RU"/>
        </w:rPr>
        <w:t>3.2 Хирургическое лечение</w:t>
      </w:r>
    </w:p>
    <w:p w:rsidR="008516A7" w:rsidRPr="008516A7" w:rsidRDefault="008516A7" w:rsidP="008516A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Рекомендуется</w:t>
      </w:r>
      <w:r w:rsidRPr="008516A7">
        <w:rPr>
          <w:rFonts w:ascii="Times New Roman" w:eastAsia="Times New Roman" w:hAnsi="Times New Roman" w:cs="Times New Roman"/>
          <w:color w:val="222222"/>
          <w:spacing w:val="4"/>
          <w:sz w:val="27"/>
          <w:szCs w:val="27"/>
          <w:lang w:eastAsia="ru-RU"/>
        </w:rPr>
        <w:t xml:space="preserve"> пациентам, вне зависимости от этиологического фактора баланопостита при неэффективности проводимой консервативной терапии и наличии частых рецидивов заболевания, а также фимозе и парафимозе или </w:t>
      </w:r>
      <w:r w:rsidRPr="008516A7">
        <w:rPr>
          <w:rFonts w:ascii="Times New Roman" w:eastAsia="Times New Roman" w:hAnsi="Times New Roman" w:cs="Times New Roman"/>
          <w:color w:val="222222"/>
          <w:spacing w:val="4"/>
          <w:sz w:val="27"/>
          <w:szCs w:val="27"/>
          <w:lang w:eastAsia="ru-RU"/>
        </w:rPr>
        <w:lastRenderedPageBreak/>
        <w:t>сочетанном склероатрофическом лихене проведение оперативного вмешательства: обрезание крайней плоти (circumcisio) в условиях урологического стационара [11,14,17,22].</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 </w:t>
      </w:r>
      <w:r w:rsidRPr="008516A7">
        <w:rPr>
          <w:rFonts w:ascii="Times New Roman" w:eastAsia="Times New Roman" w:hAnsi="Times New Roman" w:cs="Times New Roman"/>
          <w:i/>
          <w:iCs/>
          <w:color w:val="333333"/>
          <w:spacing w:val="4"/>
          <w:sz w:val="27"/>
          <w:szCs w:val="27"/>
          <w:lang w:eastAsia="ru-RU"/>
        </w:rPr>
        <w:t>В случае сужения наружного отверстия уретры при склероатрофическом лихене может быть показана уретральная меатотомия, а при вовлечении в склеротический процесс уретры – уретропластика (восстановление уретры). Хирургическое лечение (иссечение, лазерная деструкция ткани кожи, криодеструкция кожи) применяется в случае верификации предраковых заболеваний: эритроплазии Кейра, болезни Боуэна, плазмоклеточного баланита Зоона.</w:t>
      </w:r>
    </w:p>
    <w:p w:rsidR="008516A7" w:rsidRPr="008516A7" w:rsidRDefault="008516A7" w:rsidP="008516A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8516A7">
        <w:rPr>
          <w:rFonts w:ascii="Times New Roman" w:eastAsia="Times New Roman" w:hAnsi="Times New Roman" w:cs="Times New Roman"/>
          <w:b/>
          <w:bCs/>
          <w:color w:val="000000"/>
          <w:spacing w:val="4"/>
          <w:kern w:val="36"/>
          <w:sz w:val="48"/>
          <w:szCs w:val="48"/>
          <w:lang w:eastAsia="ru-RU"/>
        </w:rPr>
        <w:t>3.3 Иное лечение</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 применяется.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Обезболивание и диетотерапия не применяется.</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 применяется.</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516A7" w:rsidRPr="008516A7" w:rsidRDefault="008516A7" w:rsidP="008516A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lastRenderedPageBreak/>
        <w:t>Рекомендуется</w:t>
      </w:r>
      <w:r w:rsidRPr="008516A7">
        <w:rPr>
          <w:rFonts w:ascii="Times New Roman" w:eastAsia="Times New Roman" w:hAnsi="Times New Roman" w:cs="Times New Roman"/>
          <w:color w:val="222222"/>
          <w:spacing w:val="4"/>
          <w:sz w:val="27"/>
          <w:szCs w:val="27"/>
          <w:lang w:eastAsia="ru-RU"/>
        </w:rPr>
        <w:t> в случае обнаружения ИППП первичная профилактика заключающаяся в применении презервативов при всех видах сексуальных контактов [20,21].</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Комментарии</w:t>
      </w:r>
      <w:r w:rsidRPr="008516A7">
        <w:rPr>
          <w:rFonts w:ascii="Times New Roman" w:eastAsia="Times New Roman" w:hAnsi="Times New Roman" w:cs="Times New Roman"/>
          <w:i/>
          <w:iCs/>
          <w:color w:val="333333"/>
          <w:spacing w:val="4"/>
          <w:sz w:val="27"/>
          <w:szCs w:val="27"/>
          <w:lang w:eastAsia="ru-RU"/>
        </w:rPr>
        <w:t>. Пациентам с ИППП рекомендуется воздерживаться от сексуальных контактов в течение семи дней после того, как они и их партнеры завершат лечение, разрешатся симптомы заболевания и будут получены отрицательные результаты лабораторных исследований на ИППП.</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Отчетность при выявлении случая ИППП</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Законодательством Российской Федерации определены формы отчетности по ИППП, заполняемые врачами любой специальности, установившими диагноз ИППП:</w:t>
      </w:r>
    </w:p>
    <w:p w:rsidR="008516A7" w:rsidRPr="008516A7" w:rsidRDefault="008516A7" w:rsidP="008516A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Две формы государственного статистического наблюдения: № 9 — «Сведения о заболеваниях, передаваемых преимущественно половым путем, грибковых кожных заболеваниях и чесотке» и № 34 — Приказ Росстата от 29.12.2011 № 520 (ред. от 24.12.2018) "Об утверждении статистического инструментария для организации Минздравсоцразвития России федерального статистического наблюдения за деятельностью учреждений системы здравоохранения".</w:t>
      </w:r>
    </w:p>
    <w:p w:rsidR="008516A7" w:rsidRPr="008516A7" w:rsidRDefault="008516A7" w:rsidP="008516A7">
      <w:pPr>
        <w:numPr>
          <w:ilvl w:val="0"/>
          <w:numId w:val="4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xml:space="preserve">Форма № 089/у-кв — «Извещение о больном с вновь установленным диагнозом сифилиса, гонококковой инфекции, трихомоноза, хламидиоза, герпеса урогенитального, аногенитальными бородавками, микроспории, фавуса, трихофитии, микоза стоп, чесотки», утвержденная Минздравом России от 02.03.2015 № 13-2/25 Об учетной форме N 089/у-кв "Извещение о больном с вновь установленным диагнозом: сифилиса, гонококковой инфекции, хламидийных инфекций, трихомоноза, аногенитальной герпетической вирусной инфекции, аногенитальных (венерических) бородавок, микоза, чесотки"; отправляемая в 3-х дневный срок в территориальный  кожно-венерологический диспансер.  Территориальный кожно-венерологический диспансер направляет полученные извещения в </w:t>
      </w:r>
      <w:r w:rsidRPr="008516A7">
        <w:rPr>
          <w:rFonts w:ascii="Times New Roman" w:eastAsia="Times New Roman" w:hAnsi="Times New Roman" w:cs="Times New Roman"/>
          <w:color w:val="222222"/>
          <w:spacing w:val="4"/>
          <w:sz w:val="27"/>
          <w:szCs w:val="27"/>
          <w:lang w:eastAsia="ru-RU"/>
        </w:rPr>
        <w:lastRenderedPageBreak/>
        <w:t>головной диспансер субъекта Российской Федерации ежемесячно не позднее 5 числа следующего за прошедшим месяцем.</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Работники учреждений, куда поступает эта информация, несут юридическую ответственность за обеспечение конфиденциальности информации и сохранение врачебной тайны.</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Требования к получению биологического материала для проведения лабораторных исследований на ИППП.</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Для получения достоверных результатов лабораторных исследований соблюдается ряда требований, к которым относятся [20,63]:</w:t>
      </w:r>
    </w:p>
    <w:p w:rsidR="008516A7" w:rsidRPr="008516A7" w:rsidRDefault="008516A7" w:rsidP="008516A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сроки получения биологического материала с учетом применения средств с антибактериальным действием: (молекулярно-биологические исследования - через 3-4 недели с помощью ПЦР, отделяемого уретры на возбудителей инфекции, передаваемые половым путем (</w:t>
      </w:r>
      <w:r w:rsidRPr="008516A7">
        <w:rPr>
          <w:rFonts w:ascii="Times New Roman" w:eastAsia="Times New Roman" w:hAnsi="Times New Roman" w:cs="Times New Roman"/>
          <w:i/>
          <w:iCs/>
          <w:color w:val="333333"/>
          <w:spacing w:val="4"/>
          <w:sz w:val="27"/>
          <w:szCs w:val="27"/>
          <w:lang w:eastAsia="ru-RU"/>
        </w:rPr>
        <w:t>Neisseria gonorrhoeae, Trichomonas vaginalis, Chlamydia trachomatis, Mycoplasma genitalium</w:t>
      </w:r>
      <w:r w:rsidRPr="008516A7">
        <w:rPr>
          <w:rFonts w:ascii="Times New Roman" w:eastAsia="Times New Roman" w:hAnsi="Times New Roman" w:cs="Times New Roman"/>
          <w:color w:val="222222"/>
          <w:spacing w:val="4"/>
          <w:sz w:val="27"/>
          <w:szCs w:val="27"/>
          <w:lang w:eastAsia="ru-RU"/>
        </w:rPr>
        <w:t>);</w:t>
      </w:r>
    </w:p>
    <w:p w:rsidR="008516A7" w:rsidRPr="008516A7" w:rsidRDefault="008516A7" w:rsidP="008516A7">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получение биологического материала из уретры не ранее, чем через 3 часа после последнего мочеиспускания, при наличии обильных уретральных выделений – через 15-20 минут после мочеиспускания;</w:t>
      </w:r>
    </w:p>
    <w:p w:rsidR="008516A7" w:rsidRPr="008516A7" w:rsidRDefault="008516A7" w:rsidP="008516A7">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соблюдение условий доставки образцов в лабораторию.</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650"/>
        <w:gridCol w:w="6709"/>
        <w:gridCol w:w="3436"/>
        <w:gridCol w:w="3229"/>
      </w:tblGrid>
      <w:tr w:rsidR="008516A7" w:rsidRPr="008516A7" w:rsidTr="008516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Уровень достоверности доказательств</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Выполнен прием (осмотр, консультация) врача-уролога или врача-дерматовенеролога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5</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Выполнены пациенту лабораторные диагностические исследования (микроскопические, молекулярно-биологические, микробиологические на возбудителей ИППП)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5</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Выполнено назначение терапии в соответствии с клинической формой баланопостита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5</w:t>
            </w:r>
          </w:p>
        </w:tc>
      </w:tr>
    </w:tbl>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Список литературы</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Edwards S. Balanitis and balanoposthitis: a review. Genitourin Med. 1996 Jun;72(3):155-9. doi: 10.1136/sti.72.3.155. PMID: 8707315; PMCID: PMC1195642.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Васильев М.М., Гомберг М.А„ Ковалык В.П., Абдумаликов Р.А., Белавин А.С. К вопросу патологии головки и крайней плоти полового члена // ИППП. 2000. № 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Баланопостит. Руководство для врачей. Под редакцией К.И.Забирова. М.,-2018.-200 с. Медицинское универсальное издателство Пульс. ISBN 978 – 5-99052-916-8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Мавров И. И. Половые болезни. Энциклопедический справочник. Киев, Москва: АСТ-Пресс, 1994. 480с.</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Schwartz R.H., Rushton H.G. Acute balanoposthitis in young boys. // Pediatr Infect Dis J. 1996. V.15. P.176-7.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Kalra S, Chawla A. Diabetes and balanoposthitis. J Pak Med Assoc. 2016 Aug;66(8):1039-41. PMID: 27524547.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Shim TN, Ali I, Muneer A, Bunker CB. Benign male genital dermatoses. BMJ. 2016 Aug 11;354:i4337. doi: 10.1136/bmj.i4337. Erratum in: BMJ. 2016 Aug 31;354:i4729. PMID: 27514401.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Wikström A, Hedblad MA, Syrjänen S. Human papillomavirus-associated balanoposthitis--a marker for penile intraepithelial neoplasia? Int J STD AIDS. 2013 Dec;24(12):938-43. doi: 10.1177/0956462413487325. Epub 2013 Jul 19. PMID: 23970611.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Parra-Sánchez M. Genital ulcers caused by herpes simplex virus. Enferm Infecc Microbiol Clin. 2019 Apr;37(4):260-264. English, Spanish. doi: 10.1016/j.eimc.2018.10.020. Epub 2018 Dec 21. PMID: 30580877.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Patel R, Kennedy OJ, Clarke E, Geretti A, Nilsen A, Lautenschlager S, Green J, Donders G, van der Meijden W, Gomberg M, Moi H, Foley E. 2017 European guidelines for the management of genital herpes. Int J STD AIDS. 2017 Dec;28(14):1366-1379. doi: 10.1177/0956462417727194. Epub 2017 Aug 24. PMID: 28836892.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Edwards SK, Bunker CB, van der Snoek EM, van der Meijden WI. 2022 European guideline for the management of balanoposthitis. J Eur Acad Dermatol Venereol. 2023 Jun;37(6):1104-1117. doi: 10.1111/jdv.18954. Epub 2023 Mar 21. PMID: 36942977.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Norimatsu Y, Ohno Y. Streptococcus pyogenes balanoposthitis. IDCases. 2020 May 20;21:e00832. doi: 10.1016/j.idcr.2020.e00832. PMID: 32477873; PMCID: PMC7248656.</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Burdge DR, Bowie WR, Chow AW. Gardnerella vaginalis-associated balanoposthitis. Sex Transm Dis. 1986 Jul-Sep;13(3):159-62. doi: 10.1097/00007435-198607000-00009. PMID: 3490001.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Morris BJ, Krieger JN. Penile Inflammatory Skin Disorders and the Preventive Role of Circumcision. Int J Prev Med. 2017;8:32.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Verma SB, Wollina U. Looking through the cracks of diabetic candidal balanoposthitis! Int J Gen Med. 2011;4:511-3.</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Bromage SJ, Crump A, Pearce I. Phimosis as a presenting feature of diabetes. BJU Int. 2008 Feb;101(3):338-40.</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Morris BJ, Krieger JN. Penile Inflammatory Skin Disorders and the Preventive Role of Circumcision. Int J Prev Med. 2017;8:32.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Дерматология по Томасу Фицпатрику. Атлас-справочник. Фицпатрик Т., Джонсон Р., Вулф К., Полано М., Сюрмонд Д.  WORD, 1248 стр., 2007 г.</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Hsieh TF, Chang CH, Chang SS. Foreskin development before adolescence in 2149 schoolboys. Int J Urol. 2006 Jul;13(7):968-70.</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Ведение пациентов с инфекциями, передаваемыми половым путем: руководство для врачей / под редакцией В.И. Кисиной. М., ГЭОТАР-Медиа, 2024 г. – 344 с.</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Garcia MR, Leslie SW, Wray AA. Sexually Transmitted Infections. 2024 Apr 20. In: StatPearls [Internet]. Treasure Island (FL): StatPearls Publishing; 2025 Jan–. PMID: 32809643.</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Perkins OS, Cortes S. Balanoposthitis. 2022 May 8. In: StatPearls [Internet]. Treasure Island (FL): StatPearls Publishing; 2022 Jan–. PMID: 31971711.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Jegadish N, Fernandes SD, Narasimhan M, Ramachandran R. A descriptive study of the clinical and etiological profile of balanoposthitis. J Family Med Prim Care. 2021 Jun;10(6):2265-2271. doi: 10.4103/jfmpc.jfmpc_2467_20. Epub 2021 Jul 2. PMID: 34322423; PMCID: PMC8284224.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Fornasa CV, Calabrŏ A, Miglietta A, Tarantello M, Biasinutto C, Peserico A. Mild balanoposthitis. Genitourin Med. 1994 Oct;70(5):345-6. doi: 10.1136/sti.70.5.345. PMID: 8001949; PMCID: PMC1195281.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Norimatsu Y, Ohno Y. Streptococcus pyogenes balanoposthitis. IDCases. 2020 May 20;21:e00832. doi: 10.1016/j.idcr.2020.e00832. PMID: 32477873; PMCID: PMC7248656.</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Kuypers J, Gaydos CA, Peeling RW. Principles of laboratory diagnosis of STIs. In: Holmes KK et al., eds. Sexually transmitted diseases, 4th ed. New York, McGraw-Hill Medical, 2008:937–958.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Campos MA, Sousa A, Lage G, Varela P, Menezes N, Tente D, Zalaudek I, Baptista A, Rocha N. Blue-gray plaque of the penis. JAAD Case Rep. 2018 Jun 4;4(6):531-533. doi: 10.1016/j.jdcr.2017.07.026. PMID: 29872668; PMCID: PMC5986158.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xml:space="preserve">Dauendorffer JN, Amici JM, Renaud-Vilmer C, Cavelier-Balloy B. Comment réaliser une biopsie du pénis ? [Surgical technique: punch biopsy for evaluation </w:t>
      </w:r>
      <w:r w:rsidRPr="008516A7">
        <w:rPr>
          <w:rFonts w:ascii="Times New Roman" w:eastAsia="Times New Roman" w:hAnsi="Times New Roman" w:cs="Times New Roman"/>
          <w:color w:val="222222"/>
          <w:spacing w:val="4"/>
          <w:sz w:val="27"/>
          <w:szCs w:val="27"/>
          <w:lang w:eastAsia="ru-RU"/>
        </w:rPr>
        <w:lastRenderedPageBreak/>
        <w:t>of penile dermatoses]. Ann Dermatol Venereol. 2014 Apr;141(4):308-11. French. doi: 10.1016/j.annder.2014.01.017. Epub 2014 Mar 21. PMID: 24703648.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Забиров К.И., Кисина В.И., Ходырева Л.А. и др. Клинико-диагностические аспекты некоторых форм баланопостита. Consilium Medicum. 2016; 18 (7): 72–77.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Heeres J, Meerpoel L, Lewi P. Conazoles. Molecules. 2010;15(6):4129-4188. Published 2010 Jun 9. doi:10.3390/molecules15064129</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Masterton G, Sengupta SM, Schofield CB. Natamycin in genital candidosis in men. Br J Vener Dis. 1975 Jun;51(3):210-12. doi: 10.1136/sti.51.3.210. PMID: 1079741; PMCID: PMC1045154.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Stary A, Soeltz-Szoets J, Ziegler C, et al. Comparison of the efficacy and safety of oral flucanoazole and topical clotrimazole in patients with candidal balanitis. Genitourin Med 1996; 72: 98–102.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Gharehbolagh SA, Fallah B, Izadi A, Ardestani ZS, Malekifar P, M Borman A, Mahmoudi S. Distribution, antifungal susceptibility pattern and intra-Candida albicans species complex prevalence of Candida africana: A systematic review and meta-analysis. PLoS One. 2020 Aug 20;15(8):e0237046. doi: 10.1371/journal.pone.0237046. PMID: 32817677; PMCID: PMC7440629.</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Wu M, McIntosh J, Liu J. Current prevalence rate of latex allergy: Why it remains a problem? J Occup Health. 2016 May 25;58(2):138-44. doi: 10.1539/joh.15-0275-RA. Epub 2016 Mar 24. PMID: 27010091; PMCID: PMC5356959.</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Игнатовский А.В. Баланопоститы: вопросы классификации, диагностики и подходы к терапии. Медицинский алфавит. 2021; (34): 39–44. https://doi.org/10.33667/2078-5631-2021-34-39-44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De Backer E, Verhelst R, Verstraelen H, Claeys G, Verschraegen G, Temmerman M, Vaneechoutte M. Antibiotic susceptibility of Atopobium vaginae. BMC Infect Dis. 2006 Mar 16;6:51. doi: 10.1186/1471-2334-6-51. PMID: 16542416; PMCID: PMC1468414.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Wray AA, Velasquez J, Khetarpal S. Balanitis. 2022 May 8. In: StatPearls [Internet]. Treasure Island (FL): StatPearls Publishing; 2022 Jan–. PMID: 30725828.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Fistarol SK, Itin PH. Diagnosis and treatment of lichen sclerosus: an update. Am J Clin Dermatol. 2013 Feb;14(1):27-47. doi: 10.1007/s40257-012-0006-4. PMID: 23329078; PMCID: PMC3691475.</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Kirtschig G, Becker K, Günthert A, Jasaitiene D, Cooper S, Chi CC, Kreuter A, Rall KK, Aberer W, Riechardt S, Casabona F, Powell J, Brackenbury F, Erdmann R, Lazzeri M, Barbagli G, Wojnarowska F. Evidence-based (S3) Guideline on (anogenital) Lichen sclerosus. J Eur Acad Dermatol Venereol. 2015 Oct;29(10):e1-43. doi: 10.1111/jdv.13136. Epub 2015 Jul 22. PMID: 26202852.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Reynolds KA, Pithadia DJ, Lee EB, Wu JJ. Treatments for inverse psoriasis: a systematic review. J Dermatolog Treat. 2020;31(8):786–93.</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Meeuwis KA, de Hullu JA, Massuger LFAG, van de Kerkhof PCM, van Rossum MM. Genital psoriasis: a systematic literature review on this hidden skin disease. Acta Derm Venereol. 2011;91(1):5–11.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Dattola A, Silvestri M, Bennardo L, del Duca E, Longo C, et al. Update of calcineurin inhibitors to treat inverse psoriasis: a systematic review. Dermatol Ther. 2018;31(6):e12728.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Husein-ElAhmed H, Gieler U, Steinhoff M. Lichen planus: a comprehensive evidence-based analysis of medical treatment. J Eur Acad Dermatol Venereol. 2019;33(10):1847–62.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Ioannides D, Vakirlis E, Kemeny L, Marinovic B, Massone C, Murphy R, et al. European S1 guidelines on the management of lichen planus: a cooperation of the European Dermatology Forum with the European Academy of Dermatology and Venereology. J Eur Acad Dermatol Venereol. 2020;34(7):1403–14.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Okokon EO, Verbeek JH, Ruotsalainen JH, Ojo OA, Bakhoya VN. Topical antifungals for seborrhoeic dermatitis. Cochrane Database Syst Rev. 2015;5:CD008138.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Vena GA, Micali G, Santoianni P, Cassano N, Peruzzi E. Oral terbinafine in the treatment of multi-site seborrheic dermatitis: a multicenter, double-blind placebo-controlled study. Int J Immunopath Pharmacol. 2005;18(4):745–53.</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Tucker D, Masood S. Seborrheic Dermatitis. 2024 Mar 1. In: StatPearls [Internet]. Treasure Island (FL): StatPearls Publishing; 2025 Jan–. PMID: 31869171.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Ghodsi SZ, Abbas Z, Abedeni R. Efficacy of oral itraconazole in the treatment and relapse prevention of moderate to severe seborrheic dermatitis: a randomized, placebo-controlled trial. Am J ClinDermatol. 2015; №16 (5): 431–437.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Tang A, David N, Horton LW. Plasma cell balanitis of zoon: response to Trimovate cream. Int J STD AIDS. 2001;12:75–8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Cohen PR. Topical mupirocin 2% ointment for diagnosis of Zoon's balanitis and monotherapy of balanitis circumscripta plasmacellularis. Int J Dermatol. 2019;58:e114–e5</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Roe E, Dalmau J, Peramiquel L, Perez M, Lopex-Lozano HE, Alomar A. Plasma cell balanitis of zoon treated with topical tacrolimus 0.1%: report of three cases. J Eur Acad Dermatol Venereol. 2007;21(2):284–5.</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Bardazzi F,  Antonucci A, Savoia F, Balestri R. Two cases of Zoon's balanitis treated with pimecrolimus 1% cream. Int J Dermatol. 2008;47(2):198–201.</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Dayal S, Sahu P. Zoon balanitis: A comprehensive review. Indian J Sex Transm Dis AIDS. 2016 Jul-Dec;37(2):129-138. doi: 10.4103/0253-7184.192128. PMID: 27890945; PMCID: PMC5111296.</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Аллергодерматозы и их лечение с коррекцией сопутствующей патологии. Руководство для врачей. Романенко И. М., Кулага В. В., Лемешко В. А. МИА: 2023, стр.720.</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Клинические рекомендации РОДВиК. Токсидермия. 2020 г.</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Morton CA, Birnie AJ, Eedy DJ. British Association of Dermatologists' guidelines for the management of squamous cell carcinoma in situ (Bowen's disease) 2014. Br J Dermatol. 2014 Feb;170(2):245-60. doi: 10.1111/bjd.12766. PMID: 24313974.</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Kravvas G, Ge L, Ng J, Shim TN, Doiron PR, Watchorn R et al. The management of penile intraepithelial neoplasia (PeIN): clinical and histological features and treatment of 345 patients and a review of the literature. J Dermatolog Treat. 2022;32(2):1047–62.</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Alnajjar HM, Lam W, Bolgeri M, Rees RW, Perry MJ, Watkin NA. Treatment of carcinoma in situ of the glans penis with topical chemotherapy agents. Eur Urol. 2012;62(5):923–8.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Manjunath A, Brenton T, Wylie S, Corbishley CM, Watkin NA. Topical therapy for non-invasive penile cancer (tis)—updated results and toxicity. Transl Androl Urol. 2017;6(5):803–8.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Lee MA, Cohen PR. Zoon balanitis revisited: report of balanitis circumscripta plasmacellularis resolving with topical mupirocin ointment monotherapy. J Drugs Dermatol. 2017;16:285–7.</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Barad P, Fernandes J, Shukla P. Bowen's disease: A favorable response to imiquimod. Indian Dermatol Online J. 2014 Oct;5(4):546-7. doi: 10.4103/2229-5178.142570. PMID: 25396164; PMCID: PMC4228676.cir</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Федотов В. П. Актуальные проблемы кандидоза (размышления миколога-дерматовенеролога–по данным литературы и собственных исследований) //Дерматовенерология. Косметология. Сексопатология. – 2012. – Т. 1. – С. 103-128.</w:t>
      </w:r>
    </w:p>
    <w:p w:rsidR="008516A7" w:rsidRPr="008516A7" w:rsidRDefault="008516A7" w:rsidP="008516A7">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Уфимцева М. А., Ворожейкина И. Н. Негонококковые уретриты у военнослужащих: методические рекомендации для врачей. – 2016.</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Потекаев Н.Н. – доктор медицинских наук, профессор, президент ООО «Национальный альянс дерматовенерологов и косметологов», член Европейского союза по борьбе с ИППП (IUSTI/ВОЗ), Почетный президент Евро-Азиатской ассоциации дерматовенерологов (EAAD), член Совета директоров Европейской академии дерматовенерологии (ЕАDV), член корреспондент Немецкого общества дерматовенерологов (DDG), Заслуженный врач Российской Федерации, главный внештатный специалист по дерматовенерологии и косметологии Минздрава России, главный внештатный специалист по дерматовенерологии и косметологии Департамента здравоохранения г. Москвы, директор ГБУЗ «Московский научно-практический Центр дерматовенерологии и косметологии ДЗМ», заведующий кафедрой кожных болезней и косметологии ФДПО ФГАОУ ВО «Российский национальный исследовательский медицинский университет им. Н.И. Пирогова» Минздрава России.</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lastRenderedPageBreak/>
        <w:t>Гомберг М.А. – доктор медицинских наук, профессор, президент Гильдии специалистов по инфекциям, передаваемым половым путем «ЮСТИ РУ», член Royal College of Physicians (RCP), член Американской Академии Дерматологии (AAD), член Европейской Академии Дерматовенерологии (EADV), Старший Советник Международного Союза по борьбе с инфекциями, передаваемыми половым путем (IUSTI), член ООО «Национальный альянс дерматовенерологов и косметологов», главный научный сотрудник ГБУЗ «Московский научно-практический Центр дерматовенерологии и косметологии ДЗМ».</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Ахвледиани Н.Д. – доктор медицинских наук, профессор кафедры урологии ФГБОУ ВО «Московский государственный медико-стоматологический университет им. А.И. Евдокимова Минздрава России», член ООО «Российское общество урологов».</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Гущин А.Е. – кандидат биологических наук, член комитета по микробиологии Федерации лабораторной медицины, член Европейского союза по борьбе с ИППП (IUSTI/ВОЗ), член Гильдии специалистов по инфекциям, передаваемым половым путем «ЮСТИ РУ», член ООО «Национальный альянс дерматовенерологов и косметологов», ведущий научный сотрудник ГБУЗ «Московский научно-практический Центр дерматовенерологии и косметологии ДЗМ».</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Доля О.В. – доктор медицинских наук, член ООО «Национальный альянс дерматовенерологов и косметологов», член Европейского союза по борьбе с ИППП (IUSTI/ВОЗ), член Европейской Академии Дерматовенерологии (EADV), член Гильдии специалистов по инфекциям, передаваемым половым путем «ЮСТИ РУ», заместитель директора по научной работе ГБУЗ «Московский научно-практический Центр дерматовенерологии и косметологии ДЗМ».</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xml:space="preserve">Жукова О.В. – доктор медицинских наук, профессор, исполнительный директор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главный внештатный специалист по дерматовенерологии и косметологии ЦФО Минздрава России, главный врач ГБУЗ «Московский научно-практический Центр дерматовенерологии и косметологии ДЗМ», </w:t>
      </w:r>
      <w:r w:rsidRPr="008516A7">
        <w:rPr>
          <w:rFonts w:ascii="Times New Roman" w:eastAsia="Times New Roman" w:hAnsi="Times New Roman" w:cs="Times New Roman"/>
          <w:color w:val="222222"/>
          <w:spacing w:val="4"/>
          <w:sz w:val="27"/>
          <w:szCs w:val="27"/>
          <w:lang w:eastAsia="ru-RU"/>
        </w:rPr>
        <w:lastRenderedPageBreak/>
        <w:t>заведующая кафедрой дерматовенерологии и аллергологии с курсом иммунологии Медицинского института ФГАOУ ВО «Российский университет дружбы народов».</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Забиров К.И. – доктор медицинских наук, профессор, Заслуженный врач Российской Федерации, член ООО «Российское общество урологов».</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Кисина В.И. – доктор медицинских наук, профессор, Заслуженный деятель науки Российской Федерации, член ООО «Национальный альянс дерматовенерологов и косметологов», член Европейского союза по борьбе с ИППП (IUSTI/ВОЗ), член Гильдии специалистов по инфекциям, передаваемым половым путем «ЮСТИ РУ», член Российского межрегионального общества специалистов по доказательной медицине, член Междисциплинарной ассоциации специалистов репродуктивной медицины (МАРС), главный научный сотрудник ГБУЗ «Московский научно-практический Центр дерматовенерологии и косметологии ДЗМ».</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Ковалык В.П. – доктор медицинских наук, член Европейского союза по борьбе с ИППП (IUSTI), член Гильдии специалистов по инфекциям, передаваемым половым путем «ЮСТИ РУ», член ООО «Национальный альянс дерматовенерологов и косметологов», доцент, профессор кафедры дерматовенерологии и косметологии Академии постдипломного образования ФГБУ «Федеральный научно-клинический центр специализированных видов медицинской помощи и медицинских технологий ФМБА России».</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Крупинов Г.Е. – доктор медицинских наук, профессор Института урологии и репродуктивного здоровья человека ФГАOУ ВО Первый Московский государственный медицинский университет им. И.М. Сеченова Минздрава России (Сеченовский университет), член ООО «Российское общество урологов».</w:t>
      </w:r>
    </w:p>
    <w:p w:rsidR="008516A7" w:rsidRPr="008516A7" w:rsidRDefault="008516A7" w:rsidP="008516A7">
      <w:pPr>
        <w:numPr>
          <w:ilvl w:val="0"/>
          <w:numId w:val="5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Сенина М.Е. – член ООО «Национальный альянс дерматовенерологов и косметологов», член Федерации лабораторной медицины, младший научный сотрудник ГБУЗ «Московский научно-практический Центр дерматовенерологии и косметологии ДЗМ».</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Конфликт интересов: </w:t>
      </w:r>
      <w:r w:rsidRPr="008516A7">
        <w:rPr>
          <w:rFonts w:ascii="Times New Roman" w:eastAsia="Times New Roman" w:hAnsi="Times New Roman" w:cs="Times New Roman"/>
          <w:color w:val="222222"/>
          <w:spacing w:val="4"/>
          <w:sz w:val="27"/>
          <w:szCs w:val="27"/>
          <w:lang w:eastAsia="ru-RU"/>
        </w:rPr>
        <w:t>Отсутствует.</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1. Врачи дерматовенерологи</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2. Врачи урологи</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Таблица 1.</w:t>
      </w:r>
      <w:r w:rsidRPr="008516A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8516A7" w:rsidRPr="008516A7" w:rsidTr="008516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Расшифровка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Несравнительные исследования, описание клинического случая</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Таблица 2.</w:t>
      </w:r>
      <w:r w:rsidRPr="008516A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8516A7" w:rsidRPr="008516A7" w:rsidTr="008516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 Расшифровка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Систематический обзор РКИ с применением мета-анализа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i/>
          <w:iCs/>
          <w:color w:val="333333"/>
          <w:spacing w:val="4"/>
          <w:sz w:val="27"/>
          <w:szCs w:val="27"/>
          <w:lang w:eastAsia="ru-RU"/>
        </w:rPr>
        <w:t>Таблица 3.</w:t>
      </w:r>
      <w:r w:rsidRPr="008516A7">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8516A7" w:rsidRPr="008516A7" w:rsidTr="008516A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516A7" w:rsidRPr="008516A7" w:rsidRDefault="008516A7" w:rsidP="008516A7">
            <w:pPr>
              <w:spacing w:after="0" w:line="240" w:lineRule="atLeast"/>
              <w:jc w:val="both"/>
              <w:rPr>
                <w:rFonts w:ascii="Verdana" w:eastAsia="Times New Roman" w:hAnsi="Verdana" w:cs="Times New Roman"/>
                <w:b/>
                <w:bCs/>
                <w:sz w:val="27"/>
                <w:szCs w:val="27"/>
                <w:lang w:eastAsia="ru-RU"/>
              </w:rPr>
            </w:pPr>
            <w:r w:rsidRPr="008516A7">
              <w:rPr>
                <w:rFonts w:ascii="Verdana" w:eastAsia="Times New Roman" w:hAnsi="Verdana" w:cs="Times New Roman"/>
                <w:b/>
                <w:bCs/>
                <w:sz w:val="27"/>
                <w:szCs w:val="27"/>
                <w:lang w:eastAsia="ru-RU"/>
              </w:rPr>
              <w:t>Расшифровка</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516A7" w:rsidRPr="008516A7" w:rsidTr="008516A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516A7" w:rsidRPr="008516A7" w:rsidRDefault="008516A7" w:rsidP="008516A7">
            <w:pPr>
              <w:spacing w:after="0" w:line="240" w:lineRule="atLeast"/>
              <w:jc w:val="both"/>
              <w:rPr>
                <w:rFonts w:ascii="Verdana" w:eastAsia="Times New Roman" w:hAnsi="Verdana" w:cs="Times New Roman"/>
                <w:sz w:val="27"/>
                <w:szCs w:val="27"/>
                <w:lang w:eastAsia="ru-RU"/>
              </w:rPr>
            </w:pPr>
            <w:r w:rsidRPr="008516A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8516A7">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1. Приказ Минздрава России от 15.11.2012 № 924н "Об утверждении Порядка оказания медицинской помощи населению по профилю "дерматовенерология".</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2. Приказ Минздрава России от 12.11.2012 г. № 907н "Об утверждении Порядка оказания медицинской помощи взрослому населению по профилю "урология".</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Приложение Б. Алгоритмы действий врача</w:t>
      </w:r>
    </w:p>
    <w:p w:rsidR="008516A7" w:rsidRPr="008516A7" w:rsidRDefault="008516A7" w:rsidP="008516A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Приложение В. Информация для пациента</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Баланопостит - воспаление кожи головки и внутреннего листка крайней плоти полового члена. Наиболее частая причина баланопостита – нарушение личной гигиены наружных половых органов. Предрасполагающими факторами является сужение крайней плоти (фимоз), инфекции, передаваемые половым путем (ИППП), микозы, хронические воспалительные заболевания урогенитальной системы (уретрит, простатовезикулит), сахарный диабет.</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Течение заболевания. Острый баланопостит сопровождается болевыми ощущениями и жжением кожи головки полового члена, в области крайней плоти, ощущением зуда. Крайняя плоть и головка полового члена при острых баланопоститах отечны, гиперемированы, иногда сопровождаются эрозивными высыпаниями, трещинами, гнойничково-язвенными поражениями крайней плоти и головки полового члена. Хроническое течение характерно для баланопоститов, развивающихся при инфекциях, передаваемых половым путем (ИППП), сахарном диабете, герпесе, папилломавирусной инфекции, микозах.</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 xml:space="preserve">Лечение. Лечение баланопостита зависит от стадии заболевания и вызвавших его причин. При всех формах баланопоститов необходимо микроскопическое </w:t>
      </w:r>
      <w:r w:rsidRPr="008516A7">
        <w:rPr>
          <w:rFonts w:ascii="Times New Roman" w:eastAsia="Times New Roman" w:hAnsi="Times New Roman" w:cs="Times New Roman"/>
          <w:color w:val="222222"/>
          <w:spacing w:val="4"/>
          <w:sz w:val="27"/>
          <w:szCs w:val="27"/>
          <w:lang w:eastAsia="ru-RU"/>
        </w:rPr>
        <w:lastRenderedPageBreak/>
        <w:t>исследование отделяемого из мочеиспускательного канала и препуциального мешка, исследование на наличие ИППП, исключение хронических заболеваний урогенитальной системы. Лечебные мероприятия состоят в применении топических средств, реже – препаратов внутрь. Лечение хронических баланопоститов, осложненных рубцовыми изменениями крайней плоти, заключается в оперативном вмешательстве – рассечении или круговом обрезании крайней плоти.</w:t>
      </w:r>
    </w:p>
    <w:p w:rsidR="008516A7" w:rsidRPr="008516A7" w:rsidRDefault="008516A7" w:rsidP="008516A7">
      <w:pPr>
        <w:spacing w:line="240" w:lineRule="auto"/>
        <w:outlineLvl w:val="0"/>
        <w:rPr>
          <w:rFonts w:ascii="Inter" w:eastAsia="Times New Roman" w:hAnsi="Inter" w:cs="Times New Roman"/>
          <w:b/>
          <w:bCs/>
          <w:color w:val="000000"/>
          <w:spacing w:val="4"/>
          <w:kern w:val="36"/>
          <w:sz w:val="48"/>
          <w:szCs w:val="48"/>
          <w:lang w:eastAsia="ru-RU"/>
        </w:rPr>
      </w:pPr>
      <w:r w:rsidRPr="008516A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516A7" w:rsidRPr="008516A7" w:rsidRDefault="008516A7" w:rsidP="008516A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516A7">
        <w:rPr>
          <w:rFonts w:ascii="Times New Roman" w:eastAsia="Times New Roman" w:hAnsi="Times New Roman" w:cs="Times New Roman"/>
          <w:color w:val="222222"/>
          <w:spacing w:val="4"/>
          <w:sz w:val="27"/>
          <w:szCs w:val="27"/>
          <w:lang w:eastAsia="ru-RU"/>
        </w:rPr>
        <w:t>Нет.</w:t>
      </w:r>
    </w:p>
    <w:p w:rsidR="00BF7920" w:rsidRDefault="00BF7920">
      <w:bookmarkStart w:id="0" w:name="_GoBack"/>
      <w:bookmarkEnd w:id="0"/>
    </w:p>
    <w:sectPr w:rsidR="00BF79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0D30"/>
    <w:multiLevelType w:val="multilevel"/>
    <w:tmpl w:val="287A3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94384"/>
    <w:multiLevelType w:val="multilevel"/>
    <w:tmpl w:val="E0E07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27D3C"/>
    <w:multiLevelType w:val="multilevel"/>
    <w:tmpl w:val="5C08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5E4A6F"/>
    <w:multiLevelType w:val="multilevel"/>
    <w:tmpl w:val="B240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F6076"/>
    <w:multiLevelType w:val="multilevel"/>
    <w:tmpl w:val="C616D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91369"/>
    <w:multiLevelType w:val="multilevel"/>
    <w:tmpl w:val="B61E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490184"/>
    <w:multiLevelType w:val="multilevel"/>
    <w:tmpl w:val="AD841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24B5F"/>
    <w:multiLevelType w:val="multilevel"/>
    <w:tmpl w:val="9A0E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7A06C1"/>
    <w:multiLevelType w:val="multilevel"/>
    <w:tmpl w:val="AF72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FF68CC"/>
    <w:multiLevelType w:val="multilevel"/>
    <w:tmpl w:val="55340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1D4555"/>
    <w:multiLevelType w:val="multilevel"/>
    <w:tmpl w:val="32762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9655EA"/>
    <w:multiLevelType w:val="multilevel"/>
    <w:tmpl w:val="7B26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5F67EC"/>
    <w:multiLevelType w:val="multilevel"/>
    <w:tmpl w:val="19D8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6523F9"/>
    <w:multiLevelType w:val="multilevel"/>
    <w:tmpl w:val="8954F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220EB"/>
    <w:multiLevelType w:val="multilevel"/>
    <w:tmpl w:val="36E417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D23ACD"/>
    <w:multiLevelType w:val="multilevel"/>
    <w:tmpl w:val="25EE7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F17B10"/>
    <w:multiLevelType w:val="multilevel"/>
    <w:tmpl w:val="AF06F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F92E6A"/>
    <w:multiLevelType w:val="multilevel"/>
    <w:tmpl w:val="9EF0D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2631F4"/>
    <w:multiLevelType w:val="multilevel"/>
    <w:tmpl w:val="4A6C7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922090"/>
    <w:multiLevelType w:val="multilevel"/>
    <w:tmpl w:val="B2BA1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68C0CE5"/>
    <w:multiLevelType w:val="multilevel"/>
    <w:tmpl w:val="CF0E0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6E60DA"/>
    <w:multiLevelType w:val="multilevel"/>
    <w:tmpl w:val="CB4A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C06D9A"/>
    <w:multiLevelType w:val="multilevel"/>
    <w:tmpl w:val="E9CCD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AD56E2"/>
    <w:multiLevelType w:val="multilevel"/>
    <w:tmpl w:val="ABF43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071F62"/>
    <w:multiLevelType w:val="multilevel"/>
    <w:tmpl w:val="3ECA2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FA66F8"/>
    <w:multiLevelType w:val="multilevel"/>
    <w:tmpl w:val="169CD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A226E4"/>
    <w:multiLevelType w:val="multilevel"/>
    <w:tmpl w:val="5EF69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BD4F91"/>
    <w:multiLevelType w:val="multilevel"/>
    <w:tmpl w:val="53927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40C3A49"/>
    <w:multiLevelType w:val="multilevel"/>
    <w:tmpl w:val="69403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C91F73"/>
    <w:multiLevelType w:val="multilevel"/>
    <w:tmpl w:val="5496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235CEB"/>
    <w:multiLevelType w:val="multilevel"/>
    <w:tmpl w:val="C70CAE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603745"/>
    <w:multiLevelType w:val="multilevel"/>
    <w:tmpl w:val="400C8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8C1868"/>
    <w:multiLevelType w:val="multilevel"/>
    <w:tmpl w:val="F9248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1E0AA7"/>
    <w:multiLevelType w:val="multilevel"/>
    <w:tmpl w:val="99085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DD14F1"/>
    <w:multiLevelType w:val="multilevel"/>
    <w:tmpl w:val="2DC68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133976"/>
    <w:multiLevelType w:val="multilevel"/>
    <w:tmpl w:val="4AB44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5217CC"/>
    <w:multiLevelType w:val="multilevel"/>
    <w:tmpl w:val="230CF3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F34844"/>
    <w:multiLevelType w:val="multilevel"/>
    <w:tmpl w:val="3E025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17246B"/>
    <w:multiLevelType w:val="multilevel"/>
    <w:tmpl w:val="97482B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976599E"/>
    <w:multiLevelType w:val="multilevel"/>
    <w:tmpl w:val="792CF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4A7FC3"/>
    <w:multiLevelType w:val="multilevel"/>
    <w:tmpl w:val="7DE6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9003AF"/>
    <w:multiLevelType w:val="multilevel"/>
    <w:tmpl w:val="0FD6F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DEF6EEF"/>
    <w:multiLevelType w:val="multilevel"/>
    <w:tmpl w:val="186683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A11555"/>
    <w:multiLevelType w:val="multilevel"/>
    <w:tmpl w:val="1F3C9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3923518"/>
    <w:multiLevelType w:val="multilevel"/>
    <w:tmpl w:val="25546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6FE5B9B"/>
    <w:multiLevelType w:val="multilevel"/>
    <w:tmpl w:val="102CD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9517FC"/>
    <w:multiLevelType w:val="multilevel"/>
    <w:tmpl w:val="9B78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0262B0F"/>
    <w:multiLevelType w:val="multilevel"/>
    <w:tmpl w:val="27901A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61E2F9F"/>
    <w:multiLevelType w:val="multilevel"/>
    <w:tmpl w:val="2FE4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75D7EED"/>
    <w:multiLevelType w:val="multilevel"/>
    <w:tmpl w:val="33D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C410F4E"/>
    <w:multiLevelType w:val="multilevel"/>
    <w:tmpl w:val="B0BCB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8"/>
  </w:num>
  <w:num w:numId="3">
    <w:abstractNumId w:val="29"/>
  </w:num>
  <w:num w:numId="4">
    <w:abstractNumId w:val="16"/>
  </w:num>
  <w:num w:numId="5">
    <w:abstractNumId w:val="17"/>
  </w:num>
  <w:num w:numId="6">
    <w:abstractNumId w:val="35"/>
  </w:num>
  <w:num w:numId="7">
    <w:abstractNumId w:val="2"/>
  </w:num>
  <w:num w:numId="8">
    <w:abstractNumId w:val="32"/>
  </w:num>
  <w:num w:numId="9">
    <w:abstractNumId w:val="12"/>
  </w:num>
  <w:num w:numId="10">
    <w:abstractNumId w:val="20"/>
  </w:num>
  <w:num w:numId="11">
    <w:abstractNumId w:val="46"/>
  </w:num>
  <w:num w:numId="12">
    <w:abstractNumId w:val="5"/>
  </w:num>
  <w:num w:numId="13">
    <w:abstractNumId w:val="50"/>
  </w:num>
  <w:num w:numId="14">
    <w:abstractNumId w:val="7"/>
  </w:num>
  <w:num w:numId="15">
    <w:abstractNumId w:val="39"/>
  </w:num>
  <w:num w:numId="16">
    <w:abstractNumId w:val="44"/>
  </w:num>
  <w:num w:numId="17">
    <w:abstractNumId w:val="31"/>
  </w:num>
  <w:num w:numId="18">
    <w:abstractNumId w:val="40"/>
  </w:num>
  <w:num w:numId="19">
    <w:abstractNumId w:val="1"/>
  </w:num>
  <w:num w:numId="20">
    <w:abstractNumId w:val="24"/>
  </w:num>
  <w:num w:numId="21">
    <w:abstractNumId w:val="41"/>
  </w:num>
  <w:num w:numId="22">
    <w:abstractNumId w:val="0"/>
  </w:num>
  <w:num w:numId="23">
    <w:abstractNumId w:val="4"/>
  </w:num>
  <w:num w:numId="24">
    <w:abstractNumId w:val="21"/>
  </w:num>
  <w:num w:numId="25">
    <w:abstractNumId w:val="34"/>
  </w:num>
  <w:num w:numId="26">
    <w:abstractNumId w:val="23"/>
  </w:num>
  <w:num w:numId="27">
    <w:abstractNumId w:val="47"/>
  </w:num>
  <w:num w:numId="28">
    <w:abstractNumId w:val="48"/>
  </w:num>
  <w:num w:numId="29">
    <w:abstractNumId w:val="6"/>
  </w:num>
  <w:num w:numId="30">
    <w:abstractNumId w:val="42"/>
  </w:num>
  <w:num w:numId="31">
    <w:abstractNumId w:val="37"/>
  </w:num>
  <w:num w:numId="32">
    <w:abstractNumId w:val="43"/>
  </w:num>
  <w:num w:numId="33">
    <w:abstractNumId w:val="15"/>
  </w:num>
  <w:num w:numId="34">
    <w:abstractNumId w:val="14"/>
  </w:num>
  <w:num w:numId="35">
    <w:abstractNumId w:val="22"/>
  </w:num>
  <w:num w:numId="36">
    <w:abstractNumId w:val="25"/>
  </w:num>
  <w:num w:numId="37">
    <w:abstractNumId w:val="36"/>
  </w:num>
  <w:num w:numId="38">
    <w:abstractNumId w:val="26"/>
  </w:num>
  <w:num w:numId="39">
    <w:abstractNumId w:val="18"/>
  </w:num>
  <w:num w:numId="40">
    <w:abstractNumId w:val="45"/>
  </w:num>
  <w:num w:numId="41">
    <w:abstractNumId w:val="30"/>
  </w:num>
  <w:num w:numId="42">
    <w:abstractNumId w:val="49"/>
  </w:num>
  <w:num w:numId="43">
    <w:abstractNumId w:val="13"/>
  </w:num>
  <w:num w:numId="44">
    <w:abstractNumId w:val="38"/>
  </w:num>
  <w:num w:numId="45">
    <w:abstractNumId w:val="33"/>
  </w:num>
  <w:num w:numId="46">
    <w:abstractNumId w:val="9"/>
  </w:num>
  <w:num w:numId="47">
    <w:abstractNumId w:val="3"/>
  </w:num>
  <w:num w:numId="48">
    <w:abstractNumId w:val="27"/>
  </w:num>
  <w:num w:numId="49">
    <w:abstractNumId w:val="11"/>
  </w:num>
  <w:num w:numId="50">
    <w:abstractNumId w:val="10"/>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447"/>
    <w:rsid w:val="00671447"/>
    <w:rsid w:val="008516A7"/>
    <w:rsid w:val="00BF7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128430-3346-43F9-9C26-C5D877C3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516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6A7"/>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8516A7"/>
  </w:style>
  <w:style w:type="character" w:customStyle="1" w:styleId="titlename">
    <w:name w:val="title_name"/>
    <w:basedOn w:val="a0"/>
    <w:rsid w:val="008516A7"/>
  </w:style>
  <w:style w:type="character" w:customStyle="1" w:styleId="titlecontent">
    <w:name w:val="title_content"/>
    <w:basedOn w:val="a0"/>
    <w:rsid w:val="008516A7"/>
  </w:style>
  <w:style w:type="character" w:customStyle="1" w:styleId="titlenamecolumn">
    <w:name w:val="title_name_column"/>
    <w:basedOn w:val="a0"/>
    <w:rsid w:val="008516A7"/>
  </w:style>
  <w:style w:type="character" w:customStyle="1" w:styleId="titlename1">
    <w:name w:val="title_name1"/>
    <w:basedOn w:val="a0"/>
    <w:rsid w:val="008516A7"/>
  </w:style>
  <w:style w:type="character" w:customStyle="1" w:styleId="titlecontent1">
    <w:name w:val="title_content1"/>
    <w:basedOn w:val="a0"/>
    <w:rsid w:val="008516A7"/>
  </w:style>
  <w:style w:type="character" w:customStyle="1" w:styleId="titlecontent2">
    <w:name w:val="title_content2"/>
    <w:basedOn w:val="a0"/>
    <w:rsid w:val="008516A7"/>
  </w:style>
  <w:style w:type="paragraph" w:styleId="a3">
    <w:name w:val="Normal (Web)"/>
    <w:basedOn w:val="a"/>
    <w:uiPriority w:val="99"/>
    <w:semiHidden/>
    <w:unhideWhenUsed/>
    <w:rsid w:val="008516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516A7"/>
    <w:rPr>
      <w:i/>
      <w:iCs/>
    </w:rPr>
  </w:style>
  <w:style w:type="character" w:styleId="a5">
    <w:name w:val="Strong"/>
    <w:basedOn w:val="a0"/>
    <w:uiPriority w:val="22"/>
    <w:qFormat/>
    <w:rsid w:val="008516A7"/>
    <w:rPr>
      <w:b/>
      <w:bCs/>
    </w:rPr>
  </w:style>
  <w:style w:type="paragraph" w:customStyle="1" w:styleId="marginl">
    <w:name w:val="marginl"/>
    <w:basedOn w:val="a"/>
    <w:rsid w:val="008516A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639873">
      <w:bodyDiv w:val="1"/>
      <w:marLeft w:val="0"/>
      <w:marRight w:val="0"/>
      <w:marTop w:val="0"/>
      <w:marBottom w:val="0"/>
      <w:divBdr>
        <w:top w:val="none" w:sz="0" w:space="0" w:color="auto"/>
        <w:left w:val="none" w:sz="0" w:space="0" w:color="auto"/>
        <w:bottom w:val="none" w:sz="0" w:space="0" w:color="auto"/>
        <w:right w:val="none" w:sz="0" w:space="0" w:color="auto"/>
      </w:divBdr>
      <w:divsChild>
        <w:div w:id="882671018">
          <w:marLeft w:val="0"/>
          <w:marRight w:val="0"/>
          <w:marTop w:val="0"/>
          <w:marBottom w:val="0"/>
          <w:divBdr>
            <w:top w:val="none" w:sz="0" w:space="0" w:color="auto"/>
            <w:left w:val="none" w:sz="0" w:space="0" w:color="auto"/>
            <w:bottom w:val="none" w:sz="0" w:space="0" w:color="auto"/>
            <w:right w:val="none" w:sz="0" w:space="0" w:color="auto"/>
          </w:divBdr>
          <w:divsChild>
            <w:div w:id="813255561">
              <w:marLeft w:val="0"/>
              <w:marRight w:val="0"/>
              <w:marTop w:val="0"/>
              <w:marBottom w:val="0"/>
              <w:divBdr>
                <w:top w:val="none" w:sz="0" w:space="0" w:color="auto"/>
                <w:left w:val="none" w:sz="0" w:space="0" w:color="auto"/>
                <w:bottom w:val="none" w:sz="0" w:space="0" w:color="auto"/>
                <w:right w:val="none" w:sz="0" w:space="0" w:color="auto"/>
              </w:divBdr>
            </w:div>
            <w:div w:id="1416324058">
              <w:marLeft w:val="0"/>
              <w:marRight w:val="0"/>
              <w:marTop w:val="0"/>
              <w:marBottom w:val="0"/>
              <w:divBdr>
                <w:top w:val="none" w:sz="0" w:space="0" w:color="auto"/>
                <w:left w:val="none" w:sz="0" w:space="0" w:color="auto"/>
                <w:bottom w:val="none" w:sz="0" w:space="0" w:color="auto"/>
                <w:right w:val="none" w:sz="0" w:space="0" w:color="auto"/>
              </w:divBdr>
            </w:div>
            <w:div w:id="645013634">
              <w:marLeft w:val="0"/>
              <w:marRight w:val="0"/>
              <w:marTop w:val="0"/>
              <w:marBottom w:val="0"/>
              <w:divBdr>
                <w:top w:val="none" w:sz="0" w:space="0" w:color="auto"/>
                <w:left w:val="none" w:sz="0" w:space="0" w:color="auto"/>
                <w:bottom w:val="none" w:sz="0" w:space="0" w:color="auto"/>
                <w:right w:val="none" w:sz="0" w:space="0" w:color="auto"/>
              </w:divBdr>
              <w:divsChild>
                <w:div w:id="1643005356">
                  <w:marLeft w:val="0"/>
                  <w:marRight w:val="0"/>
                  <w:marTop w:val="0"/>
                  <w:marBottom w:val="0"/>
                  <w:divBdr>
                    <w:top w:val="none" w:sz="0" w:space="0" w:color="auto"/>
                    <w:left w:val="none" w:sz="0" w:space="0" w:color="auto"/>
                    <w:bottom w:val="none" w:sz="0" w:space="0" w:color="auto"/>
                    <w:right w:val="none" w:sz="0" w:space="0" w:color="auto"/>
                  </w:divBdr>
                  <w:divsChild>
                    <w:div w:id="1305163118">
                      <w:marLeft w:val="0"/>
                      <w:marRight w:val="0"/>
                      <w:marTop w:val="0"/>
                      <w:marBottom w:val="1500"/>
                      <w:divBdr>
                        <w:top w:val="none" w:sz="0" w:space="0" w:color="auto"/>
                        <w:left w:val="none" w:sz="0" w:space="0" w:color="auto"/>
                        <w:bottom w:val="none" w:sz="0" w:space="0" w:color="auto"/>
                        <w:right w:val="none" w:sz="0" w:space="0" w:color="auto"/>
                      </w:divBdr>
                    </w:div>
                  </w:divsChild>
                </w:div>
                <w:div w:id="1641033777">
                  <w:marLeft w:val="0"/>
                  <w:marRight w:val="0"/>
                  <w:marTop w:val="0"/>
                  <w:marBottom w:val="0"/>
                  <w:divBdr>
                    <w:top w:val="none" w:sz="0" w:space="0" w:color="auto"/>
                    <w:left w:val="none" w:sz="0" w:space="0" w:color="auto"/>
                    <w:bottom w:val="none" w:sz="0" w:space="0" w:color="auto"/>
                    <w:right w:val="none" w:sz="0" w:space="0" w:color="auto"/>
                  </w:divBdr>
                  <w:divsChild>
                    <w:div w:id="1475485964">
                      <w:marLeft w:val="0"/>
                      <w:marRight w:val="0"/>
                      <w:marTop w:val="0"/>
                      <w:marBottom w:val="0"/>
                      <w:divBdr>
                        <w:top w:val="none" w:sz="0" w:space="0" w:color="auto"/>
                        <w:left w:val="none" w:sz="0" w:space="0" w:color="auto"/>
                        <w:bottom w:val="none" w:sz="0" w:space="0" w:color="auto"/>
                        <w:right w:val="none" w:sz="0" w:space="0" w:color="auto"/>
                      </w:divBdr>
                      <w:divsChild>
                        <w:div w:id="4063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89086">
                  <w:marLeft w:val="0"/>
                  <w:marRight w:val="0"/>
                  <w:marTop w:val="0"/>
                  <w:marBottom w:val="0"/>
                  <w:divBdr>
                    <w:top w:val="none" w:sz="0" w:space="0" w:color="auto"/>
                    <w:left w:val="none" w:sz="0" w:space="0" w:color="auto"/>
                    <w:bottom w:val="none" w:sz="0" w:space="0" w:color="auto"/>
                    <w:right w:val="none" w:sz="0" w:space="0" w:color="auto"/>
                  </w:divBdr>
                  <w:divsChild>
                    <w:div w:id="52655519">
                      <w:marLeft w:val="0"/>
                      <w:marRight w:val="0"/>
                      <w:marTop w:val="0"/>
                      <w:marBottom w:val="0"/>
                      <w:divBdr>
                        <w:top w:val="none" w:sz="0" w:space="0" w:color="auto"/>
                        <w:left w:val="none" w:sz="0" w:space="0" w:color="auto"/>
                        <w:bottom w:val="none" w:sz="0" w:space="0" w:color="auto"/>
                        <w:right w:val="none" w:sz="0" w:space="0" w:color="auto"/>
                      </w:divBdr>
                      <w:divsChild>
                        <w:div w:id="126854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92333">
                  <w:marLeft w:val="0"/>
                  <w:marRight w:val="0"/>
                  <w:marTop w:val="0"/>
                  <w:marBottom w:val="0"/>
                  <w:divBdr>
                    <w:top w:val="none" w:sz="0" w:space="0" w:color="auto"/>
                    <w:left w:val="none" w:sz="0" w:space="0" w:color="auto"/>
                    <w:bottom w:val="none" w:sz="0" w:space="0" w:color="auto"/>
                    <w:right w:val="none" w:sz="0" w:space="0" w:color="auto"/>
                  </w:divBdr>
                  <w:divsChild>
                    <w:div w:id="1103309522">
                      <w:marLeft w:val="0"/>
                      <w:marRight w:val="0"/>
                      <w:marTop w:val="0"/>
                      <w:marBottom w:val="0"/>
                      <w:divBdr>
                        <w:top w:val="none" w:sz="0" w:space="0" w:color="auto"/>
                        <w:left w:val="none" w:sz="0" w:space="0" w:color="auto"/>
                        <w:bottom w:val="none" w:sz="0" w:space="0" w:color="auto"/>
                        <w:right w:val="none" w:sz="0" w:space="0" w:color="auto"/>
                      </w:divBdr>
                      <w:divsChild>
                        <w:div w:id="128419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669684">
                  <w:marLeft w:val="0"/>
                  <w:marRight w:val="0"/>
                  <w:marTop w:val="0"/>
                  <w:marBottom w:val="0"/>
                  <w:divBdr>
                    <w:top w:val="none" w:sz="0" w:space="0" w:color="auto"/>
                    <w:left w:val="none" w:sz="0" w:space="0" w:color="auto"/>
                    <w:bottom w:val="none" w:sz="0" w:space="0" w:color="auto"/>
                    <w:right w:val="none" w:sz="0" w:space="0" w:color="auto"/>
                  </w:divBdr>
                  <w:divsChild>
                    <w:div w:id="815342390">
                      <w:marLeft w:val="0"/>
                      <w:marRight w:val="0"/>
                      <w:marTop w:val="0"/>
                      <w:marBottom w:val="0"/>
                      <w:divBdr>
                        <w:top w:val="none" w:sz="0" w:space="0" w:color="auto"/>
                        <w:left w:val="none" w:sz="0" w:space="0" w:color="auto"/>
                        <w:bottom w:val="none" w:sz="0" w:space="0" w:color="auto"/>
                        <w:right w:val="none" w:sz="0" w:space="0" w:color="auto"/>
                      </w:divBdr>
                      <w:divsChild>
                        <w:div w:id="13355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58116">
                  <w:marLeft w:val="0"/>
                  <w:marRight w:val="0"/>
                  <w:marTop w:val="0"/>
                  <w:marBottom w:val="0"/>
                  <w:divBdr>
                    <w:top w:val="none" w:sz="0" w:space="0" w:color="auto"/>
                    <w:left w:val="none" w:sz="0" w:space="0" w:color="auto"/>
                    <w:bottom w:val="none" w:sz="0" w:space="0" w:color="auto"/>
                    <w:right w:val="none" w:sz="0" w:space="0" w:color="auto"/>
                  </w:divBdr>
                  <w:divsChild>
                    <w:div w:id="1373533510">
                      <w:marLeft w:val="0"/>
                      <w:marRight w:val="0"/>
                      <w:marTop w:val="0"/>
                      <w:marBottom w:val="0"/>
                      <w:divBdr>
                        <w:top w:val="none" w:sz="0" w:space="0" w:color="auto"/>
                        <w:left w:val="none" w:sz="0" w:space="0" w:color="auto"/>
                        <w:bottom w:val="none" w:sz="0" w:space="0" w:color="auto"/>
                        <w:right w:val="none" w:sz="0" w:space="0" w:color="auto"/>
                      </w:divBdr>
                      <w:divsChild>
                        <w:div w:id="112384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03273">
                  <w:marLeft w:val="0"/>
                  <w:marRight w:val="0"/>
                  <w:marTop w:val="450"/>
                  <w:marBottom w:val="0"/>
                  <w:divBdr>
                    <w:top w:val="none" w:sz="0" w:space="0" w:color="auto"/>
                    <w:left w:val="none" w:sz="0" w:space="0" w:color="auto"/>
                    <w:bottom w:val="none" w:sz="0" w:space="0" w:color="auto"/>
                    <w:right w:val="none" w:sz="0" w:space="0" w:color="auto"/>
                  </w:divBdr>
                  <w:divsChild>
                    <w:div w:id="1049494073">
                      <w:marLeft w:val="0"/>
                      <w:marRight w:val="0"/>
                      <w:marTop w:val="0"/>
                      <w:marBottom w:val="0"/>
                      <w:divBdr>
                        <w:top w:val="none" w:sz="0" w:space="0" w:color="auto"/>
                        <w:left w:val="none" w:sz="0" w:space="0" w:color="auto"/>
                        <w:bottom w:val="none" w:sz="0" w:space="0" w:color="auto"/>
                        <w:right w:val="none" w:sz="0" w:space="0" w:color="auto"/>
                      </w:divBdr>
                    </w:div>
                  </w:divsChild>
                </w:div>
                <w:div w:id="1052340216">
                  <w:marLeft w:val="0"/>
                  <w:marRight w:val="0"/>
                  <w:marTop w:val="450"/>
                  <w:marBottom w:val="0"/>
                  <w:divBdr>
                    <w:top w:val="none" w:sz="0" w:space="0" w:color="auto"/>
                    <w:left w:val="none" w:sz="0" w:space="0" w:color="auto"/>
                    <w:bottom w:val="none" w:sz="0" w:space="0" w:color="auto"/>
                    <w:right w:val="none" w:sz="0" w:space="0" w:color="auto"/>
                  </w:divBdr>
                  <w:divsChild>
                    <w:div w:id="887649066">
                      <w:marLeft w:val="0"/>
                      <w:marRight w:val="0"/>
                      <w:marTop w:val="0"/>
                      <w:marBottom w:val="3750"/>
                      <w:divBdr>
                        <w:top w:val="none" w:sz="0" w:space="0" w:color="auto"/>
                        <w:left w:val="none" w:sz="0" w:space="0" w:color="auto"/>
                        <w:bottom w:val="none" w:sz="0" w:space="0" w:color="auto"/>
                        <w:right w:val="none" w:sz="0" w:space="0" w:color="auto"/>
                      </w:divBdr>
                    </w:div>
                    <w:div w:id="116446875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57644800">
              <w:marLeft w:val="0"/>
              <w:marRight w:val="0"/>
              <w:marTop w:val="0"/>
              <w:marBottom w:val="0"/>
              <w:divBdr>
                <w:top w:val="none" w:sz="0" w:space="0" w:color="auto"/>
                <w:left w:val="none" w:sz="0" w:space="0" w:color="auto"/>
                <w:bottom w:val="none" w:sz="0" w:space="0" w:color="auto"/>
                <w:right w:val="none" w:sz="0" w:space="0" w:color="auto"/>
              </w:divBdr>
              <w:divsChild>
                <w:div w:id="806321672">
                  <w:marLeft w:val="0"/>
                  <w:marRight w:val="0"/>
                  <w:marTop w:val="900"/>
                  <w:marBottom w:val="600"/>
                  <w:divBdr>
                    <w:top w:val="none" w:sz="0" w:space="0" w:color="auto"/>
                    <w:left w:val="none" w:sz="0" w:space="0" w:color="auto"/>
                    <w:bottom w:val="none" w:sz="0" w:space="0" w:color="auto"/>
                    <w:right w:val="none" w:sz="0" w:space="0" w:color="auto"/>
                  </w:divBdr>
                </w:div>
                <w:div w:id="764227462">
                  <w:marLeft w:val="0"/>
                  <w:marRight w:val="0"/>
                  <w:marTop w:val="0"/>
                  <w:marBottom w:val="0"/>
                  <w:divBdr>
                    <w:top w:val="none" w:sz="0" w:space="0" w:color="auto"/>
                    <w:left w:val="none" w:sz="0" w:space="0" w:color="auto"/>
                    <w:bottom w:val="none" w:sz="0" w:space="0" w:color="auto"/>
                    <w:right w:val="none" w:sz="0" w:space="0" w:color="auto"/>
                  </w:divBdr>
                  <w:divsChild>
                    <w:div w:id="46605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414629">
              <w:marLeft w:val="0"/>
              <w:marRight w:val="0"/>
              <w:marTop w:val="0"/>
              <w:marBottom w:val="0"/>
              <w:divBdr>
                <w:top w:val="none" w:sz="0" w:space="0" w:color="auto"/>
                <w:left w:val="none" w:sz="0" w:space="0" w:color="auto"/>
                <w:bottom w:val="none" w:sz="0" w:space="0" w:color="auto"/>
                <w:right w:val="none" w:sz="0" w:space="0" w:color="auto"/>
              </w:divBdr>
              <w:divsChild>
                <w:div w:id="479999811">
                  <w:marLeft w:val="0"/>
                  <w:marRight w:val="0"/>
                  <w:marTop w:val="900"/>
                  <w:marBottom w:val="600"/>
                  <w:divBdr>
                    <w:top w:val="none" w:sz="0" w:space="0" w:color="auto"/>
                    <w:left w:val="none" w:sz="0" w:space="0" w:color="auto"/>
                    <w:bottom w:val="none" w:sz="0" w:space="0" w:color="auto"/>
                    <w:right w:val="none" w:sz="0" w:space="0" w:color="auto"/>
                  </w:divBdr>
                </w:div>
                <w:div w:id="1180582357">
                  <w:marLeft w:val="0"/>
                  <w:marRight w:val="0"/>
                  <w:marTop w:val="0"/>
                  <w:marBottom w:val="0"/>
                  <w:divBdr>
                    <w:top w:val="none" w:sz="0" w:space="0" w:color="auto"/>
                    <w:left w:val="none" w:sz="0" w:space="0" w:color="auto"/>
                    <w:bottom w:val="none" w:sz="0" w:space="0" w:color="auto"/>
                    <w:right w:val="none" w:sz="0" w:space="0" w:color="auto"/>
                  </w:divBdr>
                  <w:divsChild>
                    <w:div w:id="69646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71467">
              <w:marLeft w:val="0"/>
              <w:marRight w:val="0"/>
              <w:marTop w:val="0"/>
              <w:marBottom w:val="0"/>
              <w:divBdr>
                <w:top w:val="none" w:sz="0" w:space="0" w:color="auto"/>
                <w:left w:val="none" w:sz="0" w:space="0" w:color="auto"/>
                <w:bottom w:val="none" w:sz="0" w:space="0" w:color="auto"/>
                <w:right w:val="none" w:sz="0" w:space="0" w:color="auto"/>
              </w:divBdr>
              <w:divsChild>
                <w:div w:id="1812823249">
                  <w:marLeft w:val="0"/>
                  <w:marRight w:val="0"/>
                  <w:marTop w:val="900"/>
                  <w:marBottom w:val="600"/>
                  <w:divBdr>
                    <w:top w:val="none" w:sz="0" w:space="0" w:color="auto"/>
                    <w:left w:val="none" w:sz="0" w:space="0" w:color="auto"/>
                    <w:bottom w:val="none" w:sz="0" w:space="0" w:color="auto"/>
                    <w:right w:val="none" w:sz="0" w:space="0" w:color="auto"/>
                  </w:divBdr>
                </w:div>
                <w:div w:id="1940333926">
                  <w:marLeft w:val="0"/>
                  <w:marRight w:val="0"/>
                  <w:marTop w:val="0"/>
                  <w:marBottom w:val="0"/>
                  <w:divBdr>
                    <w:top w:val="none" w:sz="0" w:space="0" w:color="auto"/>
                    <w:left w:val="none" w:sz="0" w:space="0" w:color="auto"/>
                    <w:bottom w:val="none" w:sz="0" w:space="0" w:color="auto"/>
                    <w:right w:val="none" w:sz="0" w:space="0" w:color="auto"/>
                  </w:divBdr>
                  <w:divsChild>
                    <w:div w:id="22198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61391">
              <w:marLeft w:val="0"/>
              <w:marRight w:val="0"/>
              <w:marTop w:val="0"/>
              <w:marBottom w:val="0"/>
              <w:divBdr>
                <w:top w:val="none" w:sz="0" w:space="0" w:color="auto"/>
                <w:left w:val="none" w:sz="0" w:space="0" w:color="auto"/>
                <w:bottom w:val="none" w:sz="0" w:space="0" w:color="auto"/>
                <w:right w:val="none" w:sz="0" w:space="0" w:color="auto"/>
              </w:divBdr>
              <w:divsChild>
                <w:div w:id="638995417">
                  <w:marLeft w:val="0"/>
                  <w:marRight w:val="0"/>
                  <w:marTop w:val="900"/>
                  <w:marBottom w:val="600"/>
                  <w:divBdr>
                    <w:top w:val="none" w:sz="0" w:space="0" w:color="auto"/>
                    <w:left w:val="none" w:sz="0" w:space="0" w:color="auto"/>
                    <w:bottom w:val="none" w:sz="0" w:space="0" w:color="auto"/>
                    <w:right w:val="none" w:sz="0" w:space="0" w:color="auto"/>
                  </w:divBdr>
                </w:div>
                <w:div w:id="1625885196">
                  <w:marLeft w:val="0"/>
                  <w:marRight w:val="0"/>
                  <w:marTop w:val="0"/>
                  <w:marBottom w:val="0"/>
                  <w:divBdr>
                    <w:top w:val="none" w:sz="0" w:space="0" w:color="auto"/>
                    <w:left w:val="none" w:sz="0" w:space="0" w:color="auto"/>
                    <w:bottom w:val="none" w:sz="0" w:space="0" w:color="auto"/>
                    <w:right w:val="none" w:sz="0" w:space="0" w:color="auto"/>
                  </w:divBdr>
                  <w:divsChild>
                    <w:div w:id="143255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765403">
              <w:marLeft w:val="0"/>
              <w:marRight w:val="0"/>
              <w:marTop w:val="0"/>
              <w:marBottom w:val="0"/>
              <w:divBdr>
                <w:top w:val="none" w:sz="0" w:space="0" w:color="auto"/>
                <w:left w:val="none" w:sz="0" w:space="0" w:color="auto"/>
                <w:bottom w:val="none" w:sz="0" w:space="0" w:color="auto"/>
                <w:right w:val="none" w:sz="0" w:space="0" w:color="auto"/>
              </w:divBdr>
              <w:divsChild>
                <w:div w:id="290131623">
                  <w:marLeft w:val="0"/>
                  <w:marRight w:val="0"/>
                  <w:marTop w:val="900"/>
                  <w:marBottom w:val="600"/>
                  <w:divBdr>
                    <w:top w:val="none" w:sz="0" w:space="0" w:color="auto"/>
                    <w:left w:val="none" w:sz="0" w:space="0" w:color="auto"/>
                    <w:bottom w:val="none" w:sz="0" w:space="0" w:color="auto"/>
                    <w:right w:val="none" w:sz="0" w:space="0" w:color="auto"/>
                  </w:divBdr>
                </w:div>
                <w:div w:id="4747481">
                  <w:marLeft w:val="0"/>
                  <w:marRight w:val="0"/>
                  <w:marTop w:val="0"/>
                  <w:marBottom w:val="0"/>
                  <w:divBdr>
                    <w:top w:val="none" w:sz="0" w:space="0" w:color="auto"/>
                    <w:left w:val="none" w:sz="0" w:space="0" w:color="auto"/>
                    <w:bottom w:val="none" w:sz="0" w:space="0" w:color="auto"/>
                    <w:right w:val="none" w:sz="0" w:space="0" w:color="auto"/>
                  </w:divBdr>
                  <w:divsChild>
                    <w:div w:id="16797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1375">
              <w:marLeft w:val="0"/>
              <w:marRight w:val="0"/>
              <w:marTop w:val="0"/>
              <w:marBottom w:val="0"/>
              <w:divBdr>
                <w:top w:val="none" w:sz="0" w:space="0" w:color="auto"/>
                <w:left w:val="none" w:sz="0" w:space="0" w:color="auto"/>
                <w:bottom w:val="none" w:sz="0" w:space="0" w:color="auto"/>
                <w:right w:val="none" w:sz="0" w:space="0" w:color="auto"/>
              </w:divBdr>
              <w:divsChild>
                <w:div w:id="185142980">
                  <w:marLeft w:val="0"/>
                  <w:marRight w:val="0"/>
                  <w:marTop w:val="900"/>
                  <w:marBottom w:val="600"/>
                  <w:divBdr>
                    <w:top w:val="none" w:sz="0" w:space="0" w:color="auto"/>
                    <w:left w:val="none" w:sz="0" w:space="0" w:color="auto"/>
                    <w:bottom w:val="none" w:sz="0" w:space="0" w:color="auto"/>
                    <w:right w:val="none" w:sz="0" w:space="0" w:color="auto"/>
                  </w:divBdr>
                </w:div>
                <w:div w:id="1913806841">
                  <w:marLeft w:val="0"/>
                  <w:marRight w:val="0"/>
                  <w:marTop w:val="0"/>
                  <w:marBottom w:val="0"/>
                  <w:divBdr>
                    <w:top w:val="none" w:sz="0" w:space="0" w:color="auto"/>
                    <w:left w:val="none" w:sz="0" w:space="0" w:color="auto"/>
                    <w:bottom w:val="none" w:sz="0" w:space="0" w:color="auto"/>
                    <w:right w:val="none" w:sz="0" w:space="0" w:color="auto"/>
                  </w:divBdr>
                  <w:divsChild>
                    <w:div w:id="22754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430829">
              <w:marLeft w:val="0"/>
              <w:marRight w:val="0"/>
              <w:marTop w:val="0"/>
              <w:marBottom w:val="0"/>
              <w:divBdr>
                <w:top w:val="none" w:sz="0" w:space="0" w:color="auto"/>
                <w:left w:val="none" w:sz="0" w:space="0" w:color="auto"/>
                <w:bottom w:val="none" w:sz="0" w:space="0" w:color="auto"/>
                <w:right w:val="none" w:sz="0" w:space="0" w:color="auto"/>
              </w:divBdr>
              <w:divsChild>
                <w:div w:id="980504324">
                  <w:marLeft w:val="0"/>
                  <w:marRight w:val="0"/>
                  <w:marTop w:val="900"/>
                  <w:marBottom w:val="600"/>
                  <w:divBdr>
                    <w:top w:val="none" w:sz="0" w:space="0" w:color="auto"/>
                    <w:left w:val="none" w:sz="0" w:space="0" w:color="auto"/>
                    <w:bottom w:val="none" w:sz="0" w:space="0" w:color="auto"/>
                    <w:right w:val="none" w:sz="0" w:space="0" w:color="auto"/>
                  </w:divBdr>
                </w:div>
                <w:div w:id="1501700858">
                  <w:marLeft w:val="0"/>
                  <w:marRight w:val="0"/>
                  <w:marTop w:val="0"/>
                  <w:marBottom w:val="0"/>
                  <w:divBdr>
                    <w:top w:val="none" w:sz="0" w:space="0" w:color="auto"/>
                    <w:left w:val="none" w:sz="0" w:space="0" w:color="auto"/>
                    <w:bottom w:val="none" w:sz="0" w:space="0" w:color="auto"/>
                    <w:right w:val="none" w:sz="0" w:space="0" w:color="auto"/>
                  </w:divBdr>
                  <w:divsChild>
                    <w:div w:id="18736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023827">
              <w:marLeft w:val="0"/>
              <w:marRight w:val="0"/>
              <w:marTop w:val="0"/>
              <w:marBottom w:val="0"/>
              <w:divBdr>
                <w:top w:val="none" w:sz="0" w:space="0" w:color="auto"/>
                <w:left w:val="none" w:sz="0" w:space="0" w:color="auto"/>
                <w:bottom w:val="none" w:sz="0" w:space="0" w:color="auto"/>
                <w:right w:val="none" w:sz="0" w:space="0" w:color="auto"/>
              </w:divBdr>
              <w:divsChild>
                <w:div w:id="1385326843">
                  <w:marLeft w:val="0"/>
                  <w:marRight w:val="0"/>
                  <w:marTop w:val="900"/>
                  <w:marBottom w:val="600"/>
                  <w:divBdr>
                    <w:top w:val="none" w:sz="0" w:space="0" w:color="auto"/>
                    <w:left w:val="none" w:sz="0" w:space="0" w:color="auto"/>
                    <w:bottom w:val="none" w:sz="0" w:space="0" w:color="auto"/>
                    <w:right w:val="none" w:sz="0" w:space="0" w:color="auto"/>
                  </w:divBdr>
                </w:div>
                <w:div w:id="1519855753">
                  <w:marLeft w:val="0"/>
                  <w:marRight w:val="0"/>
                  <w:marTop w:val="0"/>
                  <w:marBottom w:val="0"/>
                  <w:divBdr>
                    <w:top w:val="none" w:sz="0" w:space="0" w:color="auto"/>
                    <w:left w:val="none" w:sz="0" w:space="0" w:color="auto"/>
                    <w:bottom w:val="none" w:sz="0" w:space="0" w:color="auto"/>
                    <w:right w:val="none" w:sz="0" w:space="0" w:color="auto"/>
                  </w:divBdr>
                  <w:divsChild>
                    <w:div w:id="12185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663004">
              <w:marLeft w:val="0"/>
              <w:marRight w:val="0"/>
              <w:marTop w:val="0"/>
              <w:marBottom w:val="0"/>
              <w:divBdr>
                <w:top w:val="none" w:sz="0" w:space="0" w:color="auto"/>
                <w:left w:val="none" w:sz="0" w:space="0" w:color="auto"/>
                <w:bottom w:val="none" w:sz="0" w:space="0" w:color="auto"/>
                <w:right w:val="none" w:sz="0" w:space="0" w:color="auto"/>
              </w:divBdr>
              <w:divsChild>
                <w:div w:id="582683927">
                  <w:marLeft w:val="0"/>
                  <w:marRight w:val="0"/>
                  <w:marTop w:val="900"/>
                  <w:marBottom w:val="600"/>
                  <w:divBdr>
                    <w:top w:val="none" w:sz="0" w:space="0" w:color="auto"/>
                    <w:left w:val="none" w:sz="0" w:space="0" w:color="auto"/>
                    <w:bottom w:val="none" w:sz="0" w:space="0" w:color="auto"/>
                    <w:right w:val="none" w:sz="0" w:space="0" w:color="auto"/>
                  </w:divBdr>
                </w:div>
                <w:div w:id="1556507946">
                  <w:marLeft w:val="0"/>
                  <w:marRight w:val="0"/>
                  <w:marTop w:val="0"/>
                  <w:marBottom w:val="0"/>
                  <w:divBdr>
                    <w:top w:val="none" w:sz="0" w:space="0" w:color="auto"/>
                    <w:left w:val="none" w:sz="0" w:space="0" w:color="auto"/>
                    <w:bottom w:val="none" w:sz="0" w:space="0" w:color="auto"/>
                    <w:right w:val="none" w:sz="0" w:space="0" w:color="auto"/>
                  </w:divBdr>
                  <w:divsChild>
                    <w:div w:id="140040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07097">
              <w:marLeft w:val="0"/>
              <w:marRight w:val="0"/>
              <w:marTop w:val="0"/>
              <w:marBottom w:val="0"/>
              <w:divBdr>
                <w:top w:val="none" w:sz="0" w:space="0" w:color="auto"/>
                <w:left w:val="none" w:sz="0" w:space="0" w:color="auto"/>
                <w:bottom w:val="none" w:sz="0" w:space="0" w:color="auto"/>
                <w:right w:val="none" w:sz="0" w:space="0" w:color="auto"/>
              </w:divBdr>
              <w:divsChild>
                <w:div w:id="92826602">
                  <w:marLeft w:val="0"/>
                  <w:marRight w:val="0"/>
                  <w:marTop w:val="900"/>
                  <w:marBottom w:val="600"/>
                  <w:divBdr>
                    <w:top w:val="none" w:sz="0" w:space="0" w:color="auto"/>
                    <w:left w:val="none" w:sz="0" w:space="0" w:color="auto"/>
                    <w:bottom w:val="none" w:sz="0" w:space="0" w:color="auto"/>
                    <w:right w:val="none" w:sz="0" w:space="0" w:color="auto"/>
                  </w:divBdr>
                </w:div>
                <w:div w:id="2004619862">
                  <w:marLeft w:val="0"/>
                  <w:marRight w:val="0"/>
                  <w:marTop w:val="0"/>
                  <w:marBottom w:val="0"/>
                  <w:divBdr>
                    <w:top w:val="none" w:sz="0" w:space="0" w:color="auto"/>
                    <w:left w:val="none" w:sz="0" w:space="0" w:color="auto"/>
                    <w:bottom w:val="none" w:sz="0" w:space="0" w:color="auto"/>
                    <w:right w:val="none" w:sz="0" w:space="0" w:color="auto"/>
                  </w:divBdr>
                  <w:divsChild>
                    <w:div w:id="26785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3245">
              <w:marLeft w:val="0"/>
              <w:marRight w:val="0"/>
              <w:marTop w:val="0"/>
              <w:marBottom w:val="0"/>
              <w:divBdr>
                <w:top w:val="none" w:sz="0" w:space="0" w:color="auto"/>
                <w:left w:val="none" w:sz="0" w:space="0" w:color="auto"/>
                <w:bottom w:val="none" w:sz="0" w:space="0" w:color="auto"/>
                <w:right w:val="none" w:sz="0" w:space="0" w:color="auto"/>
              </w:divBdr>
              <w:divsChild>
                <w:div w:id="1381394466">
                  <w:marLeft w:val="0"/>
                  <w:marRight w:val="0"/>
                  <w:marTop w:val="900"/>
                  <w:marBottom w:val="600"/>
                  <w:divBdr>
                    <w:top w:val="none" w:sz="0" w:space="0" w:color="auto"/>
                    <w:left w:val="none" w:sz="0" w:space="0" w:color="auto"/>
                    <w:bottom w:val="none" w:sz="0" w:space="0" w:color="auto"/>
                    <w:right w:val="none" w:sz="0" w:space="0" w:color="auto"/>
                  </w:divBdr>
                </w:div>
                <w:div w:id="511721944">
                  <w:marLeft w:val="0"/>
                  <w:marRight w:val="0"/>
                  <w:marTop w:val="0"/>
                  <w:marBottom w:val="0"/>
                  <w:divBdr>
                    <w:top w:val="none" w:sz="0" w:space="0" w:color="auto"/>
                    <w:left w:val="none" w:sz="0" w:space="0" w:color="auto"/>
                    <w:bottom w:val="none" w:sz="0" w:space="0" w:color="auto"/>
                    <w:right w:val="none" w:sz="0" w:space="0" w:color="auto"/>
                  </w:divBdr>
                  <w:divsChild>
                    <w:div w:id="102166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292779">
              <w:marLeft w:val="0"/>
              <w:marRight w:val="0"/>
              <w:marTop w:val="0"/>
              <w:marBottom w:val="0"/>
              <w:divBdr>
                <w:top w:val="none" w:sz="0" w:space="0" w:color="auto"/>
                <w:left w:val="none" w:sz="0" w:space="0" w:color="auto"/>
                <w:bottom w:val="none" w:sz="0" w:space="0" w:color="auto"/>
                <w:right w:val="none" w:sz="0" w:space="0" w:color="auto"/>
              </w:divBdr>
              <w:divsChild>
                <w:div w:id="1050346216">
                  <w:marLeft w:val="0"/>
                  <w:marRight w:val="0"/>
                  <w:marTop w:val="900"/>
                  <w:marBottom w:val="600"/>
                  <w:divBdr>
                    <w:top w:val="none" w:sz="0" w:space="0" w:color="auto"/>
                    <w:left w:val="none" w:sz="0" w:space="0" w:color="auto"/>
                    <w:bottom w:val="none" w:sz="0" w:space="0" w:color="auto"/>
                    <w:right w:val="none" w:sz="0" w:space="0" w:color="auto"/>
                  </w:divBdr>
                </w:div>
                <w:div w:id="1441218405">
                  <w:marLeft w:val="0"/>
                  <w:marRight w:val="0"/>
                  <w:marTop w:val="0"/>
                  <w:marBottom w:val="0"/>
                  <w:divBdr>
                    <w:top w:val="none" w:sz="0" w:space="0" w:color="auto"/>
                    <w:left w:val="none" w:sz="0" w:space="0" w:color="auto"/>
                    <w:bottom w:val="none" w:sz="0" w:space="0" w:color="auto"/>
                    <w:right w:val="none" w:sz="0" w:space="0" w:color="auto"/>
                  </w:divBdr>
                  <w:divsChild>
                    <w:div w:id="118601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39908">
              <w:marLeft w:val="0"/>
              <w:marRight w:val="0"/>
              <w:marTop w:val="0"/>
              <w:marBottom w:val="0"/>
              <w:divBdr>
                <w:top w:val="none" w:sz="0" w:space="0" w:color="auto"/>
                <w:left w:val="none" w:sz="0" w:space="0" w:color="auto"/>
                <w:bottom w:val="none" w:sz="0" w:space="0" w:color="auto"/>
                <w:right w:val="none" w:sz="0" w:space="0" w:color="auto"/>
              </w:divBdr>
              <w:divsChild>
                <w:div w:id="651107195">
                  <w:marLeft w:val="0"/>
                  <w:marRight w:val="0"/>
                  <w:marTop w:val="900"/>
                  <w:marBottom w:val="600"/>
                  <w:divBdr>
                    <w:top w:val="none" w:sz="0" w:space="0" w:color="auto"/>
                    <w:left w:val="none" w:sz="0" w:space="0" w:color="auto"/>
                    <w:bottom w:val="none" w:sz="0" w:space="0" w:color="auto"/>
                    <w:right w:val="none" w:sz="0" w:space="0" w:color="auto"/>
                  </w:divBdr>
                </w:div>
                <w:div w:id="128012637">
                  <w:marLeft w:val="0"/>
                  <w:marRight w:val="0"/>
                  <w:marTop w:val="0"/>
                  <w:marBottom w:val="0"/>
                  <w:divBdr>
                    <w:top w:val="none" w:sz="0" w:space="0" w:color="auto"/>
                    <w:left w:val="none" w:sz="0" w:space="0" w:color="auto"/>
                    <w:bottom w:val="none" w:sz="0" w:space="0" w:color="auto"/>
                    <w:right w:val="none" w:sz="0" w:space="0" w:color="auto"/>
                  </w:divBdr>
                  <w:divsChild>
                    <w:div w:id="21300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94419">
              <w:marLeft w:val="0"/>
              <w:marRight w:val="0"/>
              <w:marTop w:val="0"/>
              <w:marBottom w:val="0"/>
              <w:divBdr>
                <w:top w:val="none" w:sz="0" w:space="0" w:color="auto"/>
                <w:left w:val="none" w:sz="0" w:space="0" w:color="auto"/>
                <w:bottom w:val="none" w:sz="0" w:space="0" w:color="auto"/>
                <w:right w:val="none" w:sz="0" w:space="0" w:color="auto"/>
              </w:divBdr>
              <w:divsChild>
                <w:div w:id="1110011600">
                  <w:marLeft w:val="0"/>
                  <w:marRight w:val="0"/>
                  <w:marTop w:val="900"/>
                  <w:marBottom w:val="600"/>
                  <w:divBdr>
                    <w:top w:val="none" w:sz="0" w:space="0" w:color="auto"/>
                    <w:left w:val="none" w:sz="0" w:space="0" w:color="auto"/>
                    <w:bottom w:val="none" w:sz="0" w:space="0" w:color="auto"/>
                    <w:right w:val="none" w:sz="0" w:space="0" w:color="auto"/>
                  </w:divBdr>
                </w:div>
                <w:div w:id="1188757554">
                  <w:marLeft w:val="0"/>
                  <w:marRight w:val="0"/>
                  <w:marTop w:val="0"/>
                  <w:marBottom w:val="0"/>
                  <w:divBdr>
                    <w:top w:val="none" w:sz="0" w:space="0" w:color="auto"/>
                    <w:left w:val="none" w:sz="0" w:space="0" w:color="auto"/>
                    <w:bottom w:val="none" w:sz="0" w:space="0" w:color="auto"/>
                    <w:right w:val="none" w:sz="0" w:space="0" w:color="auto"/>
                  </w:divBdr>
                  <w:divsChild>
                    <w:div w:id="209979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50181">
              <w:marLeft w:val="0"/>
              <w:marRight w:val="0"/>
              <w:marTop w:val="0"/>
              <w:marBottom w:val="0"/>
              <w:divBdr>
                <w:top w:val="none" w:sz="0" w:space="0" w:color="auto"/>
                <w:left w:val="none" w:sz="0" w:space="0" w:color="auto"/>
                <w:bottom w:val="none" w:sz="0" w:space="0" w:color="auto"/>
                <w:right w:val="none" w:sz="0" w:space="0" w:color="auto"/>
              </w:divBdr>
              <w:divsChild>
                <w:div w:id="959065839">
                  <w:marLeft w:val="0"/>
                  <w:marRight w:val="0"/>
                  <w:marTop w:val="900"/>
                  <w:marBottom w:val="600"/>
                  <w:divBdr>
                    <w:top w:val="none" w:sz="0" w:space="0" w:color="auto"/>
                    <w:left w:val="none" w:sz="0" w:space="0" w:color="auto"/>
                    <w:bottom w:val="none" w:sz="0" w:space="0" w:color="auto"/>
                    <w:right w:val="none" w:sz="0" w:space="0" w:color="auto"/>
                  </w:divBdr>
                </w:div>
                <w:div w:id="2035377808">
                  <w:marLeft w:val="0"/>
                  <w:marRight w:val="0"/>
                  <w:marTop w:val="0"/>
                  <w:marBottom w:val="0"/>
                  <w:divBdr>
                    <w:top w:val="none" w:sz="0" w:space="0" w:color="auto"/>
                    <w:left w:val="none" w:sz="0" w:space="0" w:color="auto"/>
                    <w:bottom w:val="none" w:sz="0" w:space="0" w:color="auto"/>
                    <w:right w:val="none" w:sz="0" w:space="0" w:color="auto"/>
                  </w:divBdr>
                  <w:divsChild>
                    <w:div w:id="61613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49077">
              <w:marLeft w:val="0"/>
              <w:marRight w:val="0"/>
              <w:marTop w:val="0"/>
              <w:marBottom w:val="0"/>
              <w:divBdr>
                <w:top w:val="none" w:sz="0" w:space="0" w:color="auto"/>
                <w:left w:val="none" w:sz="0" w:space="0" w:color="auto"/>
                <w:bottom w:val="none" w:sz="0" w:space="0" w:color="auto"/>
                <w:right w:val="none" w:sz="0" w:space="0" w:color="auto"/>
              </w:divBdr>
              <w:divsChild>
                <w:div w:id="944118581">
                  <w:marLeft w:val="0"/>
                  <w:marRight w:val="0"/>
                  <w:marTop w:val="900"/>
                  <w:marBottom w:val="600"/>
                  <w:divBdr>
                    <w:top w:val="none" w:sz="0" w:space="0" w:color="auto"/>
                    <w:left w:val="none" w:sz="0" w:space="0" w:color="auto"/>
                    <w:bottom w:val="none" w:sz="0" w:space="0" w:color="auto"/>
                    <w:right w:val="none" w:sz="0" w:space="0" w:color="auto"/>
                  </w:divBdr>
                </w:div>
                <w:div w:id="1803378701">
                  <w:marLeft w:val="0"/>
                  <w:marRight w:val="0"/>
                  <w:marTop w:val="0"/>
                  <w:marBottom w:val="0"/>
                  <w:divBdr>
                    <w:top w:val="none" w:sz="0" w:space="0" w:color="auto"/>
                    <w:left w:val="none" w:sz="0" w:space="0" w:color="auto"/>
                    <w:bottom w:val="none" w:sz="0" w:space="0" w:color="auto"/>
                    <w:right w:val="none" w:sz="0" w:space="0" w:color="auto"/>
                  </w:divBdr>
                  <w:divsChild>
                    <w:div w:id="167341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33248">
              <w:marLeft w:val="0"/>
              <w:marRight w:val="0"/>
              <w:marTop w:val="0"/>
              <w:marBottom w:val="0"/>
              <w:divBdr>
                <w:top w:val="none" w:sz="0" w:space="0" w:color="auto"/>
                <w:left w:val="none" w:sz="0" w:space="0" w:color="auto"/>
                <w:bottom w:val="none" w:sz="0" w:space="0" w:color="auto"/>
                <w:right w:val="none" w:sz="0" w:space="0" w:color="auto"/>
              </w:divBdr>
              <w:divsChild>
                <w:div w:id="1179539208">
                  <w:marLeft w:val="0"/>
                  <w:marRight w:val="0"/>
                  <w:marTop w:val="900"/>
                  <w:marBottom w:val="600"/>
                  <w:divBdr>
                    <w:top w:val="none" w:sz="0" w:space="0" w:color="auto"/>
                    <w:left w:val="none" w:sz="0" w:space="0" w:color="auto"/>
                    <w:bottom w:val="none" w:sz="0" w:space="0" w:color="auto"/>
                    <w:right w:val="none" w:sz="0" w:space="0" w:color="auto"/>
                  </w:divBdr>
                </w:div>
                <w:div w:id="1664703566">
                  <w:marLeft w:val="0"/>
                  <w:marRight w:val="0"/>
                  <w:marTop w:val="0"/>
                  <w:marBottom w:val="0"/>
                  <w:divBdr>
                    <w:top w:val="none" w:sz="0" w:space="0" w:color="auto"/>
                    <w:left w:val="none" w:sz="0" w:space="0" w:color="auto"/>
                    <w:bottom w:val="none" w:sz="0" w:space="0" w:color="auto"/>
                    <w:right w:val="none" w:sz="0" w:space="0" w:color="auto"/>
                  </w:divBdr>
                  <w:divsChild>
                    <w:div w:id="181162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092102">
              <w:marLeft w:val="0"/>
              <w:marRight w:val="0"/>
              <w:marTop w:val="0"/>
              <w:marBottom w:val="0"/>
              <w:divBdr>
                <w:top w:val="none" w:sz="0" w:space="0" w:color="auto"/>
                <w:left w:val="none" w:sz="0" w:space="0" w:color="auto"/>
                <w:bottom w:val="none" w:sz="0" w:space="0" w:color="auto"/>
                <w:right w:val="none" w:sz="0" w:space="0" w:color="auto"/>
              </w:divBdr>
              <w:divsChild>
                <w:div w:id="1397169358">
                  <w:marLeft w:val="0"/>
                  <w:marRight w:val="0"/>
                  <w:marTop w:val="900"/>
                  <w:marBottom w:val="600"/>
                  <w:divBdr>
                    <w:top w:val="none" w:sz="0" w:space="0" w:color="auto"/>
                    <w:left w:val="none" w:sz="0" w:space="0" w:color="auto"/>
                    <w:bottom w:val="none" w:sz="0" w:space="0" w:color="auto"/>
                    <w:right w:val="none" w:sz="0" w:space="0" w:color="auto"/>
                  </w:divBdr>
                </w:div>
                <w:div w:id="463740867">
                  <w:marLeft w:val="0"/>
                  <w:marRight w:val="0"/>
                  <w:marTop w:val="0"/>
                  <w:marBottom w:val="0"/>
                  <w:divBdr>
                    <w:top w:val="none" w:sz="0" w:space="0" w:color="auto"/>
                    <w:left w:val="none" w:sz="0" w:space="0" w:color="auto"/>
                    <w:bottom w:val="none" w:sz="0" w:space="0" w:color="auto"/>
                    <w:right w:val="none" w:sz="0" w:space="0" w:color="auto"/>
                  </w:divBdr>
                  <w:divsChild>
                    <w:div w:id="32697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5365">
              <w:marLeft w:val="0"/>
              <w:marRight w:val="0"/>
              <w:marTop w:val="0"/>
              <w:marBottom w:val="0"/>
              <w:divBdr>
                <w:top w:val="none" w:sz="0" w:space="0" w:color="auto"/>
                <w:left w:val="none" w:sz="0" w:space="0" w:color="auto"/>
                <w:bottom w:val="none" w:sz="0" w:space="0" w:color="auto"/>
                <w:right w:val="none" w:sz="0" w:space="0" w:color="auto"/>
              </w:divBdr>
              <w:divsChild>
                <w:div w:id="144661579">
                  <w:marLeft w:val="0"/>
                  <w:marRight w:val="0"/>
                  <w:marTop w:val="900"/>
                  <w:marBottom w:val="600"/>
                  <w:divBdr>
                    <w:top w:val="none" w:sz="0" w:space="0" w:color="auto"/>
                    <w:left w:val="none" w:sz="0" w:space="0" w:color="auto"/>
                    <w:bottom w:val="none" w:sz="0" w:space="0" w:color="auto"/>
                    <w:right w:val="none" w:sz="0" w:space="0" w:color="auto"/>
                  </w:divBdr>
                </w:div>
                <w:div w:id="1714579994">
                  <w:marLeft w:val="0"/>
                  <w:marRight w:val="0"/>
                  <w:marTop w:val="0"/>
                  <w:marBottom w:val="0"/>
                  <w:divBdr>
                    <w:top w:val="none" w:sz="0" w:space="0" w:color="auto"/>
                    <w:left w:val="none" w:sz="0" w:space="0" w:color="auto"/>
                    <w:bottom w:val="none" w:sz="0" w:space="0" w:color="auto"/>
                    <w:right w:val="none" w:sz="0" w:space="0" w:color="auto"/>
                  </w:divBdr>
                  <w:divsChild>
                    <w:div w:id="411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61137">
              <w:marLeft w:val="0"/>
              <w:marRight w:val="0"/>
              <w:marTop w:val="0"/>
              <w:marBottom w:val="0"/>
              <w:divBdr>
                <w:top w:val="none" w:sz="0" w:space="0" w:color="auto"/>
                <w:left w:val="none" w:sz="0" w:space="0" w:color="auto"/>
                <w:bottom w:val="none" w:sz="0" w:space="0" w:color="auto"/>
                <w:right w:val="none" w:sz="0" w:space="0" w:color="auto"/>
              </w:divBdr>
              <w:divsChild>
                <w:div w:id="121508506">
                  <w:marLeft w:val="0"/>
                  <w:marRight w:val="0"/>
                  <w:marTop w:val="900"/>
                  <w:marBottom w:val="600"/>
                  <w:divBdr>
                    <w:top w:val="none" w:sz="0" w:space="0" w:color="auto"/>
                    <w:left w:val="none" w:sz="0" w:space="0" w:color="auto"/>
                    <w:bottom w:val="none" w:sz="0" w:space="0" w:color="auto"/>
                    <w:right w:val="none" w:sz="0" w:space="0" w:color="auto"/>
                  </w:divBdr>
                </w:div>
                <w:div w:id="1427572779">
                  <w:marLeft w:val="0"/>
                  <w:marRight w:val="0"/>
                  <w:marTop w:val="0"/>
                  <w:marBottom w:val="0"/>
                  <w:divBdr>
                    <w:top w:val="none" w:sz="0" w:space="0" w:color="auto"/>
                    <w:left w:val="none" w:sz="0" w:space="0" w:color="auto"/>
                    <w:bottom w:val="none" w:sz="0" w:space="0" w:color="auto"/>
                    <w:right w:val="none" w:sz="0" w:space="0" w:color="auto"/>
                  </w:divBdr>
                  <w:divsChild>
                    <w:div w:id="157851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03075">
              <w:marLeft w:val="0"/>
              <w:marRight w:val="0"/>
              <w:marTop w:val="0"/>
              <w:marBottom w:val="0"/>
              <w:divBdr>
                <w:top w:val="none" w:sz="0" w:space="0" w:color="auto"/>
                <w:left w:val="none" w:sz="0" w:space="0" w:color="auto"/>
                <w:bottom w:val="none" w:sz="0" w:space="0" w:color="auto"/>
                <w:right w:val="none" w:sz="0" w:space="0" w:color="auto"/>
              </w:divBdr>
              <w:divsChild>
                <w:div w:id="159002654">
                  <w:marLeft w:val="0"/>
                  <w:marRight w:val="0"/>
                  <w:marTop w:val="900"/>
                  <w:marBottom w:val="600"/>
                  <w:divBdr>
                    <w:top w:val="none" w:sz="0" w:space="0" w:color="auto"/>
                    <w:left w:val="none" w:sz="0" w:space="0" w:color="auto"/>
                    <w:bottom w:val="none" w:sz="0" w:space="0" w:color="auto"/>
                    <w:right w:val="none" w:sz="0" w:space="0" w:color="auto"/>
                  </w:divBdr>
                </w:div>
                <w:div w:id="863909586">
                  <w:marLeft w:val="0"/>
                  <w:marRight w:val="0"/>
                  <w:marTop w:val="0"/>
                  <w:marBottom w:val="0"/>
                  <w:divBdr>
                    <w:top w:val="none" w:sz="0" w:space="0" w:color="auto"/>
                    <w:left w:val="none" w:sz="0" w:space="0" w:color="auto"/>
                    <w:bottom w:val="none" w:sz="0" w:space="0" w:color="auto"/>
                    <w:right w:val="none" w:sz="0" w:space="0" w:color="auto"/>
                  </w:divBdr>
                  <w:divsChild>
                    <w:div w:id="44801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74942">
              <w:marLeft w:val="0"/>
              <w:marRight w:val="0"/>
              <w:marTop w:val="0"/>
              <w:marBottom w:val="0"/>
              <w:divBdr>
                <w:top w:val="none" w:sz="0" w:space="0" w:color="auto"/>
                <w:left w:val="none" w:sz="0" w:space="0" w:color="auto"/>
                <w:bottom w:val="none" w:sz="0" w:space="0" w:color="auto"/>
                <w:right w:val="none" w:sz="0" w:space="0" w:color="auto"/>
              </w:divBdr>
              <w:divsChild>
                <w:div w:id="1101995841">
                  <w:marLeft w:val="0"/>
                  <w:marRight w:val="0"/>
                  <w:marTop w:val="900"/>
                  <w:marBottom w:val="600"/>
                  <w:divBdr>
                    <w:top w:val="none" w:sz="0" w:space="0" w:color="auto"/>
                    <w:left w:val="none" w:sz="0" w:space="0" w:color="auto"/>
                    <w:bottom w:val="none" w:sz="0" w:space="0" w:color="auto"/>
                    <w:right w:val="none" w:sz="0" w:space="0" w:color="auto"/>
                  </w:divBdr>
                </w:div>
                <w:div w:id="759253387">
                  <w:marLeft w:val="0"/>
                  <w:marRight w:val="0"/>
                  <w:marTop w:val="0"/>
                  <w:marBottom w:val="0"/>
                  <w:divBdr>
                    <w:top w:val="none" w:sz="0" w:space="0" w:color="auto"/>
                    <w:left w:val="none" w:sz="0" w:space="0" w:color="auto"/>
                    <w:bottom w:val="none" w:sz="0" w:space="0" w:color="auto"/>
                    <w:right w:val="none" w:sz="0" w:space="0" w:color="auto"/>
                  </w:divBdr>
                  <w:divsChild>
                    <w:div w:id="86764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6300">
              <w:marLeft w:val="0"/>
              <w:marRight w:val="0"/>
              <w:marTop w:val="0"/>
              <w:marBottom w:val="0"/>
              <w:divBdr>
                <w:top w:val="none" w:sz="0" w:space="0" w:color="auto"/>
                <w:left w:val="none" w:sz="0" w:space="0" w:color="auto"/>
                <w:bottom w:val="none" w:sz="0" w:space="0" w:color="auto"/>
                <w:right w:val="none" w:sz="0" w:space="0" w:color="auto"/>
              </w:divBdr>
              <w:divsChild>
                <w:div w:id="1733964204">
                  <w:marLeft w:val="0"/>
                  <w:marRight w:val="0"/>
                  <w:marTop w:val="900"/>
                  <w:marBottom w:val="600"/>
                  <w:divBdr>
                    <w:top w:val="none" w:sz="0" w:space="0" w:color="auto"/>
                    <w:left w:val="none" w:sz="0" w:space="0" w:color="auto"/>
                    <w:bottom w:val="none" w:sz="0" w:space="0" w:color="auto"/>
                    <w:right w:val="none" w:sz="0" w:space="0" w:color="auto"/>
                  </w:divBdr>
                </w:div>
                <w:div w:id="928738108">
                  <w:marLeft w:val="0"/>
                  <w:marRight w:val="0"/>
                  <w:marTop w:val="0"/>
                  <w:marBottom w:val="0"/>
                  <w:divBdr>
                    <w:top w:val="none" w:sz="0" w:space="0" w:color="auto"/>
                    <w:left w:val="none" w:sz="0" w:space="0" w:color="auto"/>
                    <w:bottom w:val="none" w:sz="0" w:space="0" w:color="auto"/>
                    <w:right w:val="none" w:sz="0" w:space="0" w:color="auto"/>
                  </w:divBdr>
                  <w:divsChild>
                    <w:div w:id="113070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94">
              <w:marLeft w:val="0"/>
              <w:marRight w:val="0"/>
              <w:marTop w:val="0"/>
              <w:marBottom w:val="0"/>
              <w:divBdr>
                <w:top w:val="none" w:sz="0" w:space="0" w:color="auto"/>
                <w:left w:val="none" w:sz="0" w:space="0" w:color="auto"/>
                <w:bottom w:val="none" w:sz="0" w:space="0" w:color="auto"/>
                <w:right w:val="none" w:sz="0" w:space="0" w:color="auto"/>
              </w:divBdr>
              <w:divsChild>
                <w:div w:id="272368786">
                  <w:marLeft w:val="0"/>
                  <w:marRight w:val="0"/>
                  <w:marTop w:val="900"/>
                  <w:marBottom w:val="600"/>
                  <w:divBdr>
                    <w:top w:val="none" w:sz="0" w:space="0" w:color="auto"/>
                    <w:left w:val="none" w:sz="0" w:space="0" w:color="auto"/>
                    <w:bottom w:val="none" w:sz="0" w:space="0" w:color="auto"/>
                    <w:right w:val="none" w:sz="0" w:space="0" w:color="auto"/>
                  </w:divBdr>
                </w:div>
                <w:div w:id="1239704010">
                  <w:marLeft w:val="0"/>
                  <w:marRight w:val="0"/>
                  <w:marTop w:val="0"/>
                  <w:marBottom w:val="0"/>
                  <w:divBdr>
                    <w:top w:val="none" w:sz="0" w:space="0" w:color="auto"/>
                    <w:left w:val="none" w:sz="0" w:space="0" w:color="auto"/>
                    <w:bottom w:val="none" w:sz="0" w:space="0" w:color="auto"/>
                    <w:right w:val="none" w:sz="0" w:space="0" w:color="auto"/>
                  </w:divBdr>
                  <w:divsChild>
                    <w:div w:id="15604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5072">
              <w:marLeft w:val="0"/>
              <w:marRight w:val="0"/>
              <w:marTop w:val="0"/>
              <w:marBottom w:val="0"/>
              <w:divBdr>
                <w:top w:val="none" w:sz="0" w:space="0" w:color="auto"/>
                <w:left w:val="none" w:sz="0" w:space="0" w:color="auto"/>
                <w:bottom w:val="none" w:sz="0" w:space="0" w:color="auto"/>
                <w:right w:val="none" w:sz="0" w:space="0" w:color="auto"/>
              </w:divBdr>
              <w:divsChild>
                <w:div w:id="1185947682">
                  <w:marLeft w:val="0"/>
                  <w:marRight w:val="0"/>
                  <w:marTop w:val="900"/>
                  <w:marBottom w:val="600"/>
                  <w:divBdr>
                    <w:top w:val="none" w:sz="0" w:space="0" w:color="auto"/>
                    <w:left w:val="none" w:sz="0" w:space="0" w:color="auto"/>
                    <w:bottom w:val="none" w:sz="0" w:space="0" w:color="auto"/>
                    <w:right w:val="none" w:sz="0" w:space="0" w:color="auto"/>
                  </w:divBdr>
                </w:div>
                <w:div w:id="1071729954">
                  <w:marLeft w:val="0"/>
                  <w:marRight w:val="0"/>
                  <w:marTop w:val="0"/>
                  <w:marBottom w:val="0"/>
                  <w:divBdr>
                    <w:top w:val="none" w:sz="0" w:space="0" w:color="auto"/>
                    <w:left w:val="none" w:sz="0" w:space="0" w:color="auto"/>
                    <w:bottom w:val="none" w:sz="0" w:space="0" w:color="auto"/>
                    <w:right w:val="none" w:sz="0" w:space="0" w:color="auto"/>
                  </w:divBdr>
                  <w:divsChild>
                    <w:div w:id="100901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5188">
              <w:marLeft w:val="0"/>
              <w:marRight w:val="0"/>
              <w:marTop w:val="0"/>
              <w:marBottom w:val="0"/>
              <w:divBdr>
                <w:top w:val="none" w:sz="0" w:space="0" w:color="auto"/>
                <w:left w:val="none" w:sz="0" w:space="0" w:color="auto"/>
                <w:bottom w:val="none" w:sz="0" w:space="0" w:color="auto"/>
                <w:right w:val="none" w:sz="0" w:space="0" w:color="auto"/>
              </w:divBdr>
              <w:divsChild>
                <w:div w:id="1129515414">
                  <w:marLeft w:val="0"/>
                  <w:marRight w:val="0"/>
                  <w:marTop w:val="900"/>
                  <w:marBottom w:val="600"/>
                  <w:divBdr>
                    <w:top w:val="none" w:sz="0" w:space="0" w:color="auto"/>
                    <w:left w:val="none" w:sz="0" w:space="0" w:color="auto"/>
                    <w:bottom w:val="none" w:sz="0" w:space="0" w:color="auto"/>
                    <w:right w:val="none" w:sz="0" w:space="0" w:color="auto"/>
                  </w:divBdr>
                </w:div>
                <w:div w:id="1407729816">
                  <w:marLeft w:val="0"/>
                  <w:marRight w:val="0"/>
                  <w:marTop w:val="0"/>
                  <w:marBottom w:val="0"/>
                  <w:divBdr>
                    <w:top w:val="none" w:sz="0" w:space="0" w:color="auto"/>
                    <w:left w:val="none" w:sz="0" w:space="0" w:color="auto"/>
                    <w:bottom w:val="none" w:sz="0" w:space="0" w:color="auto"/>
                    <w:right w:val="none" w:sz="0" w:space="0" w:color="auto"/>
                  </w:divBdr>
                  <w:divsChild>
                    <w:div w:id="9794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116019">
              <w:marLeft w:val="0"/>
              <w:marRight w:val="0"/>
              <w:marTop w:val="0"/>
              <w:marBottom w:val="0"/>
              <w:divBdr>
                <w:top w:val="none" w:sz="0" w:space="0" w:color="auto"/>
                <w:left w:val="none" w:sz="0" w:space="0" w:color="auto"/>
                <w:bottom w:val="none" w:sz="0" w:space="0" w:color="auto"/>
                <w:right w:val="none" w:sz="0" w:space="0" w:color="auto"/>
              </w:divBdr>
              <w:divsChild>
                <w:div w:id="1279144052">
                  <w:marLeft w:val="0"/>
                  <w:marRight w:val="0"/>
                  <w:marTop w:val="900"/>
                  <w:marBottom w:val="600"/>
                  <w:divBdr>
                    <w:top w:val="none" w:sz="0" w:space="0" w:color="auto"/>
                    <w:left w:val="none" w:sz="0" w:space="0" w:color="auto"/>
                    <w:bottom w:val="none" w:sz="0" w:space="0" w:color="auto"/>
                    <w:right w:val="none" w:sz="0" w:space="0" w:color="auto"/>
                  </w:divBdr>
                </w:div>
                <w:div w:id="602104526">
                  <w:marLeft w:val="0"/>
                  <w:marRight w:val="0"/>
                  <w:marTop w:val="0"/>
                  <w:marBottom w:val="0"/>
                  <w:divBdr>
                    <w:top w:val="none" w:sz="0" w:space="0" w:color="auto"/>
                    <w:left w:val="none" w:sz="0" w:space="0" w:color="auto"/>
                    <w:bottom w:val="none" w:sz="0" w:space="0" w:color="auto"/>
                    <w:right w:val="none" w:sz="0" w:space="0" w:color="auto"/>
                  </w:divBdr>
                  <w:divsChild>
                    <w:div w:id="205792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68327">
              <w:marLeft w:val="0"/>
              <w:marRight w:val="0"/>
              <w:marTop w:val="0"/>
              <w:marBottom w:val="0"/>
              <w:divBdr>
                <w:top w:val="none" w:sz="0" w:space="0" w:color="auto"/>
                <w:left w:val="none" w:sz="0" w:space="0" w:color="auto"/>
                <w:bottom w:val="none" w:sz="0" w:space="0" w:color="auto"/>
                <w:right w:val="none" w:sz="0" w:space="0" w:color="auto"/>
              </w:divBdr>
              <w:divsChild>
                <w:div w:id="1119104646">
                  <w:marLeft w:val="0"/>
                  <w:marRight w:val="0"/>
                  <w:marTop w:val="900"/>
                  <w:marBottom w:val="600"/>
                  <w:divBdr>
                    <w:top w:val="none" w:sz="0" w:space="0" w:color="auto"/>
                    <w:left w:val="none" w:sz="0" w:space="0" w:color="auto"/>
                    <w:bottom w:val="none" w:sz="0" w:space="0" w:color="auto"/>
                    <w:right w:val="none" w:sz="0" w:space="0" w:color="auto"/>
                  </w:divBdr>
                </w:div>
                <w:div w:id="1849715162">
                  <w:marLeft w:val="0"/>
                  <w:marRight w:val="0"/>
                  <w:marTop w:val="0"/>
                  <w:marBottom w:val="0"/>
                  <w:divBdr>
                    <w:top w:val="none" w:sz="0" w:space="0" w:color="auto"/>
                    <w:left w:val="none" w:sz="0" w:space="0" w:color="auto"/>
                    <w:bottom w:val="none" w:sz="0" w:space="0" w:color="auto"/>
                    <w:right w:val="none" w:sz="0" w:space="0" w:color="auto"/>
                  </w:divBdr>
                  <w:divsChild>
                    <w:div w:id="15454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11118</Words>
  <Characters>63374</Characters>
  <Application>Microsoft Office Word</Application>
  <DocSecurity>0</DocSecurity>
  <Lines>528</Lines>
  <Paragraphs>148</Paragraphs>
  <ScaleCrop>false</ScaleCrop>
  <Company/>
  <LinksUpToDate>false</LinksUpToDate>
  <CharactersWithSpaces>74344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2025-07-17T08:43:00Z</dcterms:created>
  <dcterms:modified xsi:type="dcterms:W3CDTF">2025-07-17T08:43:00Z</dcterms:modified>
</cp:coreProperties>
</file>