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"МР 3.5.3.0374-25. 3.5.3. Дератизация. Организация и проведение дератизационных мероприятий. Методические рекомендации"</w:t>
              <w:br/>
              <w:t xml:space="preserve">(утв. Главным государственным санитарным врачом РФ 28.04.2025)</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25.06.2025</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4"/>
        </w:rPr>
      </w:r>
    </w:p>
    <w:p>
      <w:pPr>
        <w:pStyle w:val="2"/>
        <w:outlineLvl w:val="0"/>
        <w:jc w:val="center"/>
      </w:pPr>
      <w:r>
        <w:rPr>
          <w:sz w:val="24"/>
        </w:rPr>
        <w:t xml:space="preserve">ГОСУДАРСТВЕННОЕ САНИТАРНО-ЭПИДЕМИОЛОГИЧЕСКОЕ НОРМИРОВАНИЕ</w:t>
      </w:r>
    </w:p>
    <w:p>
      <w:pPr>
        <w:pStyle w:val="2"/>
        <w:jc w:val="center"/>
      </w:pPr>
      <w:r>
        <w:rPr>
          <w:sz w:val="24"/>
        </w:rPr>
        <w:t xml:space="preserve">РОССИЙСКОЙ ФЕДЕРАЦИИ</w:t>
      </w:r>
    </w:p>
    <w:p>
      <w:pPr>
        <w:pStyle w:val="0"/>
        <w:jc w:val="both"/>
      </w:pPr>
      <w:r>
        <w:rPr>
          <w:sz w:val="24"/>
        </w:rPr>
      </w:r>
    </w:p>
    <w:p>
      <w:pPr>
        <w:pStyle w:val="0"/>
        <w:jc w:val="right"/>
      </w:pPr>
      <w:r>
        <w:rPr>
          <w:sz w:val="24"/>
        </w:rPr>
        <w:t xml:space="preserve">Утверждаю</w:t>
      </w:r>
    </w:p>
    <w:p>
      <w:pPr>
        <w:pStyle w:val="0"/>
        <w:jc w:val="right"/>
      </w:pPr>
      <w:r>
        <w:rPr>
          <w:sz w:val="24"/>
        </w:rPr>
        <w:t xml:space="preserve">Руководитель Федеральной службы</w:t>
      </w:r>
    </w:p>
    <w:p>
      <w:pPr>
        <w:pStyle w:val="0"/>
        <w:jc w:val="right"/>
      </w:pPr>
      <w:r>
        <w:rPr>
          <w:sz w:val="24"/>
        </w:rPr>
        <w:t xml:space="preserve">по надзору в сфере защиты прав</w:t>
      </w:r>
    </w:p>
    <w:p>
      <w:pPr>
        <w:pStyle w:val="0"/>
        <w:jc w:val="right"/>
      </w:pPr>
      <w:r>
        <w:rPr>
          <w:sz w:val="24"/>
        </w:rPr>
        <w:t xml:space="preserve">потребителей и благополучия человека,</w:t>
      </w:r>
    </w:p>
    <w:p>
      <w:pPr>
        <w:pStyle w:val="0"/>
        <w:jc w:val="right"/>
      </w:pPr>
      <w:r>
        <w:rPr>
          <w:sz w:val="24"/>
        </w:rPr>
        <w:t xml:space="preserve">Главный государственный санитарный</w:t>
      </w:r>
    </w:p>
    <w:p>
      <w:pPr>
        <w:pStyle w:val="0"/>
        <w:jc w:val="right"/>
      </w:pPr>
      <w:r>
        <w:rPr>
          <w:sz w:val="24"/>
        </w:rPr>
        <w:t xml:space="preserve">врач Российской Федерации</w:t>
      </w:r>
    </w:p>
    <w:p>
      <w:pPr>
        <w:pStyle w:val="0"/>
        <w:jc w:val="right"/>
      </w:pPr>
      <w:r>
        <w:rPr>
          <w:sz w:val="24"/>
        </w:rPr>
        <w:t xml:space="preserve">А.Ю.ПОПОВА</w:t>
      </w:r>
    </w:p>
    <w:p>
      <w:pPr>
        <w:pStyle w:val="0"/>
        <w:jc w:val="right"/>
      </w:pPr>
      <w:r>
        <w:rPr>
          <w:sz w:val="24"/>
        </w:rPr>
        <w:t xml:space="preserve">28 апреля 2025 г.</w:t>
      </w:r>
    </w:p>
    <w:p>
      <w:pPr>
        <w:pStyle w:val="0"/>
        <w:jc w:val="both"/>
      </w:pPr>
      <w:r>
        <w:rPr>
          <w:sz w:val="24"/>
        </w:rPr>
      </w:r>
    </w:p>
    <w:p>
      <w:pPr>
        <w:pStyle w:val="2"/>
        <w:jc w:val="center"/>
      </w:pPr>
      <w:r>
        <w:rPr>
          <w:sz w:val="24"/>
        </w:rPr>
        <w:t xml:space="preserve">3.5.3. ДЕРАТИЗАЦИЯ</w:t>
      </w:r>
    </w:p>
    <w:p>
      <w:pPr>
        <w:pStyle w:val="2"/>
        <w:jc w:val="center"/>
      </w:pPr>
      <w:r>
        <w:rPr>
          <w:sz w:val="24"/>
        </w:rPr>
      </w:r>
    </w:p>
    <w:p>
      <w:pPr>
        <w:pStyle w:val="2"/>
        <w:jc w:val="center"/>
      </w:pPr>
      <w:r>
        <w:rPr>
          <w:sz w:val="24"/>
        </w:rPr>
        <w:t xml:space="preserve">ОРГАНИЗАЦИЯ И ПРОВЕДЕНИЕ ДЕРАТИЗАЦИОННЫХ МЕРОПРИЯТИЙ</w:t>
      </w:r>
    </w:p>
    <w:p>
      <w:pPr>
        <w:pStyle w:val="2"/>
        <w:jc w:val="center"/>
      </w:pPr>
      <w:r>
        <w:rPr>
          <w:sz w:val="24"/>
        </w:rPr>
      </w:r>
    </w:p>
    <w:p>
      <w:pPr>
        <w:pStyle w:val="2"/>
        <w:jc w:val="center"/>
      </w:pPr>
      <w:r>
        <w:rPr>
          <w:sz w:val="24"/>
        </w:rPr>
        <w:t xml:space="preserve">МЕТОДИЧЕСКИЕ РЕКОМЕНДАЦИИ</w:t>
      </w:r>
    </w:p>
    <w:p>
      <w:pPr>
        <w:pStyle w:val="2"/>
        <w:jc w:val="center"/>
      </w:pPr>
      <w:r>
        <w:rPr>
          <w:sz w:val="24"/>
        </w:rPr>
        <w:t xml:space="preserve">МР 3.5.3.0374-25</w:t>
      </w:r>
    </w:p>
    <w:p>
      <w:pPr>
        <w:pStyle w:val="0"/>
        <w:jc w:val="both"/>
      </w:pPr>
      <w:r>
        <w:rPr>
          <w:sz w:val="24"/>
        </w:rPr>
      </w:r>
    </w:p>
    <w:p>
      <w:pPr>
        <w:pStyle w:val="0"/>
        <w:ind w:firstLine="540"/>
        <w:jc w:val="both"/>
      </w:pPr>
      <w:r>
        <w:rPr>
          <w:sz w:val="24"/>
        </w:rPr>
        <w:t xml:space="preserve">1. Разработаны Федеральной службой по надзору в сфере защиты прав потребителей и благополучия человека (Ежлова Е.Б., Игонина Е.П., Очкасова Ю.В., Скударева О.Н., Устинов К.В.); ФБУН "Федеральный научный центр гигиены им. Ф.Ф. Эрисмана" Роспотребнадзора (Демина Ю.В., Комаров В.Ю.); НП "Национальная организация дезинфекционистов" (Галкина М.А., Бойко Л.С.); ФГУП "Московский областной центр дезинфекции" (Старостина С.Г.); ГУП "Московский городской центр дезинфекции" (Окушко О.М.); ФБУЗ "Федеральный центр гигиены и эпидемиологии" Роспотребнадзора (Транквилевский Д.В.); ФКУН Российский научно-исследовательский противочумный институт "Микроб" Роспотребнадзора (Попов Н.В., Матросов А.Н., Иванова А.В., Чумачкова Е.А.); ФГБУН "Институт проблем экологии и эволюции им. А.Н. Северцова" РАН (Хляп Л.А.); ФБУЗ "Центр гигиены и эпидемиологии в Воронежской области" (Квасов Д.А., Калашников Ю.С.); ФБУЗ "Центр гигиены и эпидемиологии в Калужской области" (Корзиков В.А.).</w:t>
      </w:r>
    </w:p>
    <w:p>
      <w:pPr>
        <w:pStyle w:val="0"/>
        <w:spacing w:before="240" w:line-rule="auto"/>
        <w:ind w:firstLine="540"/>
        <w:jc w:val="both"/>
      </w:pPr>
      <w:r>
        <w:rPr>
          <w:sz w:val="24"/>
        </w:rPr>
        <w:t xml:space="preserve">2. Утверждены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А.Ю. Поповой 28 апреля 2025 г.</w:t>
      </w:r>
    </w:p>
    <w:p>
      <w:pPr>
        <w:pStyle w:val="0"/>
        <w:spacing w:before="240" w:line-rule="auto"/>
        <w:ind w:firstLine="540"/>
        <w:jc w:val="both"/>
      </w:pPr>
      <w:r>
        <w:rPr>
          <w:sz w:val="24"/>
        </w:rPr>
        <w:t xml:space="preserve">3. МР 3.5.3.0374-25 введены взамен </w:t>
      </w:r>
      <w:hyperlink w:history="0" r:id="rId7" w:tooltip="&quot;МУ 3.5.3.2949-11. 3.5.3. Дератизация. Борьба с грызунами в населенных пунктах, на железнодорожном, водном, воздушном транспорте. Методические указания&quot; (утв. Роспотребнадзором 27.07.2011) ------------ Утратил силу или отменен {КонсультантПлюс}">
        <w:r>
          <w:rPr>
            <w:sz w:val="24"/>
            <w:color w:val="0000ff"/>
          </w:rPr>
          <w:t xml:space="preserve">МУ 3.5.3.2949-11</w:t>
        </w:r>
      </w:hyperlink>
      <w:r>
        <w:rPr>
          <w:sz w:val="24"/>
        </w:rPr>
        <w:t xml:space="preserve"> "Борьба с грызунами в населенных пунктах, на железнодорожном, водном, воздушном транспорте", утвержденных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27.07.2011.</w:t>
      </w:r>
    </w:p>
    <w:p>
      <w:pPr>
        <w:pStyle w:val="0"/>
        <w:jc w:val="both"/>
      </w:pPr>
      <w:r>
        <w:rPr>
          <w:sz w:val="24"/>
        </w:rPr>
      </w:r>
    </w:p>
    <w:p>
      <w:pPr>
        <w:pStyle w:val="2"/>
        <w:outlineLvl w:val="1"/>
        <w:jc w:val="center"/>
      </w:pPr>
      <w:r>
        <w:rPr>
          <w:sz w:val="24"/>
        </w:rPr>
        <w:t xml:space="preserve">I. Область применения</w:t>
      </w:r>
    </w:p>
    <w:p>
      <w:pPr>
        <w:pStyle w:val="0"/>
        <w:jc w:val="both"/>
      </w:pPr>
      <w:r>
        <w:rPr>
          <w:sz w:val="24"/>
        </w:rPr>
      </w:r>
    </w:p>
    <w:p>
      <w:pPr>
        <w:pStyle w:val="0"/>
        <w:ind w:firstLine="540"/>
        <w:jc w:val="both"/>
      </w:pPr>
      <w:r>
        <w:rPr>
          <w:sz w:val="24"/>
        </w:rPr>
        <w:t xml:space="preserve">1.1. Настоящие методические рекомендации (далее - МР) содержат принципы и методы организации и проведения дератизационных мероприятий в населенных пунктах, на объектах, транспорте и открытых территориях (в природных биотопах), а также меры безопасности и предосторожности при борьбе с грызунами в соответствии с санитарно-эпидемиологическими требованиями &lt;1&gt;.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&lt;1&gt; </w:t>
      </w:r>
      <w:hyperlink w:history="0" r:id="rId8"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Главы II</w:t>
        </w:r>
      </w:hyperlink>
      <w:r>
        <w:rPr>
          <w:sz w:val="24"/>
        </w:rPr>
        <w:t xml:space="preserve">, </w:t>
      </w:r>
      <w:hyperlink w:history="0" r:id="rId9"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III</w:t>
        </w:r>
      </w:hyperlink>
      <w:r>
        <w:rPr>
          <w:sz w:val="24"/>
        </w:rPr>
        <w:t xml:space="preserve">, </w:t>
      </w:r>
      <w:hyperlink w:history="0" r:id="rId10"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V</w:t>
        </w:r>
      </w:hyperlink>
      <w:r>
        <w:rPr>
          <w:sz w:val="24"/>
        </w:rPr>
        <w:t xml:space="preserve"> СанПиН 3.3686-21 "Санитарно-эпидемиологические требования по профилактике инфекционных болезней", утвержденных постановлением Главного государственного санитарного врача Российской Федерации от 28.01.2021 N 4 (зарегистрировано Минюстом России 15.02.2021, регистрационный N 62500), с изменениями, внесенными постановлениями Главного государственного санитарного врача Российской Федерации от 11.02.2022 N 5 (зарегистрировано Минюстом России 01.03.2022, регистрационный N 67587); от 25.05.2022 N 16 (зарегистрировано Минюстом России 21.06.2022, регистрационный N 68934) (далее - СанПиН 3.3686-21).</w:t>
      </w:r>
    </w:p>
    <w:p>
      <w:pPr>
        <w:pStyle w:val="0"/>
        <w:jc w:val="both"/>
      </w:pPr>
      <w:r>
        <w:rPr>
          <w:sz w:val="24"/>
        </w:rPr>
      </w:r>
    </w:p>
    <w:p>
      <w:pPr>
        <w:pStyle w:val="0"/>
        <w:ind w:firstLine="540"/>
        <w:jc w:val="both"/>
      </w:pPr>
      <w:r>
        <w:rPr>
          <w:sz w:val="24"/>
        </w:rPr>
        <w:t xml:space="preserve">1.2. МР предназначены для специалистов органов и организаций, осуществляющих федеральный государственный санитарно-эпидемиологический контроль (надзор), организаций дезинфекционного профиля, а также индивидуальных предпринимателей, занимающихся дезинфекционной деятельностью.</w:t>
      </w:r>
    </w:p>
    <w:p>
      <w:pPr>
        <w:pStyle w:val="0"/>
        <w:jc w:val="both"/>
      </w:pPr>
      <w:r>
        <w:rPr>
          <w:sz w:val="24"/>
        </w:rPr>
      </w:r>
    </w:p>
    <w:p>
      <w:pPr>
        <w:pStyle w:val="2"/>
        <w:outlineLvl w:val="1"/>
        <w:jc w:val="center"/>
      </w:pPr>
      <w:r>
        <w:rPr>
          <w:sz w:val="24"/>
        </w:rPr>
        <w:t xml:space="preserve">II. Общие положения</w:t>
      </w:r>
    </w:p>
    <w:p>
      <w:pPr>
        <w:pStyle w:val="0"/>
        <w:jc w:val="both"/>
      </w:pPr>
      <w:r>
        <w:rPr>
          <w:sz w:val="24"/>
        </w:rPr>
      </w:r>
    </w:p>
    <w:p>
      <w:pPr>
        <w:pStyle w:val="0"/>
        <w:ind w:firstLine="540"/>
        <w:jc w:val="both"/>
      </w:pPr>
      <w:r>
        <w:rPr>
          <w:sz w:val="24"/>
        </w:rPr>
        <w:t xml:space="preserve">2.1. Дератизационные мероприятия включают в себя организационные, санитарно-технические, санитарно-гигиенические и истребительные мероприятия, направленные на регуляцию численности и уничтожение грызунов, имеющих эпидемиологическое и санитарно-гигиеническое значение &lt;2&gt;, с целью обеспечения санитарно-эпидемиологического благополучия населения в соответствии с законодательством Российской Федерации &lt;3&gt;, а также санитарно-эпидемиологическими требованиями &lt;4&gt;.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&lt;2&gt; </w:t>
      </w:r>
      <w:hyperlink w:history="0" r:id="rId11"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108</w:t>
        </w:r>
      </w:hyperlink>
      <w:r>
        <w:rPr>
          <w:sz w:val="24"/>
        </w:rPr>
        <w:t xml:space="preserve"> СанПиН 3.3686-21.</w:t>
      </w:r>
    </w:p>
    <w:p>
      <w:pPr>
        <w:pStyle w:val="0"/>
        <w:spacing w:before="240" w:line-rule="auto"/>
        <w:ind w:firstLine="540"/>
        <w:jc w:val="both"/>
      </w:pPr>
      <w:r>
        <w:rPr>
          <w:sz w:val="24"/>
        </w:rPr>
        <w:t xml:space="preserve">&lt;3&gt; Федеральный </w:t>
      </w:r>
      <w:hyperlink w:history="0" r:id="rId12"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4"/>
            <w:color w:val="0000ff"/>
          </w:rPr>
          <w:t xml:space="preserve">закон</w:t>
        </w:r>
      </w:hyperlink>
      <w:r>
        <w:rPr>
          <w:sz w:val="24"/>
        </w:rPr>
        <w:t xml:space="preserve"> от 30.03.1999 N 52-ФЗ "О санитарно-эпидемиологическом благополучии населения" (далее - Федеральный закон от 30.03.1999 N 52-ФЗ).</w:t>
      </w:r>
    </w:p>
    <w:p>
      <w:pPr>
        <w:pStyle w:val="0"/>
        <w:spacing w:before="240" w:line-rule="auto"/>
        <w:ind w:firstLine="540"/>
        <w:jc w:val="both"/>
      </w:pPr>
      <w:r>
        <w:rPr>
          <w:sz w:val="24"/>
        </w:rPr>
        <w:t xml:space="preserve">&lt;4&gt; </w:t>
      </w:r>
      <w:hyperlink w:history="0" r:id="rId13"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Главы III</w:t>
        </w:r>
      </w:hyperlink>
      <w:r>
        <w:rPr>
          <w:sz w:val="24"/>
        </w:rPr>
        <w:t xml:space="preserve">, </w:t>
      </w:r>
      <w:hyperlink w:history="0" r:id="rId14"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XII</w:t>
        </w:r>
      </w:hyperlink>
      <w:r>
        <w:rPr>
          <w:sz w:val="24"/>
        </w:rPr>
        <w:t xml:space="preserve">, </w:t>
      </w:r>
      <w:hyperlink w:history="0" r:id="rId15"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XIV</w:t>
        </w:r>
      </w:hyperlink>
      <w:r>
        <w:rPr>
          <w:sz w:val="24"/>
        </w:rPr>
        <w:t xml:space="preserve">, </w:t>
      </w:r>
      <w:hyperlink w:history="0" r:id="rId16"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XV</w:t>
        </w:r>
      </w:hyperlink>
      <w:r>
        <w:rPr>
          <w:sz w:val="24"/>
        </w:rPr>
        <w:t xml:space="preserve">, </w:t>
      </w:r>
      <w:hyperlink w:history="0" r:id="rId1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XIX</w:t>
        </w:r>
      </w:hyperlink>
      <w:r>
        <w:rPr>
          <w:sz w:val="24"/>
        </w:rPr>
        <w:t xml:space="preserve">, </w:t>
      </w:r>
      <w:hyperlink w:history="0" r:id="rId18"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XXII</w:t>
        </w:r>
      </w:hyperlink>
      <w:r>
        <w:rPr>
          <w:sz w:val="24"/>
        </w:rPr>
        <w:t xml:space="preserve"> СанПиН 3.3686-21.</w:t>
      </w:r>
    </w:p>
    <w:p>
      <w:pPr>
        <w:pStyle w:val="0"/>
        <w:jc w:val="both"/>
      </w:pPr>
      <w:r>
        <w:rPr>
          <w:sz w:val="24"/>
        </w:rPr>
      </w:r>
    </w:p>
    <w:p>
      <w:pPr>
        <w:pStyle w:val="0"/>
        <w:ind w:firstLine="540"/>
        <w:jc w:val="both"/>
      </w:pPr>
      <w:r>
        <w:rPr>
          <w:sz w:val="24"/>
        </w:rPr>
        <w:t xml:space="preserve">2.2. В зависимости от тактики проведения дератизация делится на следующие виды: сплошная, барьерная, очаговая.</w:t>
      </w:r>
    </w:p>
    <w:p>
      <w:pPr>
        <w:pStyle w:val="0"/>
        <w:spacing w:before="240" w:line-rule="auto"/>
        <w:ind w:firstLine="540"/>
        <w:jc w:val="both"/>
      </w:pPr>
      <w:r>
        <w:rPr>
          <w:sz w:val="24"/>
        </w:rPr>
        <w:t xml:space="preserve">2.3. Сплошная дератизация предусматривает проведение дератизационных мероприятий на всех объектах населенного пункта и прилегающей к ним территории. Периодичность этой формы борьбы с грызунами бывает разовой (весенняя или осенняя), многоразовой - двухразовой (весной и осенью) или систематической (многократно в течение года). Разовую сплошную дератизацию следует рассматривать как временную форму работы, которая не дает эффекта устойчивого снижения численности грызунов.</w:t>
      </w:r>
    </w:p>
    <w:p>
      <w:pPr>
        <w:pStyle w:val="0"/>
        <w:spacing w:before="240" w:line-rule="auto"/>
        <w:ind w:firstLine="540"/>
        <w:jc w:val="both"/>
      </w:pPr>
      <w:r>
        <w:rPr>
          <w:sz w:val="24"/>
        </w:rPr>
        <w:t xml:space="preserve">2.4. Барьерная дератизация предусматривает проведение дератизационных мероприятий по границе населенного пункта (например, незастроенные территории, лесопарки, зоны отдыха, садовые товарищества, скверы, пустыри, окрестности объектов) с целью предупреждения концентрации и миграций грызунов. На создаваемых защитных полосах шириной, установленной в соответствии с санитарно-эпидемиологическими требованиями &lt;5&gt;, поддерживается низкий уровень численности грызунов, предотвращающий эпизоотический процесс. Может проводиться одновременно со сплошной дератизацией.</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&lt;5&gt; </w:t>
      </w:r>
      <w:hyperlink w:history="0" r:id="rId19"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1131</w:t>
        </w:r>
      </w:hyperlink>
      <w:r>
        <w:rPr>
          <w:sz w:val="24"/>
        </w:rPr>
        <w:t xml:space="preserve">, </w:t>
      </w:r>
      <w:hyperlink w:history="0" r:id="rId20"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1160</w:t>
        </w:r>
      </w:hyperlink>
      <w:r>
        <w:rPr>
          <w:sz w:val="24"/>
        </w:rPr>
        <w:t xml:space="preserve">, </w:t>
      </w:r>
      <w:hyperlink w:history="0" r:id="rId21"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1608</w:t>
        </w:r>
      </w:hyperlink>
      <w:r>
        <w:rPr>
          <w:sz w:val="24"/>
        </w:rPr>
        <w:t xml:space="preserve">, </w:t>
      </w:r>
      <w:hyperlink w:history="0" r:id="rId22"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1612</w:t>
        </w:r>
      </w:hyperlink>
      <w:r>
        <w:rPr>
          <w:sz w:val="24"/>
        </w:rPr>
        <w:t xml:space="preserve">, </w:t>
      </w:r>
      <w:hyperlink w:history="0" r:id="rId23"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1613</w:t>
        </w:r>
      </w:hyperlink>
      <w:r>
        <w:rPr>
          <w:sz w:val="24"/>
        </w:rPr>
        <w:t xml:space="preserve">, </w:t>
      </w:r>
      <w:hyperlink w:history="0" r:id="rId24"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1618</w:t>
        </w:r>
      </w:hyperlink>
      <w:r>
        <w:rPr>
          <w:sz w:val="24"/>
        </w:rPr>
        <w:t xml:space="preserve"> СанПиН 3.3686-21.</w:t>
      </w:r>
    </w:p>
    <w:p>
      <w:pPr>
        <w:pStyle w:val="0"/>
        <w:jc w:val="both"/>
      </w:pPr>
      <w:r>
        <w:rPr>
          <w:sz w:val="24"/>
        </w:rPr>
      </w:r>
    </w:p>
    <w:p>
      <w:pPr>
        <w:pStyle w:val="0"/>
        <w:ind w:firstLine="540"/>
        <w:jc w:val="both"/>
      </w:pPr>
      <w:r>
        <w:rPr>
          <w:sz w:val="24"/>
        </w:rPr>
        <w:t xml:space="preserve">2.5. Очаговая дератизация предусматривает эпизодическое проведение истребительных мероприятий на ограниченных территориях, в отдельных строениях или на транспортных объектах, где зарегистрированы случаи заболевания людей природно-очаговыми инфекционными болезнями, связанными с грызунами - носителями зооантропонозов или прокормителями кровососущих членистоногих - переносчиков и хранителей возбудителей трансмиссивных инфекционных болезней, а также в местах повышенной численности или концентрации грызунов &lt;6&gt;.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&lt;6&gt; </w:t>
      </w:r>
      <w:hyperlink w:history="0" r:id="rId25"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40</w:t>
        </w:r>
      </w:hyperlink>
      <w:r>
        <w:rPr>
          <w:sz w:val="24"/>
        </w:rPr>
        <w:t xml:space="preserve">, </w:t>
      </w:r>
      <w:hyperlink w:history="0" r:id="rId26"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41</w:t>
        </w:r>
      </w:hyperlink>
      <w:r>
        <w:rPr>
          <w:sz w:val="24"/>
        </w:rPr>
        <w:t xml:space="preserve">, </w:t>
      </w:r>
      <w:hyperlink w:history="0" r:id="rId2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1611</w:t>
        </w:r>
      </w:hyperlink>
      <w:r>
        <w:rPr>
          <w:sz w:val="24"/>
        </w:rPr>
        <w:t xml:space="preserve"> СанПиН 3.3686-21.</w:t>
      </w:r>
    </w:p>
    <w:p>
      <w:pPr>
        <w:pStyle w:val="0"/>
        <w:jc w:val="both"/>
      </w:pPr>
      <w:r>
        <w:rPr>
          <w:sz w:val="24"/>
        </w:rPr>
      </w:r>
    </w:p>
    <w:p>
      <w:pPr>
        <w:pStyle w:val="0"/>
        <w:ind w:firstLine="540"/>
        <w:jc w:val="both"/>
      </w:pPr>
      <w:r>
        <w:rPr>
          <w:sz w:val="24"/>
        </w:rPr>
        <w:t xml:space="preserve">2.6. Дератизационные мероприятия могут проводиться в плановом порядке (профилактическая дератизация) и по эпидемическим показаниям (внепланово).</w:t>
      </w:r>
    </w:p>
    <w:p>
      <w:pPr>
        <w:pStyle w:val="0"/>
        <w:spacing w:before="240" w:line-rule="auto"/>
        <w:ind w:firstLine="540"/>
        <w:jc w:val="both"/>
      </w:pPr>
      <w:r>
        <w:rPr>
          <w:sz w:val="24"/>
        </w:rPr>
        <w:t xml:space="preserve">2.7. Профилактическая дератизация направлена на снижение численности грызунов, имеющих эпидемиологическое и санитарно-гигиеническое значение, путем коррекции условий их жизнедеятельности с помощью инженерно-технических, санитарно-гигиенических, агро-лесотехнических мероприятий, которые затрудняют или полностью исключают возможность проникновения грызунов в различные строения и расселения в них, а также исключают доступ грызунов к продуктам питания и другим объектам, которым может быть нанесен ущерб.</w:t>
      </w:r>
    </w:p>
    <w:p>
      <w:pPr>
        <w:pStyle w:val="0"/>
        <w:spacing w:before="240" w:line-rule="auto"/>
        <w:ind w:firstLine="540"/>
        <w:jc w:val="both"/>
      </w:pPr>
      <w:r>
        <w:rPr>
          <w:sz w:val="24"/>
        </w:rPr>
        <w:t xml:space="preserve">2.8. Истребительные мероприятия проводятся в целях снижения численности (вплоть до полной элиминации) грызунов с помощью физических, химических и биологических методов дератизации в плановом порядке на системной основе и в экстренных случаях.</w:t>
      </w:r>
    </w:p>
    <w:p>
      <w:pPr>
        <w:pStyle w:val="0"/>
        <w:spacing w:before="240" w:line-rule="auto"/>
        <w:ind w:firstLine="540"/>
        <w:jc w:val="both"/>
      </w:pPr>
      <w:r>
        <w:rPr>
          <w:sz w:val="24"/>
        </w:rPr>
        <w:t xml:space="preserve">2.9. Дератизационные мероприятия на объектах, транспортных средствах, рекреационных территориях, населенных пунктах, организациях, осуществляющих образовательную деятельность, в местах массового пребывания людей проводятся организациями, осуществляющими дезинфекционную деятельность и имеющими лицензию по оказанию услуг по дератизации &lt;7&gt;.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&lt;7&gt; </w:t>
      </w:r>
      <w:hyperlink w:history="0" r:id="rId28" w:tooltip="Федеральный закон от 29.05.2023 N 194-ФЗ (ред. от 26.02.2024) &quot;О внесении изменений в Федеральный закон &quot;О лицензировании отдельных видов деятельности&quot; и статью 44 Федерального закона &quot;О санитарно-эпидемиологическом благополучии населения&quot; {КонсультантПлюс}">
        <w:r>
          <w:rPr>
            <w:sz w:val="24"/>
            <w:color w:val="0000ff"/>
          </w:rPr>
          <w:t xml:space="preserve">Пункт 3 статьи 3</w:t>
        </w:r>
      </w:hyperlink>
      <w:r>
        <w:rPr>
          <w:sz w:val="24"/>
        </w:rPr>
        <w:t xml:space="preserve"> Федерального закона от 29.05.2023 N 194-ФЗ "О внесении изменений в Федеральный закон "О лицензировании отдельных видов деятельности" и статью 44 Федерального закона "О санитарно-эпидемиологическом благополучии населения" (далее - Федеральный закон от 29.05.2023 N 194-ФЗ); </w:t>
      </w:r>
      <w:hyperlink w:history="0" r:id="rId29" w:tooltip="Постановление Правительства РФ от 20.03.2024 N 337 &quot;Об утверждении Положения о лицензировании деятельности по оказанию услуг по дезинфекции, дезинсекции и дератизации в целях обеспечения санитарно-эпидемиологического благополучия населения&quot; {КонсультантПлюс}">
        <w:r>
          <w:rPr>
            <w:sz w:val="24"/>
            <w:color w:val="0000ff"/>
          </w:rPr>
          <w:t xml:space="preserve">Положение</w:t>
        </w:r>
      </w:hyperlink>
      <w:r>
        <w:rPr>
          <w:sz w:val="24"/>
        </w:rPr>
        <w:t xml:space="preserve"> о лицензировании деятельности по оказанию услуг по дезинфекции, дезинсекции и дератизации в целях обеспечения санитарно-эпидемиологического благополучия населения, утвержденное постановлением Правительства Российской Федерации от 20.03.2024 N 337 (далее - Положение о лицензировании деятельности по оказанию услуг по дезинфекции, дезинсекции и дератизации в целях обеспечения санитарно-эпидемиологического благополучия населения); </w:t>
      </w:r>
      <w:hyperlink w:history="0" r:id="rId30"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89</w:t>
        </w:r>
      </w:hyperlink>
      <w:r>
        <w:rPr>
          <w:sz w:val="24"/>
        </w:rPr>
        <w:t xml:space="preserve">, </w:t>
      </w:r>
      <w:hyperlink w:history="0" r:id="rId31"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126</w:t>
        </w:r>
      </w:hyperlink>
      <w:r>
        <w:rPr>
          <w:sz w:val="24"/>
        </w:rPr>
        <w:t xml:space="preserve">, </w:t>
      </w:r>
      <w:hyperlink w:history="0" r:id="rId32"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130</w:t>
        </w:r>
      </w:hyperlink>
      <w:r>
        <w:rPr>
          <w:sz w:val="24"/>
        </w:rPr>
        <w:t xml:space="preserve">, </w:t>
      </w:r>
      <w:hyperlink w:history="0" r:id="rId33"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131</w:t>
        </w:r>
      </w:hyperlink>
      <w:r>
        <w:rPr>
          <w:sz w:val="24"/>
        </w:rPr>
        <w:t xml:space="preserve"> СанПиН 3.3686-21.</w:t>
      </w:r>
    </w:p>
    <w:p>
      <w:pPr>
        <w:pStyle w:val="0"/>
        <w:jc w:val="both"/>
      </w:pPr>
      <w:r>
        <w:rPr>
          <w:sz w:val="24"/>
        </w:rPr>
      </w:r>
    </w:p>
    <w:p>
      <w:pPr>
        <w:pStyle w:val="0"/>
        <w:ind w:firstLine="540"/>
        <w:jc w:val="both"/>
      </w:pPr>
      <w:r>
        <w:rPr>
          <w:sz w:val="24"/>
        </w:rPr>
        <w:t xml:space="preserve">2.10. Дератизация проводится в течение календарного года в целях освобождения объектов, застроенных и незастроенных территорий населенных пунктов и транспорта от грызунов, а также в целях предупреждения повторного их заселения.</w:t>
      </w:r>
    </w:p>
    <w:p>
      <w:pPr>
        <w:pStyle w:val="0"/>
        <w:spacing w:before="240" w:line-rule="auto"/>
        <w:ind w:firstLine="540"/>
        <w:jc w:val="both"/>
      </w:pPr>
      <w:r>
        <w:rPr>
          <w:sz w:val="24"/>
        </w:rPr>
        <w:t xml:space="preserve">2.11. Дератизация по эпидемическим показаниям проводится внепланово в экстренном порядке, на основании предписаний специалистов, осуществляющих федеральный государственный санитарно-эпидемиологический контроль (надзор) &lt;8&gt; (например, в случаях заболевания людей, выявления эпизоотий среди грызунов и домашних животных, увеличения численности и миграционной активности грызунов, имеющих эпидемиологическое и санитарно-гигиеническое значение), с целью быстрого снижения численности грызунов и устранения риска инфицирования человека. Экстренные мероприятия проводятся по типу очаговой дератизации до полного освобождения объекта от грызунов (строения, транспортные средства), на открытых территориях - до снижения уровня численности группировок, при котором эпизоотии прекращаются.</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&lt;8&gt; </w:t>
      </w:r>
      <w:hyperlink w:history="0" r:id="rId34"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110</w:t>
        </w:r>
      </w:hyperlink>
      <w:r>
        <w:rPr>
          <w:sz w:val="24"/>
        </w:rPr>
        <w:t xml:space="preserve"> СанПиН 3.3686-21.</w:t>
      </w:r>
    </w:p>
    <w:p>
      <w:pPr>
        <w:pStyle w:val="0"/>
        <w:jc w:val="both"/>
      </w:pPr>
      <w:r>
        <w:rPr>
          <w:sz w:val="24"/>
        </w:rPr>
      </w:r>
    </w:p>
    <w:p>
      <w:pPr>
        <w:pStyle w:val="0"/>
        <w:ind w:firstLine="540"/>
        <w:jc w:val="both"/>
      </w:pPr>
      <w:r>
        <w:rPr>
          <w:sz w:val="24"/>
        </w:rPr>
        <w:t xml:space="preserve">2.12. Разовая дератизация предусматривает проведение дератизационных мероприятий на отдельном объекте или незастроенной части населенных пунктов с целью быстрого снижения численности грызунов в текущий момент, ликвидации или подавления эпизоотии в поселениях грызунов - носителей возбудителей инфекционных болезней.</w:t>
      </w:r>
    </w:p>
    <w:p>
      <w:pPr>
        <w:pStyle w:val="0"/>
        <w:spacing w:before="240" w:line-rule="auto"/>
        <w:ind w:firstLine="540"/>
        <w:jc w:val="both"/>
      </w:pPr>
      <w:r>
        <w:rPr>
          <w:sz w:val="24"/>
        </w:rPr>
        <w:t xml:space="preserve">2.13. В населенных пунктах и на транспорте дератизация может проводиться как в плановом, так и внеплановом порядке с целью освобождения их от грызунов и предупреждения контаминации возбудителями болезней помещений, предметов быта человека, пищевых продуктов, воды как при хранении и производстве, так и на всех этапах реализации населению. На прилегающей к объектам территории, в зеленых и лесопарковых зонах, в черте или вблизи населенных пунктов, в полосах отвода, водоохранных зон истребительные и профилактические мероприятия проводятся с целью предупреждения увеличения численности грызунов их концентрации на отдельных объектах или участках, миграции в строения человека.</w:t>
      </w:r>
    </w:p>
    <w:p>
      <w:pPr>
        <w:pStyle w:val="0"/>
        <w:spacing w:before="240" w:line-rule="auto"/>
        <w:ind w:firstLine="540"/>
        <w:jc w:val="both"/>
      </w:pPr>
      <w:r>
        <w:rPr>
          <w:sz w:val="24"/>
        </w:rPr>
        <w:t xml:space="preserve">2.14. Юридическими лицами и индивидуальными предпринимателями, осуществляющими дезинфекционную деятельность и имеющими лицензию на оказание услуг по дератизации &lt;9&gt; разрабатывается и утверждается программа производственного контроля за соблюдением санитарно-эпидемиологических требований и проведением санитарно-противоэпидемических (профилактических) мероприятий и обеспечивается ее выполнение &lt;10&gt;.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&lt;9&gt; </w:t>
      </w:r>
      <w:hyperlink w:history="0" r:id="rId35" w:tooltip="Федеральный закон от 29.05.2023 N 194-ФЗ (ред. от 26.02.2024) &quot;О внесении изменений в Федеральный закон &quot;О лицензировании отдельных видов деятельности&quot; и статью 44 Федерального закона &quot;О санитарно-эпидемиологическом благополучии населения&quot; {КонсультантПлюс}">
        <w:r>
          <w:rPr>
            <w:sz w:val="24"/>
            <w:color w:val="0000ff"/>
          </w:rPr>
          <w:t xml:space="preserve">Пункт 3 статьи 3</w:t>
        </w:r>
      </w:hyperlink>
      <w:r>
        <w:rPr>
          <w:sz w:val="24"/>
        </w:rPr>
        <w:t xml:space="preserve"> Федерального закона от 29.05.2023 N 194-ФЗ; </w:t>
      </w:r>
      <w:hyperlink w:history="0" r:id="rId36" w:tooltip="Постановление Правительства РФ от 20.03.2024 N 337 &quot;Об утверждении Положения о лицензировании деятельности по оказанию услуг по дезинфекции, дезинсекции и дератизации в целях обеспечения санитарно-эпидемиологического благополучия населения&quot; {КонсультантПлюс}">
        <w:r>
          <w:rPr>
            <w:sz w:val="24"/>
            <w:color w:val="0000ff"/>
          </w:rPr>
          <w:t xml:space="preserve">Положение</w:t>
        </w:r>
      </w:hyperlink>
      <w:r>
        <w:rPr>
          <w:sz w:val="24"/>
        </w:rPr>
        <w:t xml:space="preserve"> о лицензировании деятельности по оказанию услуг по дезинфекции, дезинсекции и дератизации в целях обеспечения санитарно-эпидемиологического благополучия населения.</w:t>
      </w:r>
    </w:p>
    <w:p>
      <w:pPr>
        <w:pStyle w:val="0"/>
        <w:spacing w:before="240" w:line-rule="auto"/>
        <w:ind w:firstLine="540"/>
        <w:jc w:val="both"/>
      </w:pPr>
      <w:r>
        <w:rPr>
          <w:sz w:val="24"/>
        </w:rPr>
        <w:t xml:space="preserve">&lt;10&gt; </w:t>
      </w:r>
      <w:hyperlink w:history="0" r:id="rId3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11</w:t>
        </w:r>
      </w:hyperlink>
      <w:r>
        <w:rPr>
          <w:sz w:val="24"/>
        </w:rPr>
        <w:t xml:space="preserve">, </w:t>
      </w:r>
      <w:hyperlink w:history="0" r:id="rId38"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82</w:t>
        </w:r>
      </w:hyperlink>
      <w:r>
        <w:rPr>
          <w:sz w:val="24"/>
        </w:rPr>
        <w:t xml:space="preserve"> СанПиН 3.3686-21.</w:t>
      </w:r>
    </w:p>
    <w:p>
      <w:pPr>
        <w:pStyle w:val="0"/>
        <w:jc w:val="both"/>
      </w:pPr>
      <w:r>
        <w:rPr>
          <w:sz w:val="24"/>
        </w:rPr>
      </w:r>
    </w:p>
    <w:p>
      <w:pPr>
        <w:pStyle w:val="0"/>
        <w:ind w:firstLine="540"/>
        <w:jc w:val="both"/>
      </w:pPr>
      <w:r>
        <w:rPr>
          <w:sz w:val="24"/>
        </w:rPr>
        <w:t xml:space="preserve">2.15. При организации и проведении дератизации проводится санитарно-просветительское обучение населения, целью которого является информирование о необходимости данных мероприятий на объектах и территориях риска возникновения заболеваний людей инфекциями, резервуарами которых являются грызуны.</w:t>
      </w:r>
    </w:p>
    <w:p>
      <w:pPr>
        <w:pStyle w:val="0"/>
        <w:spacing w:before="240" w:line-rule="auto"/>
        <w:ind w:firstLine="540"/>
        <w:jc w:val="both"/>
      </w:pPr>
      <w:r>
        <w:rPr>
          <w:sz w:val="24"/>
        </w:rPr>
        <w:t xml:space="preserve">2.16. О проведении дератизационных мероприятий и правилах соблюдения мер безопасности применения химических средств руководство объекта (населенного пункта) оповещается заблаговременно для информирования работников, населения о соблюдении мер безопасности.</w:t>
      </w:r>
    </w:p>
    <w:p>
      <w:pPr>
        <w:pStyle w:val="0"/>
        <w:spacing w:before="240" w:line-rule="auto"/>
        <w:ind w:firstLine="540"/>
        <w:jc w:val="both"/>
      </w:pPr>
      <w:r>
        <w:rPr>
          <w:sz w:val="24"/>
        </w:rPr>
        <w:t xml:space="preserve">2.17. Информационно-разъяснительная работа с населением ведется с использованием средств массовой информации и информационно-коммуникационной сети "Интернет" в форме выступлений, лекций, бесед на телевидении, радио, в виде публикаций - статей, буклетов, листовок, наглядных пособий и видеофильмов &lt;11&gt;.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&lt;11&gt; </w:t>
      </w:r>
      <w:hyperlink w:history="0" r:id="rId39"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74</w:t>
        </w:r>
      </w:hyperlink>
      <w:r>
        <w:rPr>
          <w:sz w:val="24"/>
        </w:rPr>
        <w:t xml:space="preserve"> - </w:t>
      </w:r>
      <w:hyperlink w:history="0" r:id="rId40"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78</w:t>
        </w:r>
      </w:hyperlink>
      <w:r>
        <w:rPr>
          <w:sz w:val="24"/>
        </w:rPr>
        <w:t xml:space="preserve"> СанПиН 3.3686-21.</w:t>
      </w:r>
    </w:p>
    <w:p>
      <w:pPr>
        <w:pStyle w:val="0"/>
        <w:jc w:val="both"/>
      </w:pPr>
      <w:r>
        <w:rPr>
          <w:sz w:val="24"/>
        </w:rPr>
      </w:r>
    </w:p>
    <w:p>
      <w:pPr>
        <w:pStyle w:val="2"/>
        <w:outlineLvl w:val="1"/>
        <w:jc w:val="center"/>
      </w:pPr>
      <w:r>
        <w:rPr>
          <w:sz w:val="24"/>
        </w:rPr>
        <w:t xml:space="preserve">III. Основные виды грызунов, встречающиеся в населенных</w:t>
      </w:r>
    </w:p>
    <w:p>
      <w:pPr>
        <w:pStyle w:val="2"/>
        <w:jc w:val="center"/>
      </w:pPr>
      <w:r>
        <w:rPr>
          <w:sz w:val="24"/>
        </w:rPr>
        <w:t xml:space="preserve">пунктах, на транспорте и открытой территории</w:t>
      </w:r>
    </w:p>
    <w:p>
      <w:pPr>
        <w:pStyle w:val="0"/>
        <w:jc w:val="both"/>
      </w:pPr>
      <w:r>
        <w:rPr>
          <w:sz w:val="24"/>
        </w:rPr>
      </w:r>
    </w:p>
    <w:p>
      <w:pPr>
        <w:pStyle w:val="0"/>
        <w:ind w:firstLine="540"/>
        <w:jc w:val="both"/>
      </w:pPr>
      <w:r>
        <w:rPr>
          <w:sz w:val="24"/>
        </w:rPr>
        <w:t xml:space="preserve">3.1. Грызуны могут быть носителями возбудителей зоонозов, прокормителями кровососущих членистоногих - переносчиков и хранителей возбудителей трансмиссивных природно-очаговых инфекционных болезней. Потенциальная опасность возникновения эпидемических осложнений значительно возрастает в периоды высокой численности и сезонных миграций грызунов. Грызуны используют территорию населенных пунктов, в том числе различные строения, объекты хозяйственного назначения и незастроенные участки для своей жизнедеятельности. Заселяя объекты транспорта, они значительно повышают вероятность выноса возбудителей инфекционных болезней с энзоотичных территорий и завоза их в населенные пункты.</w:t>
      </w:r>
    </w:p>
    <w:p>
      <w:pPr>
        <w:pStyle w:val="0"/>
        <w:spacing w:before="240" w:line-rule="auto"/>
        <w:ind w:firstLine="540"/>
        <w:jc w:val="both"/>
      </w:pPr>
      <w:r>
        <w:rPr>
          <w:sz w:val="24"/>
        </w:rPr>
        <w:t xml:space="preserve">3.2. Риск заражения опасными природно-очаговыми инфекционными болезнями возрастает при контактах населения с природными и близкими к природным экосистемами, где могут функционировать очаги зоонозов. Вероятность инфицирования людей возбудителями инфекционных болезней определяется ландшафтно-экологическими особенностями энзоотичной территории, интенсивностью и характером контактов населения с природно-очаговыми комплексами, видовым составом, показателями численности и инфицированности резервуарных животных - носителей и переносчиков инфекций.</w:t>
      </w:r>
    </w:p>
    <w:p>
      <w:pPr>
        <w:pStyle w:val="0"/>
        <w:spacing w:before="240" w:line-rule="auto"/>
        <w:ind w:firstLine="540"/>
        <w:jc w:val="both"/>
      </w:pPr>
      <w:r>
        <w:rPr>
          <w:sz w:val="24"/>
        </w:rPr>
        <w:t xml:space="preserve">3.3. Проведение систематических дератизационных мероприятий позволяет полностью освободить объект от грызунов или уменьшить их численность на прилегающей территории, тем самым предотвратив или снизив риски заражения людей возбудителями инфекционных болезней.</w:t>
      </w:r>
    </w:p>
    <w:p>
      <w:pPr>
        <w:pStyle w:val="0"/>
        <w:spacing w:before="240" w:line-rule="auto"/>
        <w:ind w:firstLine="540"/>
        <w:jc w:val="both"/>
      </w:pPr>
      <w:r>
        <w:rPr>
          <w:sz w:val="24"/>
        </w:rPr>
        <w:t xml:space="preserve">3.4. На территории Российской Федерации в населенных пунктах (в строениях и на незастроенных территориях), на железнодорожном транспорте, воздушных и морских судах, в морских и речных портах, аэропортах, а также на прилегающей рекреационной территории наибольшее эпидемиологическое значение и широкое распространение имеют: серая (Rattus norvegicus) и черная (Rattus rattus) крысы; домовая (Mus musculus), малая лесная (Apodemus uralensis), полевая (Apodemus agrarius) и восточноазиатская (Apodemus peninsulae) мыши; обыкновенная (Microtus arvalis), восточноевропейская (Microtus rossiaemeridionalis), водяная (Arvicola amphibius), рыжая (Myodes glareolus), красная (Myodes rutilus) и красно-серая (Myodes rufocanus) полевки.</w:t>
      </w:r>
    </w:p>
    <w:p>
      <w:pPr>
        <w:pStyle w:val="0"/>
        <w:spacing w:before="240" w:line-rule="auto"/>
        <w:ind w:firstLine="540"/>
        <w:jc w:val="both"/>
      </w:pPr>
      <w:r>
        <w:rPr>
          <w:sz w:val="24"/>
        </w:rPr>
        <w:t xml:space="preserve">3.5. Серая, черная крысы и домовая мышь являются синантропными видами (см. </w:t>
      </w:r>
      <w:hyperlink w:history="0" w:anchor="P424" w:tooltip="ХАРАКТЕРИСТИКА СИНАНТРОПНЫХ ГРЫЗУНОВ">
        <w:r>
          <w:rPr>
            <w:sz w:val="24"/>
            <w:color w:val="0000ff"/>
          </w:rPr>
          <w:t xml:space="preserve">приложение 1</w:t>
        </w:r>
      </w:hyperlink>
      <w:r>
        <w:rPr>
          <w:sz w:val="24"/>
        </w:rPr>
        <w:t xml:space="preserve"> к настоящим МР). Серая крыса и домовая мышь встречаются в строениях и на придворовых территориях населенных пунктов Российской Федерации. Ареал черной крысы в Российской Федерации ограничен, вид может завозиться из-за рубежа с грузами с помощью транспортных средств на территории вокзалов, аэропортов и морских портов.</w:t>
      </w:r>
    </w:p>
    <w:p>
      <w:pPr>
        <w:pStyle w:val="0"/>
        <w:spacing w:before="240" w:line-rule="auto"/>
        <w:ind w:firstLine="540"/>
        <w:jc w:val="both"/>
      </w:pPr>
      <w:r>
        <w:rPr>
          <w:sz w:val="24"/>
        </w:rPr>
        <w:t xml:space="preserve">3.6. На территории лесопарков, незастроенных участков или окраин населенных пунктов, антропоургических очагов инфекционных болезней наряду с серой крысой и домовой мышью постоянно обитают или встречаются в периоды высокой численности другие виды грызунов, например, рыжая, общественная, красная, обыкновенная, восточноевропейская и водяная полевки, полевая, малая лесная и желтогорлая мыши.</w:t>
      </w:r>
    </w:p>
    <w:p>
      <w:pPr>
        <w:pStyle w:val="0"/>
        <w:jc w:val="both"/>
      </w:pPr>
      <w:r>
        <w:rPr>
          <w:sz w:val="24"/>
        </w:rPr>
      </w:r>
    </w:p>
    <w:p>
      <w:pPr>
        <w:pStyle w:val="2"/>
        <w:outlineLvl w:val="1"/>
        <w:jc w:val="center"/>
      </w:pPr>
      <w:r>
        <w:rPr>
          <w:sz w:val="24"/>
        </w:rPr>
        <w:t xml:space="preserve">IV. Организация и проведение дератизационных мероприятий</w:t>
      </w:r>
    </w:p>
    <w:p>
      <w:pPr>
        <w:pStyle w:val="0"/>
        <w:jc w:val="both"/>
      </w:pPr>
      <w:r>
        <w:rPr>
          <w:sz w:val="24"/>
        </w:rPr>
      </w:r>
    </w:p>
    <w:p>
      <w:pPr>
        <w:pStyle w:val="0"/>
        <w:ind w:firstLine="540"/>
        <w:jc w:val="both"/>
      </w:pPr>
      <w:r>
        <w:rPr>
          <w:sz w:val="24"/>
        </w:rPr>
        <w:t xml:space="preserve">4.1. Дератизация проводится на различных объектах и территориях в соответствии с санитарно-эпидемиологическими требованиями &lt;12&gt;. На объектах, имеющих особое эпидемиологическое значение дератизационные мероприятия осуществляются ежемесячно &lt;13&gt;.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&lt;12&gt; </w:t>
      </w:r>
      <w:hyperlink w:history="0" r:id="rId41"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88</w:t>
        </w:r>
      </w:hyperlink>
      <w:r>
        <w:rPr>
          <w:sz w:val="24"/>
        </w:rPr>
        <w:t xml:space="preserve"> СанПиН 3.3686-21.</w:t>
      </w:r>
    </w:p>
    <w:p>
      <w:pPr>
        <w:pStyle w:val="0"/>
        <w:spacing w:before="240" w:line-rule="auto"/>
        <w:ind w:firstLine="540"/>
        <w:jc w:val="both"/>
      </w:pPr>
      <w:r>
        <w:rPr>
          <w:sz w:val="24"/>
        </w:rPr>
        <w:t xml:space="preserve">&lt;13&gt; </w:t>
      </w:r>
      <w:hyperlink w:history="0" r:id="rId42"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110</w:t>
        </w:r>
      </w:hyperlink>
      <w:r>
        <w:rPr>
          <w:sz w:val="24"/>
        </w:rPr>
        <w:t xml:space="preserve"> СанПиН 3.3686-21.</w:t>
      </w:r>
    </w:p>
    <w:p>
      <w:pPr>
        <w:pStyle w:val="0"/>
        <w:jc w:val="both"/>
      </w:pPr>
      <w:r>
        <w:rPr>
          <w:sz w:val="24"/>
        </w:rPr>
      </w:r>
    </w:p>
    <w:p>
      <w:pPr>
        <w:pStyle w:val="0"/>
        <w:ind w:firstLine="540"/>
        <w:jc w:val="both"/>
      </w:pPr>
      <w:r>
        <w:rPr>
          <w:sz w:val="24"/>
        </w:rPr>
        <w:t xml:space="preserve">4.2. Объектами, имеющими особое эпидемиологическое значение, являются &lt;14&gt;: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&lt;14&gt; </w:t>
      </w:r>
      <w:hyperlink w:history="0" r:id="rId43"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98</w:t>
        </w:r>
      </w:hyperlink>
      <w:r>
        <w:rPr>
          <w:sz w:val="24"/>
        </w:rPr>
        <w:t xml:space="preserve"> СанПиН 3.3686-21.</w:t>
      </w:r>
    </w:p>
    <w:p>
      <w:pPr>
        <w:pStyle w:val="0"/>
        <w:jc w:val="both"/>
      </w:pPr>
      <w:r>
        <w:rPr>
          <w:sz w:val="24"/>
        </w:rPr>
      </w:r>
    </w:p>
    <w:p>
      <w:pPr>
        <w:pStyle w:val="0"/>
        <w:ind w:firstLine="540"/>
        <w:jc w:val="both"/>
      </w:pPr>
      <w:r>
        <w:rPr>
          <w:sz w:val="24"/>
        </w:rPr>
        <w:t xml:space="preserve">- организации пищевой промышленности, общественного питания и организации, осуществляющие хранение и реализацию пищевой продукции;</w:t>
      </w:r>
    </w:p>
    <w:p>
      <w:pPr>
        <w:pStyle w:val="0"/>
        <w:spacing w:before="240" w:line-rule="auto"/>
        <w:ind w:firstLine="540"/>
        <w:jc w:val="both"/>
      </w:pPr>
      <w:r>
        <w:rPr>
          <w:sz w:val="24"/>
        </w:rPr>
        <w:t xml:space="preserve">- здания, предназначенные для постоянного или временного пребывания людей;</w:t>
      </w:r>
    </w:p>
    <w:p>
      <w:pPr>
        <w:pStyle w:val="0"/>
        <w:spacing w:before="240" w:line-rule="auto"/>
        <w:ind w:firstLine="540"/>
        <w:jc w:val="both"/>
      </w:pPr>
      <w:r>
        <w:rPr>
          <w:sz w:val="24"/>
        </w:rPr>
        <w:t xml:space="preserve">- гостиницы, общежития;</w:t>
      </w:r>
    </w:p>
    <w:p>
      <w:pPr>
        <w:pStyle w:val="0"/>
        <w:spacing w:before="240" w:line-rule="auto"/>
        <w:ind w:firstLine="540"/>
        <w:jc w:val="both"/>
      </w:pPr>
      <w:r>
        <w:rPr>
          <w:sz w:val="24"/>
        </w:rPr>
        <w:t xml:space="preserve">- медицинские организации;</w:t>
      </w:r>
    </w:p>
    <w:p>
      <w:pPr>
        <w:pStyle w:val="0"/>
        <w:spacing w:before="240" w:line-rule="auto"/>
        <w:ind w:firstLine="540"/>
        <w:jc w:val="both"/>
      </w:pPr>
      <w:r>
        <w:rPr>
          <w:sz w:val="24"/>
        </w:rPr>
        <w:t xml:space="preserve">- санаторно-курортные организации, дома отдыха, пансионаты;</w:t>
      </w:r>
    </w:p>
    <w:p>
      <w:pPr>
        <w:pStyle w:val="0"/>
        <w:spacing w:before="240" w:line-rule="auto"/>
        <w:ind w:firstLine="540"/>
        <w:jc w:val="both"/>
      </w:pPr>
      <w:r>
        <w:rPr>
          <w:sz w:val="24"/>
        </w:rPr>
        <w:t xml:space="preserve">- организации, реализующие образовательные программы дошкольного, начального, общего, основного общего и среднего профессионального и высшего образования, организации дополнительного образования для детей и организации для детей-сирот и детей, оставшихся без попечения родителей (далее - образовательные организации для детей), организации отдыха детей и их оздоровления;</w:t>
      </w:r>
    </w:p>
    <w:p>
      <w:pPr>
        <w:pStyle w:val="0"/>
        <w:spacing w:before="240" w:line-rule="auto"/>
        <w:ind w:firstLine="540"/>
        <w:jc w:val="both"/>
      </w:pPr>
      <w:r>
        <w:rPr>
          <w:sz w:val="24"/>
        </w:rPr>
        <w:t xml:space="preserve">- организации водоснабжения и канализации;</w:t>
      </w:r>
    </w:p>
    <w:p>
      <w:pPr>
        <w:pStyle w:val="0"/>
        <w:spacing w:before="240" w:line-rule="auto"/>
        <w:ind w:firstLine="540"/>
        <w:jc w:val="both"/>
      </w:pPr>
      <w:r>
        <w:rPr>
          <w:sz w:val="24"/>
        </w:rPr>
        <w:t xml:space="preserve">- объекты коммунально-бытового назначения;</w:t>
      </w:r>
    </w:p>
    <w:p>
      <w:pPr>
        <w:pStyle w:val="0"/>
        <w:spacing w:before="240" w:line-rule="auto"/>
        <w:ind w:firstLine="540"/>
        <w:jc w:val="both"/>
      </w:pPr>
      <w:r>
        <w:rPr>
          <w:sz w:val="24"/>
        </w:rPr>
        <w:t xml:space="preserve">- объекты и территории организаций, занимающихся утилизацией твердых коммунальных отходов, кладбища, очистные сооружения;</w:t>
      </w:r>
    </w:p>
    <w:p>
      <w:pPr>
        <w:pStyle w:val="0"/>
        <w:spacing w:before="240" w:line-rule="auto"/>
        <w:ind w:firstLine="540"/>
        <w:jc w:val="both"/>
      </w:pPr>
      <w:r>
        <w:rPr>
          <w:sz w:val="24"/>
        </w:rPr>
        <w:t xml:space="preserve">- объекты и территории организаций, занимающихся внешним благоустройством: санитарной очисткой, уборкой и озеленением населенных пунктов;</w:t>
      </w:r>
    </w:p>
    <w:p>
      <w:pPr>
        <w:pStyle w:val="0"/>
        <w:spacing w:before="240" w:line-rule="auto"/>
        <w:ind w:firstLine="540"/>
        <w:jc w:val="both"/>
      </w:pPr>
      <w:r>
        <w:rPr>
          <w:sz w:val="24"/>
        </w:rPr>
        <w:t xml:space="preserve">- рекреационные объекты и территории (пляжи, места массового отдыха, туризма, рыбалки, охоты и другие);</w:t>
      </w:r>
    </w:p>
    <w:p>
      <w:pPr>
        <w:pStyle w:val="0"/>
        <w:spacing w:before="240" w:line-rule="auto"/>
        <w:ind w:firstLine="540"/>
        <w:jc w:val="both"/>
      </w:pPr>
      <w:r>
        <w:rPr>
          <w:sz w:val="24"/>
        </w:rPr>
        <w:t xml:space="preserve">- садоводческие, огороднические и дачные объединения граждан;</w:t>
      </w:r>
    </w:p>
    <w:p>
      <w:pPr>
        <w:pStyle w:val="0"/>
        <w:spacing w:before="240" w:line-rule="auto"/>
        <w:ind w:firstLine="540"/>
        <w:jc w:val="both"/>
      </w:pPr>
      <w:r>
        <w:rPr>
          <w:sz w:val="24"/>
        </w:rPr>
        <w:t xml:space="preserve">- таможенные терминалы;</w:t>
      </w:r>
    </w:p>
    <w:p>
      <w:pPr>
        <w:pStyle w:val="0"/>
        <w:spacing w:before="240" w:line-rule="auto"/>
        <w:ind w:firstLine="540"/>
        <w:jc w:val="both"/>
      </w:pPr>
      <w:r>
        <w:rPr>
          <w:sz w:val="24"/>
        </w:rPr>
        <w:t xml:space="preserve">- объекты транспортной инфраструктуры;</w:t>
      </w:r>
    </w:p>
    <w:p>
      <w:pPr>
        <w:pStyle w:val="0"/>
        <w:spacing w:before="240" w:line-rule="auto"/>
        <w:ind w:firstLine="540"/>
        <w:jc w:val="both"/>
      </w:pPr>
      <w:r>
        <w:rPr>
          <w:sz w:val="24"/>
        </w:rPr>
        <w:t xml:space="preserve">- пункты пропуска через государственную границу Российской Федерации;</w:t>
      </w:r>
    </w:p>
    <w:p>
      <w:pPr>
        <w:pStyle w:val="0"/>
        <w:spacing w:before="240" w:line-rule="auto"/>
        <w:ind w:firstLine="540"/>
        <w:jc w:val="both"/>
      </w:pPr>
      <w:r>
        <w:rPr>
          <w:sz w:val="24"/>
        </w:rPr>
        <w:t xml:space="preserve">- железнодорожные вокзалы, морские (речные, озерные) вокзалы и порты, автовокзалы, аэропорты;</w:t>
      </w:r>
    </w:p>
    <w:p>
      <w:pPr>
        <w:pStyle w:val="0"/>
        <w:spacing w:before="240" w:line-rule="auto"/>
        <w:ind w:firstLine="540"/>
        <w:jc w:val="both"/>
      </w:pPr>
      <w:r>
        <w:rPr>
          <w:sz w:val="24"/>
        </w:rPr>
        <w:t xml:space="preserve">- суда морские, речные, смешанного (река-море плавания):</w:t>
      </w:r>
    </w:p>
    <w:p>
      <w:pPr>
        <w:pStyle w:val="0"/>
        <w:spacing w:before="240" w:line-rule="auto"/>
        <w:ind w:firstLine="540"/>
        <w:jc w:val="both"/>
      </w:pPr>
      <w:r>
        <w:rPr>
          <w:sz w:val="24"/>
        </w:rPr>
        <w:t xml:space="preserve">- воздушные суда;</w:t>
      </w:r>
    </w:p>
    <w:p>
      <w:pPr>
        <w:pStyle w:val="0"/>
        <w:spacing w:before="240" w:line-rule="auto"/>
        <w:ind w:firstLine="540"/>
        <w:jc w:val="both"/>
      </w:pPr>
      <w:r>
        <w:rPr>
          <w:sz w:val="24"/>
        </w:rPr>
        <w:t xml:space="preserve">- подвижной состав железнодорожного транспорта (пассажирский, грузовой), а также транспортное оборудование (контейнеры),</w:t>
      </w:r>
    </w:p>
    <w:p>
      <w:pPr>
        <w:pStyle w:val="0"/>
        <w:spacing w:before="240" w:line-rule="auto"/>
        <w:ind w:firstLine="540"/>
        <w:jc w:val="both"/>
      </w:pPr>
      <w:r>
        <w:rPr>
          <w:sz w:val="24"/>
        </w:rPr>
        <w:t xml:space="preserve">- подвижной состав метрополитена;</w:t>
      </w:r>
    </w:p>
    <w:p>
      <w:pPr>
        <w:pStyle w:val="0"/>
        <w:spacing w:before="240" w:line-rule="auto"/>
        <w:ind w:firstLine="540"/>
        <w:jc w:val="both"/>
      </w:pPr>
      <w:r>
        <w:rPr>
          <w:sz w:val="24"/>
        </w:rPr>
        <w:t xml:space="preserve">- специализированный автотранспорт.</w:t>
      </w:r>
    </w:p>
    <w:p>
      <w:pPr>
        <w:pStyle w:val="0"/>
        <w:spacing w:before="240" w:line-rule="auto"/>
        <w:ind w:firstLine="540"/>
        <w:jc w:val="both"/>
      </w:pPr>
      <w:r>
        <w:rPr>
          <w:sz w:val="24"/>
        </w:rPr>
        <w:t xml:space="preserve">4.3. Полный формат дератизационной обработки предполагает наличие трех обязательных блоков: оценка состояния территории (объекта) до обработки, собственно обработка и оценка эффективности проведенной обработки.</w:t>
      </w:r>
    </w:p>
    <w:p>
      <w:pPr>
        <w:pStyle w:val="0"/>
        <w:spacing w:before="240" w:line-rule="auto"/>
        <w:ind w:firstLine="540"/>
        <w:jc w:val="both"/>
      </w:pPr>
      <w:r>
        <w:rPr>
          <w:sz w:val="24"/>
        </w:rPr>
        <w:t xml:space="preserve">4.4. Юридическими лицами и индивидуальными предпринимателями, осуществляющими дезинфекционную деятельность и имеющими лицензию на оказание услуг по дератизации &lt;15&gt;, проводится &lt;16&gt;: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&lt;15&gt; </w:t>
      </w:r>
      <w:hyperlink w:history="0" r:id="rId44" w:tooltip="Постановление Правительства РФ от 20.03.2024 N 337 &quot;Об утверждении Положения о лицензировании деятельности по оказанию услуг по дезинфекции, дезинсекции и дератизации в целях обеспечения санитарно-эпидемиологического благополучия населения&quot; {КонсультантПлюс}">
        <w:r>
          <w:rPr>
            <w:sz w:val="24"/>
            <w:color w:val="0000ff"/>
          </w:rPr>
          <w:t xml:space="preserve">Положение</w:t>
        </w:r>
      </w:hyperlink>
      <w:r>
        <w:rPr>
          <w:sz w:val="24"/>
        </w:rPr>
        <w:t xml:space="preserve"> о лицензировании деятельности по оказанию услуг по дезинфекции, дезинсекции и дератизации в целях обеспечения санитарно-эпидемиологического благополучия населения.</w:t>
      </w:r>
    </w:p>
    <w:p>
      <w:pPr>
        <w:pStyle w:val="0"/>
        <w:spacing w:before="240" w:line-rule="auto"/>
        <w:ind w:firstLine="540"/>
        <w:jc w:val="both"/>
      </w:pPr>
      <w:r>
        <w:rPr>
          <w:sz w:val="24"/>
        </w:rPr>
        <w:t xml:space="preserve">&lt;16&gt; </w:t>
      </w:r>
      <w:hyperlink w:history="0" r:id="rId45"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109</w:t>
        </w:r>
      </w:hyperlink>
      <w:r>
        <w:rPr>
          <w:sz w:val="24"/>
        </w:rPr>
        <w:t xml:space="preserve"> СанПиН 3.3686-21.</w:t>
      </w:r>
    </w:p>
    <w:p>
      <w:pPr>
        <w:pStyle w:val="0"/>
        <w:jc w:val="both"/>
      </w:pPr>
      <w:r>
        <w:rPr>
          <w:sz w:val="24"/>
        </w:rPr>
      </w:r>
    </w:p>
    <w:p>
      <w:pPr>
        <w:pStyle w:val="0"/>
        <w:ind w:firstLine="540"/>
        <w:jc w:val="both"/>
      </w:pPr>
      <w:r>
        <w:rPr>
          <w:sz w:val="24"/>
        </w:rPr>
        <w:t xml:space="preserve">- регулярное обследование объекта с целью определения видового состава и численности грызунов, заселенности ими объектов и территории, их санитарно-гигиенического состояния;</w:t>
      </w:r>
    </w:p>
    <w:p>
      <w:pPr>
        <w:pStyle w:val="0"/>
        <w:spacing w:before="240" w:line-rule="auto"/>
        <w:ind w:firstLine="540"/>
        <w:jc w:val="both"/>
      </w:pPr>
      <w:r>
        <w:rPr>
          <w:sz w:val="24"/>
        </w:rPr>
        <w:t xml:space="preserve">- разработка тактики и методики проведения дератизации, определение объемов профилактических (инженерно-технических, санитарно-гигиенических, агро-лесотехнических) и истребительных (физические, химические и биологические методы дератизации) мероприятий;</w:t>
      </w:r>
    </w:p>
    <w:p>
      <w:pPr>
        <w:pStyle w:val="0"/>
        <w:spacing w:before="240" w:line-rule="auto"/>
        <w:ind w:firstLine="540"/>
        <w:jc w:val="both"/>
      </w:pPr>
      <w:r>
        <w:rPr>
          <w:sz w:val="24"/>
        </w:rPr>
        <w:t xml:space="preserve">- проведение дератизации на объектах, прилегающей к ним территории и открытой территории населенных пунктов, на железнодорожном, водном и воздушном транспорте;</w:t>
      </w:r>
    </w:p>
    <w:p>
      <w:pPr>
        <w:pStyle w:val="0"/>
        <w:spacing w:before="240" w:line-rule="auto"/>
        <w:ind w:firstLine="540"/>
        <w:jc w:val="both"/>
      </w:pPr>
      <w:r>
        <w:rPr>
          <w:sz w:val="24"/>
        </w:rPr>
        <w:t xml:space="preserve">- оценка результатов проводимых мероприятий - контроль эффективности истребительных мероприятий (определение площади и количества объектов, свободных от грызунов).</w:t>
      </w:r>
    </w:p>
    <w:p>
      <w:pPr>
        <w:pStyle w:val="0"/>
        <w:spacing w:before="240" w:line-rule="auto"/>
        <w:ind w:firstLine="540"/>
        <w:jc w:val="both"/>
      </w:pPr>
      <w:r>
        <w:rPr>
          <w:sz w:val="24"/>
        </w:rPr>
        <w:t xml:space="preserve">4.5. Обследование объектов и территорий населенных пунктов, транспортных объектов, природных биотопов открытых территорий осуществляется специалистами, имеющими специальную подготовку &lt;17&gt;. Обследованию на наличие грызунов подлежит вся площадь строений объекта и прилегающая к ней территория. Обследование проводится с целью определения объема и условий выполнения истребительных мероприятий. Для этого выясняется санитарное содержание и санитарно-техническое состояние объектов и прилегающей территории, заселенность их грызунами, видовой состав грызунов, численность, особенности распределения на объектах, прилегающей к ним территории или на территории населенного пункта. При обследовании используются субъективные методики: осмотр объекта и (или) прилегающей территории, опрос персонала и населения, а также традиционные методы обнаружения грызунов (см. </w:t>
      </w:r>
      <w:hyperlink w:history="0" w:anchor="P437" w:tooltip="РЕКОМЕНДУЕМЫЕ МЕТОДИКИ,">
        <w:r>
          <w:rPr>
            <w:sz w:val="24"/>
            <w:color w:val="0000ff"/>
          </w:rPr>
          <w:t xml:space="preserve">приложение 2</w:t>
        </w:r>
      </w:hyperlink>
      <w:r>
        <w:rPr>
          <w:sz w:val="24"/>
        </w:rPr>
        <w:t xml:space="preserve"> к настоящим МР). При осмотре обращается внимание на следы жизнедеятельности грызунов - отпечатки лапок, свежие норы, помет, погрызы. При опросе выясняется характер и масштабы причиняемого ими вреда, периодичность и ритм появления грызунов на объекте и т.п. Для подтверждения наличия грызунов на объекте и прилегающей к нему территории используют давилки типа "Геро", капканы N 0 и 1 или клеевые ловушки. В местах с ограниченным передвижением людей и животных (подвалы жилых домов, склады, канализационные туннели) используются контрольно-пылевые (следовые) площадки (далее - КПП), контрольные неотравленные приманки, тампонирование или заклеивание нор. Подтверждение наличия грызунов и обнаружения мест их пребывания осуществляется методом фотофиксации. В случае если предполагается передача отловленных зверьков для паразитологических и микробиологических исследований, то их отлов и транспортировка осуществляется в соответствии с методическими документами &lt;18&gt;.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&lt;17&gt; </w:t>
      </w:r>
      <w:hyperlink w:history="0" r:id="rId46"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82</w:t>
        </w:r>
      </w:hyperlink>
      <w:r>
        <w:rPr>
          <w:sz w:val="24"/>
        </w:rPr>
        <w:t xml:space="preserve"> СанПиН 3.3686-21; </w:t>
      </w:r>
      <w:hyperlink w:history="0" r:id="rId47" w:tooltip="Приказ Минздравсоцразвития России от 23.07.2010 N 541н (ред. от 09.04.2018) &quot;Об утверждении Единого квалификационного справочника должностей руководителей, специалистов и служащих, раздел &quot;Квалификационные характеристики должностей работников в сфере здравоохранения&quot; (Зарегистрировано в Минюсте России 25.08.2010 N 18247) {КонсультантПлюс}">
        <w:r>
          <w:rPr>
            <w:sz w:val="24"/>
            <w:color w:val="0000ff"/>
          </w:rPr>
          <w:t xml:space="preserve">приказ</w:t>
        </w:r>
      </w:hyperlink>
      <w:r>
        <w:rPr>
          <w:sz w:val="24"/>
        </w:rPr>
        <w:t xml:space="preserve"> Минздравсоцразвития России от 23.07.2010 N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 (зарегистрирован Минюстом России 25.08.2010, регистрационный N 18247), с изменениями, внесенными приказом Минтруда России от 09.04.2018 N 214 (зарегистрирован Минюстом России 19.06.2018, регистрационный N 51386); </w:t>
      </w:r>
      <w:hyperlink w:history="0" r:id="rId48" w:tooltip="Приказ Минпросвещения России от 14.07.2023 N 534 (ред. от 05.11.2024) &quot;Об утверждении Перечня профессий рабочих, должностей служащих, по которым осуществляется профессиональное обучение&quot; (Зарегистрировано в Минюсте России 14.08.2023 N 74776) {КонсультантПлюс}">
        <w:r>
          <w:rPr>
            <w:sz w:val="24"/>
            <w:color w:val="0000ff"/>
          </w:rPr>
          <w:t xml:space="preserve">приказ</w:t>
        </w:r>
      </w:hyperlink>
      <w:r>
        <w:rPr>
          <w:sz w:val="24"/>
        </w:rPr>
        <w:t xml:space="preserve"> Минпросвещения России от 14.07.2023 N 534 "Об утверждении Перечня профессий рабочих, должностей служащих, по которым осуществляется профессиональное обучение" (зарегистрирован Минюстом России 14.08.2023, регистрационный N 74776), с изменениями, внесенными приказами Минпросвещения России от 29.02.2024 N 136 (зарегистрирован Минюстом России 03.04.2024, регистрационный N 77757); от 05.11.2024 N 768 (зарегистрирован Минюстом России 05.12.2024, регистрационный N 80461).</w:t>
      </w:r>
    </w:p>
    <w:p>
      <w:pPr>
        <w:pStyle w:val="0"/>
        <w:spacing w:before="240" w:line-rule="auto"/>
        <w:ind w:firstLine="540"/>
        <w:jc w:val="both"/>
      </w:pPr>
      <w:r>
        <w:rPr>
          <w:sz w:val="24"/>
        </w:rPr>
        <w:t xml:space="preserve">&lt;18&gt; </w:t>
      </w:r>
      <w:hyperlink w:history="0" r:id="rId49" w:tooltip="&quot;МР 3.1.0211-20. 3.1. Эпидемиология, профилактика инфекционных болезней. Отлов, учет и прогноз численности мелких млекопитающих и птиц в природных очагах инфекционных болезней. Методические рекомендации&quot; (утв. Роспотребнадзором 03.09.2020) {КонсультантПлюс}">
        <w:r>
          <w:rPr>
            <w:sz w:val="24"/>
            <w:color w:val="0000ff"/>
          </w:rPr>
          <w:t xml:space="preserve">МР 3.1.0211-20</w:t>
        </w:r>
      </w:hyperlink>
      <w:r>
        <w:rPr>
          <w:sz w:val="24"/>
        </w:rPr>
        <w:t xml:space="preserve"> "Отлов, учет и прогноз численности мелких млекопитающих и птиц в природных очагах инфекционных болезней", утвержденные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03.09.2020 (далее - МР 3.1.0211-20); </w:t>
      </w:r>
      <w:hyperlink w:history="0" r:id="rId50" w:tooltip="&quot;МР 3.1.7.0250-21. 3.1.7. Эпидемиология. Профилактика инфекционных болезней. Инфекции, общие для человека и животных. Тактика и объемы зоологических работ в природных очагах инфекционных болезней. Методические рекомендации&quot; (утв. Главным государственным санитарным врачом РФ 20.05.2021) {КонсультантПлюс}">
        <w:r>
          <w:rPr>
            <w:sz w:val="24"/>
            <w:color w:val="0000ff"/>
          </w:rPr>
          <w:t xml:space="preserve">МР 3.1.7.0250-21</w:t>
        </w:r>
      </w:hyperlink>
      <w:r>
        <w:rPr>
          <w:sz w:val="24"/>
        </w:rPr>
        <w:t xml:space="preserve"> "Тактика и объемы зоологических работ в природных очагах инфекционных болезней", утвержденные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01.09.2021 (далее - МР 3.1.7.0250-21).</w:t>
      </w:r>
    </w:p>
    <w:p>
      <w:pPr>
        <w:pStyle w:val="0"/>
        <w:jc w:val="both"/>
      </w:pPr>
      <w:r>
        <w:rPr>
          <w:sz w:val="24"/>
        </w:rPr>
      </w:r>
    </w:p>
    <w:p>
      <w:pPr>
        <w:pStyle w:val="0"/>
        <w:ind w:firstLine="540"/>
        <w:jc w:val="both"/>
      </w:pPr>
      <w:r>
        <w:rPr>
          <w:sz w:val="24"/>
        </w:rPr>
        <w:t xml:space="preserve">4.6. Заказчиками дезинфекционных мероприятий (например, юридическими лицами) может осуществляться обследование объектов и территорий населенных пунктов и транспорта, используя визуальные методы (опрос персонала, обнаружение следов жизнедеятельности грызунов - свежие норы, помет, погрызы), но данное обследование будет считаться предварительным, инициирующим комплекс проведения дератизационных мероприятий. Верифицированное заключение об обследовании объектов и территорий может дать специалист, обладающий профессиональной подготовкой.</w:t>
      </w:r>
    </w:p>
    <w:p>
      <w:pPr>
        <w:pStyle w:val="0"/>
        <w:spacing w:before="240" w:line-rule="auto"/>
        <w:ind w:firstLine="540"/>
        <w:jc w:val="both"/>
      </w:pPr>
      <w:r>
        <w:rPr>
          <w:sz w:val="24"/>
        </w:rPr>
        <w:t xml:space="preserve">4.7. По результатам обследования состояние объекта и территории оценивается как: "объект или территория заселены грызунами" или "объект и территория свободны от грызунов" (см. </w:t>
      </w:r>
      <w:hyperlink w:history="0" w:anchor="P437" w:tooltip="РЕКОМЕНДУЕМЫЕ МЕТОДИКИ,">
        <w:r>
          <w:rPr>
            <w:sz w:val="24"/>
            <w:color w:val="0000ff"/>
          </w:rPr>
          <w:t xml:space="preserve">приложение 2</w:t>
        </w:r>
      </w:hyperlink>
      <w:r>
        <w:rPr>
          <w:sz w:val="24"/>
        </w:rPr>
        <w:t xml:space="preserve"> к настоящим МР).</w:t>
      </w:r>
    </w:p>
    <w:p>
      <w:pPr>
        <w:pStyle w:val="0"/>
        <w:spacing w:before="240" w:line-rule="auto"/>
        <w:ind w:firstLine="540"/>
        <w:jc w:val="both"/>
      </w:pPr>
      <w:r>
        <w:rPr>
          <w:sz w:val="24"/>
        </w:rPr>
        <w:t xml:space="preserve">4.8. Объект или прилегающую территорию можно считать заселенной грызунами при наличии одного из следующих признаков: отлавливаются особи в орудия лова; отмечаются следы грызунов на КПП; разложенная приманка съедается грызунами; зверьки открыто перемещаются по объекту или территории; имеются жилые норы, свежий помет, повреждения продуктов, тары и других предметов.</w:t>
      </w:r>
    </w:p>
    <w:p>
      <w:pPr>
        <w:pStyle w:val="0"/>
        <w:spacing w:before="240" w:line-rule="auto"/>
        <w:ind w:firstLine="540"/>
        <w:jc w:val="both"/>
      </w:pPr>
      <w:r>
        <w:rPr>
          <w:sz w:val="24"/>
        </w:rPr>
        <w:t xml:space="preserve">4.9. Объект или прилегающую территорию можно считать свободным (освобожденным) от грызунов при отрицательных результатах отловов - отсутствии следов на КПП, и других признаков жизнедеятельности (свежий помет, погрызы, жилые норы).</w:t>
      </w:r>
    </w:p>
    <w:p>
      <w:pPr>
        <w:pStyle w:val="0"/>
        <w:spacing w:before="240" w:line-rule="auto"/>
        <w:ind w:firstLine="540"/>
        <w:jc w:val="both"/>
      </w:pPr>
      <w:r>
        <w:rPr>
          <w:sz w:val="24"/>
        </w:rPr>
        <w:t xml:space="preserve">4.10. Проводится оценка интенсивности заселения, которая характеризуется численностью грызунов на объекте в расчете на 100 м</w:t>
      </w:r>
      <w:r>
        <w:rPr>
          <w:sz w:val="24"/>
          <w:vertAlign w:val="superscript"/>
        </w:rPr>
        <w:t xml:space="preserve">2</w:t>
      </w:r>
      <w:r>
        <w:rPr>
          <w:sz w:val="24"/>
        </w:rPr>
        <w:t xml:space="preserve"> обследованной площади объекта, 100 ловушко-суток или 100 КПП, или 100 точек контрольного корма определяют, подсчитывая крысиные норы или учитывая поедаемость крысами пробной (неотравленной) приманки, при наличии мышей - отловом их давилками или клеевыми ловушками.</w:t>
      </w:r>
    </w:p>
    <w:p>
      <w:pPr>
        <w:pStyle w:val="0"/>
        <w:spacing w:before="240" w:line-rule="auto"/>
        <w:ind w:firstLine="540"/>
        <w:jc w:val="both"/>
      </w:pPr>
      <w:r>
        <w:rPr>
          <w:sz w:val="24"/>
        </w:rPr>
        <w:t xml:space="preserve">4.11. В зависимости от количества контрольного корма, съеденного крысами за сутки, количества нор и попаданий грызунов в орудия лова, интенсивность заселения подразделяется на:</w:t>
      </w:r>
    </w:p>
    <w:p>
      <w:pPr>
        <w:pStyle w:val="0"/>
        <w:spacing w:before="240" w:line-rule="auto"/>
        <w:ind w:firstLine="540"/>
        <w:jc w:val="both"/>
      </w:pPr>
      <w:r>
        <w:rPr>
          <w:sz w:val="24"/>
        </w:rPr>
        <w:t xml:space="preserve">- слабую - поедаемость менее 0,1 кг, или 1 нора, или 1 пойманный грызун, или 1 заслеженная КПП на 100 м</w:t>
      </w:r>
      <w:r>
        <w:rPr>
          <w:sz w:val="24"/>
          <w:vertAlign w:val="superscript"/>
        </w:rPr>
        <w:t xml:space="preserve">2</w:t>
      </w:r>
      <w:r>
        <w:rPr>
          <w:sz w:val="24"/>
        </w:rPr>
        <w:t xml:space="preserve"> площади;</w:t>
      </w:r>
    </w:p>
    <w:p>
      <w:pPr>
        <w:pStyle w:val="0"/>
        <w:spacing w:before="240" w:line-rule="auto"/>
        <w:ind w:firstLine="540"/>
        <w:jc w:val="both"/>
      </w:pPr>
      <w:r>
        <w:rPr>
          <w:sz w:val="24"/>
        </w:rPr>
        <w:t xml:space="preserve">- среднюю - поедаемость от 0,1 до 0,5 кг, или 1 - 5 нор, или 1 - 5 пойманный грызун, или 1 - 5 заслеженная КПП на 100 м</w:t>
      </w:r>
      <w:r>
        <w:rPr>
          <w:sz w:val="24"/>
          <w:vertAlign w:val="superscript"/>
        </w:rPr>
        <w:t xml:space="preserve">2</w:t>
      </w:r>
      <w:r>
        <w:rPr>
          <w:sz w:val="24"/>
        </w:rPr>
        <w:t xml:space="preserve"> площади;</w:t>
      </w:r>
    </w:p>
    <w:p>
      <w:pPr>
        <w:pStyle w:val="0"/>
        <w:spacing w:before="240" w:line-rule="auto"/>
        <w:ind w:firstLine="540"/>
        <w:jc w:val="both"/>
      </w:pPr>
      <w:r>
        <w:rPr>
          <w:sz w:val="24"/>
        </w:rPr>
        <w:t xml:space="preserve">- высокую - поедаемость более 0,5 кг, или более 5 нор, или более 5 пойманных грызунов, или более 5 заслеженных КПП на 100 м</w:t>
      </w:r>
      <w:r>
        <w:rPr>
          <w:sz w:val="24"/>
          <w:vertAlign w:val="superscript"/>
        </w:rPr>
        <w:t xml:space="preserve">2</w:t>
      </w:r>
      <w:r>
        <w:rPr>
          <w:sz w:val="24"/>
        </w:rPr>
        <w:t xml:space="preserve"> площади.</w:t>
      </w:r>
    </w:p>
    <w:p>
      <w:pPr>
        <w:pStyle w:val="0"/>
        <w:spacing w:before="240" w:line-rule="auto"/>
        <w:ind w:firstLine="540"/>
        <w:jc w:val="both"/>
      </w:pPr>
      <w:r>
        <w:rPr>
          <w:sz w:val="24"/>
        </w:rPr>
        <w:t xml:space="preserve">4.12. В качестве контрольного корма применяется наиболее привлекательная пищевая основа для грызунов на обследуемой площади. Корм раскладывается в специальные емкости в течение 3 - 5 суток с ежедневной фиксацией его потребления зверьками.</w:t>
      </w:r>
    </w:p>
    <w:p>
      <w:pPr>
        <w:pStyle w:val="0"/>
        <w:spacing w:before="240" w:line-rule="auto"/>
        <w:ind w:firstLine="540"/>
        <w:jc w:val="both"/>
      </w:pPr>
      <w:r>
        <w:rPr>
          <w:sz w:val="24"/>
        </w:rPr>
        <w:t xml:space="preserve">4.13. Предотвращение восстановления численности грызунов после истребительных мероприятий в населенном пункте осуществляется с помощью профилактической дератизации. Профилактические мероприятия организуются и проводятся юридическими или физическими лицами, индивидуальными предпринимателями, эксплуатирующими объекты и прилегающую к ним территорию. Поддерживается удовлетворительное санитарно-техническое состояние объектов, и соблюдаются меры, препятствующие миграции грызунов и создающие неблагоприятные условия для их обитания &lt;19&gt;.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&lt;19&gt; </w:t>
      </w:r>
      <w:hyperlink w:history="0" r:id="rId51"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111</w:t>
        </w:r>
      </w:hyperlink>
      <w:r>
        <w:rPr>
          <w:sz w:val="24"/>
        </w:rPr>
        <w:t xml:space="preserve"> СанПиН 3.3686-21.</w:t>
      </w:r>
    </w:p>
    <w:p>
      <w:pPr>
        <w:pStyle w:val="0"/>
        <w:jc w:val="both"/>
      </w:pPr>
      <w:r>
        <w:rPr>
          <w:sz w:val="24"/>
        </w:rPr>
      </w:r>
    </w:p>
    <w:p>
      <w:pPr>
        <w:pStyle w:val="0"/>
        <w:ind w:firstLine="540"/>
        <w:jc w:val="both"/>
      </w:pPr>
      <w:r>
        <w:rPr>
          <w:sz w:val="24"/>
        </w:rPr>
        <w:t xml:space="preserve">4.14. Инженерно-технические мероприятия включают в себя: например, работы по использованию устройств и конструкций, обеспечивающих самостоятельное и плотное закрывание дверей; засетчивание отдушин в фундаменте зданий; ремонт отмостков, дверных и оконных проемов в подвальных помещениях; заделку трещин в фундаменте, отверстий в полах и стенах, входов коммуникаций; защиту порогов и нижней части дверей материалами, устойчивыми к повреждению грызунами, на высоту не менее 50 см. Для уменьшения воздействия грызунов на теплоизоляционные и строительные материалы используются конструктивно-архитектурные методы, применяется штукатурка, металлическая сетка и другие специальные покрытия для защиты (см. </w:t>
      </w:r>
      <w:hyperlink w:history="0" w:anchor="P491" w:tooltip="РЕКОМЕНДАЦИИ">
        <w:r>
          <w:rPr>
            <w:sz w:val="24"/>
            <w:color w:val="0000ff"/>
          </w:rPr>
          <w:t xml:space="preserve">приложение 3</w:t>
        </w:r>
      </w:hyperlink>
      <w:r>
        <w:rPr>
          <w:sz w:val="24"/>
        </w:rPr>
        <w:t xml:space="preserve"> к настоящим МР).</w:t>
      </w:r>
    </w:p>
    <w:p>
      <w:pPr>
        <w:pStyle w:val="0"/>
        <w:spacing w:before="240" w:line-rule="auto"/>
        <w:ind w:firstLine="540"/>
        <w:jc w:val="both"/>
      </w:pPr>
      <w:r>
        <w:rPr>
          <w:sz w:val="24"/>
        </w:rPr>
        <w:t xml:space="preserve">4.15. Санитарно-гигиенические мероприятия включают в себя: поддержание чистоты в рабочих и подсобных помещениях, подвалах и на территории объектов путем своевременного удаления мусора и пищевых отходов с целью лишения грызунов пищи; использование плотно закрывающихся емкостей для хранения пищевых и бытовых отходов.</w:t>
      </w:r>
    </w:p>
    <w:p>
      <w:pPr>
        <w:pStyle w:val="0"/>
        <w:spacing w:before="240" w:line-rule="auto"/>
        <w:ind w:firstLine="540"/>
        <w:jc w:val="both"/>
      </w:pPr>
      <w:r>
        <w:rPr>
          <w:sz w:val="24"/>
        </w:rPr>
        <w:t xml:space="preserve">4.16. Агро- и лесотехнические мероприятия включают в себя: приведение городских и пригородных лесных рекреационных зон в лесопарковое состояние; уничтожение сорняков на пустырях, заброшенных территориях населенных пунктов; сбор опавших листьев в городских скверах, садах и питомниках растений; санитарную очистку лесопарковых территорий; санитарные рубки и рубки ухода в городских лесопарковых и пригородных лесных зонах; глубокую вспашку земли на полях.</w:t>
      </w:r>
    </w:p>
    <w:p>
      <w:pPr>
        <w:pStyle w:val="0"/>
        <w:spacing w:before="240" w:line-rule="auto"/>
        <w:ind w:firstLine="540"/>
        <w:jc w:val="both"/>
      </w:pPr>
      <w:r>
        <w:rPr>
          <w:sz w:val="24"/>
        </w:rPr>
        <w:t xml:space="preserve">4.17. Показанием к организации и проведению истребительных дератизационных мероприятий на объектах и прилегающей к ним территории, транспортных средствах, на территории населенных пунктов и их рекреационных зон может служить обнаружение грызунов либо наличие свежих следов их жизнедеятельности (жилые норы, погрызы и порча продуктов, свежий помет).</w:t>
      </w:r>
    </w:p>
    <w:p>
      <w:pPr>
        <w:pStyle w:val="0"/>
        <w:spacing w:before="240" w:line-rule="auto"/>
        <w:ind w:firstLine="540"/>
        <w:jc w:val="both"/>
      </w:pPr>
      <w:r>
        <w:rPr>
          <w:sz w:val="24"/>
        </w:rPr>
        <w:t xml:space="preserve">4.18. При проведении истребительных мероприятий целесообразно учитывать:</w:t>
      </w:r>
    </w:p>
    <w:p>
      <w:pPr>
        <w:pStyle w:val="0"/>
        <w:spacing w:before="240" w:line-rule="auto"/>
        <w:ind w:firstLine="540"/>
        <w:jc w:val="both"/>
      </w:pPr>
      <w:r>
        <w:rPr>
          <w:sz w:val="24"/>
        </w:rPr>
        <w:t xml:space="preserve">- сезон года, погодные условия;</w:t>
      </w:r>
    </w:p>
    <w:p>
      <w:pPr>
        <w:pStyle w:val="0"/>
        <w:spacing w:before="240" w:line-rule="auto"/>
        <w:ind w:firstLine="540"/>
        <w:jc w:val="both"/>
      </w:pPr>
      <w:r>
        <w:rPr>
          <w:sz w:val="24"/>
        </w:rPr>
        <w:t xml:space="preserve">- особенности обрабатываемых объектов или территорий (тип, категория, санитарно-техническое состояние, расположение, размеры участка дератизационных обработок);</w:t>
      </w:r>
    </w:p>
    <w:p>
      <w:pPr>
        <w:pStyle w:val="0"/>
        <w:spacing w:before="240" w:line-rule="auto"/>
        <w:ind w:firstLine="540"/>
        <w:jc w:val="both"/>
      </w:pPr>
      <w:r>
        <w:rPr>
          <w:sz w:val="24"/>
        </w:rPr>
        <w:t xml:space="preserve">- видовой состав, численность и заселенность территории и объектов грызунами;</w:t>
      </w:r>
    </w:p>
    <w:p>
      <w:pPr>
        <w:pStyle w:val="0"/>
        <w:spacing w:before="240" w:line-rule="auto"/>
        <w:ind w:firstLine="540"/>
        <w:jc w:val="both"/>
      </w:pPr>
      <w:r>
        <w:rPr>
          <w:sz w:val="24"/>
        </w:rPr>
        <w:t xml:space="preserve">- особенности биологии и экологии грызунов (например, интенсивность и период размножения, места обитания, наличие естественных кормов, привлекательность приманки, устойчивость к родентицидам);</w:t>
      </w:r>
    </w:p>
    <w:p>
      <w:pPr>
        <w:pStyle w:val="0"/>
        <w:spacing w:before="240" w:line-rule="auto"/>
        <w:ind w:firstLine="540"/>
        <w:jc w:val="both"/>
      </w:pPr>
      <w:r>
        <w:rPr>
          <w:sz w:val="24"/>
        </w:rPr>
        <w:t xml:space="preserve">- особенности родентицидных средств (например, свойства действующего вещества (далее - ДВ), их концентрация, форма и способ применения, токсичность для людей и животных, влияние на окружающую среду);</w:t>
      </w:r>
    </w:p>
    <w:p>
      <w:pPr>
        <w:pStyle w:val="0"/>
        <w:spacing w:before="240" w:line-rule="auto"/>
        <w:ind w:firstLine="540"/>
        <w:jc w:val="both"/>
      </w:pPr>
      <w:r>
        <w:rPr>
          <w:sz w:val="24"/>
        </w:rPr>
        <w:t xml:space="preserve">- характеристику санитарно-эпидемиологической обстановки (например, наличие заболеваний среди населения, интенсивность и экстенсивность эпизоотий, основные механизмы заражения людей в очаге инфекции).</w:t>
      </w:r>
    </w:p>
    <w:p>
      <w:pPr>
        <w:pStyle w:val="0"/>
        <w:spacing w:before="240" w:line-rule="auto"/>
        <w:ind w:firstLine="540"/>
        <w:jc w:val="both"/>
      </w:pPr>
      <w:r>
        <w:rPr>
          <w:sz w:val="24"/>
        </w:rPr>
        <w:t xml:space="preserve">4.19. Истребительные мероприятия осуществляются с помощью физического, химического и биологического методов дератизации.</w:t>
      </w:r>
    </w:p>
    <w:p>
      <w:pPr>
        <w:pStyle w:val="0"/>
        <w:spacing w:before="240" w:line-rule="auto"/>
        <w:ind w:firstLine="540"/>
        <w:jc w:val="both"/>
      </w:pPr>
      <w:r>
        <w:rPr>
          <w:sz w:val="24"/>
        </w:rPr>
        <w:t xml:space="preserve">4.20. Физический метод включает использование физических дератизационных устройств и средств. К ним относятся, например, механические устройства, клеевые ловушки, ультразвуковые излучатели (далее - УЗИ), электрические барьеры (далее - ЭБ). Наиболее безопасны, просты в использовании и малозатратны механические и клеевые ловушки (их применение в местах концентрации грызунов в течение длительного времени или постоянно обеспечивает удовлетворительный дератизационный эффект).</w:t>
      </w:r>
    </w:p>
    <w:p>
      <w:pPr>
        <w:pStyle w:val="0"/>
        <w:spacing w:before="240" w:line-rule="auto"/>
        <w:ind w:firstLine="540"/>
        <w:jc w:val="both"/>
      </w:pPr>
      <w:r>
        <w:rPr>
          <w:sz w:val="24"/>
        </w:rPr>
        <w:t xml:space="preserve">4.21. Механические устройства (например, металлические, пластиковые или деревянные давилки, дуговые капканы) умерщвляющего типа удерживают грызуна между двух дуг или за счет придавливания его дугой пружинного механизма заряженной давилки или капкана. Устройства, отлавливающие живых грызунов, имеют камеру и отверстие для зверьков. При проникновении грызуна в камеру срабатывает специальный механизм, закрывающий выход. Живоловки ограничивают передвижение грызуна размерами камеры, а запирающее устройство может срабатывать однократно или многократно автоматически перезаряжаясь. Механические устройства расставляются на объектах или в природных биотопах, где нельзя использовать химические средства с целью борьбы с грызунами, или применяются в комплексе с другими способами и методами дератизации. Механические устройства могут применяться при обследовании объектов с целью обнаружения грызунов, установления их вида и численности. Сложность использования этих устройств заключается в трудоемкости их применения, так как необходимо систематически проверять орудия лова и перезаряжать приманку. Эффективность устройств зависит от типа, конструкции, способа применения, качества приманки и опыта ловца.</w:t>
      </w:r>
    </w:p>
    <w:p>
      <w:pPr>
        <w:pStyle w:val="0"/>
        <w:spacing w:before="240" w:line-rule="auto"/>
        <w:ind w:firstLine="540"/>
        <w:jc w:val="both"/>
      </w:pPr>
      <w:r>
        <w:rPr>
          <w:sz w:val="24"/>
        </w:rPr>
        <w:t xml:space="preserve">4.22. Клеевые ловушки отлавливают грызунов за счет их приклеивания к поверхности, обработанной невысыхающим, нетоксичным и не имеющим запаха клеем. Эффективность ловушки повышается при использовании пищевой приманки, помещенной в ловушки.</w:t>
      </w:r>
    </w:p>
    <w:p>
      <w:pPr>
        <w:pStyle w:val="0"/>
        <w:spacing w:before="240" w:line-rule="auto"/>
        <w:ind w:firstLine="540"/>
        <w:jc w:val="both"/>
      </w:pPr>
      <w:r>
        <w:rPr>
          <w:sz w:val="24"/>
        </w:rPr>
        <w:t xml:space="preserve">4.23. УЗИ отпугивают грызунов за счет ультразвука импульсной природы. Эффективность устройств не всегда подтверждается практическим применением и зависит от акустических характеристик. Ультразвук хорошо отражается от твердых предметов и поглощается мягкими материалами. Поэтому излучатели устанавливаются в помещениях таким образом, чтобы перед УЗИ имелось пространство, свободное от мебели или других предметов. Устройства располагают вблизи возможных путей передвижения или проникновения грызунов в помещения.</w:t>
      </w:r>
    </w:p>
    <w:p>
      <w:pPr>
        <w:pStyle w:val="0"/>
        <w:spacing w:before="240" w:line-rule="auto"/>
        <w:ind w:firstLine="540"/>
        <w:jc w:val="both"/>
      </w:pPr>
      <w:r>
        <w:rPr>
          <w:sz w:val="24"/>
        </w:rPr>
        <w:t xml:space="preserve">4.24. ЭБ в виде охранно-защитной дератизационной системы (далее - ОЗДС) отпугивают грызунов электрическим разрядом (ЭР). ЭБ сокращает жизненное пространство грызунов, ограничивает их свободу и передвижение и в целом воздействует на них как фактор стресса. В результате у грызунов нарушаются питание, размножение, коммуникационные связи, и они стараются покинуть эти помещения. Методика эффективна при соблюдении технологии использования и установки ЭБ.</w:t>
      </w:r>
    </w:p>
    <w:p>
      <w:pPr>
        <w:pStyle w:val="0"/>
        <w:spacing w:before="240" w:line-rule="auto"/>
        <w:ind w:firstLine="540"/>
        <w:jc w:val="both"/>
      </w:pPr>
      <w:r>
        <w:rPr>
          <w:sz w:val="24"/>
        </w:rPr>
        <w:t xml:space="preserve">4.25. Химический метод борьбы с грызунами предусматривает применение различных родентицидов в разнообразных формах, а также репеллентных средств. Этот метод дератизации в настоящее время занимает ведущее место в комплексе борьбы с грызунами в очагах инфекционных болезней.</w:t>
      </w:r>
    </w:p>
    <w:p>
      <w:pPr>
        <w:pStyle w:val="0"/>
        <w:spacing w:before="240" w:line-rule="auto"/>
        <w:ind w:firstLine="540"/>
        <w:jc w:val="both"/>
      </w:pPr>
      <w:r>
        <w:rPr>
          <w:sz w:val="24"/>
        </w:rPr>
        <w:t xml:space="preserve">4.26. Химические родентициды должны соответствовать следующим условиям &lt;20&gt;: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&lt;20&gt; </w:t>
      </w:r>
      <w:hyperlink w:history="0" r:id="rId52" w:tooltip="&quot;Р 4.2.3676-20. 4.2. Биологические и микробиологические факторы. Методы лабораторных исследований и испытаний дезинфекционных средств для оценки их эффективности и безопасности. Руководство&quot; (утв. Роспотребнадзором 18.12.2020) {КонсультантПлюс}">
        <w:r>
          <w:rPr>
            <w:sz w:val="24"/>
            <w:color w:val="0000ff"/>
          </w:rPr>
          <w:t xml:space="preserve">Пункты 5.1.2</w:t>
        </w:r>
      </w:hyperlink>
      <w:r>
        <w:rPr>
          <w:sz w:val="24"/>
        </w:rPr>
        <w:t xml:space="preserve">, </w:t>
      </w:r>
      <w:hyperlink w:history="0" r:id="rId53" w:tooltip="&quot;Р 4.2.3676-20. 4.2. Биологические и микробиологические факторы. Методы лабораторных исследований и испытаний дезинфекционных средств для оценки их эффективности и безопасности. Руководство&quot; (утв. Роспотребнадзором 18.12.2020) {КонсультантПлюс}">
        <w:r>
          <w:rPr>
            <w:sz w:val="24"/>
            <w:color w:val="0000ff"/>
          </w:rPr>
          <w:t xml:space="preserve">5.1.3</w:t>
        </w:r>
      </w:hyperlink>
      <w:r>
        <w:rPr>
          <w:sz w:val="24"/>
        </w:rPr>
        <w:t xml:space="preserve"> Р 4.2.3676-20 "Методы лабораторных исследований и испытаний дезинфекционных средств для оценки их эффективности и безопасности", утвержденного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18.12.2020, с изменениями, внесенными Р 4.2.4020-24 "Изменения N 1 в Р 4.2.3676-20 "Методы лабораторных исследований и испытаний дезинфекционных средств для оценки их эффективности и безопасности", утвержденным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31.05.2024 (далее - Р 4.2.3676-20).</w:t>
      </w:r>
    </w:p>
    <w:p>
      <w:pPr>
        <w:pStyle w:val="0"/>
        <w:jc w:val="both"/>
      </w:pPr>
      <w:r>
        <w:rPr>
          <w:sz w:val="24"/>
        </w:rPr>
      </w:r>
    </w:p>
    <w:p>
      <w:pPr>
        <w:pStyle w:val="0"/>
        <w:ind w:firstLine="540"/>
        <w:jc w:val="both"/>
      </w:pPr>
      <w:r>
        <w:rPr>
          <w:sz w:val="24"/>
        </w:rPr>
        <w:t xml:space="preserve">- быть эффективными в отношении целевых видов грызунов;</w:t>
      </w:r>
    </w:p>
    <w:p>
      <w:pPr>
        <w:pStyle w:val="0"/>
        <w:spacing w:before="240" w:line-rule="auto"/>
        <w:ind w:firstLine="540"/>
        <w:jc w:val="both"/>
      </w:pPr>
      <w:r>
        <w:rPr>
          <w:sz w:val="24"/>
        </w:rPr>
        <w:t xml:space="preserve">- не обладать репеллентными свойствами (за исключением репеллентов);</w:t>
      </w:r>
    </w:p>
    <w:p>
      <w:pPr>
        <w:pStyle w:val="0"/>
        <w:spacing w:before="240" w:line-rule="auto"/>
        <w:ind w:firstLine="540"/>
        <w:jc w:val="both"/>
      </w:pPr>
      <w:r>
        <w:rPr>
          <w:sz w:val="24"/>
        </w:rPr>
        <w:t xml:space="preserve">- быть безопасными для человека и нецелевых видов животных, что предполагает наличие антидотов или соответствующих мер применения.</w:t>
      </w:r>
    </w:p>
    <w:p>
      <w:pPr>
        <w:pStyle w:val="0"/>
        <w:spacing w:before="240" w:line-rule="auto"/>
        <w:ind w:firstLine="540"/>
        <w:jc w:val="both"/>
      </w:pPr>
      <w:r>
        <w:rPr>
          <w:sz w:val="24"/>
        </w:rPr>
        <w:t xml:space="preserve">4.27. Химические родентицидные средства по характеру действия на животных разделяются на три основные группы &lt;21&gt;: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&lt;21&gt; </w:t>
      </w:r>
      <w:hyperlink w:history="0" r:id="rId54" w:tooltip="&quot;Р 4.2.3676-20. 4.2. Биологические и микробиологические факторы. Методы лабораторных исследований и испытаний дезинфекционных средств для оценки их эффективности и безопасности. Руководство&quot; (утв. Роспотребнадзором 18.12.2020) {КонсультантПлюс}">
        <w:r>
          <w:rPr>
            <w:sz w:val="24"/>
            <w:color w:val="0000ff"/>
          </w:rPr>
          <w:t xml:space="preserve">Пункт 5.4.1</w:t>
        </w:r>
      </w:hyperlink>
      <w:r>
        <w:rPr>
          <w:sz w:val="24"/>
        </w:rPr>
        <w:t xml:space="preserve"> Р 4.2.3676-20.</w:t>
      </w:r>
    </w:p>
    <w:p>
      <w:pPr>
        <w:pStyle w:val="0"/>
        <w:jc w:val="both"/>
      </w:pPr>
      <w:r>
        <w:rPr>
          <w:sz w:val="24"/>
        </w:rPr>
      </w:r>
    </w:p>
    <w:p>
      <w:pPr>
        <w:pStyle w:val="0"/>
        <w:ind w:firstLine="540"/>
        <w:jc w:val="both"/>
      </w:pPr>
      <w:r>
        <w:rPr>
          <w:sz w:val="24"/>
        </w:rPr>
        <w:t xml:space="preserve">- острого действия - высокотоксичные химические соединения, вызывающие гибель грызунов при однократном попадании в организм в короткий промежуток времени (например, фосфид цинка) - от нескольких минут до нескольких часов;</w:t>
      </w:r>
    </w:p>
    <w:p>
      <w:pPr>
        <w:pStyle w:val="0"/>
        <w:spacing w:before="240" w:line-rule="auto"/>
        <w:ind w:firstLine="540"/>
        <w:jc w:val="both"/>
      </w:pPr>
      <w:r>
        <w:rPr>
          <w:sz w:val="24"/>
        </w:rPr>
        <w:t xml:space="preserve">- хронического (кумулятивного действия) - антикоагулянты крови, блокирующие образование тромбоцитов и нарушающие свертываемость крови. Накапливаясь в организме животных, эти родентициды вызывают медленную гибель от кровоизлияний в течение 3 - 14 суток;</w:t>
      </w:r>
    </w:p>
    <w:p>
      <w:pPr>
        <w:pStyle w:val="0"/>
        <w:spacing w:before="240" w:line-rule="auto"/>
        <w:ind w:firstLine="540"/>
        <w:jc w:val="both"/>
      </w:pPr>
      <w:r>
        <w:rPr>
          <w:sz w:val="24"/>
        </w:rPr>
        <w:t xml:space="preserve">- смешанного действия - обладают свойствами как острого действия, нарушая кальциевый обмен в организме (повышение концентрации кальция в сыворотке или плазме крови), так и кумулятивными, накапливаясь в организме малыми дозами.</w:t>
      </w:r>
    </w:p>
    <w:p>
      <w:pPr>
        <w:pStyle w:val="0"/>
        <w:spacing w:before="240" w:line-rule="auto"/>
        <w:ind w:firstLine="540"/>
        <w:jc w:val="both"/>
      </w:pPr>
      <w:r>
        <w:rPr>
          <w:sz w:val="24"/>
        </w:rPr>
        <w:t xml:space="preserve">4.28. Родентициды острого действия применяются только организациями, осуществляющими дезинфекционную деятельность, при наличии эпидемиологических и санитарно-гигиенических показаний &lt;22&gt;. В настоящее время для дератизации в рецептурах различных родентицидных средств применяются фосфид цинка и 1-нафтилтиомочевина (Крысид). Фосфид цинка выпускается в виде порошкообразного технического продукта. В воде нерастворим. Под действием кислоты желудочного сока выделяет фосфористый водород, который, проникая в ткани организма, нарушает обмен веществ и действует на органы внутренней секреции и нервную систему, вызывая быструю гибель животных. Токсичен для всех видов животных. В кислой и влажной средах фосфид цинка быстро разлагается, поэтому срок действия этих приманок ограничен, а их токсические свойства непостоянны. Крысид имеет вид кристаллического порошка без запаха, с горьким вкусом. В воде не растворим. В инструкциях по применению указаны концентрации ДВ в пищевых приманках для проведения дератизации. Рекомендуемый расход приманки с родентицидом острого действия на прилегающих к населенным пунктам территориях составляет 2 кг/га (порции по ~5 г через каждые 5 - 10 м), количество точек раскладки приманки - 20 - 40 на 1 га.</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&lt;22&gt; </w:t>
      </w:r>
      <w:hyperlink w:history="0" r:id="rId55"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119</w:t>
        </w:r>
      </w:hyperlink>
      <w:r>
        <w:rPr>
          <w:sz w:val="24"/>
        </w:rPr>
        <w:t xml:space="preserve"> СанПиН 3.3686-21.</w:t>
      </w:r>
    </w:p>
    <w:p>
      <w:pPr>
        <w:pStyle w:val="0"/>
        <w:jc w:val="both"/>
      </w:pPr>
      <w:r>
        <w:rPr>
          <w:sz w:val="24"/>
        </w:rPr>
      </w:r>
    </w:p>
    <w:p>
      <w:pPr>
        <w:pStyle w:val="0"/>
        <w:ind w:firstLine="540"/>
        <w:jc w:val="both"/>
      </w:pPr>
      <w:r>
        <w:rPr>
          <w:sz w:val="24"/>
        </w:rPr>
        <w:t xml:space="preserve">4.29. Антикоагулянты представляют собой группу родентицидов, ДВ которых являются производными индан-1,3-диона и 4-гидроксикумарина. Антикоагулянты I поколения - варфарин (зоокумарин), куматетралил, дифенацин, этилфенацин (трифенацин), изоиндан (тетрафенацин, изопропилфенацин), хлорфасинон в виде жидких концентратов или порошков используются для приготовления зерновых, гранулированных, пастообразных и других препаративных форм. При дератизации такими приманками для накопления отравляющей дозы в организме грызунов приходится повторять обработки, а достижения необходимого эффекта приходится ждать до 1 месяца и более. Концентрации ДВ в средствах приводятся в инструкциях по применению. Превышение концентраций антикоагулянтов I поколения значительно снижает поедаемость приманок. Рекомендуемый расход приманки с ДВ антикоагулянтом I поколения на прилегающих территориях составляет 6 кг/га (порции 10 - 20 г через каждые 5 - 10 м), количество точек раскладки приманки - 40 - 60 на 1 га. В помещениях на 100 м</w:t>
      </w:r>
      <w:r>
        <w:rPr>
          <w:sz w:val="24"/>
          <w:vertAlign w:val="superscript"/>
        </w:rPr>
        <w:t xml:space="preserve">2</w:t>
      </w:r>
      <w:r>
        <w:rPr>
          <w:sz w:val="24"/>
        </w:rPr>
        <w:t xml:space="preserve"> - 3 - 5 точек раскладки по 50 - 100 г родентицидной приманки.</w:t>
      </w:r>
    </w:p>
    <w:bookmarkStart w:id="183" w:name="P183"/>
    <w:bookmarkEnd w:id="183"/>
    <w:p>
      <w:pPr>
        <w:pStyle w:val="0"/>
        <w:spacing w:before="240" w:line-rule="auto"/>
        <w:ind w:firstLine="540"/>
        <w:jc w:val="both"/>
      </w:pPr>
      <w:r>
        <w:rPr>
          <w:sz w:val="24"/>
        </w:rPr>
        <w:t xml:space="preserve">4.30. Антикоагулянты II поколения - бромадиолон, бродифакум, дифенакум, флокумафен и дифетиалон - действуют в небольших концентрациях 0,005%. Применяются для приготовления зерновых, гранулированных, мягких и твердых брикетов и других препаративных форм. Антикоагулянты II поколения намного токсичнее и эффективны даже при однократном потреблении приманок грызунами. Сроки гибели от 3 до 10 суток. Расход приманки с ДВ антикоагулянтами II поколения на прилегающих территориях составляет 3 кг/га (порции 10 - 20 г (1 - 2 брикета) через каждые 10 - 15 м), количество точек раскладки приманки - 20 - 40 на 1 га. На объектах населенного пункта на 100 м</w:t>
      </w:r>
      <w:r>
        <w:rPr>
          <w:sz w:val="24"/>
          <w:vertAlign w:val="superscript"/>
        </w:rPr>
        <w:t xml:space="preserve">2</w:t>
      </w:r>
      <w:r>
        <w:rPr>
          <w:sz w:val="24"/>
        </w:rPr>
        <w:t xml:space="preserve"> - 3 - 5 точек раскладки по 50 - 100 г родентицидной приманки. Для борьбы с мышами средство раскладывается по 10 - 20 г (1 - 2 брикета), а с крысами по 30 - 70 г (3 - 7 брикетов). При высокой численности для повышения эффективности дератизационных мероприятий приманки раскладывают чаще (1 - 5 м), размещая их на всей площади объекта или помещения, при этом количество вносимой приманки в точки раскладки может увеличиваться в пределах ~100 г. Количество вносимой приманки зависит от поедаемости ее грызунами.</w:t>
      </w:r>
    </w:p>
    <w:p>
      <w:pPr>
        <w:pStyle w:val="0"/>
        <w:spacing w:before="240" w:line-rule="auto"/>
        <w:ind w:firstLine="540"/>
        <w:jc w:val="both"/>
      </w:pPr>
      <w:r>
        <w:rPr>
          <w:sz w:val="24"/>
        </w:rPr>
        <w:t xml:space="preserve">4.31. Родентициды смешанного действия эргокальциферол и холекальциферол (витамины группы Д) обладают одновременно кумулятивным свойством и острым действием. Нормы расхода приманок на основе витаминов группы Д аналогичны рекомендуемым нормам применения родентицидных приманок с антикоагулянтами II поколения </w:t>
      </w:r>
      <w:hyperlink w:history="0" w:anchor="P183" w:tooltip="4.30. Антикоагулянты II поколения - бромадиолон, бродифакум, дифенакум, флокумафен и дифетиалон - действуют в небольших концентрациях 0,005%. Применяются для приготовления зерновых, гранулированных, мягких и твердых брикетов и других препаративных форм. Антикоагулянты II поколения намного токсичнее и эффективны даже при однократном потреблении приманок грызунами. Сроки гибели от 3 до 10 суток. Расход приманки с ДВ антикоагулянтами II поколения на прилегающих территориях составляет 3 кг/га (порции 10 - 20...">
        <w:r>
          <w:rPr>
            <w:sz w:val="24"/>
            <w:color w:val="0000ff"/>
          </w:rPr>
          <w:t xml:space="preserve">(пункт 4.30)</w:t>
        </w:r>
      </w:hyperlink>
      <w:r>
        <w:rPr>
          <w:sz w:val="24"/>
        </w:rPr>
        <w:t xml:space="preserve">.</w:t>
      </w:r>
    </w:p>
    <w:p>
      <w:pPr>
        <w:pStyle w:val="0"/>
        <w:spacing w:before="240" w:line-rule="auto"/>
        <w:ind w:firstLine="540"/>
        <w:jc w:val="both"/>
      </w:pPr>
      <w:r>
        <w:rPr>
          <w:sz w:val="24"/>
        </w:rPr>
        <w:t xml:space="preserve">4.32. Для борьбы с грызунами используются родентицидные средства, имеющие разрешительные документы, выданные в установленном порядке &lt;23&gt;.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&lt;23&gt; </w:t>
      </w:r>
      <w:hyperlink w:history="0" r:id="rId56"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84</w:t>
        </w:r>
      </w:hyperlink>
      <w:r>
        <w:rPr>
          <w:sz w:val="24"/>
        </w:rPr>
        <w:t xml:space="preserve">, </w:t>
      </w:r>
      <w:hyperlink w:history="0" r:id="rId5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121</w:t>
        </w:r>
      </w:hyperlink>
      <w:r>
        <w:rPr>
          <w:sz w:val="24"/>
        </w:rPr>
        <w:t xml:space="preserve"> СанПиН 3.3686-21.</w:t>
      </w:r>
    </w:p>
    <w:p>
      <w:pPr>
        <w:pStyle w:val="0"/>
        <w:jc w:val="both"/>
      </w:pPr>
      <w:r>
        <w:rPr>
          <w:sz w:val="24"/>
        </w:rPr>
      </w:r>
    </w:p>
    <w:p>
      <w:pPr>
        <w:pStyle w:val="0"/>
        <w:ind w:firstLine="540"/>
        <w:jc w:val="both"/>
      </w:pPr>
      <w:r>
        <w:rPr>
          <w:sz w:val="24"/>
        </w:rPr>
        <w:t xml:space="preserve">4.33. Родентицидные средства применяются только в местах, недоступных для детей и домашних животных, диких птиц и нецелевых видов мелких млекопитающих, отдельно от пищевых продуктов и фуража. Они помещаются на специальные подложки в закрывающиеся пронумерованные одноразовые или многоразовые контейнеры, емкости и упаковки различной конструкции, обеспечивающие безопасность людей и домашних животных &lt;24&gt;.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&lt;24&gt; </w:t>
      </w:r>
      <w:hyperlink w:history="0" r:id="rId58"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120</w:t>
        </w:r>
      </w:hyperlink>
      <w:r>
        <w:rPr>
          <w:sz w:val="24"/>
        </w:rPr>
        <w:t xml:space="preserve"> СанПиН 3.3686-21.</w:t>
      </w:r>
    </w:p>
    <w:p>
      <w:pPr>
        <w:pStyle w:val="0"/>
        <w:jc w:val="both"/>
      </w:pPr>
      <w:r>
        <w:rPr>
          <w:sz w:val="24"/>
        </w:rPr>
      </w:r>
    </w:p>
    <w:p>
      <w:pPr>
        <w:pStyle w:val="0"/>
        <w:ind w:firstLine="540"/>
        <w:jc w:val="both"/>
      </w:pPr>
      <w:r>
        <w:rPr>
          <w:sz w:val="24"/>
        </w:rPr>
        <w:t xml:space="preserve">4.34. Химические репелленты используются для отпугивания грызунов и изменения их поведения. С их помощью действуют на органы чувств грызунов. Одни репелленты используются для защиты материалов, строений, деревьев и кустарников от повреждения грызунами, другие - для защиты территорий и помещений от проникновения зверьков. Также репелленты используются для защиты отдельных объектов (например, жилых и промышленных зданий, судов, холодильников) от проникновения грызунов после их полного удаления. Так как репелленты не оказывают повреждающего действия на окружающую среду, они применяются, когда истребительные мероприятия невозможны или нежелательны.</w:t>
      </w:r>
    </w:p>
    <w:p>
      <w:pPr>
        <w:pStyle w:val="0"/>
        <w:spacing w:before="240" w:line-rule="auto"/>
        <w:ind w:firstLine="540"/>
        <w:jc w:val="both"/>
      </w:pPr>
      <w:r>
        <w:rPr>
          <w:sz w:val="24"/>
        </w:rPr>
        <w:t xml:space="preserve">4.35. Синергисты (например, ацетилсалициловая кислота (аспирин), белки (казеин) являются химическими веществами, усиливающими действие родентицидов. При смешивании двух различных ДВ родентицидов в определенных соотношениях происходит усиление родентицидного действия смеси в большей мере, чем при использовании отдельно взятых ДВ. Использование явления синергизма в бинарных смесях позволяет применять родентицидные средства с меньшим содержанием ДВ. Это способствует повышению экологической безопасности среды обитания человека и нецелевых видов животных.</w:t>
      </w:r>
    </w:p>
    <w:p>
      <w:pPr>
        <w:pStyle w:val="0"/>
        <w:spacing w:before="240" w:line-rule="auto"/>
        <w:ind w:firstLine="540"/>
        <w:jc w:val="both"/>
      </w:pPr>
      <w:r>
        <w:rPr>
          <w:sz w:val="24"/>
        </w:rPr>
        <w:t xml:space="preserve">4.36. Биологический метод включает использование хищников (например, кошек, собак, хорьков, ловчих птиц) и культур микроорганизмов.</w:t>
      </w:r>
    </w:p>
    <w:p>
      <w:pPr>
        <w:pStyle w:val="0"/>
        <w:spacing w:before="240" w:line-rule="auto"/>
        <w:ind w:firstLine="540"/>
        <w:jc w:val="both"/>
      </w:pPr>
      <w:r>
        <w:rPr>
          <w:sz w:val="24"/>
        </w:rPr>
        <w:t xml:space="preserve">4.37. Эффективность родентицидных обработок определяется при сравнении показателей численности и заселенности грызунов до и после дератизации, оценка осуществляется в соответствии с санитарно-эпидемиологическими требованиями &lt;25&gt;.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&lt;25&gt; </w:t>
      </w:r>
      <w:hyperlink w:history="0" r:id="rId59"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114</w:t>
        </w:r>
      </w:hyperlink>
      <w:r>
        <w:rPr>
          <w:sz w:val="24"/>
        </w:rPr>
        <w:t xml:space="preserve"> СанПиН 3.3686-21.</w:t>
      </w:r>
    </w:p>
    <w:p>
      <w:pPr>
        <w:pStyle w:val="0"/>
        <w:jc w:val="both"/>
      </w:pPr>
      <w:r>
        <w:rPr>
          <w:sz w:val="24"/>
        </w:rPr>
      </w:r>
    </w:p>
    <w:p>
      <w:pPr>
        <w:pStyle w:val="0"/>
        <w:ind w:firstLine="540"/>
        <w:jc w:val="both"/>
      </w:pPr>
      <w:r>
        <w:rPr>
          <w:sz w:val="24"/>
        </w:rPr>
        <w:t xml:space="preserve">4.38. Эффективность дератизационных мероприятий оценивается в соответствии с санитарно-эпидемиологическими требованиями &lt;26&gt;.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&lt;26&gt; </w:t>
      </w:r>
      <w:hyperlink w:history="0" r:id="rId60"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115</w:t>
        </w:r>
      </w:hyperlink>
      <w:r>
        <w:rPr>
          <w:sz w:val="24"/>
        </w:rPr>
        <w:t xml:space="preserve">, </w:t>
      </w:r>
      <w:hyperlink w:history="0" r:id="rId61"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116</w:t>
        </w:r>
      </w:hyperlink>
      <w:r>
        <w:rPr>
          <w:sz w:val="24"/>
        </w:rPr>
        <w:t xml:space="preserve"> СанПиН 3.3686-21.</w:t>
      </w:r>
    </w:p>
    <w:p>
      <w:pPr>
        <w:pStyle w:val="0"/>
        <w:jc w:val="both"/>
      </w:pPr>
      <w:r>
        <w:rPr>
          <w:sz w:val="24"/>
        </w:rPr>
      </w:r>
    </w:p>
    <w:p>
      <w:pPr>
        <w:pStyle w:val="0"/>
        <w:ind w:firstLine="540"/>
        <w:jc w:val="both"/>
      </w:pPr>
      <w:r>
        <w:rPr>
          <w:sz w:val="24"/>
        </w:rPr>
        <w:t xml:space="preserve">Показанием к проведению повторных истребительных мероприятий на освобожденных ранее от грызунов объектах и прилегающих к ним территориях является подтверждение наличия грызунов выше допустимого уровня &lt;27&gt;.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&lt;27&gt; </w:t>
      </w:r>
      <w:hyperlink w:history="0" r:id="rId62"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112</w:t>
        </w:r>
      </w:hyperlink>
      <w:r>
        <w:rPr>
          <w:sz w:val="24"/>
        </w:rPr>
        <w:t xml:space="preserve">, </w:t>
      </w:r>
      <w:hyperlink w:history="0" r:id="rId63"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116</w:t>
        </w:r>
      </w:hyperlink>
      <w:r>
        <w:rPr>
          <w:sz w:val="24"/>
        </w:rPr>
        <w:t xml:space="preserve"> СанПиН 3.3686-21.</w:t>
      </w:r>
    </w:p>
    <w:p>
      <w:pPr>
        <w:pStyle w:val="0"/>
        <w:jc w:val="both"/>
      </w:pPr>
      <w:r>
        <w:rPr>
          <w:sz w:val="24"/>
        </w:rPr>
      </w:r>
    </w:p>
    <w:p>
      <w:pPr>
        <w:pStyle w:val="0"/>
        <w:ind w:firstLine="540"/>
        <w:jc w:val="both"/>
      </w:pPr>
      <w:r>
        <w:rPr>
          <w:sz w:val="24"/>
        </w:rPr>
        <w:t xml:space="preserve">4.39. Все мероприятия по дератизации, проводимые на объекте, фиксируются в контрольно-учетной карте объекта (строения) &lt;28&gt;. Сведения о дезинфекционной деятельности вносятся в утвержденную годовую форму федерального статистического наблюдения &lt;29&gt;.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&lt;28&gt; </w:t>
      </w:r>
      <w:hyperlink w:history="0" r:id="rId64" w:tooltip="Приказ Минздрава СССР от 04.10.1980 N 1030 &quot;Об утверждении форм первичной медицинской документации учреждений здравоохранения&quot; {КонсультантПлюс}">
        <w:r>
          <w:rPr>
            <w:sz w:val="24"/>
            <w:color w:val="0000ff"/>
          </w:rPr>
          <w:t xml:space="preserve">Приказ</w:t>
        </w:r>
      </w:hyperlink>
      <w:r>
        <w:rPr>
          <w:sz w:val="24"/>
        </w:rPr>
        <w:t xml:space="preserve"> Минздрава СССР от 04.10.1980 N 1030 "Об утверждении форм первичной медицинской документации учреждений здравоохранения".</w:t>
      </w:r>
    </w:p>
    <w:p>
      <w:pPr>
        <w:pStyle w:val="0"/>
        <w:spacing w:before="240" w:line-rule="auto"/>
        <w:ind w:firstLine="540"/>
        <w:jc w:val="both"/>
      </w:pPr>
      <w:r>
        <w:rPr>
          <w:sz w:val="24"/>
        </w:rPr>
        <w:t xml:space="preserve">&lt;29&gt; </w:t>
      </w:r>
      <w:hyperlink w:history="0" r:id="rId65" w:tooltip="Приказ Росстата от 31.12.2020 N 877 &quot;Об утверждении формы федерального статистического наблюдения с указаниями по ее заполнению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quot; {КонсультантПлюс}">
        <w:r>
          <w:rPr>
            <w:sz w:val="24"/>
            <w:color w:val="0000ff"/>
          </w:rPr>
          <w:t xml:space="preserve">Приказ</w:t>
        </w:r>
      </w:hyperlink>
      <w:r>
        <w:rPr>
          <w:sz w:val="24"/>
        </w:rPr>
        <w:t xml:space="preserve"> Росстата от 31.12.2020 N 877 "Об утверждении формы федерального статистического наблюдения с указанием по ее заполнению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w:t>
      </w:r>
    </w:p>
    <w:p>
      <w:pPr>
        <w:pStyle w:val="0"/>
        <w:jc w:val="both"/>
      </w:pPr>
      <w:r>
        <w:rPr>
          <w:sz w:val="24"/>
        </w:rPr>
      </w:r>
    </w:p>
    <w:p>
      <w:pPr>
        <w:pStyle w:val="2"/>
        <w:outlineLvl w:val="1"/>
        <w:jc w:val="center"/>
      </w:pPr>
      <w:r>
        <w:rPr>
          <w:sz w:val="24"/>
        </w:rPr>
        <w:t xml:space="preserve">V. Особенности и способы применения препаративных</w:t>
      </w:r>
    </w:p>
    <w:p>
      <w:pPr>
        <w:pStyle w:val="2"/>
        <w:jc w:val="center"/>
      </w:pPr>
      <w:r>
        <w:rPr>
          <w:sz w:val="24"/>
        </w:rPr>
        <w:t xml:space="preserve">форм родентицидов</w:t>
      </w:r>
    </w:p>
    <w:p>
      <w:pPr>
        <w:pStyle w:val="0"/>
        <w:jc w:val="both"/>
      </w:pPr>
      <w:r>
        <w:rPr>
          <w:sz w:val="24"/>
        </w:rPr>
      </w:r>
    </w:p>
    <w:p>
      <w:pPr>
        <w:pStyle w:val="0"/>
        <w:ind w:firstLine="540"/>
        <w:jc w:val="both"/>
      </w:pPr>
      <w:r>
        <w:rPr>
          <w:sz w:val="24"/>
        </w:rPr>
        <w:t xml:space="preserve">5.1. Родентициды используются как приманочным, так и бесприманочным способом.</w:t>
      </w:r>
    </w:p>
    <w:p>
      <w:pPr>
        <w:pStyle w:val="0"/>
        <w:spacing w:before="240" w:line-rule="auto"/>
        <w:ind w:firstLine="540"/>
        <w:jc w:val="both"/>
      </w:pPr>
      <w:r>
        <w:rPr>
          <w:sz w:val="24"/>
        </w:rPr>
        <w:t xml:space="preserve">5.2. Приманочный способ (в связи с экономичностью и удобством применения) является наиболее распространенным. Используются пищевые препаративные формы родентицидов со свежими высококачественными компонентами.</w:t>
      </w:r>
    </w:p>
    <w:p>
      <w:pPr>
        <w:pStyle w:val="0"/>
        <w:spacing w:before="240" w:line-rule="auto"/>
        <w:ind w:firstLine="540"/>
        <w:jc w:val="both"/>
      </w:pPr>
      <w:r>
        <w:rPr>
          <w:sz w:val="24"/>
        </w:rPr>
        <w:t xml:space="preserve">5.2.1. Готовые приманки используются в виде сухих, жиросодержащих, влажных и жидких форм.</w:t>
      </w:r>
    </w:p>
    <w:p>
      <w:pPr>
        <w:pStyle w:val="0"/>
        <w:spacing w:before="240" w:line-rule="auto"/>
        <w:ind w:firstLine="540"/>
        <w:jc w:val="both"/>
      </w:pPr>
      <w:r>
        <w:rPr>
          <w:sz w:val="24"/>
        </w:rPr>
        <w:t xml:space="preserve">5.2.2. Сухие пищевые препаративные формы родентицидов могут быть зерновыми, гранулированными, в виде, например, парафинированных брикетов и капсульных контейнеров, галет, таблеток.</w:t>
      </w:r>
    </w:p>
    <w:p>
      <w:pPr>
        <w:pStyle w:val="0"/>
        <w:spacing w:before="240" w:line-rule="auto"/>
        <w:ind w:firstLine="540"/>
        <w:jc w:val="both"/>
      </w:pPr>
      <w:r>
        <w:rPr>
          <w:sz w:val="24"/>
        </w:rPr>
        <w:t xml:space="preserve">5.2.3. Жиросодержащие препаративные формы, помимо жира, могут содержать пищевой и непищевой наполнители. Чаще всего эти приманки имеют форму мягких брикетов.</w:t>
      </w:r>
    </w:p>
    <w:p>
      <w:pPr>
        <w:pStyle w:val="0"/>
        <w:spacing w:before="240" w:line-rule="auto"/>
        <w:ind w:firstLine="540"/>
        <w:jc w:val="both"/>
      </w:pPr>
      <w:r>
        <w:rPr>
          <w:sz w:val="24"/>
        </w:rPr>
        <w:t xml:space="preserve">5.2.4. Влажные препаративные формы готовятся из каши или теста с добавлением мясного и рыбного фарша, фруктов, овощей или другого пищевого продукта или аттрактанта. Их используют в виде каше- или тестообразной массы, пасты или мягких брикетов.</w:t>
      </w:r>
    </w:p>
    <w:p>
      <w:pPr>
        <w:pStyle w:val="0"/>
        <w:spacing w:before="240" w:line-rule="auto"/>
        <w:ind w:firstLine="540"/>
        <w:jc w:val="both"/>
      </w:pPr>
      <w:r>
        <w:rPr>
          <w:sz w:val="24"/>
        </w:rPr>
        <w:t xml:space="preserve">5.2.5. Жидкие препаративные формы наливаются в специальные емкости и применяются в виде поилок.</w:t>
      </w:r>
    </w:p>
    <w:p>
      <w:pPr>
        <w:pStyle w:val="0"/>
        <w:spacing w:before="240" w:line-rule="auto"/>
        <w:ind w:firstLine="540"/>
        <w:jc w:val="both"/>
      </w:pPr>
      <w:r>
        <w:rPr>
          <w:sz w:val="24"/>
        </w:rPr>
        <w:t xml:space="preserve">5.2.6. При проведении дератизации на различных объектах и прилегающей к ним территории препаративные формы родентицидов помещаются в специальные, закрывающиеся крышками, стационарные приманочные станции (далее - СПС) из картона, дерева, пластика, металла или других материалов с целью обеспечения безопасности людей и нецелевых видов животных.</w:t>
      </w:r>
    </w:p>
    <w:p>
      <w:pPr>
        <w:pStyle w:val="0"/>
        <w:spacing w:before="240" w:line-rule="auto"/>
        <w:ind w:firstLine="540"/>
        <w:jc w:val="both"/>
      </w:pPr>
      <w:r>
        <w:rPr>
          <w:sz w:val="24"/>
        </w:rPr>
        <w:t xml:space="preserve">5.2.7. Сухие пищевые препаративные формы родентицидов при упаковке заключаются в специальные контейнеры из бумаги, фильтр-пакетов, желатина, пластика (блистеры), что исключает разнос приманки и случайное попадание родентицидных веществ в продукты. Для быстрого привлечения грызунов к приманке такие контейнеры сверху обрабатываются аттрактантами (например, подсолнечным маслом, свиным салом). Сыпучие отравленные приманки (зерновые и гранулированные) запрещается раскладывать в непосредственной близости от незатаренных продуктов.</w:t>
      </w:r>
    </w:p>
    <w:p>
      <w:pPr>
        <w:pStyle w:val="0"/>
        <w:spacing w:before="240" w:line-rule="auto"/>
        <w:ind w:firstLine="540"/>
        <w:jc w:val="both"/>
      </w:pPr>
      <w:r>
        <w:rPr>
          <w:sz w:val="24"/>
        </w:rPr>
        <w:t xml:space="preserve">5.2.8. Влажные родентицидные приманки, а также приманки в виде мягких брикетов (тесто-, жиросодержащие) эффективнее применять на складах зерна, сахара и других объектах, где существует дефицит воды.</w:t>
      </w:r>
    </w:p>
    <w:p>
      <w:pPr>
        <w:pStyle w:val="0"/>
        <w:spacing w:before="240" w:line-rule="auto"/>
        <w:ind w:firstLine="540"/>
        <w:jc w:val="both"/>
      </w:pPr>
      <w:r>
        <w:rPr>
          <w:sz w:val="24"/>
        </w:rPr>
        <w:t xml:space="preserve">5.3. При бесприманочном способе борьбы с грызунами используются тампоны, родентицидные пенистые массы в аэрозольных упаковках, пасты, липкие покрытия и порошки.</w:t>
      </w:r>
    </w:p>
    <w:p>
      <w:pPr>
        <w:pStyle w:val="0"/>
        <w:spacing w:before="240" w:line-rule="auto"/>
        <w:ind w:firstLine="540"/>
        <w:jc w:val="both"/>
      </w:pPr>
      <w:r>
        <w:rPr>
          <w:sz w:val="24"/>
        </w:rPr>
        <w:t xml:space="preserve">5.3.1. Применение порошковидных форм родентицидов осуществляется в соответствии с санитарно-эпидемиологическими требованиями &lt;30&gt;, не допускается их применять в медицинских организациях, жилых домах, гостиницах, общежитиях, организациях, осуществляющих образовательную деятельность, а также там, где имеются сквозняки и вибрация (на транспорте).</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&lt;30&gt; </w:t>
      </w:r>
      <w:hyperlink w:history="0" r:id="rId66"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125</w:t>
        </w:r>
      </w:hyperlink>
      <w:r>
        <w:rPr>
          <w:sz w:val="24"/>
        </w:rPr>
        <w:t xml:space="preserve">, </w:t>
      </w:r>
      <w:hyperlink w:history="0" r:id="rId6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126</w:t>
        </w:r>
      </w:hyperlink>
      <w:r>
        <w:rPr>
          <w:sz w:val="24"/>
        </w:rPr>
        <w:t xml:space="preserve">, </w:t>
      </w:r>
      <w:hyperlink w:history="0" r:id="rId68"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127</w:t>
        </w:r>
      </w:hyperlink>
      <w:r>
        <w:rPr>
          <w:sz w:val="24"/>
        </w:rPr>
        <w:t xml:space="preserve"> СанПиН 3.3686-21.</w:t>
      </w:r>
    </w:p>
    <w:p>
      <w:pPr>
        <w:pStyle w:val="0"/>
        <w:jc w:val="both"/>
      </w:pPr>
      <w:r>
        <w:rPr>
          <w:sz w:val="24"/>
        </w:rPr>
      </w:r>
    </w:p>
    <w:p>
      <w:pPr>
        <w:pStyle w:val="0"/>
        <w:ind w:firstLine="540"/>
        <w:jc w:val="both"/>
      </w:pPr>
      <w:r>
        <w:rPr>
          <w:sz w:val="24"/>
        </w:rPr>
        <w:t xml:space="preserve">5.3.2. Липкие родентицидные покрытия наносятся на специальные подложки, которые расставляются или подвешиваются на путях передвижения грызунов в местах их обитания. Продолжительность экспозиции составляет не менее одной - двух недель. Гибель грызунов наступает в результате контакта с покрытием и увеличивается, если в массу этого покрытия вдавлены зерна или на середину помещена приманка. Липкие родентицидные покрытия удобны тем, что их можно раскладывать и прикреплять в местах передвижения мышей и крыс к пище и воде. Липкие родентицидные покрытия целесообразно использовать для борьбы с грызунами на береговых объектах и судах. Липкие покрытия не применяются в помещениях, где имеются незатаренные пищевые продукты.</w:t>
      </w:r>
    </w:p>
    <w:p>
      <w:pPr>
        <w:pStyle w:val="0"/>
        <w:spacing w:before="240" w:line-rule="auto"/>
        <w:ind w:firstLine="540"/>
        <w:jc w:val="both"/>
      </w:pPr>
      <w:r>
        <w:rPr>
          <w:sz w:val="24"/>
        </w:rPr>
        <w:t xml:space="preserve">5.3.3. В весенний период, когда грызуны меняют подстилку гнездовых камер, для борьбы с ними используются ватные тампоны с порошкообразным родентицидом. В зависимости от погодных условий порошок можно заворачивать в тампон или опылять сверху него. Тампоны раскладываются возле входного отверстия норы или в него, способствуя его заносу внутрь норы в качестве гнездового материала. Контакт с тампоном приводит к гибели не только взрослых особей, но и их потомства. Пасты используются для обмазки входов нор и отверстий, через которые грызуны проникают в здания. При слизывании следов пасты с шерсти или лапок происходит отравление грызунов.</w:t>
      </w:r>
    </w:p>
    <w:p>
      <w:pPr>
        <w:pStyle w:val="0"/>
        <w:jc w:val="both"/>
      </w:pPr>
      <w:r>
        <w:rPr>
          <w:sz w:val="24"/>
        </w:rPr>
      </w:r>
    </w:p>
    <w:p>
      <w:pPr>
        <w:pStyle w:val="2"/>
        <w:outlineLvl w:val="1"/>
        <w:jc w:val="center"/>
      </w:pPr>
      <w:r>
        <w:rPr>
          <w:sz w:val="24"/>
        </w:rPr>
        <w:t xml:space="preserve">VI. Дератизационные мероприятия в помещениях, дворовых</w:t>
      </w:r>
    </w:p>
    <w:p>
      <w:pPr>
        <w:pStyle w:val="2"/>
        <w:jc w:val="center"/>
      </w:pPr>
      <w:r>
        <w:rPr>
          <w:sz w:val="24"/>
        </w:rPr>
        <w:t xml:space="preserve">и других территориях населенного пункта</w:t>
      </w:r>
    </w:p>
    <w:p>
      <w:pPr>
        <w:pStyle w:val="0"/>
        <w:jc w:val="both"/>
      </w:pPr>
      <w:r>
        <w:rPr>
          <w:sz w:val="24"/>
        </w:rPr>
      </w:r>
    </w:p>
    <w:p>
      <w:pPr>
        <w:pStyle w:val="0"/>
        <w:ind w:firstLine="540"/>
        <w:jc w:val="both"/>
      </w:pPr>
      <w:r>
        <w:rPr>
          <w:sz w:val="24"/>
        </w:rPr>
        <w:t xml:space="preserve">6.1. При организации и проведении санитарно-противоэпидемических (профилактических) мероприятий учитывается, что многие объекты вследствие их конструктивных особенностей и режима эксплуатации представляют большую сложность для проведения дератизации. В частности, там, где осуществляется непрерывный цикл работ и регулярно проводится влажная уборка, не все родентициды и их препаративные формы пригодны для использования, так как может быть нарушена их сохранность. Кроме того, сами объекты имеют технические сложности для проведения дератизации (например, панели вдоль стен, подвесные потолки, большое количество коммуникаций, оборудования, подсобных помещений).</w:t>
      </w:r>
    </w:p>
    <w:p>
      <w:pPr>
        <w:pStyle w:val="0"/>
        <w:spacing w:before="240" w:line-rule="auto"/>
        <w:ind w:firstLine="540"/>
        <w:jc w:val="both"/>
      </w:pPr>
      <w:r>
        <w:rPr>
          <w:sz w:val="24"/>
        </w:rPr>
        <w:t xml:space="preserve">6.2. Особое внимание уделяется соблюдению безопасности дератизации в детских, образовательных и медицинских организациях. К ним относятся организации, осуществляющие образовательную деятельность по образовательным программам дошкольного, начального, общего, основного общего и среднего профессионального и высшего образования, организации дополнительного образования для детей и организации для детей-сирот и детей, оставшихся без попечения родителей, организации отдыха детей и их оздоровления (городские и загородные), пансионаты, профилактории, медицинские организации, включающие стационары.</w:t>
      </w:r>
    </w:p>
    <w:p>
      <w:pPr>
        <w:pStyle w:val="0"/>
        <w:spacing w:before="240" w:line-rule="auto"/>
        <w:ind w:firstLine="540"/>
        <w:jc w:val="both"/>
      </w:pPr>
      <w:r>
        <w:rPr>
          <w:sz w:val="24"/>
        </w:rPr>
        <w:t xml:space="preserve">6.2.1. Дератизация проводится в планово-систематическом режиме в местах, недоступных детям и больным: в подвалах, помещениях для хранения продуктов и инвентаря, пищеблоках, подсобных помещениях на прилегающей территории. Приманка не раскладывается в помещениях, где находятся дети или пациенты (в туалетах, умывальных комнатах, спальнях, игровых и учебных помещениях, на территории игровых площадок, в палатах для больных и процедурных).</w:t>
      </w:r>
    </w:p>
    <w:p>
      <w:pPr>
        <w:pStyle w:val="0"/>
        <w:spacing w:before="240" w:line-rule="auto"/>
        <w:ind w:firstLine="540"/>
        <w:jc w:val="both"/>
      </w:pPr>
      <w:r>
        <w:rPr>
          <w:sz w:val="24"/>
        </w:rPr>
        <w:t xml:space="preserve">6.2.2. Борьба с грызунами осуществляется зерновыми, гранулированными приманками, парафинированными и сухими брикетами, бумажными и капсульными контейнерами, галетами, мягкими брикетами (тесто- или жиросодержащими).</w:t>
      </w:r>
    </w:p>
    <w:p>
      <w:pPr>
        <w:pStyle w:val="0"/>
        <w:spacing w:before="240" w:line-rule="auto"/>
        <w:ind w:firstLine="540"/>
        <w:jc w:val="both"/>
      </w:pPr>
      <w:r>
        <w:rPr>
          <w:sz w:val="24"/>
        </w:rPr>
        <w:t xml:space="preserve">6.2.3. Используются физические средства - клеевые ловушки, давилки типа "Геро", отпугивающие устройства типа ЭБ ОЗДС.</w:t>
      </w:r>
    </w:p>
    <w:p>
      <w:pPr>
        <w:pStyle w:val="0"/>
        <w:spacing w:before="240" w:line-rule="auto"/>
        <w:ind w:firstLine="540"/>
        <w:jc w:val="both"/>
      </w:pPr>
      <w:r>
        <w:rPr>
          <w:sz w:val="24"/>
        </w:rPr>
        <w:t xml:space="preserve">6.2.4. На этих объектах соблюдаются особые меры предосторожности: размещаются приманки в СПС, используются препаративные родентицидные формы, исключающие разнос их грызунами и попадание на продукты питания, медикаменты и предметы быта.</w:t>
      </w:r>
    </w:p>
    <w:p>
      <w:pPr>
        <w:pStyle w:val="0"/>
        <w:spacing w:before="240" w:line-rule="auto"/>
        <w:ind w:firstLine="540"/>
        <w:jc w:val="both"/>
      </w:pPr>
      <w:r>
        <w:rPr>
          <w:sz w:val="24"/>
        </w:rPr>
        <w:t xml:space="preserve">6.2.5. Не разрешается применение приманок на основе родентицидов острого действия. Запрещается опыливание такими родентицидами входов нор грызунов &lt;31&gt;.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&lt;31&gt; </w:t>
      </w:r>
      <w:hyperlink w:history="0" r:id="rId69"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125</w:t>
        </w:r>
      </w:hyperlink>
      <w:r>
        <w:rPr>
          <w:sz w:val="24"/>
        </w:rPr>
        <w:t xml:space="preserve">, </w:t>
      </w:r>
      <w:hyperlink w:history="0" r:id="rId70"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126</w:t>
        </w:r>
      </w:hyperlink>
      <w:r>
        <w:rPr>
          <w:sz w:val="24"/>
        </w:rPr>
        <w:t xml:space="preserve"> СанПиН 3.3686-21.</w:t>
      </w:r>
    </w:p>
    <w:p>
      <w:pPr>
        <w:pStyle w:val="0"/>
        <w:jc w:val="both"/>
      </w:pPr>
      <w:r>
        <w:rPr>
          <w:sz w:val="24"/>
        </w:rPr>
      </w:r>
    </w:p>
    <w:p>
      <w:pPr>
        <w:pStyle w:val="0"/>
        <w:ind w:firstLine="540"/>
        <w:jc w:val="both"/>
      </w:pPr>
      <w:r>
        <w:rPr>
          <w:sz w:val="24"/>
        </w:rPr>
        <w:t xml:space="preserve">6.2.6. Организациями и учреждениями, имеющими в своем составе летние детские оздоровительные учреждения, обеспечивается:</w:t>
      </w:r>
    </w:p>
    <w:p>
      <w:pPr>
        <w:pStyle w:val="0"/>
        <w:spacing w:before="240" w:line-rule="auto"/>
        <w:ind w:firstLine="540"/>
        <w:jc w:val="both"/>
      </w:pPr>
      <w:r>
        <w:rPr>
          <w:sz w:val="24"/>
        </w:rPr>
        <w:t xml:space="preserve">- перед их открытием - приведение прилегающей к оздоровительному учреждению территории в лесопарковое состояние (расчистка лесного массива от мусора, валежника, сухостоя, густого подлеска) и проведение дератизационных мероприятий на прилегающей к объекту территории;</w:t>
      </w:r>
    </w:p>
    <w:p>
      <w:pPr>
        <w:pStyle w:val="0"/>
        <w:spacing w:before="240" w:line-rule="auto"/>
        <w:ind w:firstLine="540"/>
        <w:jc w:val="both"/>
      </w:pPr>
      <w:r>
        <w:rPr>
          <w:sz w:val="24"/>
        </w:rPr>
        <w:t xml:space="preserve">- перед их закрытием на зиму - консервация всех помещений, защита их от грызунов методами и средствами дератизации &lt;32&gt;.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&lt;32&gt; </w:t>
      </w:r>
      <w:hyperlink w:history="0" r:id="rId71"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1358</w:t>
        </w:r>
      </w:hyperlink>
      <w:r>
        <w:rPr>
          <w:sz w:val="24"/>
        </w:rPr>
        <w:t xml:space="preserve">, </w:t>
      </w:r>
      <w:hyperlink w:history="0" r:id="rId72"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1618</w:t>
        </w:r>
      </w:hyperlink>
      <w:r>
        <w:rPr>
          <w:sz w:val="24"/>
        </w:rPr>
        <w:t xml:space="preserve">, </w:t>
      </w:r>
      <w:hyperlink w:history="0" r:id="rId73"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1619</w:t>
        </w:r>
      </w:hyperlink>
      <w:r>
        <w:rPr>
          <w:sz w:val="24"/>
        </w:rPr>
        <w:t xml:space="preserve">, </w:t>
      </w:r>
      <w:hyperlink w:history="0" r:id="rId74"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2136</w:t>
        </w:r>
      </w:hyperlink>
      <w:r>
        <w:rPr>
          <w:sz w:val="24"/>
        </w:rPr>
        <w:t xml:space="preserve"> СанПиН 3.3686-21.</w:t>
      </w:r>
    </w:p>
    <w:p>
      <w:pPr>
        <w:pStyle w:val="0"/>
        <w:jc w:val="both"/>
      </w:pPr>
      <w:r>
        <w:rPr>
          <w:sz w:val="24"/>
        </w:rPr>
      </w:r>
    </w:p>
    <w:p>
      <w:pPr>
        <w:pStyle w:val="0"/>
        <w:ind w:firstLine="540"/>
        <w:jc w:val="both"/>
      </w:pPr>
      <w:r>
        <w:rPr>
          <w:sz w:val="24"/>
        </w:rPr>
        <w:t xml:space="preserve">6.3. Дератизация на пищевых объектах. К ним относятся: организации оптовой и розничной торговли; предприятия, осуществляющие производство пищевых продуктов (в т.ч. мясокомбинаты, молокозаводы, предприятия по переработке сельхозпродукции); предприятия, осуществляющие хранение продовольственных товаров (в т.ч. хладокомбинаты); организации общественного питания.</w:t>
      </w:r>
    </w:p>
    <w:p>
      <w:pPr>
        <w:pStyle w:val="0"/>
        <w:spacing w:before="240" w:line-rule="auto"/>
        <w:ind w:firstLine="540"/>
        <w:jc w:val="both"/>
      </w:pPr>
      <w:r>
        <w:rPr>
          <w:sz w:val="24"/>
        </w:rPr>
        <w:t xml:space="preserve">6.3.1. На пищевых объектах не должно быть грызунов &lt;33&gt;.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&lt;33&gt; </w:t>
      </w:r>
      <w:hyperlink w:history="0" r:id="rId75"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128</w:t>
        </w:r>
      </w:hyperlink>
      <w:r>
        <w:rPr>
          <w:sz w:val="24"/>
        </w:rPr>
        <w:t xml:space="preserve"> СанПиН 3.3686-21.</w:t>
      </w:r>
    </w:p>
    <w:p>
      <w:pPr>
        <w:pStyle w:val="0"/>
        <w:jc w:val="both"/>
      </w:pPr>
      <w:r>
        <w:rPr>
          <w:sz w:val="24"/>
        </w:rPr>
      </w:r>
    </w:p>
    <w:p>
      <w:pPr>
        <w:pStyle w:val="0"/>
        <w:ind w:firstLine="540"/>
        <w:jc w:val="both"/>
      </w:pPr>
      <w:r>
        <w:rPr>
          <w:sz w:val="24"/>
        </w:rPr>
        <w:t xml:space="preserve">6.3.2. Истребительные мероприятия проводятся по типу систематической дератизации. Для борьбы с грызунами применяются химический и физический методы дератизации. Используются механические устройства - давилки типа "Геро", капканы, клеевые ловушки, отпугивающие устройства типа ЭБ ОЗДС или УЗИ.</w:t>
      </w:r>
    </w:p>
    <w:p>
      <w:pPr>
        <w:pStyle w:val="0"/>
        <w:spacing w:before="240" w:line-rule="auto"/>
        <w:ind w:firstLine="540"/>
        <w:jc w:val="both"/>
      </w:pPr>
      <w:r>
        <w:rPr>
          <w:sz w:val="24"/>
        </w:rPr>
        <w:t xml:space="preserve">6.3.3. Препаративные формы родентицидов помещаются в СПС на подложки из плотного материала. Приманки в пакетиках или твердых желатиновых капсулах также помещаются в контрольно-истребительные контейнеры (далее - КИК).</w:t>
      </w:r>
    </w:p>
    <w:p>
      <w:pPr>
        <w:pStyle w:val="0"/>
        <w:spacing w:before="240" w:line-rule="auto"/>
        <w:ind w:firstLine="540"/>
        <w:jc w:val="both"/>
      </w:pPr>
      <w:r>
        <w:rPr>
          <w:sz w:val="24"/>
        </w:rPr>
        <w:t xml:space="preserve">6.3.4. Для улучшения поедаемости приманок их дополнительно обрабатывают аттрактантами. Используются, например, родентицидные зерновые и контейнерные приманки, гранулы парафинированные, сухие и мягкие брикеты, свежеприготовленные влажные приманки.</w:t>
      </w:r>
    </w:p>
    <w:p>
      <w:pPr>
        <w:pStyle w:val="0"/>
        <w:spacing w:before="240" w:line-rule="auto"/>
        <w:ind w:firstLine="540"/>
        <w:jc w:val="both"/>
      </w:pPr>
      <w:r>
        <w:rPr>
          <w:sz w:val="24"/>
        </w:rPr>
        <w:t xml:space="preserve">6.3.5. Липкие родентицидные покрытия применяются в соответствии с инструкцией по применению. Вблизи незатаренных продуктов липкие покрытия не применяются.</w:t>
      </w:r>
    </w:p>
    <w:p>
      <w:pPr>
        <w:pStyle w:val="0"/>
        <w:spacing w:before="240" w:line-rule="auto"/>
        <w:ind w:firstLine="540"/>
        <w:jc w:val="both"/>
      </w:pPr>
      <w:r>
        <w:rPr>
          <w:sz w:val="24"/>
        </w:rPr>
        <w:t xml:space="preserve">6.3.6. На объектах мясоперерабатывающих предприятий дератизация проводится с применением родентицидных приманок. В цехах, где осуществляется влажная уборка, приманка помещается в СПС и КИК. В служебных и вспомогательных помещениях используются долговременные точки отравления (далее - ДТО), парафинированные, зерновые, контейнерные, гранулированные приманки, помещаемые в СПС на подложки из плотного материала.</w:t>
      </w:r>
    </w:p>
    <w:p>
      <w:pPr>
        <w:pStyle w:val="0"/>
        <w:spacing w:before="240" w:line-rule="auto"/>
        <w:ind w:firstLine="540"/>
        <w:jc w:val="both"/>
      </w:pPr>
      <w:r>
        <w:rPr>
          <w:sz w:val="24"/>
        </w:rPr>
        <w:t xml:space="preserve">6.3.7. Дератизация в холодильных камерах проводится с использованием контейнерных приманок, парафинированных брикетов и гранул. При наличии норовых отверстий и щелей в стенках камер используют закупорку их родентицидными пенистыми субстанциями, обмазывание пастами. Проводятся ремонтные работы по устранению путей перемещения грызунов.</w:t>
      </w:r>
    </w:p>
    <w:p>
      <w:pPr>
        <w:pStyle w:val="0"/>
        <w:spacing w:before="240" w:line-rule="auto"/>
        <w:ind w:firstLine="540"/>
        <w:jc w:val="both"/>
      </w:pPr>
      <w:r>
        <w:rPr>
          <w:sz w:val="24"/>
        </w:rPr>
        <w:t xml:space="preserve">6.3.8. На объектах хранения овощной продукции применяются родентицидные приманки, ДТО, контрольно-истребительные площадки (далее - КИП), механические устройства, УЗИ, ЭБ ОЗДС.</w:t>
      </w:r>
    </w:p>
    <w:p>
      <w:pPr>
        <w:pStyle w:val="0"/>
        <w:spacing w:before="240" w:line-rule="auto"/>
        <w:ind w:firstLine="540"/>
        <w:jc w:val="both"/>
      </w:pPr>
      <w:r>
        <w:rPr>
          <w:sz w:val="24"/>
        </w:rPr>
        <w:t xml:space="preserve">6.3.9. На пищевых объектах соблюдаются особые меры предосторожности. Приманки размещаются в СПС и КИК, используются препаративные родентицидные формы, исключающие разнос их грызунами и попадание в продукты питания.</w:t>
      </w:r>
    </w:p>
    <w:p>
      <w:pPr>
        <w:pStyle w:val="0"/>
        <w:spacing w:before="240" w:line-rule="auto"/>
        <w:ind w:firstLine="540"/>
        <w:jc w:val="both"/>
      </w:pPr>
      <w:r>
        <w:rPr>
          <w:sz w:val="24"/>
        </w:rPr>
        <w:t xml:space="preserve">6.4. Дератизация в коммунальных объектах, зданиях, предназначенных для постоянного или временного пребывания (проживания) людей (жилых домах).</w:t>
      </w:r>
    </w:p>
    <w:p>
      <w:pPr>
        <w:pStyle w:val="0"/>
        <w:spacing w:before="240" w:line-rule="auto"/>
        <w:ind w:firstLine="540"/>
        <w:jc w:val="both"/>
      </w:pPr>
      <w:r>
        <w:rPr>
          <w:sz w:val="24"/>
        </w:rPr>
        <w:t xml:space="preserve">6.4.1. В жилых домах дератизационные мероприятия осуществляются по результатам обследования всей площади объекта и прилегающей к нему территории.</w:t>
      </w:r>
    </w:p>
    <w:p>
      <w:pPr>
        <w:pStyle w:val="0"/>
        <w:spacing w:before="240" w:line-rule="auto"/>
        <w:ind w:firstLine="540"/>
        <w:jc w:val="both"/>
      </w:pPr>
      <w:r>
        <w:rPr>
          <w:sz w:val="24"/>
        </w:rPr>
        <w:t xml:space="preserve">6.4.2. В многоэтажных жилых домах эффект достигается при проведении дератизации подвалов, мусорокамер, лифтовых шахт, подсобных помещений, чердаков, квартир первых этажей. При необходимости (по эпидемиологическим показаниям или заявкам) дератизация проводится в отдельных квартирах дома.</w:t>
      </w:r>
    </w:p>
    <w:p>
      <w:pPr>
        <w:pStyle w:val="0"/>
        <w:spacing w:before="240" w:line-rule="auto"/>
        <w:ind w:firstLine="540"/>
        <w:jc w:val="both"/>
      </w:pPr>
      <w:r>
        <w:rPr>
          <w:sz w:val="24"/>
        </w:rPr>
        <w:t xml:space="preserve">6.4.3. В индивидуальных жилых домах дератизация проводится в подсобных помещениях, подвалах, надворных хозяйственных постройках, на чердаках, придворовой территории приусадебных земельных участков (например, садах, огородах, площадках для отдыха), в стогах сена с соблюдением мер, обеспечивающих безопасность нецелевым видам животных и птицам (исключающих возможность поедания родентицидной приманки или вторичного отравления при поедании трупов грызунов). Родентицидные средства раскладываются внутри КИК или других емкостей с отверстиями для проникновения грызунов, в норы грызунов на участке, в искусственные укрытия, недоступные для домашних и диких животных и птиц.</w:t>
      </w:r>
    </w:p>
    <w:p>
      <w:pPr>
        <w:pStyle w:val="0"/>
        <w:spacing w:before="240" w:line-rule="auto"/>
        <w:ind w:firstLine="540"/>
        <w:jc w:val="both"/>
      </w:pPr>
      <w:r>
        <w:rPr>
          <w:sz w:val="24"/>
        </w:rPr>
        <w:t xml:space="preserve">6.4.4. Для эффективной борьбы с грызунами используются родентицидные приманки, которые раскладываются в количестве 50 - 100 г в СПС с крышками (картонные, пластиковые или деревянные), установленные по периметру обрабатываемой территории. Ящики окрашиваются в предупредительный цвет и на них делается надпись: "Токсично". Также применяются пластины из плотного картона с клеем для механического отлова грызунов, их кладут на дно СПС. На середину пластины в качестве приманки приклеивается кусочек хлеба, обработанный подсолнечным маслом, или другая привлекательная приманка. Вместо СПС можно использовать отрезки пластиковых труб или труб, изготовленных из многослойного картона, диаметром от 5 до 10 см и длиной от 10 до 20 см. Проверка СПС с родентицидной приманкой осуществляется через 2 дня после раскладки, затем 1 раз в неделю, с клеевыми пластинами - 1 раз в 2 дня. Добавление приманки, удаление мусора и отловленных грызунов производится по мере необходимости.</w:t>
      </w:r>
    </w:p>
    <w:p>
      <w:pPr>
        <w:pStyle w:val="0"/>
        <w:spacing w:before="240" w:line-rule="auto"/>
        <w:ind w:firstLine="540"/>
        <w:jc w:val="both"/>
      </w:pPr>
      <w:r>
        <w:rPr>
          <w:sz w:val="24"/>
        </w:rPr>
        <w:t xml:space="preserve">6.4.5. Дератизация на территории организаций непроизводственных видов бытового обслуживания (кладбищ) проводится с применением родентицидных зерновых и контейнерных приманок, гранул, парафинированных и мягких брикетов. Дератизационные средства раскладываются в норы, щели и другие места, в которых могут обитать грызуны.</w:t>
      </w:r>
    </w:p>
    <w:p>
      <w:pPr>
        <w:pStyle w:val="0"/>
        <w:spacing w:before="240" w:line-rule="auto"/>
        <w:ind w:firstLine="540"/>
        <w:jc w:val="both"/>
      </w:pPr>
      <w:r>
        <w:rPr>
          <w:sz w:val="24"/>
        </w:rPr>
        <w:t xml:space="preserve">6.5. Дератизация на объектах водоснабжения, канализации и на очистных сооружениях осуществляется с соблюдением требований безопасности &lt;34&gt;. В организациях водопроводно-канализационного хозяйства и на очистных сооружениях используются парафинированные брикеты или гранулы, как формы, наиболее устойчивые к воздействию воды.</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&lt;34&gt; </w:t>
      </w:r>
      <w:hyperlink w:history="0" r:id="rId76"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80</w:t>
        </w:r>
      </w:hyperlink>
      <w:r>
        <w:rPr>
          <w:sz w:val="24"/>
        </w:rPr>
        <w:t xml:space="preserve"> - </w:t>
      </w:r>
      <w:hyperlink w:history="0" r:id="rId7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82</w:t>
        </w:r>
      </w:hyperlink>
      <w:r>
        <w:rPr>
          <w:sz w:val="24"/>
        </w:rPr>
        <w:t xml:space="preserve"> СанПиН 3.3686-21.</w:t>
      </w:r>
    </w:p>
    <w:p>
      <w:pPr>
        <w:pStyle w:val="0"/>
        <w:jc w:val="both"/>
      </w:pPr>
      <w:r>
        <w:rPr>
          <w:sz w:val="24"/>
        </w:rPr>
      </w:r>
    </w:p>
    <w:p>
      <w:pPr>
        <w:pStyle w:val="0"/>
        <w:ind w:firstLine="540"/>
        <w:jc w:val="both"/>
      </w:pPr>
      <w:r>
        <w:rPr>
          <w:sz w:val="24"/>
        </w:rPr>
        <w:t xml:space="preserve">6.6. Дератизация на участках открытой территории.</w:t>
      </w:r>
    </w:p>
    <w:p>
      <w:pPr>
        <w:pStyle w:val="0"/>
        <w:spacing w:before="240" w:line-rule="auto"/>
        <w:ind w:firstLine="540"/>
        <w:jc w:val="both"/>
      </w:pPr>
      <w:r>
        <w:rPr>
          <w:sz w:val="24"/>
        </w:rPr>
        <w:t xml:space="preserve">6.6.1. Дератизационные мероприятия организуются и осуществляются в лесопарковых зонах отдыха, расположенных в населенном пункте или вблизи его границ, в лесополосах вдоль железных и шоссейных дорог, на территориях, прилегающих к аэропортам, вокзалам, в том числе посредством привлечения специализированных организаций, осуществляющих дезинфекционную деятельность.</w:t>
      </w:r>
    </w:p>
    <w:p>
      <w:pPr>
        <w:pStyle w:val="0"/>
        <w:spacing w:before="240" w:line-rule="auto"/>
        <w:ind w:firstLine="540"/>
        <w:jc w:val="both"/>
      </w:pPr>
      <w:r>
        <w:rPr>
          <w:sz w:val="24"/>
        </w:rPr>
        <w:t xml:space="preserve">6.6.2. До проведения родентицидной обработки в природных биотопах, на незастроенных территориях населенных пунктов рекомендуется проводить определение видового состава и инфицированности грызунов, участков их концентрации ("станций переживания").</w:t>
      </w:r>
    </w:p>
    <w:p>
      <w:pPr>
        <w:pStyle w:val="0"/>
        <w:spacing w:before="240" w:line-rule="auto"/>
        <w:ind w:firstLine="540"/>
        <w:jc w:val="both"/>
      </w:pPr>
      <w:r>
        <w:rPr>
          <w:sz w:val="24"/>
        </w:rPr>
        <w:t xml:space="preserve">6.6.3. Эффективность дератизационных обработок зависит от эколого-ландшафтных особенностей местности, времени года, видового состава, численности, периода размножения, кормовой базы грызунов, используемых родентицидных средств. Учитывается, что весной и осенью повышается миграционная активность грызунов и происходит смена мест их обитания. Весной происходит выселение грызунов из помещений на прилежащие к ним участки. Летом (июнь, июль) многие грызуны концентрируются в местах, благоприятных для размножения. Осенью, с наступлением холодов, они стремятся в жилые дома и другие постройки человека. На спаде численности грызуны сохраняются на ограниченных по площади участках с оптимальными для них условиями (места переживания, резервации). В годы массового размножения грызуны, наоборот, равномерно расселяются на большой территории. Сплошная или барьерная дератизация осуществляется весной и осенью. Для дератизации используются зерновые, контейнерные, брикетированные и гранулированные приманки. Они раскладываются в местах повышенной численности грызунов, на путях возможной миграции их в населенный пункт или обратно в природные биотопы. При борьбе с полевками (например, рыжей, красной, обыкновенной) учитываются кормовые предпочтения этих видов. При избытке семян и зеленого корма рекомендуется предварительно оценить поедаемость приманок. Хорошая эффективность достигается при применении родентицидов хронического действия.</w:t>
      </w:r>
    </w:p>
    <w:p>
      <w:pPr>
        <w:pStyle w:val="0"/>
        <w:spacing w:before="240" w:line-rule="auto"/>
        <w:ind w:firstLine="540"/>
        <w:jc w:val="both"/>
      </w:pPr>
      <w:r>
        <w:rPr>
          <w:sz w:val="24"/>
        </w:rPr>
        <w:t xml:space="preserve">6.6.4. При экстренных дератизационных мероприятиях (очаговая дератизация) рекомендуется использовать родентициды острого действия (например, фосфид цинка).</w:t>
      </w:r>
    </w:p>
    <w:p>
      <w:pPr>
        <w:pStyle w:val="0"/>
        <w:spacing w:before="240" w:line-rule="auto"/>
        <w:ind w:firstLine="540"/>
        <w:jc w:val="both"/>
      </w:pPr>
      <w:r>
        <w:rPr>
          <w:sz w:val="24"/>
        </w:rPr>
        <w:t xml:space="preserve">6.6.5. При систематической, сплошной, разовой дератизации целесообразно проводить обработки с применением приманок на основе антикоагулянтов II поколения.</w:t>
      </w:r>
    </w:p>
    <w:p>
      <w:pPr>
        <w:pStyle w:val="0"/>
        <w:spacing w:before="240" w:line-rule="auto"/>
        <w:ind w:firstLine="540"/>
        <w:jc w:val="both"/>
      </w:pPr>
      <w:r>
        <w:rPr>
          <w:sz w:val="24"/>
        </w:rPr>
        <w:t xml:space="preserve">6.6.6. Для повышения эффективности дератизационных мероприятий обработка территории проводится в зимний период, когда запасы естественных кормов ограничены, рацион грызунов изменяется (питаются, например, корой деревьев). Зерновые приманки, сдобренные подсолнечным маслом, хорошо отыскиваются и поедаются грызунами в естественных нишах и искусственных норах, пробитых в снегу до земли с помощью деревянных черенков &lt;35&gt;.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&lt;35&gt; </w:t>
      </w:r>
      <w:hyperlink w:history="0" r:id="rId78" w:tooltip="&quot;МР 3.5.3.0299-22. 3.5.3. Дератизация. Дератизационные мероприятия в зимний период в очагах геморрагической лихорадки с почечным синдромом (ГЛПС). Методические рекомендации&quot; (утв. Главным государственным санитарным врачом РФ 20.09.2022) {КонсультантПлюс}">
        <w:r>
          <w:rPr>
            <w:sz w:val="24"/>
            <w:color w:val="0000ff"/>
          </w:rPr>
          <w:t xml:space="preserve">МР 3.5.3.0299-22</w:t>
        </w:r>
      </w:hyperlink>
      <w:r>
        <w:rPr>
          <w:sz w:val="24"/>
        </w:rPr>
        <w:t xml:space="preserve"> "Дератизационные мероприятия в зимний период в очагах геморрагической лихорадки с почечным синдромом (ГЛПС)", утвержденные руководителем Федеральной службы по надзору в сфере защиты прав потребителей и благополучия человека, Главным государственным санитарным врачом Российской Федерации 20.09.2022.</w:t>
      </w:r>
    </w:p>
    <w:p>
      <w:pPr>
        <w:pStyle w:val="0"/>
        <w:jc w:val="both"/>
      </w:pPr>
      <w:r>
        <w:rPr>
          <w:sz w:val="24"/>
        </w:rPr>
      </w:r>
    </w:p>
    <w:p>
      <w:pPr>
        <w:pStyle w:val="0"/>
        <w:ind w:firstLine="540"/>
        <w:jc w:val="both"/>
      </w:pPr>
      <w:r>
        <w:rPr>
          <w:sz w:val="24"/>
        </w:rPr>
        <w:t xml:space="preserve">6.6.7. Приманка раскладывается в естественные или искусственные укрытия (например, норы, пни, щели, кучи мусора, бревна, доски) по окраинам населенных пунктов, в местах временного отдыха населения, около дачных участков, в местах скопления бытового мусора и пищевых отходов. Для обеспечения длительной сохранности родентицидную приманку рекомендуется помещать на специальные подложки в закрывающиеся пронумерованные одноразовые или многоразовые контейнеры, другие емкости, защищающие содержимое от дождей. Такие укрытия расставляются вдоль заборов и стен построек.</w:t>
      </w:r>
    </w:p>
    <w:p>
      <w:pPr>
        <w:pStyle w:val="0"/>
        <w:jc w:val="both"/>
      </w:pPr>
      <w:r>
        <w:rPr>
          <w:sz w:val="24"/>
        </w:rPr>
      </w:r>
    </w:p>
    <w:p>
      <w:pPr>
        <w:pStyle w:val="2"/>
        <w:outlineLvl w:val="1"/>
        <w:jc w:val="center"/>
      </w:pPr>
      <w:r>
        <w:rPr>
          <w:sz w:val="24"/>
        </w:rPr>
        <w:t xml:space="preserve">VII. Дератизационные мероприятия на железнодорожном</w:t>
      </w:r>
    </w:p>
    <w:p>
      <w:pPr>
        <w:pStyle w:val="2"/>
        <w:jc w:val="center"/>
      </w:pPr>
      <w:r>
        <w:rPr>
          <w:sz w:val="24"/>
        </w:rPr>
        <w:t xml:space="preserve">транспорте и в метрополитене</w:t>
      </w:r>
    </w:p>
    <w:p>
      <w:pPr>
        <w:pStyle w:val="0"/>
        <w:jc w:val="both"/>
      </w:pPr>
      <w:r>
        <w:rPr>
          <w:sz w:val="24"/>
        </w:rPr>
      </w:r>
    </w:p>
    <w:p>
      <w:pPr>
        <w:pStyle w:val="0"/>
        <w:ind w:firstLine="540"/>
        <w:jc w:val="both"/>
      </w:pPr>
      <w:r>
        <w:rPr>
          <w:sz w:val="24"/>
        </w:rPr>
        <w:t xml:space="preserve">7.1. Организация дератизации на железнодорожном транспорте имеет особенности, связанные с тем, что протяженность железных дорог велика и сильно разветвлена. Инфраструктура железнодорожного транспорта состоит из железнодорожных станций, в непосредственной близости от которых расположены жилые дома, сооружения коммунального обслуживания населения, торговые и пищевые предприятия, вокзалы и вокзальные строения, связанные с пассажирскими перевозками, объекты технического обслуживания (например, депо, мастерские, конторы), камеры хранения багажа, пакгаузы и другие склады, погрузочно-разгрузочные платформы, места для погрузки и выгрузки скота, элеваторы, пункты по перегрузке зерна, фуража. Движение пассажирских поездов связано с образованием большого количества пищевых и бытовых отходов и общим загрязнением среды.</w:t>
      </w:r>
    </w:p>
    <w:p>
      <w:pPr>
        <w:pStyle w:val="0"/>
        <w:spacing w:before="240" w:line-rule="auto"/>
        <w:ind w:firstLine="540"/>
        <w:jc w:val="both"/>
      </w:pPr>
      <w:r>
        <w:rPr>
          <w:sz w:val="24"/>
        </w:rPr>
        <w:t xml:space="preserve">7.2. Вдоль железных дорог создаются благоприятные условия для существования и расселения грызунов: обильная, разнообразная и легкодоступная пища, места для гнездования, укрытия от естественных врагов. Распространение грызунов по железным дорогам с потоками грузов может служить причиной выноса возбудителей природно-очаговых инфекционных болезней за границы энзоотичных территорий. Станции и вокзалы, имея обильную кормовую базу в осенне-зимнее время, являются центрами притяжения зверьков с окружающих территорий.</w:t>
      </w:r>
    </w:p>
    <w:p>
      <w:pPr>
        <w:pStyle w:val="0"/>
        <w:spacing w:before="240" w:line-rule="auto"/>
        <w:ind w:firstLine="540"/>
        <w:jc w:val="both"/>
      </w:pPr>
      <w:r>
        <w:rPr>
          <w:sz w:val="24"/>
        </w:rPr>
        <w:t xml:space="preserve">7.3. Дератизация на железнодорожном транспорте предусматривает проведение мероприятий против грызунов, характерных для той ландшафтно-географической зоны, по которой проходит железная дорога. Борьба с грызунами проводится не только стационарно, например, на вокзалах, складских помещениях, таможенных терминалах, контейнерных станциях, но и при длительных перевозках контейнеров и грузовых вагонов. Специальными железнодорожными службами осуществляются профилактические санитарно-гигиенические и санитарно-технические мероприятия вдоль железнодорожных путей - уборка пищевых отходов и бытового мусора с полотна железной дороги и полосы отвода, удаление кустарникового подроста в лесополосах и травянистой растительности на откосах.</w:t>
      </w:r>
    </w:p>
    <w:p>
      <w:pPr>
        <w:pStyle w:val="0"/>
        <w:spacing w:before="240" w:line-rule="auto"/>
        <w:ind w:firstLine="540"/>
        <w:jc w:val="both"/>
      </w:pPr>
      <w:r>
        <w:rPr>
          <w:sz w:val="24"/>
        </w:rPr>
        <w:t xml:space="preserve">7.4. Борьба с грызунами на железнодорожном транспорте проводится систематически. На железной дороге дератизация осуществляется на следующих группах объектов с прилегающей территорией: вокзалы, вагонные депо и участки, служебные здания и учреждения, жилые дома; детские учреждения и школы; медицинские учреждения; пищевые предприятия; зернохранилища, пакгаузы, путевые будки; подвижной состав; железнодорожные пути (балластная призма и земляное полотно), полосы отвода (защитные лесополосы).</w:t>
      </w:r>
    </w:p>
    <w:p>
      <w:pPr>
        <w:pStyle w:val="0"/>
        <w:spacing w:before="240" w:line-rule="auto"/>
        <w:ind w:firstLine="540"/>
        <w:jc w:val="both"/>
      </w:pPr>
      <w:r>
        <w:rPr>
          <w:sz w:val="24"/>
        </w:rPr>
        <w:t xml:space="preserve">7.5. Не допускается наличие грызунов в пассажирских вагонах, вагонах-ресторанах и купе-буфетах &lt;36&gt;. Дератизация в помещениях вагона-ресторана проводится по заявкам директора вагона-ресторана (в пунктах формирования и оборота). При наличии грызунов до проведения мероприятий по дератизации не эксплуатируются пассажирские вагоны, вагоны-рестораны и купе-буфеты. Профилактическая дератизация в вагонах-ресторанах осуществляется не реже 1 раза в месяц. Внеплановая дератизация в пассажирских вагонах и вагонах-ресторанах проводится при выявлении грызунов &lt;37&gt;.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&lt;36&gt; </w:t>
      </w:r>
      <w:hyperlink w:history="0" r:id="rId79"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131</w:t>
        </w:r>
      </w:hyperlink>
      <w:r>
        <w:rPr>
          <w:sz w:val="24"/>
        </w:rPr>
        <w:t xml:space="preserve"> СанПиН 3.3686-21.</w:t>
      </w:r>
    </w:p>
    <w:p>
      <w:pPr>
        <w:pStyle w:val="0"/>
        <w:spacing w:before="240" w:line-rule="auto"/>
        <w:ind w:firstLine="540"/>
        <w:jc w:val="both"/>
      </w:pPr>
      <w:r>
        <w:rPr>
          <w:sz w:val="24"/>
        </w:rPr>
        <w:t xml:space="preserve">&lt;37&gt; </w:t>
      </w:r>
      <w:hyperlink w:history="0" r:id="rId80" w:tooltip="Постановление Главного государственного санитарного врача РФ от 16.10.2020 N 30 &quot;Об утверждении санитарных правил СП 2.5.3650-20 &quot;Санитарно-эпидемиологические требования к отдельным видам транспорта и объектам транспортной инфраструктуры&quot; (Зарегистрировано в Минюсте России 25.12.2020 N 61815) {КонсультантПлюс}">
        <w:r>
          <w:rPr>
            <w:sz w:val="24"/>
            <w:color w:val="0000ff"/>
          </w:rPr>
          <w:t xml:space="preserve">Пункт 4.4.59</w:t>
        </w:r>
      </w:hyperlink>
      <w:r>
        <w:rPr>
          <w:sz w:val="24"/>
        </w:rPr>
        <w:t xml:space="preserve"> СП 2.5.3650-20 "Санитарно-эпидемиологические требования к отдельным видам транспорта и объектам транспортной инфраструктуры", утвержденных постановлением Главного государственного санитарного врача Российской Федерации от 16.10.2020 N 30 (зарегистрировано Минюстом России 25.12.2020, регистрационный N 61815) (далее - СП 2.5.3650-20).</w:t>
      </w:r>
    </w:p>
    <w:p>
      <w:pPr>
        <w:pStyle w:val="0"/>
        <w:jc w:val="both"/>
      </w:pPr>
      <w:r>
        <w:rPr>
          <w:sz w:val="24"/>
        </w:rPr>
      </w:r>
    </w:p>
    <w:p>
      <w:pPr>
        <w:pStyle w:val="0"/>
        <w:ind w:firstLine="540"/>
        <w:jc w:val="both"/>
      </w:pPr>
      <w:r>
        <w:rPr>
          <w:sz w:val="24"/>
        </w:rPr>
        <w:t xml:space="preserve">7.6. Для повышения эффективности дератизационных мероприятий, независимо от особенностей объектов, используются следующие средства и приемы:</w:t>
      </w:r>
    </w:p>
    <w:p>
      <w:pPr>
        <w:pStyle w:val="0"/>
        <w:spacing w:before="240" w:line-rule="auto"/>
        <w:ind w:firstLine="540"/>
        <w:jc w:val="both"/>
      </w:pPr>
      <w:r>
        <w:rPr>
          <w:sz w:val="24"/>
        </w:rPr>
        <w:t xml:space="preserve">- оборудование ДТО и КИП;</w:t>
      </w:r>
    </w:p>
    <w:p>
      <w:pPr>
        <w:pStyle w:val="0"/>
        <w:spacing w:before="240" w:line-rule="auto"/>
        <w:ind w:firstLine="540"/>
        <w:jc w:val="both"/>
      </w:pPr>
      <w:r>
        <w:rPr>
          <w:sz w:val="24"/>
        </w:rPr>
        <w:t xml:space="preserve">- приманки с антикоагулянтами II поколения в качестве ДВ;</w:t>
      </w:r>
    </w:p>
    <w:p>
      <w:pPr>
        <w:pStyle w:val="0"/>
        <w:spacing w:before="240" w:line-rule="auto"/>
        <w:ind w:firstLine="540"/>
        <w:jc w:val="both"/>
      </w:pPr>
      <w:r>
        <w:rPr>
          <w:sz w:val="24"/>
        </w:rPr>
        <w:t xml:space="preserve">- механические и отпугивающие устройства;</w:t>
      </w:r>
    </w:p>
    <w:p>
      <w:pPr>
        <w:pStyle w:val="0"/>
        <w:spacing w:before="240" w:line-rule="auto"/>
        <w:ind w:firstLine="540"/>
        <w:jc w:val="both"/>
      </w:pPr>
      <w:r>
        <w:rPr>
          <w:sz w:val="24"/>
        </w:rPr>
        <w:t xml:space="preserve">- бесприманочный способ (только в объектах инфраструктуры).</w:t>
      </w:r>
    </w:p>
    <w:p>
      <w:pPr>
        <w:pStyle w:val="0"/>
        <w:spacing w:before="240" w:line-rule="auto"/>
        <w:ind w:firstLine="540"/>
        <w:jc w:val="both"/>
      </w:pPr>
      <w:r>
        <w:rPr>
          <w:sz w:val="24"/>
        </w:rPr>
        <w:t xml:space="preserve">7.7. Дератизация в метрополитене имеет свои особенности, так как данный вид транспорта состоит из большого количества подземных и наземных станций, железнодорожных путей, проложенных под землей и на ее поверхности, систем вентиляции. В силу технических особенностей инфраструктура метрополитена тесно взаимодействует с наземной территорией, что создает благоприятные условия для проникновения грызунов в его подземную часть. Дератизация осуществляется как в наземных, так и в подземных объектах метрополитена.</w:t>
      </w:r>
    </w:p>
    <w:p>
      <w:pPr>
        <w:pStyle w:val="0"/>
        <w:spacing w:before="240" w:line-rule="auto"/>
        <w:ind w:firstLine="540"/>
        <w:jc w:val="both"/>
      </w:pPr>
      <w:r>
        <w:rPr>
          <w:sz w:val="24"/>
        </w:rPr>
        <w:t xml:space="preserve">7.8. Профилактические и истребительные мероприятия проводятся с целью предотвращения проникновения грызунов в подземную структуру метрополитена через припортальные участки тоннелей и участки тоннелей, расположенные перед выходом на поверхность.</w:t>
      </w:r>
    </w:p>
    <w:p>
      <w:pPr>
        <w:pStyle w:val="0"/>
        <w:spacing w:before="240" w:line-rule="auto"/>
        <w:ind w:firstLine="540"/>
        <w:jc w:val="both"/>
      </w:pPr>
      <w:r>
        <w:rPr>
          <w:sz w:val="24"/>
        </w:rPr>
        <w:t xml:space="preserve">7.9. В пассажирских, производственных (линейные пункты технического обслуживания, пункты смены машинистов, комнаты операторов, машинистов-инструкторов, машинистов) и бытовых помещениях (комнаты для переодевания, спецодежды) обеспечивается своевременная уборка мусора, пищевых отходов (в комнатах приема пищи) и отходов производства в течение смены и после окончания работ.</w:t>
      </w:r>
    </w:p>
    <w:p>
      <w:pPr>
        <w:pStyle w:val="0"/>
        <w:spacing w:before="240" w:line-rule="auto"/>
        <w:ind w:firstLine="540"/>
        <w:jc w:val="both"/>
      </w:pPr>
      <w:r>
        <w:rPr>
          <w:sz w:val="24"/>
        </w:rPr>
        <w:t xml:space="preserve">7.10. Для лишения грызунов доступа к пище сбор пищевых отходов из пассажирских, бытовых и производственных помещений производится в металлические контейнеры с крышками, которые устанавливаются на поверхности в специально отведенных местах на асфальтированной или бетонированной контейнерной площадке, имеющей ливневой сток в канализацию. На контейнерной площадке приманка раскладывается в специальные емкости.</w:t>
      </w:r>
    </w:p>
    <w:p>
      <w:pPr>
        <w:pStyle w:val="0"/>
        <w:spacing w:before="240" w:line-rule="auto"/>
        <w:ind w:firstLine="540"/>
        <w:jc w:val="both"/>
      </w:pPr>
      <w:r>
        <w:rPr>
          <w:sz w:val="24"/>
        </w:rPr>
        <w:t xml:space="preserve">7.11. Вентиляционные киоски и окружающая их территория содержатся в постоянной чистоте, а также обеспечиваются средствами, исключающими проникновение в них грызунов.</w:t>
      </w:r>
    </w:p>
    <w:p>
      <w:pPr>
        <w:pStyle w:val="0"/>
        <w:spacing w:before="240" w:line-rule="auto"/>
        <w:ind w:firstLine="540"/>
        <w:jc w:val="both"/>
      </w:pPr>
      <w:r>
        <w:rPr>
          <w:sz w:val="24"/>
        </w:rPr>
        <w:t xml:space="preserve">7.12. Дератизация на поверхности (электродепо, ремонтные мастерские и другие эксплуатационные и ремонтные службы), в технической зоне, вдоль железнодорожных путей, в тоннельных сооружениях проводится приманками с ДВ хронического и смешанного действия и механическими устройствами. Раскладка родентицидных форм в технической зоне и на прилегающей к ней территории, расположенных в подземной части, производится с соблюдением мер техники безопасности.</w:t>
      </w:r>
    </w:p>
    <w:p>
      <w:pPr>
        <w:pStyle w:val="0"/>
        <w:jc w:val="both"/>
      </w:pPr>
      <w:r>
        <w:rPr>
          <w:sz w:val="24"/>
        </w:rPr>
      </w:r>
    </w:p>
    <w:p>
      <w:pPr>
        <w:pStyle w:val="2"/>
        <w:outlineLvl w:val="1"/>
        <w:jc w:val="center"/>
      </w:pPr>
      <w:r>
        <w:rPr>
          <w:sz w:val="24"/>
        </w:rPr>
        <w:t xml:space="preserve">VIII. Дератизационные мероприятия на морских, речных судах</w:t>
      </w:r>
    </w:p>
    <w:p>
      <w:pPr>
        <w:pStyle w:val="2"/>
        <w:jc w:val="center"/>
      </w:pPr>
      <w:r>
        <w:rPr>
          <w:sz w:val="24"/>
        </w:rPr>
        <w:t xml:space="preserve">и в портах</w:t>
      </w:r>
    </w:p>
    <w:p>
      <w:pPr>
        <w:pStyle w:val="0"/>
        <w:jc w:val="both"/>
      </w:pPr>
      <w:r>
        <w:rPr>
          <w:sz w:val="24"/>
        </w:rPr>
      </w:r>
    </w:p>
    <w:p>
      <w:pPr>
        <w:pStyle w:val="0"/>
        <w:ind w:firstLine="540"/>
        <w:jc w:val="both"/>
      </w:pPr>
      <w:r>
        <w:rPr>
          <w:sz w:val="24"/>
        </w:rPr>
        <w:t xml:space="preserve">8.1. Наличие грызунов на морских, речных судах и в портах представляет потенциальную опасность для человека и рассматривается как показатель санитарно-эпидемиологического неблагополучия.</w:t>
      </w:r>
    </w:p>
    <w:p>
      <w:pPr>
        <w:pStyle w:val="0"/>
        <w:spacing w:before="240" w:line-rule="auto"/>
        <w:ind w:firstLine="540"/>
        <w:jc w:val="both"/>
      </w:pPr>
      <w:r>
        <w:rPr>
          <w:sz w:val="24"/>
        </w:rPr>
        <w:t xml:space="preserve">8.2. Грызуны попадают в порты с грузами, перевозимыми железнодорожным, автомобильным, морским и речным транспортом. Помимо этого, происходят миграции грызунов в порт из города, его окрестностей и обратно.</w:t>
      </w:r>
    </w:p>
    <w:p>
      <w:pPr>
        <w:pStyle w:val="0"/>
        <w:spacing w:before="240" w:line-rule="auto"/>
        <w:ind w:firstLine="540"/>
        <w:jc w:val="both"/>
      </w:pPr>
      <w:r>
        <w:rPr>
          <w:sz w:val="24"/>
        </w:rPr>
        <w:t xml:space="preserve">8.3. В портах и на судах встречаются в основном три вида синантропных грызунов: серая и черная крысы, а также домовая мышь. Серая крыса и домовая мышь являются основными видами, которые заселяют объекты порта и его территорию. Черная крыса преимущественно обитает на судах и может проникать на территорию порта.</w:t>
      </w:r>
    </w:p>
    <w:p>
      <w:pPr>
        <w:pStyle w:val="0"/>
        <w:spacing w:before="240" w:line-rule="auto"/>
        <w:ind w:firstLine="540"/>
        <w:jc w:val="both"/>
      </w:pPr>
      <w:r>
        <w:rPr>
          <w:sz w:val="24"/>
        </w:rPr>
        <w:t xml:space="preserve">8.4. При появлении грызунов или следов их жизнедеятельности в портах проводятся дератизационные обработки, а также осуществляются профилактические инженерно-технические и санитарно-гигиенические мероприятия, препятствующие проникновению грызунов на объекты и попаданию их в места кормежки и укрытий &lt;38&gt;.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&lt;38&gt; </w:t>
      </w:r>
      <w:hyperlink w:history="0" r:id="rId81"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108</w:t>
        </w:r>
      </w:hyperlink>
      <w:r>
        <w:rPr>
          <w:sz w:val="24"/>
        </w:rPr>
        <w:t xml:space="preserve"> - </w:t>
      </w:r>
      <w:hyperlink w:history="0" r:id="rId82"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111</w:t>
        </w:r>
      </w:hyperlink>
      <w:r>
        <w:rPr>
          <w:sz w:val="24"/>
        </w:rPr>
        <w:t xml:space="preserve"> СанПиН 3.3686-21.</w:t>
      </w:r>
    </w:p>
    <w:p>
      <w:pPr>
        <w:pStyle w:val="0"/>
        <w:jc w:val="both"/>
      </w:pPr>
      <w:r>
        <w:rPr>
          <w:sz w:val="24"/>
        </w:rPr>
      </w:r>
    </w:p>
    <w:p>
      <w:pPr>
        <w:pStyle w:val="0"/>
        <w:ind w:firstLine="540"/>
        <w:jc w:val="both"/>
      </w:pPr>
      <w:r>
        <w:rPr>
          <w:sz w:val="24"/>
        </w:rPr>
        <w:t xml:space="preserve">8.5. Для достижения в портах качественного и длительного дератизационного эффекта рекомендуется согласовывать действия по проведению борьбы с грызунами в порту и на территории населенного пункта, прилегающего к порту. Дератизационные мероприятия на городских объектах и территориях, прилегающих к порту, целесообразно проводить одновременно с мероприятиями в порту. В противном случае эффективность работы снижается, и происходит быстрое заселение освободившейся территории.</w:t>
      </w:r>
    </w:p>
    <w:p>
      <w:pPr>
        <w:pStyle w:val="0"/>
        <w:spacing w:before="240" w:line-rule="auto"/>
        <w:ind w:firstLine="540"/>
        <w:jc w:val="both"/>
      </w:pPr>
      <w:r>
        <w:rPr>
          <w:sz w:val="24"/>
        </w:rPr>
        <w:t xml:space="preserve">8.6. Дератизация на объектах порта проводится с помощью родентицидных приманок, механических и отпугивающих устройств. Приманки раскладываются в люки теплотрасс, каналы и паттерны электрокоммуникаций и линий связи, канализационные системы, используя парафинированные брикеты, размещая их через каждые 10 - 15 м. Эффективен отлов грызунов с помощью клеевых ловушек. В пищевых объектах используются готовые родентицидные приманки в СПС. На складах сыпучих пищевых продуктов применяются мягкие брикеты (тесто- или жиросодержащие), свежеприготовленные влажные препаративные формы, контейнерные приманки. Дератизация на открытых участках порта проводится с раскладкой приманки в укрытия, надежно защищающие ее от размывания дождевой и талой водой; во влажных местах применяются парафинированные брикеты. При отсутствии естественных укрытий родентицидную приманку помещают в стационарные контейнеры. Емкости с приманкой раскладываются через каждые 10 - 15 м, в каждой точке помещают по 10 - 20 г (1 - 2 брикета) - для мышей и 30 - 70 г (3 - 7 брикетов) - для крыс.</w:t>
      </w:r>
    </w:p>
    <w:p>
      <w:pPr>
        <w:pStyle w:val="0"/>
        <w:spacing w:before="240" w:line-rule="auto"/>
        <w:ind w:firstLine="540"/>
        <w:jc w:val="both"/>
      </w:pPr>
      <w:r>
        <w:rPr>
          <w:sz w:val="24"/>
        </w:rPr>
        <w:t xml:space="preserve">8.7. Санитарно-противоэпидемические (профилактические) мероприятия на судах зависят от их типов и архитектурно-конструктивных особенностей. Высокие борта судна уже являются препятствием для проникновения грызунов с причала порта. На судах, помимо мер, изложенных в </w:t>
      </w:r>
      <w:hyperlink w:history="0" w:anchor="P491" w:tooltip="РЕКОМЕНДАЦИИ">
        <w:r>
          <w:rPr>
            <w:sz w:val="24"/>
            <w:color w:val="0000ff"/>
          </w:rPr>
          <w:t xml:space="preserve">приложении 3</w:t>
        </w:r>
      </w:hyperlink>
      <w:r>
        <w:rPr>
          <w:sz w:val="24"/>
        </w:rPr>
        <w:t xml:space="preserve"> к настоящим МР, следует выполнять специальные профилактические мероприятия для предупреждения попадания грызунов на берег или обратно &lt;39&gt;, заключающиеся в следующем:</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&lt;39&gt; </w:t>
      </w:r>
      <w:hyperlink w:history="0" r:id="rId83" w:tooltip="Постановление Главного государственного санитарного врача РФ от 16.10.2020 N 30 &quot;Об утверждении санитарных правил СП 2.5.3650-20 &quot;Санитарно-эпидемиологические требования к отдельным видам транспорта и объектам транспортной инфраструктуры&quot; (Зарегистрировано в Минюсте России 25.12.2020 N 61815) {КонсультантПлюс}">
        <w:r>
          <w:rPr>
            <w:sz w:val="24"/>
            <w:color w:val="0000ff"/>
          </w:rPr>
          <w:t xml:space="preserve">Пункт 2.1.69</w:t>
        </w:r>
      </w:hyperlink>
      <w:r>
        <w:rPr>
          <w:sz w:val="24"/>
        </w:rPr>
        <w:t xml:space="preserve"> СП 2.5.3650-20.</w:t>
      </w:r>
    </w:p>
    <w:p>
      <w:pPr>
        <w:pStyle w:val="0"/>
        <w:jc w:val="both"/>
      </w:pPr>
      <w:r>
        <w:rPr>
          <w:sz w:val="24"/>
        </w:rPr>
      </w:r>
    </w:p>
    <w:p>
      <w:pPr>
        <w:pStyle w:val="0"/>
        <w:ind w:firstLine="540"/>
        <w:jc w:val="both"/>
      </w:pPr>
      <w:r>
        <w:rPr>
          <w:sz w:val="24"/>
        </w:rPr>
        <w:t xml:space="preserve">- при стоянке судов в портах у причалов на всех швартовных концах устанавливаются противокрысиные защитные устройства или препятствия - щиты или специальные ЭБ;</w:t>
      </w:r>
    </w:p>
    <w:p>
      <w:pPr>
        <w:pStyle w:val="0"/>
        <w:spacing w:before="240" w:line-rule="auto"/>
        <w:ind w:firstLine="540"/>
        <w:jc w:val="both"/>
      </w:pPr>
      <w:r>
        <w:rPr>
          <w:sz w:val="24"/>
        </w:rPr>
        <w:t xml:space="preserve">- забортные трапы и рампы (аппарели) приподнимаются не менее чем на 40 см по окончании грузовых работ;</w:t>
      </w:r>
    </w:p>
    <w:p>
      <w:pPr>
        <w:pStyle w:val="0"/>
        <w:spacing w:before="240" w:line-rule="auto"/>
        <w:ind w:firstLine="540"/>
        <w:jc w:val="both"/>
      </w:pPr>
      <w:r>
        <w:rPr>
          <w:sz w:val="24"/>
        </w:rPr>
        <w:t xml:space="preserve">- манильские сетки при прекращении грузовых операций убираются;</w:t>
      </w:r>
    </w:p>
    <w:p>
      <w:pPr>
        <w:pStyle w:val="0"/>
        <w:spacing w:before="240" w:line-rule="auto"/>
        <w:ind w:firstLine="540"/>
        <w:jc w:val="both"/>
      </w:pPr>
      <w:r>
        <w:rPr>
          <w:sz w:val="24"/>
        </w:rPr>
        <w:t xml:space="preserve">- манильские сетки и трапы при погрузке или выгрузке ярко освещаются в ночное время;</w:t>
      </w:r>
    </w:p>
    <w:p>
      <w:pPr>
        <w:pStyle w:val="0"/>
        <w:spacing w:before="240" w:line-rule="auto"/>
        <w:ind w:firstLine="540"/>
        <w:jc w:val="both"/>
      </w:pPr>
      <w:r>
        <w:rPr>
          <w:sz w:val="24"/>
        </w:rPr>
        <w:t xml:space="preserve">- проводится наблюдение за целостностью упаковки грузов и имущества в период поступления их на борт судна, а при обнаружении поврежденной тары проводится тщательный осмотр груза с целью проверки его на наличие грызунов.</w:t>
      </w:r>
    </w:p>
    <w:p>
      <w:pPr>
        <w:pStyle w:val="0"/>
        <w:spacing w:before="240" w:line-rule="auto"/>
        <w:ind w:firstLine="540"/>
        <w:jc w:val="both"/>
      </w:pPr>
      <w:r>
        <w:rPr>
          <w:sz w:val="24"/>
        </w:rPr>
        <w:t xml:space="preserve">8.8. При падеже грызунов от невыясненных причин проводится эпизоотологическое обследование, а транспортное средство направляется к санитарному причалу для проведения дератизационных мероприятий. Отловленные и павшие грызуны доставляются в специализированную лабораторию для исследования. Дератизация судов проводится таким образом, чтобы не причинять вреда судну и не портить грузы. Дератизационные мероприятия проводятся химическими и механическими средствами как до, так и после разгрузки судна.</w:t>
      </w:r>
    </w:p>
    <w:p>
      <w:pPr>
        <w:pStyle w:val="0"/>
        <w:spacing w:before="240" w:line-rule="auto"/>
        <w:ind w:firstLine="540"/>
        <w:jc w:val="both"/>
      </w:pPr>
      <w:r>
        <w:rPr>
          <w:sz w:val="24"/>
        </w:rPr>
        <w:t xml:space="preserve">8.9. Перед постановкой на ремонт на судах, заселенных грызунами, проводится дератизация. За судами, стоящими в порту на ремонте, осуществляется наблюдение, и в случае появления на них грызунов проводится дератизация. На заселенных судах, выходящих из ремонта или после строительства, также проводится дератизация.</w:t>
      </w:r>
    </w:p>
    <w:p>
      <w:pPr>
        <w:pStyle w:val="0"/>
        <w:spacing w:before="240" w:line-rule="auto"/>
        <w:ind w:firstLine="540"/>
        <w:jc w:val="both"/>
      </w:pPr>
      <w:r>
        <w:rPr>
          <w:sz w:val="24"/>
        </w:rPr>
        <w:t xml:space="preserve">8.10. Дератизационные мероприятия проводятся до полного освобождения судна от грызунов. В качестве физических дератизационных средств используются механические устройства - давилки типа "Геро", капканы, клеевые ловушки, а также отпугивающие устройства типа ЭБ ОЗДС или ультразвуковые генераторы. На судах не применяется опыление и раскладка порошкообразных родентицидов. Родентициды применяются только в виде приманок, помещенных в СПС. В качестве ДВ применяются препараты хронического и смешанного действия, а по эпидемиологическим показаниям - родентицид острого действия (фосфид цинка). Орудия лова и СПС с родентицидными приманками расставляются в местах наибольшей концентрации грызунов.</w:t>
      </w:r>
    </w:p>
    <w:p>
      <w:pPr>
        <w:pStyle w:val="0"/>
        <w:spacing w:before="240" w:line-rule="auto"/>
        <w:ind w:firstLine="540"/>
        <w:jc w:val="both"/>
      </w:pPr>
      <w:r>
        <w:rPr>
          <w:sz w:val="24"/>
        </w:rPr>
        <w:t xml:space="preserve">8.11. Самым эффективным способом освобождения судов от грызунов является газация. Такие обработки осуществляются специально обученным персоналом с использованием средств индивидуальной защиты (далее - СИЗ) органов дыхания.</w:t>
      </w:r>
    </w:p>
    <w:p>
      <w:pPr>
        <w:pStyle w:val="0"/>
        <w:spacing w:before="240" w:line-rule="auto"/>
        <w:ind w:firstLine="540"/>
        <w:jc w:val="both"/>
      </w:pPr>
      <w:r>
        <w:rPr>
          <w:sz w:val="24"/>
        </w:rPr>
        <w:t xml:space="preserve">8.12. Перед началом проведения газации на открытых палубах, в шлюпках, палубных надстройках и других местах, где могут скрываться грызуны, расставляются механические орудия лова и родентицидные приманки.</w:t>
      </w:r>
    </w:p>
    <w:p>
      <w:pPr>
        <w:pStyle w:val="0"/>
        <w:jc w:val="both"/>
      </w:pPr>
      <w:r>
        <w:rPr>
          <w:sz w:val="24"/>
        </w:rPr>
      </w:r>
    </w:p>
    <w:p>
      <w:pPr>
        <w:pStyle w:val="2"/>
        <w:outlineLvl w:val="1"/>
        <w:jc w:val="center"/>
      </w:pPr>
      <w:r>
        <w:rPr>
          <w:sz w:val="24"/>
        </w:rPr>
        <w:t xml:space="preserve">IX. Дератизационные мероприятия в аэропортах</w:t>
      </w:r>
    </w:p>
    <w:p>
      <w:pPr>
        <w:pStyle w:val="2"/>
        <w:jc w:val="center"/>
      </w:pPr>
      <w:r>
        <w:rPr>
          <w:sz w:val="24"/>
        </w:rPr>
        <w:t xml:space="preserve">и на воздушном транспорте</w:t>
      </w:r>
    </w:p>
    <w:p>
      <w:pPr>
        <w:pStyle w:val="0"/>
        <w:jc w:val="both"/>
      </w:pPr>
      <w:r>
        <w:rPr>
          <w:sz w:val="24"/>
        </w:rPr>
      </w:r>
    </w:p>
    <w:p>
      <w:pPr>
        <w:pStyle w:val="0"/>
        <w:ind w:firstLine="540"/>
        <w:jc w:val="both"/>
      </w:pPr>
      <w:r>
        <w:rPr>
          <w:sz w:val="24"/>
        </w:rPr>
        <w:t xml:space="preserve">9.1. Грызуны могут попасть на воздушное судно с грузами, с территории аэропорта во время его стоянки (одни и более суток), в период проведения ремонтно-профилактических работ. На воздушных судах не должно быть грызунов. При выявлении грызунов на воздушном судне проводятся истребительные дератизационные мероприятия &lt;40&gt;.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&lt;40&gt; </w:t>
      </w:r>
      <w:hyperlink w:history="0" r:id="rId84"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131</w:t>
        </w:r>
      </w:hyperlink>
      <w:r>
        <w:rPr>
          <w:sz w:val="24"/>
        </w:rPr>
        <w:t xml:space="preserve"> СанПиН 3.3686-21.</w:t>
      </w:r>
    </w:p>
    <w:p>
      <w:pPr>
        <w:pStyle w:val="0"/>
        <w:jc w:val="both"/>
      </w:pPr>
      <w:r>
        <w:rPr>
          <w:sz w:val="24"/>
        </w:rPr>
      </w:r>
    </w:p>
    <w:p>
      <w:pPr>
        <w:pStyle w:val="0"/>
        <w:ind w:firstLine="540"/>
        <w:jc w:val="both"/>
      </w:pPr>
      <w:r>
        <w:rPr>
          <w:sz w:val="24"/>
        </w:rPr>
        <w:t xml:space="preserve">9.2. Дератизационные мероприятия на объектах аэропорта, прилегающей к нему территории и на воздушных судах проводятся специально подготовленным персоналом организации или с привлечением специалистов организаций, осуществляющих дезинфекционную деятельность &lt;41&gt;.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&lt;41&gt; </w:t>
      </w:r>
      <w:hyperlink w:history="0" r:id="rId85"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Пункты 88</w:t>
        </w:r>
      </w:hyperlink>
      <w:r>
        <w:rPr>
          <w:sz w:val="24"/>
        </w:rPr>
        <w:t xml:space="preserve"> и </w:t>
      </w:r>
      <w:hyperlink w:history="0" r:id="rId86"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131</w:t>
        </w:r>
      </w:hyperlink>
      <w:r>
        <w:rPr>
          <w:sz w:val="24"/>
        </w:rPr>
        <w:t xml:space="preserve"> СанПиН 3.3686-21.</w:t>
      </w:r>
    </w:p>
    <w:p>
      <w:pPr>
        <w:pStyle w:val="0"/>
        <w:jc w:val="both"/>
      </w:pPr>
      <w:r>
        <w:rPr>
          <w:sz w:val="24"/>
        </w:rPr>
      </w:r>
    </w:p>
    <w:p>
      <w:pPr>
        <w:pStyle w:val="0"/>
        <w:ind w:firstLine="540"/>
        <w:jc w:val="both"/>
      </w:pPr>
      <w:r>
        <w:rPr>
          <w:sz w:val="24"/>
        </w:rPr>
        <w:t xml:space="preserve">9.3. Дератизация на воздушных судах и на территории аэропорта проводится с помощью родентицидных приманок, механических и отпугивающих устройств, в соответствии с категорией объекта.</w:t>
      </w:r>
    </w:p>
    <w:p>
      <w:pPr>
        <w:pStyle w:val="0"/>
        <w:spacing w:before="240" w:line-rule="auto"/>
        <w:ind w:firstLine="540"/>
        <w:jc w:val="both"/>
      </w:pPr>
      <w:r>
        <w:rPr>
          <w:sz w:val="24"/>
        </w:rPr>
        <w:t xml:space="preserve">9.4. Для борьбы с грызунами на воздушном судне применяются только механические средства. Применение прочих средств, которые могут привести к падежу грызунов на борту воздушного судна, не рекомендуется из-за того, что трупы павших животных могут разлагаться, оказаться в жизнеобеспечивающих пространствах воздушного судна и привести к осложнению обстановки при выполнении полета.</w:t>
      </w:r>
    </w:p>
    <w:p>
      <w:pPr>
        <w:pStyle w:val="0"/>
        <w:spacing w:before="240" w:line-rule="auto"/>
        <w:ind w:firstLine="540"/>
        <w:jc w:val="both"/>
      </w:pPr>
      <w:r>
        <w:rPr>
          <w:sz w:val="24"/>
        </w:rPr>
        <w:t xml:space="preserve">9.5. Дератизация воздушных судов предусматривает комплекс мероприятий, направленных на предупреждение попадания грызунов на борт воздушного судна. Данный комплекс мероприятий осуществляется по результатам обследования воздушных судов.</w:t>
      </w:r>
    </w:p>
    <w:p>
      <w:pPr>
        <w:pStyle w:val="0"/>
        <w:spacing w:before="240" w:line-rule="auto"/>
        <w:ind w:firstLine="540"/>
        <w:jc w:val="both"/>
      </w:pPr>
      <w:r>
        <w:rPr>
          <w:sz w:val="24"/>
        </w:rPr>
        <w:t xml:space="preserve">9.6. Защита воздушного судна от проникновения грызунов обеспечивается проведением систематической дератизации объектов и территории аэропорта или в экстренном режиме по эпидемическим показаниям.</w:t>
      </w:r>
    </w:p>
    <w:p>
      <w:pPr>
        <w:pStyle w:val="0"/>
        <w:jc w:val="both"/>
      </w:pPr>
      <w:r>
        <w:rPr>
          <w:sz w:val="24"/>
        </w:rPr>
      </w:r>
    </w:p>
    <w:p>
      <w:pPr>
        <w:pStyle w:val="2"/>
        <w:outlineLvl w:val="1"/>
        <w:jc w:val="center"/>
      </w:pPr>
      <w:r>
        <w:rPr>
          <w:sz w:val="24"/>
        </w:rPr>
        <w:t xml:space="preserve">X. Дератизационные мероприятия на автомобильном транспорте</w:t>
      </w:r>
    </w:p>
    <w:p>
      <w:pPr>
        <w:pStyle w:val="0"/>
        <w:jc w:val="both"/>
      </w:pPr>
      <w:r>
        <w:rPr>
          <w:sz w:val="24"/>
        </w:rPr>
      </w:r>
    </w:p>
    <w:p>
      <w:pPr>
        <w:pStyle w:val="0"/>
        <w:ind w:firstLine="540"/>
        <w:jc w:val="both"/>
      </w:pPr>
      <w:r>
        <w:rPr>
          <w:sz w:val="24"/>
        </w:rPr>
        <w:t xml:space="preserve">10.1. Мероприятия по защите и освобождению объектов автомобильного транспорта и связанной с ним инфраструктуры от грызунов включают дератизацию непосредственно автомобилей и родентицидную обработку территории и объектов автомобильного парка.</w:t>
      </w:r>
    </w:p>
    <w:p>
      <w:pPr>
        <w:pStyle w:val="0"/>
        <w:spacing w:before="240" w:line-rule="auto"/>
        <w:ind w:firstLine="540"/>
        <w:jc w:val="both"/>
      </w:pPr>
      <w:r>
        <w:rPr>
          <w:sz w:val="24"/>
        </w:rPr>
        <w:t xml:space="preserve">10.2. Дератизация автомобиля, где были обнаружены грызуны, осуществляется на территории автопарка, на отдельной от остального транспорта площадке. Обработка осуществляется физическими и химическими методами дератизации, в соответствии с санитарно-эпидемиологическими требованиями &lt;42&gt;.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&lt;42&gt; </w:t>
      </w:r>
      <w:hyperlink w:history="0" r:id="rId8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131</w:t>
        </w:r>
      </w:hyperlink>
      <w:r>
        <w:rPr>
          <w:sz w:val="24"/>
        </w:rPr>
        <w:t xml:space="preserve"> СанПиН 3.3686-21.</w:t>
      </w:r>
    </w:p>
    <w:p>
      <w:pPr>
        <w:pStyle w:val="0"/>
        <w:jc w:val="both"/>
      </w:pPr>
      <w:r>
        <w:rPr>
          <w:sz w:val="24"/>
        </w:rPr>
      </w:r>
    </w:p>
    <w:p>
      <w:pPr>
        <w:pStyle w:val="0"/>
        <w:ind w:firstLine="540"/>
        <w:jc w:val="both"/>
      </w:pPr>
      <w:r>
        <w:rPr>
          <w:sz w:val="24"/>
        </w:rPr>
        <w:t xml:space="preserve">10.3. Дератизация инфраструктуры автомобильного транспорта (гаражи, боксы, ангары и прочие строения, где осуществляется отстой или ремонт автомобильного транспорта), и прилегающей к ней территории носит планово-систематический характер и проводится путем установки капканов, ловушек, раскладки родентицидных приманок и другими способами, выбор которых определяется характеристиками обрабатываемого объекта, биологическими особенностями грызунов, свойствами дератизационных средств.</w:t>
      </w:r>
    </w:p>
    <w:p>
      <w:pPr>
        <w:pStyle w:val="0"/>
        <w:spacing w:before="240" w:line-rule="auto"/>
        <w:ind w:firstLine="540"/>
        <w:jc w:val="both"/>
      </w:pPr>
      <w:r>
        <w:rPr>
          <w:sz w:val="24"/>
        </w:rPr>
        <w:t xml:space="preserve">10.4. Во избежание проникновения грызунов в автомобильный транспорт, он паркуется вдали от мусоросборников, свалок и прочих мест возможного обитания грызунов.</w:t>
      </w:r>
    </w:p>
    <w:p>
      <w:pPr>
        <w:pStyle w:val="0"/>
        <w:jc w:val="both"/>
      </w:pPr>
      <w:r>
        <w:rPr>
          <w:sz w:val="24"/>
        </w:rPr>
      </w:r>
    </w:p>
    <w:p>
      <w:pPr>
        <w:pStyle w:val="2"/>
        <w:outlineLvl w:val="1"/>
        <w:jc w:val="center"/>
      </w:pPr>
      <w:r>
        <w:rPr>
          <w:sz w:val="24"/>
        </w:rPr>
        <w:t xml:space="preserve">XI. Техника безопасности при проведении</w:t>
      </w:r>
    </w:p>
    <w:p>
      <w:pPr>
        <w:pStyle w:val="2"/>
        <w:jc w:val="center"/>
      </w:pPr>
      <w:r>
        <w:rPr>
          <w:sz w:val="24"/>
        </w:rPr>
        <w:t xml:space="preserve">дератизационных мероприятий и первая помощь при отравлении</w:t>
      </w:r>
    </w:p>
    <w:p>
      <w:pPr>
        <w:pStyle w:val="2"/>
        <w:jc w:val="center"/>
      </w:pPr>
      <w:r>
        <w:rPr>
          <w:sz w:val="24"/>
        </w:rPr>
        <w:t xml:space="preserve">родентицидными средствами</w:t>
      </w:r>
    </w:p>
    <w:p>
      <w:pPr>
        <w:pStyle w:val="0"/>
        <w:jc w:val="both"/>
      </w:pPr>
      <w:r>
        <w:rPr>
          <w:sz w:val="24"/>
        </w:rPr>
      </w:r>
    </w:p>
    <w:p>
      <w:pPr>
        <w:pStyle w:val="0"/>
        <w:ind w:firstLine="540"/>
        <w:jc w:val="both"/>
      </w:pPr>
      <w:r>
        <w:rPr>
          <w:sz w:val="24"/>
        </w:rPr>
        <w:t xml:space="preserve">11.1. При выполнении дератизационных работ персонал может подвергаться воздействию вредных и опасных факторов, основными из которых являются:</w:t>
      </w:r>
    </w:p>
    <w:p>
      <w:pPr>
        <w:pStyle w:val="0"/>
        <w:spacing w:before="240" w:line-rule="auto"/>
        <w:ind w:firstLine="540"/>
        <w:jc w:val="both"/>
      </w:pPr>
      <w:r>
        <w:rPr>
          <w:sz w:val="24"/>
        </w:rPr>
        <w:t xml:space="preserve">- острое и хроническое отравление;</w:t>
      </w:r>
    </w:p>
    <w:p>
      <w:pPr>
        <w:pStyle w:val="0"/>
        <w:spacing w:before="240" w:line-rule="auto"/>
        <w:ind w:firstLine="540"/>
        <w:jc w:val="both"/>
      </w:pPr>
      <w:r>
        <w:rPr>
          <w:sz w:val="24"/>
        </w:rPr>
        <w:t xml:space="preserve">- травмирование;</w:t>
      </w:r>
    </w:p>
    <w:p>
      <w:pPr>
        <w:pStyle w:val="0"/>
        <w:spacing w:before="240" w:line-rule="auto"/>
        <w:ind w:firstLine="540"/>
        <w:jc w:val="both"/>
      </w:pPr>
      <w:r>
        <w:rPr>
          <w:sz w:val="24"/>
        </w:rPr>
        <w:t xml:space="preserve">- заражение возбудителями инфекций и инвазий.</w:t>
      </w:r>
    </w:p>
    <w:p>
      <w:pPr>
        <w:pStyle w:val="0"/>
        <w:spacing w:before="240" w:line-rule="auto"/>
        <w:ind w:firstLine="540"/>
        <w:jc w:val="both"/>
      </w:pPr>
      <w:r>
        <w:rPr>
          <w:sz w:val="24"/>
        </w:rPr>
        <w:t xml:space="preserve">11.2. При работе с родентицидными средствами соблюдаются условия, исключающие возможность отравления людей, нецелевых видов животных, возникновения аварийных ситуаций. К работе с дератизационными средствами допускаются лица не моложе 18 лет &lt;43&gt;, прошедшие соответствующую профессиональную подготовку по дезинфектологии. Не допускается выдача (передача) родентицидов лицам, не прошедшим соответствующую профессиональную подготовку по дезинфектологии &lt;44&gt;.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&lt;43&gt; </w:t>
      </w:r>
      <w:hyperlink w:history="0" r:id="rId88" w:tooltip="Постановление Правительства РФ от 25.02.2000 N 163 (ред. от 20.06.2011) &quot;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quot; {КонсультантПлюс}">
        <w:r>
          <w:rPr>
            <w:sz w:val="24"/>
            <w:color w:val="0000ff"/>
          </w:rPr>
          <w:t xml:space="preserve">Постановление</w:t>
        </w:r>
      </w:hyperlink>
      <w:r>
        <w:rPr>
          <w:sz w:val="24"/>
        </w:rPr>
        <w:t xml:space="preserve"> Правительства Российской Федерации от 25.02.2000 N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w:t>
      </w:r>
    </w:p>
    <w:p>
      <w:pPr>
        <w:pStyle w:val="0"/>
        <w:spacing w:before="240" w:line-rule="auto"/>
        <w:ind w:firstLine="540"/>
        <w:jc w:val="both"/>
      </w:pPr>
      <w:r>
        <w:rPr>
          <w:sz w:val="24"/>
        </w:rPr>
        <w:t xml:space="preserve">&lt;44&gt; </w:t>
      </w:r>
      <w:hyperlink w:history="0" r:id="rId89"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123</w:t>
        </w:r>
      </w:hyperlink>
      <w:r>
        <w:rPr>
          <w:sz w:val="24"/>
        </w:rPr>
        <w:t xml:space="preserve"> СанПиН 3.3686-21.</w:t>
      </w:r>
    </w:p>
    <w:p>
      <w:pPr>
        <w:pStyle w:val="0"/>
        <w:jc w:val="both"/>
      </w:pPr>
      <w:r>
        <w:rPr>
          <w:sz w:val="24"/>
        </w:rPr>
      </w:r>
    </w:p>
    <w:p>
      <w:pPr>
        <w:pStyle w:val="0"/>
        <w:ind w:firstLine="540"/>
        <w:jc w:val="both"/>
      </w:pPr>
      <w:r>
        <w:rPr>
          <w:sz w:val="24"/>
        </w:rPr>
        <w:t xml:space="preserve">11.3. Со всеми вновь поступившими на работу проводится инструктаж по технике безопасности, а также специальная подготовка по применению дератизационных средств и средств защиты.</w:t>
      </w:r>
    </w:p>
    <w:p>
      <w:pPr>
        <w:pStyle w:val="0"/>
        <w:spacing w:before="240" w:line-rule="auto"/>
        <w:ind w:firstLine="540"/>
        <w:jc w:val="both"/>
      </w:pPr>
      <w:r>
        <w:rPr>
          <w:sz w:val="24"/>
        </w:rPr>
        <w:t xml:space="preserve">11.4. Все работающие обеспечиваются специальной одеждой и СИЗ. Спецодежда и СИЗ хранятся в дезинфекционном учреждении в специальных шкафах, предназначенных для этих целей. Работа с родентицидными средствами проводится с использованием СИЗ: комбинезон для защиты от токсичных веществ и пыли из нетканых материалов, шапочка, резиновые перчатки, очки защитные, средства защиты органов дыхания.</w:t>
      </w:r>
    </w:p>
    <w:p>
      <w:pPr>
        <w:pStyle w:val="0"/>
        <w:spacing w:before="240" w:line-rule="auto"/>
        <w:ind w:firstLine="540"/>
        <w:jc w:val="both"/>
      </w:pPr>
      <w:r>
        <w:rPr>
          <w:sz w:val="24"/>
        </w:rPr>
        <w:t xml:space="preserve">11.5. При проведении дератизации должны соблюдаться правила охраны труда и использования СИЗ с учетом инструкций по применению конкретных средств дератизации &lt;45&gt;.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&lt;45&gt; </w:t>
      </w:r>
      <w:hyperlink w:history="0" r:id="rId90" w:tooltip="Постановление Главного государственного санитарного врача РФ от 24.12.2020 N 44 (ред. от 20.03.2024) &quot;Об утверждении санитарных правил СП 2.1.3678-20 &quo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quot; (Зарегистрировано в Минюсте России 30.12.2020 N 61953) {КонсультантПлюс}">
        <w:r>
          <w:rPr>
            <w:sz w:val="24"/>
            <w:color w:val="0000ff"/>
          </w:rPr>
          <w:t xml:space="preserve">Пункт 9.47</w:t>
        </w:r>
      </w:hyperlink>
      <w:r>
        <w:rPr>
          <w:sz w:val="24"/>
        </w:rPr>
        <w:t xml:space="preserve">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 утвержденных постановлением Главного государственного санитарного врача Российской Федерации от 24.12.2020 N 44 (зарегистрировано Минюстом России 30.12.2020, регистрационный N 61953), с изменениями, внесенными постановлениями Главного государственного санитарного врача Российской Федерации от 14.04.2022 N 12 (зарегистрировано Минюстом России 15.04.2022, регистрационный N 68213); от 20.03.2024 N 2 (зарегистрировано Минюстом России 12.07.2024, регистрационный N 78805) (далее - СП 2.1.3678-20).</w:t>
      </w:r>
    </w:p>
    <w:p>
      <w:pPr>
        <w:pStyle w:val="0"/>
        <w:jc w:val="both"/>
      </w:pPr>
      <w:r>
        <w:rPr>
          <w:sz w:val="24"/>
        </w:rPr>
      </w:r>
    </w:p>
    <w:p>
      <w:pPr>
        <w:pStyle w:val="0"/>
        <w:ind w:firstLine="540"/>
        <w:jc w:val="both"/>
      </w:pPr>
      <w:r>
        <w:rPr>
          <w:sz w:val="24"/>
        </w:rPr>
        <w:t xml:space="preserve">11.6. Родентицидные средства раскладываются в местах, недоступных для людей, особенно детей, и нецелевых видов животных, отдельно от пищевых продуктов и фуража &lt;46&gt;.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&lt;46&gt; </w:t>
      </w:r>
      <w:hyperlink w:history="0" r:id="rId91"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120</w:t>
        </w:r>
      </w:hyperlink>
      <w:r>
        <w:rPr>
          <w:sz w:val="24"/>
        </w:rPr>
        <w:t xml:space="preserve"> СанПиН 3.3686-21.</w:t>
      </w:r>
    </w:p>
    <w:p>
      <w:pPr>
        <w:pStyle w:val="0"/>
        <w:jc w:val="both"/>
      </w:pPr>
      <w:r>
        <w:rPr>
          <w:sz w:val="24"/>
        </w:rPr>
      </w:r>
    </w:p>
    <w:p>
      <w:pPr>
        <w:pStyle w:val="0"/>
        <w:ind w:firstLine="540"/>
        <w:jc w:val="both"/>
      </w:pPr>
      <w:r>
        <w:rPr>
          <w:sz w:val="24"/>
        </w:rPr>
        <w:t xml:space="preserve">11.7. Отравленные приманки готовятся в специально выделенном помещении, оборудованном вытяжным шкафом &lt;47&gt;.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&lt;47&gt; </w:t>
      </w:r>
      <w:hyperlink w:history="0" r:id="rId92"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4"/>
            <w:color w:val="0000ff"/>
          </w:rPr>
          <w:t xml:space="preserve">Пункт 285</w:t>
        </w:r>
      </w:hyperlink>
      <w:r>
        <w:rPr>
          <w:sz w:val="24"/>
        </w:rPr>
        <w:t xml:space="preserve"> СП 2.2.3670-20 "Санитарно-эпидемиологические требования к условиям труда", утвержденных постановлением Главного государственного санитарного врача Российской Федерации от 02.12.2020 N 40 (зарегистрировано Минюстом России 29.12.2020, регистрационный N 61893).</w:t>
      </w:r>
    </w:p>
    <w:p>
      <w:pPr>
        <w:pStyle w:val="0"/>
        <w:jc w:val="both"/>
      </w:pPr>
      <w:r>
        <w:rPr>
          <w:sz w:val="24"/>
        </w:rPr>
      </w:r>
    </w:p>
    <w:p>
      <w:pPr>
        <w:pStyle w:val="0"/>
        <w:ind w:firstLine="540"/>
        <w:jc w:val="both"/>
      </w:pPr>
      <w:r>
        <w:rPr>
          <w:sz w:val="24"/>
        </w:rPr>
        <w:t xml:space="preserve">11.8. Потребительская и транспортная упаковки должны обеспечивать безопасность и сохранность средства при транспортировании, хранении и использовании в соответствии с документами по стандартизации &lt;48&gt;.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&lt;48&gt; </w:t>
      </w:r>
      <w:hyperlink w:history="0" r:id="rId93" w:tooltip="&quot;ГОСТ Р 58480-2019. Национальный стандарт Российской Федерации. Средства родентицидные. Общие технические требования&quot; (утв. и введен в действие Приказом Росстандарта от 08.08.2019 N 461-ст) {КонсультантПлюс}">
        <w:r>
          <w:rPr>
            <w:sz w:val="24"/>
            <w:color w:val="0000ff"/>
          </w:rPr>
          <w:t xml:space="preserve">ГОСТ Р 58480-2019</w:t>
        </w:r>
      </w:hyperlink>
      <w:r>
        <w:rPr>
          <w:sz w:val="24"/>
        </w:rPr>
        <w:t xml:space="preserve"> "Средства родентицидные. Общие технические требования", введенный </w:t>
      </w:r>
      <w:hyperlink w:history="0" r:id="rId94" w:tooltip="Приказ Росстандарта от 08.08.2019 N 461-ст &quot;Об утверждении национального стандарта&quot; {КонсультантПлюс}">
        <w:r>
          <w:rPr>
            <w:sz w:val="24"/>
            <w:color w:val="0000ff"/>
          </w:rPr>
          <w:t xml:space="preserve">приказом</w:t>
        </w:r>
      </w:hyperlink>
      <w:r>
        <w:rPr>
          <w:sz w:val="24"/>
        </w:rPr>
        <w:t xml:space="preserve"> Росстандарта от 08.08.2019 N 461-ст.</w:t>
      </w:r>
    </w:p>
    <w:p>
      <w:pPr>
        <w:pStyle w:val="0"/>
        <w:jc w:val="both"/>
      </w:pPr>
      <w:r>
        <w:rPr>
          <w:sz w:val="24"/>
        </w:rPr>
      </w:r>
    </w:p>
    <w:p>
      <w:pPr>
        <w:pStyle w:val="0"/>
        <w:ind w:firstLine="540"/>
        <w:jc w:val="both"/>
      </w:pPr>
      <w:r>
        <w:rPr>
          <w:sz w:val="24"/>
        </w:rPr>
        <w:t xml:space="preserve">11.9. Родентицидные средства транспортируются всеми видами транспорта в соответствии с правилами перевозки грузов, действующими на конкретном виде транспорта и гарантирующими сохранность средства и тары. Не допускается их перевозка транспортом, предназначенным для транспортировки пищевой продукции &lt;49&gt;.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&lt;49&gt; </w:t>
      </w:r>
      <w:hyperlink w:history="0" r:id="rId95" w:tooltip="Постановление Главного государственного санитарного врача РФ от 24.12.2020 N 44 (ред. от 20.03.2024) &quot;Об утверждении санитарных правил СП 2.1.3678-20 &quo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quot; (Зарегистрировано в Минюсте России 30.12.2020 N 61953) {КонсультантПлюс}">
        <w:r>
          <w:rPr>
            <w:sz w:val="24"/>
            <w:color w:val="0000ff"/>
          </w:rPr>
          <w:t xml:space="preserve">Пункт 3.3</w:t>
        </w:r>
      </w:hyperlink>
      <w:r>
        <w:rPr>
          <w:sz w:val="24"/>
        </w:rPr>
        <w:t xml:space="preserve"> СП 2.1.3678-20.</w:t>
      </w:r>
    </w:p>
    <w:p>
      <w:pPr>
        <w:pStyle w:val="0"/>
        <w:jc w:val="both"/>
      </w:pPr>
      <w:r>
        <w:rPr>
          <w:sz w:val="24"/>
        </w:rPr>
      </w:r>
    </w:p>
    <w:p>
      <w:pPr>
        <w:pStyle w:val="0"/>
        <w:ind w:firstLine="540"/>
        <w:jc w:val="both"/>
      </w:pPr>
      <w:r>
        <w:rPr>
          <w:sz w:val="24"/>
        </w:rPr>
        <w:t xml:space="preserve">11.10. Родентицидные средства хранятся в соответствии с санитарно-эпидемиологическими требованиями &lt;50&gt;. Транспортирование дератизационных средств осуществляется в крытых транспортных средствах, в тарной упаковке изготовителя, в условиях, обеспечивающих сохранность средства и упаковки &lt;51&gt;. Манипуляционные знаки наносятся в соответствии с документами по стандартизации &lt;52&gt;.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&lt;50&gt; </w:t>
      </w:r>
      <w:hyperlink w:history="0" r:id="rId96"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85</w:t>
        </w:r>
      </w:hyperlink>
      <w:r>
        <w:rPr>
          <w:sz w:val="24"/>
        </w:rPr>
        <w:t xml:space="preserve"> СанПиН 3.3686-21.</w:t>
      </w:r>
    </w:p>
    <w:p>
      <w:pPr>
        <w:pStyle w:val="0"/>
        <w:spacing w:before="240" w:line-rule="auto"/>
        <w:ind w:firstLine="540"/>
        <w:jc w:val="both"/>
      </w:pPr>
      <w:r>
        <w:rPr>
          <w:sz w:val="24"/>
        </w:rPr>
        <w:t xml:space="preserve">&lt;51&gt; </w:t>
      </w:r>
      <w:hyperlink w:history="0" r:id="rId9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Пункт 87</w:t>
        </w:r>
      </w:hyperlink>
      <w:r>
        <w:rPr>
          <w:sz w:val="24"/>
        </w:rPr>
        <w:t xml:space="preserve"> СанПиН 3.3686-21.</w:t>
      </w:r>
    </w:p>
    <w:p>
      <w:pPr>
        <w:pStyle w:val="0"/>
        <w:spacing w:before="240" w:line-rule="auto"/>
        <w:ind w:firstLine="540"/>
        <w:jc w:val="both"/>
      </w:pPr>
      <w:r>
        <w:rPr>
          <w:sz w:val="24"/>
        </w:rPr>
        <w:t xml:space="preserve">&lt;52&gt; </w:t>
      </w:r>
      <w:hyperlink w:history="0" r:id="rId98" w:tooltip="&quot;ГОСТ 14192-96. Межгосударственный стандарт. Маркировка грузов&quot; (введен в действие Постановлением Госстандарта России от 18.06.1997 N 219) (ред. от 03.08.2012) {КонсультантПлюс}">
        <w:r>
          <w:rPr>
            <w:sz w:val="24"/>
            <w:color w:val="0000ff"/>
          </w:rPr>
          <w:t xml:space="preserve">ГОСТ 14192-96</w:t>
        </w:r>
      </w:hyperlink>
      <w:r>
        <w:rPr>
          <w:sz w:val="24"/>
        </w:rPr>
        <w:t xml:space="preserve"> "Маркировка грузов", введенный в действие постановлением Госстандарта Российской Федерации от 18.06.1997 N 219.</w:t>
      </w:r>
    </w:p>
    <w:p>
      <w:pPr>
        <w:pStyle w:val="0"/>
        <w:jc w:val="both"/>
      </w:pPr>
      <w:r>
        <w:rPr>
          <w:sz w:val="24"/>
        </w:rPr>
      </w:r>
    </w:p>
    <w:p>
      <w:pPr>
        <w:pStyle w:val="0"/>
        <w:ind w:firstLine="540"/>
        <w:jc w:val="both"/>
      </w:pPr>
      <w:r>
        <w:rPr>
          <w:sz w:val="24"/>
        </w:rPr>
        <w:t xml:space="preserve">11.11. Утилизация, обезвреживание и захоронение дератизационных средств, отходов производства, содержащих токсичные вещества, и трупов павших грызунов проводится в соответствии с санитарно-эпидемиологическими требованиями &lt;53&gt;, а также ветеринарными правилами &lt;54&gt;.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&lt;53&gt; </w:t>
      </w:r>
      <w:hyperlink w:history="0" r:id="rId99" w:tooltip="Постановление Главного государственного санитарного врача РФ от 28.01.2021 N 3 (ред. от 15.11.2024)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4"/>
            <w:color w:val="0000ff"/>
          </w:rPr>
          <w:t xml:space="preserve">Пункты 157</w:t>
        </w:r>
      </w:hyperlink>
      <w:r>
        <w:rPr>
          <w:sz w:val="24"/>
        </w:rPr>
        <w:t xml:space="preserve">, </w:t>
      </w:r>
      <w:hyperlink w:history="0" r:id="rId100" w:tooltip="Постановление Главного государственного санитарного врача РФ от 28.01.2021 N 3 (ред. от 15.11.2024)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4"/>
            <w:color w:val="0000ff"/>
          </w:rPr>
          <w:t xml:space="preserve">212</w:t>
        </w:r>
      </w:hyperlink>
      <w:r>
        <w:rPr>
          <w:sz w:val="24"/>
        </w:rPr>
        <w:t xml:space="preserve">, </w:t>
      </w:r>
      <w:hyperlink w:history="0" r:id="rId101" w:tooltip="Постановление Главного государственного санитарного врача РФ от 28.01.2021 N 3 (ред. от 15.11.2024)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4"/>
            <w:color w:val="0000ff"/>
          </w:rPr>
          <w:t xml:space="preserve">245</w:t>
        </w:r>
      </w:hyperlink>
      <w:r>
        <w:rPr>
          <w:sz w:val="24"/>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утвержденных постановлением Главного государственного санитарного врача Российской Федерации от 28.01.2021 N 3 (зарегистрировано Минюстом России 29.01.2021, регистрационный N 62297), с изменениями, внесенными постановлениями Главного государственного санитарного врача Российской Федерации от 26.06.2021 N 16 (зарегистрировано Минюстом России 07.07.2021, регистрационный N 64146), от 14.12.2021 N 37 (зарегистрировано Минюстом России 30.12.2021, регистрационный N 66692), от 14.02.2022 N 6 (зарегистрировано Минюстом России 17.02.2022, регистрационный N 67331).</w:t>
      </w:r>
    </w:p>
    <w:p>
      <w:pPr>
        <w:pStyle w:val="0"/>
        <w:spacing w:before="240" w:line-rule="auto"/>
        <w:ind w:firstLine="540"/>
        <w:jc w:val="both"/>
      </w:pPr>
      <w:r>
        <w:rPr>
          <w:sz w:val="24"/>
        </w:rPr>
        <w:t xml:space="preserve">&lt;54&gt; Ветеринарные </w:t>
      </w:r>
      <w:hyperlink w:history="0" r:id="rId102" w:tooltip="Приказ Минсельхоза России от 11.11.2024 N 677 &quot;Об утверждении Ветеринарных правил сбора, хранения, перемещения, утилизации и уничтожения биологических отходов&quot; (Зарегистрировано в Минюсте России 29.11.2024 N 80396) {КонсультантПлюс}">
        <w:r>
          <w:rPr>
            <w:sz w:val="24"/>
            <w:color w:val="0000ff"/>
          </w:rPr>
          <w:t xml:space="preserve">правила</w:t>
        </w:r>
      </w:hyperlink>
      <w:r>
        <w:rPr>
          <w:sz w:val="24"/>
        </w:rPr>
        <w:t xml:space="preserve"> сбора, хранения, перемещения, утилизации и уничтожения биологических отходов, утвержденные приказом Минсельхоза России от 11.11.2024 N 677 (зарегистрирован Минюстом России 29.11.2024, регистрационный N 80396).</w:t>
      </w:r>
    </w:p>
    <w:p>
      <w:pPr>
        <w:pStyle w:val="0"/>
        <w:jc w:val="both"/>
      </w:pPr>
      <w:r>
        <w:rPr>
          <w:sz w:val="24"/>
        </w:rPr>
      </w:r>
    </w:p>
    <w:p>
      <w:pPr>
        <w:pStyle w:val="0"/>
        <w:ind w:firstLine="540"/>
        <w:jc w:val="both"/>
      </w:pPr>
      <w:r>
        <w:rPr>
          <w:sz w:val="24"/>
        </w:rPr>
        <w:t xml:space="preserve">11.12. Тару, емкости и непригодные для повторного использования остатки средства сдаются для утилизации и (или) обезвреживания на договорной основе в специализированные организации.</w:t>
      </w:r>
    </w:p>
    <w:p>
      <w:pPr>
        <w:pStyle w:val="0"/>
        <w:spacing w:before="240" w:line-rule="auto"/>
        <w:ind w:firstLine="540"/>
        <w:jc w:val="both"/>
      </w:pPr>
      <w:r>
        <w:rPr>
          <w:sz w:val="24"/>
        </w:rPr>
        <w:t xml:space="preserve">11.13. Во всех случаях отравлений химическими средствами дератизации лицами, отвечающими за здоровье персонала и безопасность обращения с родентицидными препаратами, оказывается первая помощь пострадавшим в соответствии с законодательством Российской Федерации &lt;55&gt;. Первая помощь пострадавшим при отравлениях оказывается в соответствии с порядком оказания первой помощи &lt;56&gt;.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&lt;55&gt; </w:t>
      </w:r>
      <w:hyperlink w:history="0" r:id="rId103"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Статья 31 части 1</w:t>
        </w:r>
      </w:hyperlink>
      <w:r>
        <w:rPr>
          <w:sz w:val="24"/>
        </w:rPr>
        <w:t xml:space="preserve"> Федерального закона от 21.11.2011 N 323-ФЗ "Об основах охраны здоровья граждан Российской Федерации".</w:t>
      </w:r>
    </w:p>
    <w:p>
      <w:pPr>
        <w:pStyle w:val="0"/>
        <w:spacing w:before="240" w:line-rule="auto"/>
        <w:ind w:firstLine="540"/>
        <w:jc w:val="both"/>
      </w:pPr>
      <w:r>
        <w:rPr>
          <w:sz w:val="24"/>
        </w:rPr>
        <w:t xml:space="preserve">&lt;56&gt; </w:t>
      </w:r>
      <w:hyperlink w:history="0" r:id="rId104" w:tooltip="Приказ Минздрава России от 03.05.2024 N 220н &quot;Об утверждении Порядка оказания первой помощи&quot; (Зарегистрировано в Минюсте России 31.05.2024 N 78363) {КонсультантПлюс}">
        <w:r>
          <w:rPr>
            <w:sz w:val="24"/>
            <w:color w:val="0000ff"/>
          </w:rPr>
          <w:t xml:space="preserve">Приказ</w:t>
        </w:r>
      </w:hyperlink>
      <w:r>
        <w:rPr>
          <w:sz w:val="24"/>
        </w:rPr>
        <w:t xml:space="preserve"> Минздрава России от 03.05.2024 N 220н "Об утверждении Порядка оказания первой помощи" (зарегистрирован Минюстом России 31.05.2024, регистрационный N 78363).</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1</w:t>
      </w:r>
    </w:p>
    <w:p>
      <w:pPr>
        <w:pStyle w:val="0"/>
        <w:jc w:val="right"/>
      </w:pPr>
      <w:r>
        <w:rPr>
          <w:sz w:val="24"/>
        </w:rPr>
        <w:t xml:space="preserve">к МР 3.5.3.0374-25</w:t>
      </w:r>
    </w:p>
    <w:p>
      <w:pPr>
        <w:pStyle w:val="0"/>
        <w:jc w:val="both"/>
      </w:pPr>
      <w:r>
        <w:rPr>
          <w:sz w:val="24"/>
        </w:rPr>
      </w:r>
    </w:p>
    <w:bookmarkStart w:id="424" w:name="P424"/>
    <w:bookmarkEnd w:id="424"/>
    <w:p>
      <w:pPr>
        <w:pStyle w:val="2"/>
        <w:jc w:val="center"/>
      </w:pPr>
      <w:r>
        <w:rPr>
          <w:sz w:val="24"/>
        </w:rPr>
        <w:t xml:space="preserve">ХАРАКТЕРИСТИКА СИНАНТРОПНЫХ ГРЫЗУНОВ</w:t>
      </w:r>
    </w:p>
    <w:p>
      <w:pPr>
        <w:pStyle w:val="0"/>
        <w:jc w:val="both"/>
      </w:pPr>
      <w:r>
        <w:rPr>
          <w:sz w:val="24"/>
        </w:rPr>
      </w:r>
    </w:p>
    <w:p>
      <w:pPr>
        <w:pStyle w:val="0"/>
        <w:ind w:firstLine="540"/>
        <w:jc w:val="both"/>
      </w:pPr>
      <w:r>
        <w:rPr>
          <w:sz w:val="24"/>
        </w:rPr>
        <w:t xml:space="preserve">1.1. Серая крыса (пасюк) - Rattus norvegicus Berkenhout, 1769, наиболее распространенный и один из самых крупных синантропных грызунов в Российской Федерации. Взрослые серые крысы весят до 500 г, тело длинное, достигает 20 - 25 см. Морда тупая, уши маленькие, прижатые, хвост короче, чем тело. Окраска меха спины - серая, бурая или коричневая (возможны вариации). На задних лапках между пальцами имеются рудименты кожистых перепонок. Тяготеет к местам хранения и переработки пищевых продуктов. Рацион серых крыс очень разнообразен. Охотно поедает зелень, зерно, овощи и фрукты, на ряде объектов - корма животного происхождения. Суточное потребление корма 40 - 60 г. Требовательны к наличию воды. Размножается при благоприятных условиях круглый год. В 3 - 4-месячном возрасте становится половозрелой. Беременность продолжается 21 - 23 дня. До взрослого состояния доживает 6 - 8 детенышей. Через сутки после родов самка вновь готова к оплодотворению. В год одна самка может принести до 6 пометов.</w:t>
      </w:r>
    </w:p>
    <w:p>
      <w:pPr>
        <w:pStyle w:val="0"/>
        <w:spacing w:before="240" w:line-rule="auto"/>
        <w:ind w:firstLine="540"/>
        <w:jc w:val="both"/>
      </w:pPr>
      <w:r>
        <w:rPr>
          <w:sz w:val="24"/>
        </w:rPr>
        <w:t xml:space="preserve">1.2. Черная (корабельная, кровельная) крыса - Rattus rattus Linnaeus, 1758, имеет средние размеры. Взрослые особи весят до 250 г, длина тела 15 - 21 см. По сравнению с пасюком глаза и уши большие, причем уши, отогнутые вперед, закрывают глаза. Морда заостренная. Хвост одноцветный, длиннее, чем тело и голова. Окраска меха темная или рыжевато-коричневого цвета. Половая зрелость наступает в 3 - 5 месяцев. Беременность продолжается в среднем 22 дня. В помете насчитывается 6 - 8 детенышей. В год самка приносит 4 - 6 пометов. По характеру питания черные крысы всеядны, но предпочитают растительные и сочные корма - фрукты, овощи. Суточное потребление корма 15 - 30 г, воды до 30 г. Черные крысы основные обитатели морских и речных судов, особенно рыбопромыслового флота. Отлично лазают, прыгают, могут перемещаться по проводам и канатам. Ведут ночной образ жизни. При высокой численности не боятся людей. Встречаются на береговых объектах морских и речных портов.</w:t>
      </w:r>
    </w:p>
    <w:p>
      <w:pPr>
        <w:pStyle w:val="0"/>
        <w:spacing w:before="240" w:line-rule="auto"/>
        <w:ind w:firstLine="540"/>
        <w:jc w:val="both"/>
      </w:pPr>
      <w:r>
        <w:rPr>
          <w:sz w:val="24"/>
        </w:rPr>
        <w:t xml:space="preserve">1.3. Домовая мышь - Mus musculus Linnaeus, 1758, имеет вес тела 10 - 25 г, длину - 7 - 12 см. Шерстный покров однотонный, темно-серой окраски. Тело маленькое. Хвост сверху лишь немного темнее, чем снизу, полуголый, почти такой же длины, как голова и тело. Уши небольшие, выступающие. Половая зрелость наступает в 1,5 месяца. Размножается круглый год. Беременность длится 19 - 20 дней. В помете бывает в среднем 5 - 8 детенышей. Число пометов в год достигает восьми. По характеру питания домовые мыши всеядны, но предпочитают зерна хлебных злаков. В сутки одна мышь потребляет от 2 до 7 г корма и 1,0 - 1,5 г воды.</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2</w:t>
      </w:r>
    </w:p>
    <w:p>
      <w:pPr>
        <w:pStyle w:val="0"/>
        <w:jc w:val="right"/>
      </w:pPr>
      <w:r>
        <w:rPr>
          <w:sz w:val="24"/>
        </w:rPr>
        <w:t xml:space="preserve">к МР 3.5.3.0374-25</w:t>
      </w:r>
    </w:p>
    <w:p>
      <w:pPr>
        <w:pStyle w:val="0"/>
        <w:jc w:val="both"/>
      </w:pPr>
      <w:r>
        <w:rPr>
          <w:sz w:val="24"/>
        </w:rPr>
      </w:r>
    </w:p>
    <w:bookmarkStart w:id="437" w:name="P437"/>
    <w:bookmarkEnd w:id="437"/>
    <w:p>
      <w:pPr>
        <w:pStyle w:val="2"/>
        <w:jc w:val="center"/>
      </w:pPr>
      <w:r>
        <w:rPr>
          <w:sz w:val="24"/>
        </w:rPr>
        <w:t xml:space="preserve">РЕКОМЕНДУЕМЫЕ МЕТОДИКИ,</w:t>
      </w:r>
    </w:p>
    <w:p>
      <w:pPr>
        <w:pStyle w:val="2"/>
        <w:jc w:val="center"/>
      </w:pPr>
      <w:r>
        <w:rPr>
          <w:sz w:val="24"/>
        </w:rPr>
        <w:t xml:space="preserve">ИСПОЛЬЗУЕМЫЕ ПРИ ОБСЛЕДОВАНИИ, КОНТРОЛЕ ЭФФЕКТИВНОСТИ</w:t>
      </w:r>
    </w:p>
    <w:p>
      <w:pPr>
        <w:pStyle w:val="2"/>
        <w:jc w:val="center"/>
      </w:pPr>
      <w:r>
        <w:rPr>
          <w:sz w:val="24"/>
        </w:rPr>
        <w:t xml:space="preserve">ДЕРАТИЗАЦИИ И УЧЕТЕ ЧИСЛЕННОСТИ ГРЫЗУНОВ</w:t>
      </w:r>
    </w:p>
    <w:p>
      <w:pPr>
        <w:pStyle w:val="0"/>
        <w:jc w:val="both"/>
      </w:pPr>
      <w:r>
        <w:rPr>
          <w:sz w:val="24"/>
        </w:rPr>
      </w:r>
    </w:p>
    <w:p>
      <w:pPr>
        <w:pStyle w:val="0"/>
        <w:ind w:firstLine="540"/>
        <w:jc w:val="both"/>
      </w:pPr>
      <w:r>
        <w:rPr>
          <w:sz w:val="24"/>
        </w:rPr>
        <w:t xml:space="preserve">1.1. Методика контрольно-пылевых (следовых) площадок позволяет обнаружить грызунов на объекте. Контрольно-пылевые (следовые) площадки, имеющие разные размеры (например, 20 x 30 см). Их засыпают слоем муки, талька или другого пылевидного материала и размещают в местах вероятного передвижения грызунов по объекту и, прежде всего, в углах, вдоль стен, перегородок, вблизи дверей и окон. Количество площадок на объекте зависит от его площади: на объектах менее 100 м</w:t>
      </w:r>
      <w:r>
        <w:rPr>
          <w:sz w:val="24"/>
          <w:vertAlign w:val="superscript"/>
        </w:rPr>
        <w:t xml:space="preserve">2</w:t>
      </w:r>
      <w:r>
        <w:rPr>
          <w:sz w:val="24"/>
        </w:rPr>
        <w:t xml:space="preserve"> оборудуют до 10 площадок, более 100 м</w:t>
      </w:r>
      <w:r>
        <w:rPr>
          <w:sz w:val="24"/>
          <w:vertAlign w:val="superscript"/>
        </w:rPr>
        <w:t xml:space="preserve">2</w:t>
      </w:r>
      <w:r>
        <w:rPr>
          <w:sz w:val="24"/>
        </w:rPr>
        <w:t xml:space="preserve"> - из расчета одна площадка на 20 м</w:t>
      </w:r>
      <w:r>
        <w:rPr>
          <w:sz w:val="24"/>
          <w:vertAlign w:val="superscript"/>
        </w:rPr>
        <w:t xml:space="preserve">2</w:t>
      </w:r>
      <w:r>
        <w:rPr>
          <w:sz w:val="24"/>
        </w:rPr>
        <w:t xml:space="preserve">. По числу заслеженных площадок (в процентах) судят об интенсивности заселения объекта грызунами.</w:t>
      </w:r>
    </w:p>
    <w:p>
      <w:pPr>
        <w:pStyle w:val="0"/>
        <w:spacing w:before="240" w:line-rule="auto"/>
        <w:ind w:firstLine="540"/>
        <w:jc w:val="both"/>
      </w:pPr>
      <w:r>
        <w:rPr>
          <w:sz w:val="24"/>
        </w:rPr>
        <w:t xml:space="preserve">1.2. Метод ловушко-линий (капканов) позволяет отловить грызунов, определить их видовую принадлежность, рассчитать относительную численность, оценить коэффициенты встречаемости и доминирования, определить заселенность объектов и получить материал для исследований &lt;57&gt;.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&lt;57&gt; </w:t>
      </w:r>
      <w:hyperlink w:history="0" r:id="rId105" w:tooltip="&quot;МР 3.1.0211-20. 3.1. Эпидемиология, профилактика инфекционных болезней. Отлов, учет и прогноз численности мелких млекопитающих и птиц в природных очагах инфекционных болезней. Методические рекомендации&quot; (утв. Роспотребнадзором 03.09.2020) {КонсультантПлюс}">
        <w:r>
          <w:rPr>
            <w:sz w:val="24"/>
            <w:color w:val="0000ff"/>
          </w:rPr>
          <w:t xml:space="preserve">МР 3.1.0211-20</w:t>
        </w:r>
      </w:hyperlink>
      <w:r>
        <w:rPr>
          <w:sz w:val="24"/>
        </w:rPr>
        <w:t xml:space="preserve">.</w:t>
      </w:r>
    </w:p>
    <w:p>
      <w:pPr>
        <w:pStyle w:val="0"/>
        <w:jc w:val="both"/>
      </w:pPr>
      <w:r>
        <w:rPr>
          <w:sz w:val="24"/>
        </w:rPr>
      </w:r>
    </w:p>
    <w:p>
      <w:pPr>
        <w:pStyle w:val="0"/>
        <w:ind w:firstLine="540"/>
        <w:jc w:val="both"/>
      </w:pPr>
      <w:r>
        <w:rPr>
          <w:sz w:val="24"/>
        </w:rPr>
        <w:t xml:space="preserve">1.3. При отловах, весенних или осенних учетах численности используются давилки типа "Геро" со стандартной приманкой - кубики хлеба, пропитанные подсолнечным маслом. На объектах применяется метод ловушко-линий (капканов). В помещениях расставляются давилки типа "Геро" из расчета одна ловушка на 10 м</w:t>
      </w:r>
      <w:r>
        <w:rPr>
          <w:sz w:val="24"/>
          <w:vertAlign w:val="superscript"/>
        </w:rPr>
        <w:t xml:space="preserve">2</w:t>
      </w:r>
      <w:r>
        <w:rPr>
          <w:sz w:val="24"/>
        </w:rPr>
        <w:t xml:space="preserve">. Давилки выставляют во второй половине дня и на следующее утро снимают.</w:t>
      </w:r>
    </w:p>
    <w:p>
      <w:pPr>
        <w:pStyle w:val="0"/>
        <w:spacing w:before="240" w:line-rule="auto"/>
        <w:ind w:firstLine="540"/>
        <w:jc w:val="both"/>
      </w:pPr>
      <w:r>
        <w:rPr>
          <w:sz w:val="24"/>
        </w:rPr>
        <w:t xml:space="preserve">1.4. В природных биотопах используется метод ловушко-линий (капканов). Обследования проводятся в соответствии с методическими документами &lt;58&gt;.</w:t>
      </w:r>
    </w:p>
    <w:p>
      <w:pPr>
        <w:pStyle w:val="0"/>
        <w:spacing w:before="240" w:line-rule="auto"/>
        <w:ind w:firstLine="540"/>
        <w:jc w:val="both"/>
      </w:pPr>
      <w:r>
        <w:rPr>
          <w:sz w:val="24"/>
        </w:rPr>
        <w:t xml:space="preserve">--------------------------------</w:t>
      </w:r>
    </w:p>
    <w:p>
      <w:pPr>
        <w:pStyle w:val="0"/>
        <w:spacing w:before="240" w:line-rule="auto"/>
        <w:ind w:firstLine="540"/>
        <w:jc w:val="both"/>
      </w:pPr>
      <w:r>
        <w:rPr>
          <w:sz w:val="24"/>
        </w:rPr>
        <w:t xml:space="preserve">&lt;58&gt; </w:t>
      </w:r>
      <w:hyperlink w:history="0" r:id="rId106" w:tooltip="&quot;МР 3.1.0211-20. 3.1. Эпидемиология, профилактика инфекционных болезней. Отлов, учет и прогноз численности мелких млекопитающих и птиц в природных очагах инфекционных болезней. Методические рекомендации&quot; (утв. Роспотребнадзором 03.09.2020) {КонсультантПлюс}">
        <w:r>
          <w:rPr>
            <w:sz w:val="24"/>
            <w:color w:val="0000ff"/>
          </w:rPr>
          <w:t xml:space="preserve">МР 3.1.0211-20</w:t>
        </w:r>
      </w:hyperlink>
      <w:r>
        <w:rPr>
          <w:sz w:val="24"/>
        </w:rPr>
        <w:t xml:space="preserve">; </w:t>
      </w:r>
      <w:hyperlink w:history="0" r:id="rId107" w:tooltip="&quot;МР 3.1.7.0250-21. 3.1.7. Эпидемиология. Профилактика инфекционных болезней. Инфекции, общие для человека и животных. Тактика и объемы зоологических работ в природных очагах инфекционных болезней. Методические рекомендации&quot; (утв. Главным государственным санитарным врачом РФ 20.05.2021) {КонсультантПлюс}">
        <w:r>
          <w:rPr>
            <w:sz w:val="24"/>
            <w:color w:val="0000ff"/>
          </w:rPr>
          <w:t xml:space="preserve">МР 3.1.7.0250-21</w:t>
        </w:r>
      </w:hyperlink>
      <w:r>
        <w:rPr>
          <w:sz w:val="24"/>
        </w:rPr>
        <w:t xml:space="preserve">.</w:t>
      </w:r>
    </w:p>
    <w:p>
      <w:pPr>
        <w:pStyle w:val="0"/>
        <w:jc w:val="both"/>
      </w:pPr>
      <w:r>
        <w:rPr>
          <w:sz w:val="24"/>
        </w:rPr>
      </w:r>
    </w:p>
    <w:p>
      <w:pPr>
        <w:pStyle w:val="0"/>
        <w:ind w:firstLine="540"/>
        <w:jc w:val="both"/>
      </w:pPr>
      <w:r>
        <w:rPr>
          <w:sz w:val="24"/>
        </w:rPr>
        <w:t xml:space="preserve">1.5. Для оценки относительной численности ММ в природных стациях применяется градация, представленная в таблице.</w:t>
      </w:r>
    </w:p>
    <w:p>
      <w:pPr>
        <w:pStyle w:val="0"/>
        <w:jc w:val="both"/>
      </w:pPr>
      <w:r>
        <w:rPr>
          <w:sz w:val="24"/>
        </w:rPr>
      </w:r>
    </w:p>
    <w:p>
      <w:pPr>
        <w:pStyle w:val="0"/>
        <w:jc w:val="right"/>
      </w:pPr>
      <w:r>
        <w:rPr>
          <w:sz w:val="24"/>
        </w:rPr>
        <w:t xml:space="preserve">Таблица</w:t>
      </w:r>
    </w:p>
    <w:p>
      <w:pPr>
        <w:pStyle w:val="0"/>
        <w:jc w:val="both"/>
      </w:pPr>
      <w:r>
        <w:rPr>
          <w:sz w:val="24"/>
        </w:rPr>
      </w:r>
    </w:p>
    <w:p>
      <w:pPr>
        <w:pStyle w:val="0"/>
        <w:jc w:val="center"/>
      </w:pPr>
      <w:r>
        <w:rPr>
          <w:sz w:val="24"/>
        </w:rPr>
        <w:t xml:space="preserve">Показатели относительной численности ММ в природных стациях</w:t>
      </w:r>
    </w:p>
    <w:p>
      <w:pPr>
        <w:pStyle w:val="0"/>
        <w:jc w:val="both"/>
      </w:pPr>
      <w:r>
        <w:rPr>
          <w:sz w:val="24"/>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5102"/>
        <w:gridCol w:w="3401"/>
      </w:tblGrid>
      <w:tr>
        <w:tc>
          <w:tcPr>
            <w:tcW w:w="567" w:type="dxa"/>
          </w:tcPr>
          <w:p>
            <w:pPr>
              <w:pStyle w:val="0"/>
              <w:jc w:val="center"/>
            </w:pPr>
            <w:r>
              <w:rPr>
                <w:sz w:val="24"/>
              </w:rPr>
              <w:t xml:space="preserve">N</w:t>
            </w:r>
          </w:p>
        </w:tc>
        <w:tc>
          <w:tcPr>
            <w:tcW w:w="5102" w:type="dxa"/>
          </w:tcPr>
          <w:p>
            <w:pPr>
              <w:pStyle w:val="0"/>
              <w:jc w:val="center"/>
            </w:pPr>
            <w:r>
              <w:rPr>
                <w:sz w:val="24"/>
              </w:rPr>
              <w:t xml:space="preserve">Численность ММ на 100 ловушко-суток</w:t>
            </w:r>
          </w:p>
        </w:tc>
        <w:tc>
          <w:tcPr>
            <w:tcW w:w="3401" w:type="dxa"/>
          </w:tcPr>
          <w:p>
            <w:pPr>
              <w:pStyle w:val="0"/>
              <w:jc w:val="center"/>
            </w:pPr>
            <w:r>
              <w:rPr>
                <w:sz w:val="24"/>
              </w:rPr>
              <w:t xml:space="preserve">Оценка численности</w:t>
            </w:r>
          </w:p>
        </w:tc>
      </w:tr>
      <w:tr>
        <w:tc>
          <w:tcPr>
            <w:tcW w:w="567" w:type="dxa"/>
          </w:tcPr>
          <w:p>
            <w:pPr>
              <w:pStyle w:val="0"/>
              <w:jc w:val="center"/>
            </w:pPr>
            <w:r>
              <w:rPr>
                <w:sz w:val="24"/>
              </w:rPr>
              <w:t xml:space="preserve">1</w:t>
            </w:r>
          </w:p>
        </w:tc>
        <w:tc>
          <w:tcPr>
            <w:tcW w:w="5102" w:type="dxa"/>
          </w:tcPr>
          <w:p>
            <w:pPr>
              <w:pStyle w:val="0"/>
              <w:jc w:val="center"/>
            </w:pPr>
            <w:r>
              <w:rPr>
                <w:sz w:val="24"/>
              </w:rPr>
              <w:t xml:space="preserve">менее 5% попадания</w:t>
            </w:r>
          </w:p>
        </w:tc>
        <w:tc>
          <w:tcPr>
            <w:tcW w:w="3401" w:type="dxa"/>
          </w:tcPr>
          <w:p>
            <w:pPr>
              <w:pStyle w:val="0"/>
              <w:jc w:val="center"/>
            </w:pPr>
            <w:r>
              <w:rPr>
                <w:sz w:val="24"/>
              </w:rPr>
              <w:t xml:space="preserve">низкая</w:t>
            </w:r>
          </w:p>
        </w:tc>
      </w:tr>
      <w:tr>
        <w:tc>
          <w:tcPr>
            <w:tcW w:w="567" w:type="dxa"/>
          </w:tcPr>
          <w:p>
            <w:pPr>
              <w:pStyle w:val="0"/>
              <w:jc w:val="center"/>
            </w:pPr>
            <w:r>
              <w:rPr>
                <w:sz w:val="24"/>
              </w:rPr>
              <w:t xml:space="preserve">2</w:t>
            </w:r>
          </w:p>
        </w:tc>
        <w:tc>
          <w:tcPr>
            <w:tcW w:w="5102" w:type="dxa"/>
          </w:tcPr>
          <w:p>
            <w:pPr>
              <w:pStyle w:val="0"/>
              <w:jc w:val="center"/>
            </w:pPr>
            <w:r>
              <w:rPr>
                <w:sz w:val="24"/>
              </w:rPr>
              <w:t xml:space="preserve">от 6 до 15% попадания</w:t>
            </w:r>
          </w:p>
        </w:tc>
        <w:tc>
          <w:tcPr>
            <w:tcW w:w="3401" w:type="dxa"/>
          </w:tcPr>
          <w:p>
            <w:pPr>
              <w:pStyle w:val="0"/>
              <w:jc w:val="center"/>
            </w:pPr>
            <w:r>
              <w:rPr>
                <w:sz w:val="24"/>
              </w:rPr>
              <w:t xml:space="preserve">средняя</w:t>
            </w:r>
          </w:p>
        </w:tc>
      </w:tr>
      <w:tr>
        <w:tc>
          <w:tcPr>
            <w:tcW w:w="567" w:type="dxa"/>
          </w:tcPr>
          <w:p>
            <w:pPr>
              <w:pStyle w:val="0"/>
              <w:jc w:val="center"/>
            </w:pPr>
            <w:r>
              <w:rPr>
                <w:sz w:val="24"/>
              </w:rPr>
              <w:t xml:space="preserve">3</w:t>
            </w:r>
          </w:p>
        </w:tc>
        <w:tc>
          <w:tcPr>
            <w:tcW w:w="5102" w:type="dxa"/>
          </w:tcPr>
          <w:p>
            <w:pPr>
              <w:pStyle w:val="0"/>
              <w:jc w:val="center"/>
            </w:pPr>
            <w:r>
              <w:rPr>
                <w:sz w:val="24"/>
              </w:rPr>
              <w:t xml:space="preserve">более 15% попадания</w:t>
            </w:r>
          </w:p>
        </w:tc>
        <w:tc>
          <w:tcPr>
            <w:tcW w:w="3401" w:type="dxa"/>
          </w:tcPr>
          <w:p>
            <w:pPr>
              <w:pStyle w:val="0"/>
              <w:jc w:val="center"/>
            </w:pPr>
            <w:r>
              <w:rPr>
                <w:sz w:val="24"/>
              </w:rPr>
              <w:t xml:space="preserve">высокая</w:t>
            </w:r>
          </w:p>
        </w:tc>
      </w:tr>
    </w:tbl>
    <w:p>
      <w:pPr>
        <w:pStyle w:val="0"/>
        <w:jc w:val="both"/>
      </w:pPr>
      <w:r>
        <w:rPr>
          <w:sz w:val="24"/>
        </w:rPr>
      </w:r>
    </w:p>
    <w:p>
      <w:pPr>
        <w:pStyle w:val="0"/>
        <w:ind w:firstLine="540"/>
        <w:jc w:val="both"/>
      </w:pPr>
      <w:r>
        <w:rPr>
          <w:sz w:val="24"/>
        </w:rPr>
        <w:t xml:space="preserve">1.6. Показатель относительной численности грызунов определяется в процентах попадания в ловушки, а, при необходимости, проводится расчет количества пойманных грызунов на общую площадь обследованных строений в пересчете на 1000 м</w:t>
      </w:r>
      <w:r>
        <w:rPr>
          <w:sz w:val="24"/>
          <w:vertAlign w:val="superscript"/>
        </w:rPr>
        <w:t xml:space="preserve">2</w:t>
      </w:r>
      <w:r>
        <w:rPr>
          <w:sz w:val="24"/>
        </w:rPr>
        <w:t xml:space="preserve">.</w:t>
      </w:r>
    </w:p>
    <w:p>
      <w:pPr>
        <w:pStyle w:val="0"/>
        <w:spacing w:before="240" w:line-rule="auto"/>
        <w:ind w:firstLine="540"/>
        <w:jc w:val="both"/>
      </w:pPr>
      <w:r>
        <w:rPr>
          <w:sz w:val="24"/>
        </w:rPr>
        <w:t xml:space="preserve">1.7. Относительная численность грызунов (K, %) каждого вида определяется в процентах попадания в давилки по формуле (1):</w:t>
      </w:r>
    </w:p>
    <w:p>
      <w:pPr>
        <w:pStyle w:val="0"/>
        <w:jc w:val="both"/>
      </w:pPr>
      <w:r>
        <w:rPr>
          <w:sz w:val="24"/>
        </w:rPr>
      </w:r>
    </w:p>
    <w:p>
      <w:pPr>
        <w:pStyle w:val="0"/>
        <w:jc w:val="center"/>
      </w:pPr>
      <w:r>
        <w:rPr>
          <w:position w:val="-27"/>
        </w:rPr>
        <w:drawing>
          <wp:inline distT="0" distB="0" distL="0" distR="0">
            <wp:extent cx="2971800"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8">
                      <a:extLst>
                        <a:ext uri="{28A0092B-C50C-407E-A947-70E740481C1C}">
                          <a14:useLocalDpi xmlns:a14="http://schemas.microsoft.com/office/drawing/2010/main" val="0"/>
                        </a:ext>
                      </a:extLst>
                    </a:blip>
                    <a:srcRect/>
                    <a:stretch>
                      <a:fillRect/>
                    </a:stretch>
                  </pic:blipFill>
                  <pic:spPr bwMode="auto">
                    <a:xfrm>
                      <a:off x="0" y="0"/>
                      <a:ext cx="2971800" cy="502920"/>
                    </a:xfrm>
                    <a:prstGeom prst="rect">
                      <a:avLst/>
                    </a:prstGeom>
                    <a:noFill/>
                    <a:ln>
                      <a:noFill/>
                    </a:ln>
                  </pic:spPr>
                </pic:pic>
              </a:graphicData>
            </a:graphic>
          </wp:inline>
        </w:drawing>
      </w:r>
      <w:r>
        <w:rPr>
          <w:sz w:val="24"/>
        </w:rPr>
        <w:t xml:space="preserve"> (1)</w:t>
      </w:r>
    </w:p>
    <w:p>
      <w:pPr>
        <w:pStyle w:val="0"/>
        <w:jc w:val="both"/>
      </w:pPr>
      <w:r>
        <w:rPr>
          <w:sz w:val="24"/>
        </w:rPr>
      </w:r>
    </w:p>
    <w:p>
      <w:pPr>
        <w:pStyle w:val="0"/>
        <w:ind w:firstLine="540"/>
        <w:jc w:val="both"/>
      </w:pPr>
      <w:r>
        <w:rPr>
          <w:sz w:val="24"/>
        </w:rPr>
        <w:t xml:space="preserve">1.8. Степень заселения грызунами помещений объекта определяется по формуле (2):</w:t>
      </w:r>
    </w:p>
    <w:p>
      <w:pPr>
        <w:pStyle w:val="0"/>
        <w:jc w:val="both"/>
      </w:pPr>
      <w:r>
        <w:rPr>
          <w:sz w:val="24"/>
        </w:rPr>
      </w:r>
    </w:p>
    <w:p>
      <w:pPr>
        <w:pStyle w:val="0"/>
        <w:jc w:val="center"/>
      </w:pPr>
      <w:r>
        <w:rPr>
          <w:position w:val="-24"/>
        </w:rPr>
        <w:drawing>
          <wp:inline distT="0" distB="0" distL="0" distR="0">
            <wp:extent cx="994410" cy="46863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
                      <a:extLst>
                        <a:ext uri="{28A0092B-C50C-407E-A947-70E740481C1C}">
                          <a14:useLocalDpi xmlns:a14="http://schemas.microsoft.com/office/drawing/2010/main" val="0"/>
                        </a:ext>
                      </a:extLst>
                    </a:blip>
                    <a:srcRect/>
                    <a:stretch>
                      <a:fillRect/>
                    </a:stretch>
                  </pic:blipFill>
                  <pic:spPr bwMode="auto">
                    <a:xfrm>
                      <a:off x="0" y="0"/>
                      <a:ext cx="994410" cy="468630"/>
                    </a:xfrm>
                    <a:prstGeom prst="rect">
                      <a:avLst/>
                    </a:prstGeom>
                    <a:noFill/>
                    <a:ln>
                      <a:noFill/>
                    </a:ln>
                  </pic:spPr>
                </pic:pic>
              </a:graphicData>
            </a:graphic>
          </wp:inline>
        </w:drawing>
      </w:r>
      <w:r>
        <w:rPr>
          <w:sz w:val="24"/>
        </w:rPr>
        <w:t xml:space="preserve">, (2)</w:t>
      </w:r>
    </w:p>
    <w:p>
      <w:pPr>
        <w:pStyle w:val="0"/>
        <w:jc w:val="both"/>
      </w:pPr>
      <w:r>
        <w:rPr>
          <w:sz w:val="24"/>
        </w:rPr>
      </w:r>
    </w:p>
    <w:p>
      <w:pPr>
        <w:pStyle w:val="0"/>
        <w:ind w:firstLine="540"/>
        <w:jc w:val="both"/>
      </w:pPr>
      <w:r>
        <w:rPr>
          <w:sz w:val="24"/>
        </w:rPr>
        <w:t xml:space="preserve">где: C</w:t>
      </w:r>
      <w:r>
        <w:rPr>
          <w:sz w:val="24"/>
          <w:vertAlign w:val="subscript"/>
        </w:rPr>
        <w:t xml:space="preserve">3</w:t>
      </w:r>
      <w:r>
        <w:rPr>
          <w:sz w:val="24"/>
        </w:rPr>
        <w:t xml:space="preserve"> - степень заселения, %;</w:t>
      </w:r>
    </w:p>
    <w:p>
      <w:pPr>
        <w:pStyle w:val="0"/>
        <w:spacing w:before="240" w:line-rule="auto"/>
        <w:ind w:firstLine="540"/>
        <w:jc w:val="both"/>
      </w:pPr>
      <w:r>
        <w:rPr>
          <w:sz w:val="24"/>
        </w:rPr>
        <w:t xml:space="preserve">H - количество помещений, заселенных грызунами, шт.;</w:t>
      </w:r>
    </w:p>
    <w:p>
      <w:pPr>
        <w:pStyle w:val="0"/>
        <w:spacing w:before="240" w:line-rule="auto"/>
        <w:ind w:firstLine="540"/>
        <w:jc w:val="both"/>
      </w:pPr>
      <w:r>
        <w:rPr>
          <w:sz w:val="24"/>
        </w:rPr>
        <w:t xml:space="preserve">M - количество всех имеющихся помещений, шт.</w:t>
      </w:r>
    </w:p>
    <w:p>
      <w:pPr>
        <w:pStyle w:val="0"/>
        <w:spacing w:before="240" w:line-rule="auto"/>
        <w:ind w:firstLine="540"/>
        <w:jc w:val="both"/>
      </w:pPr>
      <w:r>
        <w:rPr>
          <w:sz w:val="24"/>
        </w:rPr>
        <w:t xml:space="preserve">1.9. Эффективность проведения дератизационных мероприятий рассчитывается по показателям интенсивности заселения объекта или населенного пункта до и после проведения дератизационных мероприятий. Определяется путем сравнения количества контрольно-пылевых (следовых) площадок, заслеженных грызунами, или показателя относительной численности грызунов, или количества заселенных помещений до начала дератизации с числом заслеженных площадок, обнаруженных после ее проведения. Чем меньше количество заслеженных площадок (%) после дератизации по сравнению с количеством заслеженных площадок (%) или других показателей до ее проведения, тем выше оценивают эффективность дератизационных мероприятий.</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outlineLvl w:val="0"/>
        <w:jc w:val="right"/>
      </w:pPr>
      <w:r>
        <w:rPr>
          <w:sz w:val="24"/>
        </w:rPr>
        <w:t xml:space="preserve">Приложение 3</w:t>
      </w:r>
    </w:p>
    <w:p>
      <w:pPr>
        <w:pStyle w:val="0"/>
        <w:jc w:val="right"/>
      </w:pPr>
      <w:r>
        <w:rPr>
          <w:sz w:val="24"/>
        </w:rPr>
        <w:t xml:space="preserve">к МР 3.5.3.0374-25</w:t>
      </w:r>
    </w:p>
    <w:p>
      <w:pPr>
        <w:pStyle w:val="0"/>
        <w:jc w:val="both"/>
      </w:pPr>
      <w:r>
        <w:rPr>
          <w:sz w:val="24"/>
        </w:rPr>
      </w:r>
    </w:p>
    <w:bookmarkStart w:id="491" w:name="P491"/>
    <w:bookmarkEnd w:id="491"/>
    <w:p>
      <w:pPr>
        <w:pStyle w:val="2"/>
        <w:jc w:val="center"/>
      </w:pPr>
      <w:r>
        <w:rPr>
          <w:sz w:val="24"/>
        </w:rPr>
        <w:t xml:space="preserve">РЕКОМЕНДАЦИИ</w:t>
      </w:r>
    </w:p>
    <w:p>
      <w:pPr>
        <w:pStyle w:val="2"/>
        <w:jc w:val="center"/>
      </w:pPr>
      <w:r>
        <w:rPr>
          <w:sz w:val="24"/>
        </w:rPr>
        <w:t xml:space="preserve">ПО ПРОВЕДЕНИЮ ИНЖЕНЕРНО-ТЕХНИЧЕСКИХ</w:t>
      </w:r>
    </w:p>
    <w:p>
      <w:pPr>
        <w:pStyle w:val="2"/>
        <w:jc w:val="center"/>
      </w:pPr>
      <w:r>
        <w:rPr>
          <w:sz w:val="24"/>
        </w:rPr>
        <w:t xml:space="preserve">И САНИТАРНО-ГИГИЕНИЧЕСКИХ МЕРОПРИЯТИЙ НА ОБЪЕКТЕ (СОЗДАНИЕ</w:t>
      </w:r>
    </w:p>
    <w:p>
      <w:pPr>
        <w:pStyle w:val="2"/>
        <w:jc w:val="center"/>
      </w:pPr>
      <w:r>
        <w:rPr>
          <w:sz w:val="24"/>
        </w:rPr>
        <w:t xml:space="preserve">УСЛОВИЙ, ПРЕПЯТСТВУЮЩИХ ЖИЗНЕДЕЯТЕЛЬНОСТИ ГРЫЗУНОВ</w:t>
      </w:r>
    </w:p>
    <w:p>
      <w:pPr>
        <w:pStyle w:val="2"/>
        <w:jc w:val="center"/>
      </w:pPr>
      <w:r>
        <w:rPr>
          <w:sz w:val="24"/>
        </w:rPr>
        <w:t xml:space="preserve">И ПРОНИКНОВЕНИЮ ИХ НА ОБЪЕКТЫ)</w:t>
      </w:r>
    </w:p>
    <w:p>
      <w:pPr>
        <w:pStyle w:val="0"/>
        <w:jc w:val="both"/>
      </w:pPr>
      <w:r>
        <w:rPr>
          <w:sz w:val="24"/>
        </w:rPr>
      </w:r>
    </w:p>
    <w:p>
      <w:pPr>
        <w:pStyle w:val="0"/>
        <w:ind w:firstLine="540"/>
        <w:jc w:val="both"/>
      </w:pPr>
      <w:r>
        <w:rPr>
          <w:sz w:val="24"/>
        </w:rPr>
        <w:t xml:space="preserve">1.1. Включают:</w:t>
      </w:r>
    </w:p>
    <w:p>
      <w:pPr>
        <w:pStyle w:val="0"/>
        <w:spacing w:before="240" w:line-rule="auto"/>
        <w:ind w:firstLine="540"/>
        <w:jc w:val="both"/>
      </w:pPr>
      <w:r>
        <w:rPr>
          <w:sz w:val="24"/>
        </w:rPr>
        <w:t xml:space="preserve">- систематическую уборку помещений и окружающей территории;</w:t>
      </w:r>
    </w:p>
    <w:p>
      <w:pPr>
        <w:pStyle w:val="0"/>
        <w:spacing w:before="240" w:line-rule="auto"/>
        <w:ind w:firstLine="540"/>
        <w:jc w:val="both"/>
      </w:pPr>
      <w:r>
        <w:rPr>
          <w:sz w:val="24"/>
        </w:rPr>
        <w:t xml:space="preserve">- сбор и хранение пищевых отходов и бытового мусора в мусорных контейнерах, оборудованных плотными крышками;</w:t>
      </w:r>
    </w:p>
    <w:p>
      <w:pPr>
        <w:pStyle w:val="0"/>
        <w:spacing w:before="240" w:line-rule="auto"/>
        <w:ind w:firstLine="540"/>
        <w:jc w:val="both"/>
      </w:pPr>
      <w:r>
        <w:rPr>
          <w:sz w:val="24"/>
        </w:rPr>
        <w:t xml:space="preserve">- удаление и ликвидация ветхих строений и сооружений, зарослей бурьянистой или кустарниковой растительности;</w:t>
      </w:r>
    </w:p>
    <w:p>
      <w:pPr>
        <w:pStyle w:val="0"/>
        <w:spacing w:before="240" w:line-rule="auto"/>
        <w:ind w:firstLine="540"/>
        <w:jc w:val="both"/>
      </w:pPr>
      <w:r>
        <w:rPr>
          <w:sz w:val="24"/>
        </w:rPr>
        <w:t xml:space="preserve">- хранение продуктов и фуража в плотно закрывающихся емкостях;</w:t>
      </w:r>
    </w:p>
    <w:p>
      <w:pPr>
        <w:pStyle w:val="0"/>
        <w:spacing w:before="240" w:line-rule="auto"/>
        <w:ind w:firstLine="540"/>
        <w:jc w:val="both"/>
      </w:pPr>
      <w:r>
        <w:rPr>
          <w:sz w:val="24"/>
        </w:rPr>
        <w:t xml:space="preserve">- застекление или засетчивание оконных проемов в подвальных помещениях;</w:t>
      </w:r>
    </w:p>
    <w:p>
      <w:pPr>
        <w:pStyle w:val="0"/>
        <w:spacing w:before="240" w:line-rule="auto"/>
        <w:ind w:firstLine="540"/>
        <w:jc w:val="both"/>
      </w:pPr>
      <w:r>
        <w:rPr>
          <w:sz w:val="24"/>
        </w:rPr>
        <w:t xml:space="preserve">- засетчивание всех продухов, вентиляционных отверстий, отверстий вокруг технических вводов трубопроводов, кабелей и проводов;</w:t>
      </w:r>
    </w:p>
    <w:p>
      <w:pPr>
        <w:pStyle w:val="0"/>
        <w:spacing w:before="240" w:line-rule="auto"/>
        <w:ind w:firstLine="540"/>
        <w:jc w:val="both"/>
      </w:pPr>
      <w:r>
        <w:rPr>
          <w:sz w:val="24"/>
        </w:rPr>
        <w:t xml:space="preserve">- своевременный ремонт фундамента, отмостков, дверных, оконных проемов, мест прохождения коммуникаций в перекрытиях, стенах, ограждениях;</w:t>
      </w:r>
    </w:p>
    <w:p>
      <w:pPr>
        <w:pStyle w:val="0"/>
        <w:spacing w:before="240" w:line-rule="auto"/>
        <w:ind w:firstLine="540"/>
        <w:jc w:val="both"/>
      </w:pPr>
      <w:r>
        <w:rPr>
          <w:sz w:val="24"/>
        </w:rPr>
        <w:t xml:space="preserve">- устройство плотных самозакрывающихся дверей, обивка деревянных дверей листовым железом снизу на высоту 50 см;</w:t>
      </w:r>
    </w:p>
    <w:p>
      <w:pPr>
        <w:pStyle w:val="0"/>
        <w:spacing w:before="240" w:line-rule="auto"/>
        <w:ind w:firstLine="540"/>
        <w:jc w:val="both"/>
      </w:pPr>
      <w:r>
        <w:rPr>
          <w:sz w:val="24"/>
        </w:rPr>
        <w:t xml:space="preserve">- обеспечение свободных проходов между штабелями грузов, товаров, продуктов для свободного передвижения дезинфекторов при раскладывании приманок на объектах.</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2"/>
        <w:outlineLvl w:val="0"/>
        <w:jc w:val="center"/>
      </w:pPr>
      <w:r>
        <w:rPr>
          <w:sz w:val="24"/>
        </w:rPr>
        <w:t xml:space="preserve">НОРМАТИВНЫЕ И МЕТОДИЧЕСКИЕ ДОКУМЕНТЫ</w:t>
      </w:r>
    </w:p>
    <w:p>
      <w:pPr>
        <w:pStyle w:val="0"/>
        <w:jc w:val="both"/>
      </w:pPr>
      <w:r>
        <w:rPr>
          <w:sz w:val="24"/>
        </w:rPr>
      </w:r>
    </w:p>
    <w:p>
      <w:pPr>
        <w:pStyle w:val="0"/>
        <w:ind w:firstLine="540"/>
        <w:jc w:val="both"/>
      </w:pPr>
      <w:r>
        <w:rPr>
          <w:sz w:val="24"/>
        </w:rPr>
        <w:t xml:space="preserve">1. Федеральный </w:t>
      </w:r>
      <w:hyperlink w:history="0" r:id="rId110" w:tooltip="Федеральный закон от 30.03.1999 N 52-ФЗ (ред. от 26.12.2024) &quot;О санитарно-эпидемиологическом благополучии населения&quot; (с изм. и доп., вступ. в силу с 01.03.2025) {КонсультантПлюс}">
        <w:r>
          <w:rPr>
            <w:sz w:val="24"/>
            <w:color w:val="0000ff"/>
          </w:rPr>
          <w:t xml:space="preserve">закон</w:t>
        </w:r>
      </w:hyperlink>
      <w:r>
        <w:rPr>
          <w:sz w:val="24"/>
        </w:rPr>
        <w:t xml:space="preserve"> от 30.03.1999 N 52-ФЗ "О санитарно-эпидемиологическом благополучии населения".</w:t>
      </w:r>
    </w:p>
    <w:p>
      <w:pPr>
        <w:pStyle w:val="0"/>
        <w:spacing w:before="240" w:line-rule="auto"/>
        <w:ind w:firstLine="540"/>
        <w:jc w:val="both"/>
      </w:pPr>
      <w:r>
        <w:rPr>
          <w:sz w:val="24"/>
        </w:rPr>
        <w:t xml:space="preserve">2. Федерального </w:t>
      </w:r>
      <w:hyperlink w:history="0" r:id="rId111"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Pr>
            <w:sz w:val="24"/>
            <w:color w:val="0000ff"/>
          </w:rPr>
          <w:t xml:space="preserve">закона</w:t>
        </w:r>
      </w:hyperlink>
      <w:r>
        <w:rPr>
          <w:sz w:val="24"/>
        </w:rPr>
        <w:t xml:space="preserve"> от 21.11.2011 N 323-ФЗ "Об основах охраны здоровья граждан Российской Федерации".</w:t>
      </w:r>
    </w:p>
    <w:p>
      <w:pPr>
        <w:pStyle w:val="0"/>
        <w:spacing w:before="240" w:line-rule="auto"/>
        <w:ind w:firstLine="540"/>
        <w:jc w:val="both"/>
      </w:pPr>
      <w:r>
        <w:rPr>
          <w:sz w:val="24"/>
        </w:rPr>
        <w:t xml:space="preserve">3. Федеральный </w:t>
      </w:r>
      <w:hyperlink w:history="0" r:id="rId112" w:tooltip="Федеральный закон от 19.07.1997 N 109-ФЗ (ред. от 28.12.2024) &quot;О безопасном обращении с пестицидами и агрохимикатами&quot; (с изм. и доп., вступ. в силу с 09.05.2025) {КонсультантПлюс}">
        <w:r>
          <w:rPr>
            <w:sz w:val="24"/>
            <w:color w:val="0000ff"/>
          </w:rPr>
          <w:t xml:space="preserve">закон</w:t>
        </w:r>
      </w:hyperlink>
      <w:r>
        <w:rPr>
          <w:sz w:val="24"/>
        </w:rPr>
        <w:t xml:space="preserve"> от 19.07.1997 N 109-ФЗ "О безопасном обращении с пестицидами и агрохимикатами".</w:t>
      </w:r>
    </w:p>
    <w:p>
      <w:pPr>
        <w:pStyle w:val="0"/>
        <w:spacing w:before="240" w:line-rule="auto"/>
        <w:ind w:firstLine="540"/>
        <w:jc w:val="both"/>
      </w:pPr>
      <w:r>
        <w:rPr>
          <w:sz w:val="24"/>
        </w:rPr>
        <w:t xml:space="preserve">4. Федеральный </w:t>
      </w:r>
      <w:hyperlink w:history="0" r:id="rId113" w:tooltip="Федеральный закон от 29.05.2023 N 194-ФЗ (ред. от 26.02.2024) &quot;О внесении изменений в Федеральный закон &quot;О лицензировании отдельных видов деятельности&quot; и статью 44 Федерального закона &quot;О санитарно-эпидемиологическом благополучии населения&quot; {КонсультантПлюс}">
        <w:r>
          <w:rPr>
            <w:sz w:val="24"/>
            <w:color w:val="0000ff"/>
          </w:rPr>
          <w:t xml:space="preserve">закон</w:t>
        </w:r>
      </w:hyperlink>
      <w:r>
        <w:rPr>
          <w:sz w:val="24"/>
        </w:rPr>
        <w:t xml:space="preserve"> от 29.05.2023 N 194-ФЗ "О внесении изменений в Федеральный закон "О лицензировании отдельных видов деятельности" и статью 44 Федерального закона "О санитарно-эпидемиологическом благополучии населения".</w:t>
      </w:r>
    </w:p>
    <w:p>
      <w:pPr>
        <w:pStyle w:val="0"/>
        <w:spacing w:before="240" w:line-rule="auto"/>
        <w:ind w:firstLine="540"/>
        <w:jc w:val="both"/>
      </w:pPr>
      <w:r>
        <w:rPr>
          <w:sz w:val="24"/>
        </w:rPr>
        <w:t xml:space="preserve">5. </w:t>
      </w:r>
      <w:hyperlink w:history="0" r:id="rId114" w:tooltip="Постановление Правительства РФ от 25.02.2000 N 163 (ред. от 20.06.2011) &quot;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quot; {КонсультантПлюс}">
        <w:r>
          <w:rPr>
            <w:sz w:val="24"/>
            <w:color w:val="0000ff"/>
          </w:rPr>
          <w:t xml:space="preserve">Постановление</w:t>
        </w:r>
      </w:hyperlink>
      <w:r>
        <w:rPr>
          <w:sz w:val="24"/>
        </w:rPr>
        <w:t xml:space="preserve"> Правительства Российской Федерации от 25.02.2000 N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w:t>
      </w:r>
    </w:p>
    <w:p>
      <w:pPr>
        <w:pStyle w:val="0"/>
        <w:spacing w:before="240" w:line-rule="auto"/>
        <w:ind w:firstLine="540"/>
        <w:jc w:val="both"/>
      </w:pPr>
      <w:r>
        <w:rPr>
          <w:sz w:val="24"/>
        </w:rPr>
        <w:t xml:space="preserve">6. </w:t>
      </w:r>
      <w:hyperlink w:history="0" r:id="rId115" w:tooltip="Постановление Правительства РФ от 20.03.2024 N 337 &quot;Об утверждении Положения о лицензировании деятельности по оказанию услуг по дезинфекции, дезинсекции и дератизации в целях обеспечения санитарно-эпидемиологического благополучия населения&quot; {КонсультантПлюс}">
        <w:r>
          <w:rPr>
            <w:sz w:val="24"/>
            <w:color w:val="0000ff"/>
          </w:rPr>
          <w:t xml:space="preserve">Положение</w:t>
        </w:r>
      </w:hyperlink>
      <w:r>
        <w:rPr>
          <w:sz w:val="24"/>
        </w:rPr>
        <w:t xml:space="preserve"> о лицензировании деятельности по оказанию услуг по дезинфекции, дезинсекции и дератизации в целях обеспечения санитарно-эпидемиологического благополучия населения.</w:t>
      </w:r>
    </w:p>
    <w:p>
      <w:pPr>
        <w:pStyle w:val="0"/>
        <w:spacing w:before="240" w:line-rule="auto"/>
        <w:ind w:firstLine="540"/>
        <w:jc w:val="both"/>
      </w:pPr>
      <w:r>
        <w:rPr>
          <w:sz w:val="24"/>
        </w:rPr>
        <w:t xml:space="preserve">7. </w:t>
      </w:r>
      <w:hyperlink w:history="0" r:id="rId116" w:tooltip="Постановление Главного государственного санитарного врача РФ от 28.01.2021 N 3 (ред. от 15.11.2024) &quot;Об утверждении санитарных правил и норм СанПиН 2.1.3684-21 &quo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quot; (вме {КонсультантПлюс}">
        <w:r>
          <w:rPr>
            <w:sz w:val="24"/>
            <w:color w:val="0000ff"/>
          </w:rPr>
          <w:t xml:space="preserve">СанПиН 2.1.3684-21</w:t>
        </w:r>
      </w:hyperlink>
      <w:r>
        <w:rPr>
          <w:sz w:val="24"/>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pPr>
        <w:pStyle w:val="0"/>
        <w:spacing w:before="240" w:line-rule="auto"/>
        <w:ind w:firstLine="540"/>
        <w:jc w:val="both"/>
      </w:pPr>
      <w:r>
        <w:rPr>
          <w:sz w:val="24"/>
        </w:rPr>
        <w:t xml:space="preserve">8. </w:t>
      </w:r>
      <w:hyperlink w:history="0" r:id="rId117" w:tooltip="Постановление Главного государственного санитарного врача РФ от 28.01.2021 N 4 (ред. от 25.05.2022) &quot;Об утверждении санитарных правил и норм СанПиН 3.3686-21 &quot;Санитарно-эпидемиологические требования по профилактике инфекционных болезней&quot; (вместе с &quot;СанПиН 3.3686-21. Санитарные правила и нормы...&quot;) (Зарегистрировано в Минюсте России 15.02.2021 N 62500) {КонсультантПлюс}">
        <w:r>
          <w:rPr>
            <w:sz w:val="24"/>
            <w:color w:val="0000ff"/>
          </w:rPr>
          <w:t xml:space="preserve">СанПиН 3.3686-21</w:t>
        </w:r>
      </w:hyperlink>
      <w:r>
        <w:rPr>
          <w:sz w:val="24"/>
        </w:rPr>
        <w:t xml:space="preserve"> "Санитарно-эпидемиологические требования по профилактике инфекционных болезней".</w:t>
      </w:r>
    </w:p>
    <w:p>
      <w:pPr>
        <w:pStyle w:val="0"/>
        <w:spacing w:before="240" w:line-rule="auto"/>
        <w:ind w:firstLine="540"/>
        <w:jc w:val="both"/>
      </w:pPr>
      <w:r>
        <w:rPr>
          <w:sz w:val="24"/>
        </w:rPr>
        <w:t xml:space="preserve">9. </w:t>
      </w:r>
      <w:hyperlink w:history="0" r:id="rId118" w:tooltip="Постановление Главного государственного санитарного врача РФ от 16.10.2020 N 30 &quot;Об утверждении санитарных правил СП 2.5.3650-20 &quot;Санитарно-эпидемиологические требования к отдельным видам транспорта и объектам транспортной инфраструктуры&quot; (Зарегистрировано в Минюсте России 25.12.2020 N 61815) {КонсультантПлюс}">
        <w:r>
          <w:rPr>
            <w:sz w:val="24"/>
            <w:color w:val="0000ff"/>
          </w:rPr>
          <w:t xml:space="preserve">СП 2.5.3650-20</w:t>
        </w:r>
      </w:hyperlink>
      <w:r>
        <w:rPr>
          <w:sz w:val="24"/>
        </w:rPr>
        <w:t xml:space="preserve"> "Санитарно-эпидемиологические требования к отдельным видам транспорта и объектам транспортной инфраструктуры".</w:t>
      </w:r>
    </w:p>
    <w:p>
      <w:pPr>
        <w:pStyle w:val="0"/>
        <w:spacing w:before="240" w:line-rule="auto"/>
        <w:ind w:firstLine="540"/>
        <w:jc w:val="both"/>
      </w:pPr>
      <w:r>
        <w:rPr>
          <w:sz w:val="24"/>
        </w:rPr>
        <w:t xml:space="preserve">10. </w:t>
      </w:r>
      <w:hyperlink w:history="0" r:id="rId119" w:tooltip="Постановление Главного государственного санитарного врача РФ от 24.12.2020 N 44 (ред. от 20.03.2024) &quot;Об утверждении санитарных правил СП 2.1.3678-20 &quot;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quot; (Зарегистрировано в Минюсте России 30.12.2020 N 61953) {КонсультантПлюс}">
        <w:r>
          <w:rPr>
            <w:sz w:val="24"/>
            <w:color w:val="0000ff"/>
          </w:rPr>
          <w:t xml:space="preserve">СП 2.1.3678-20</w:t>
        </w:r>
      </w:hyperlink>
      <w:r>
        <w:rPr>
          <w:sz w:val="24"/>
        </w:rPr>
        <w:t xml:space="preserve">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pPr>
        <w:pStyle w:val="0"/>
        <w:spacing w:before="240" w:line-rule="auto"/>
        <w:ind w:firstLine="540"/>
        <w:jc w:val="both"/>
      </w:pPr>
      <w:r>
        <w:rPr>
          <w:sz w:val="24"/>
        </w:rPr>
        <w:t xml:space="preserve">11. </w:t>
      </w:r>
      <w:hyperlink w:history="0" r:id="rId120" w:tooltip="Постановление Главного государственного санитарного врача РФ от 02.12.2020 N 40 &quot;Об утверждении санитарных правил СП 2.2.3670-20 &quot;Санитарно-эпидемиологические требования к условиям труда&quot; (Зарегистрировано в Минюсте России 29.12.2020 N 61893) {КонсультантПлюс}">
        <w:r>
          <w:rPr>
            <w:sz w:val="24"/>
            <w:color w:val="0000ff"/>
          </w:rPr>
          <w:t xml:space="preserve">СП 2.2.3670-20</w:t>
        </w:r>
      </w:hyperlink>
      <w:r>
        <w:rPr>
          <w:sz w:val="24"/>
        </w:rPr>
        <w:t xml:space="preserve"> "Санитарно-эпидемиологические требования к условиям труда".</w:t>
      </w:r>
    </w:p>
    <w:p>
      <w:pPr>
        <w:pStyle w:val="0"/>
        <w:spacing w:before="240" w:line-rule="auto"/>
        <w:ind w:firstLine="540"/>
        <w:jc w:val="both"/>
      </w:pPr>
      <w:r>
        <w:rPr>
          <w:sz w:val="24"/>
        </w:rPr>
        <w:t xml:space="preserve">12. Ветеринарные </w:t>
      </w:r>
      <w:hyperlink w:history="0" r:id="rId121" w:tooltip="Приказ Минсельхоза России от 11.11.2024 N 677 &quot;Об утверждении Ветеринарных правил сбора, хранения, перемещения, утилизации и уничтожения биологических отходов&quot; (Зарегистрировано в Минюсте России 29.11.2024 N 80396) {КонсультантПлюс}">
        <w:r>
          <w:rPr>
            <w:sz w:val="24"/>
            <w:color w:val="0000ff"/>
          </w:rPr>
          <w:t xml:space="preserve">правила</w:t>
        </w:r>
      </w:hyperlink>
      <w:r>
        <w:rPr>
          <w:sz w:val="24"/>
        </w:rPr>
        <w:t xml:space="preserve"> сбора, хранения, перемещения, утилизации и уничтожения биологических отходов.</w:t>
      </w:r>
    </w:p>
    <w:p>
      <w:pPr>
        <w:pStyle w:val="0"/>
        <w:spacing w:before="240" w:line-rule="auto"/>
        <w:ind w:firstLine="540"/>
        <w:jc w:val="both"/>
      </w:pPr>
      <w:r>
        <w:rPr>
          <w:sz w:val="24"/>
        </w:rPr>
        <w:t xml:space="preserve">13. </w:t>
      </w:r>
      <w:hyperlink w:history="0" r:id="rId122" w:tooltip="Приказ Минздрава СССР от 04.10.1980 N 1030 &quot;Об утверждении форм первичной медицинской документации учреждений здравоохранения&quot; {КонсультантПлюс}">
        <w:r>
          <w:rPr>
            <w:sz w:val="24"/>
            <w:color w:val="0000ff"/>
          </w:rPr>
          <w:t xml:space="preserve">Приказ</w:t>
        </w:r>
      </w:hyperlink>
      <w:r>
        <w:rPr>
          <w:sz w:val="24"/>
        </w:rPr>
        <w:t xml:space="preserve"> Минздрава СССР от 04.10.1980 N 1030 "Об утверждении форм первичной медицинской документации учреждений здравоохранения".</w:t>
      </w:r>
    </w:p>
    <w:p>
      <w:pPr>
        <w:pStyle w:val="0"/>
        <w:spacing w:before="240" w:line-rule="auto"/>
        <w:ind w:firstLine="540"/>
        <w:jc w:val="both"/>
      </w:pPr>
      <w:r>
        <w:rPr>
          <w:sz w:val="24"/>
        </w:rPr>
        <w:t xml:space="preserve">14. </w:t>
      </w:r>
      <w:hyperlink w:history="0" r:id="rId123" w:tooltip="Приказ Минздравсоцразвития России от 23.07.2010 N 541н (ред. от 09.04.2018) &quot;Об утверждении Единого квалификационного справочника должностей руководителей, специалистов и служащих, раздел &quot;Квалификационные характеристики должностей работников в сфере здравоохранения&quot; (Зарегистрировано в Минюсте России 25.08.2010 N 18247) {КонсультантПлюс}">
        <w:r>
          <w:rPr>
            <w:sz w:val="24"/>
            <w:color w:val="0000ff"/>
          </w:rPr>
          <w:t xml:space="preserve">Приказ</w:t>
        </w:r>
      </w:hyperlink>
      <w:r>
        <w:rPr>
          <w:sz w:val="24"/>
        </w:rPr>
        <w:t xml:space="preserve"> Минздравсоцразвития России от 23.07.2010 N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в сфере здравоохранения".</w:t>
      </w:r>
    </w:p>
    <w:p>
      <w:pPr>
        <w:pStyle w:val="0"/>
        <w:spacing w:before="240" w:line-rule="auto"/>
        <w:ind w:firstLine="540"/>
        <w:jc w:val="both"/>
      </w:pPr>
      <w:r>
        <w:rPr>
          <w:sz w:val="24"/>
        </w:rPr>
        <w:t xml:space="preserve">15. </w:t>
      </w:r>
      <w:hyperlink w:history="0" r:id="rId124" w:tooltip="Приказ Минпросвещения России от 14.07.2023 N 534 (ред. от 05.11.2024) &quot;Об утверждении Перечня профессий рабочих, должностей служащих, по которым осуществляется профессиональное обучение&quot; (Зарегистрировано в Минюсте России 14.08.2023 N 74776) {КонсультантПлюс}">
        <w:r>
          <w:rPr>
            <w:sz w:val="24"/>
            <w:color w:val="0000ff"/>
          </w:rPr>
          <w:t xml:space="preserve">Приказ</w:t>
        </w:r>
      </w:hyperlink>
      <w:r>
        <w:rPr>
          <w:sz w:val="24"/>
        </w:rPr>
        <w:t xml:space="preserve"> Минпросвещения России от 14.07.2023 N 534 "Об утверждении Перечня профессий рабочих, должностей служащих, по которым осуществляется профессиональное обучение".</w:t>
      </w:r>
    </w:p>
    <w:p>
      <w:pPr>
        <w:pStyle w:val="0"/>
        <w:spacing w:before="240" w:line-rule="auto"/>
        <w:ind w:firstLine="540"/>
        <w:jc w:val="both"/>
      </w:pPr>
      <w:r>
        <w:rPr>
          <w:sz w:val="24"/>
        </w:rPr>
        <w:t xml:space="preserve">16. </w:t>
      </w:r>
      <w:hyperlink w:history="0" r:id="rId125" w:tooltip="Приказ Росстата от 31.12.2020 N 877 &quot;Об утверждении формы федерального статистического наблюдения с указаниями по ее заполнению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quot; {КонсультантПлюс}">
        <w:r>
          <w:rPr>
            <w:sz w:val="24"/>
            <w:color w:val="0000ff"/>
          </w:rPr>
          <w:t xml:space="preserve">Приказ</w:t>
        </w:r>
      </w:hyperlink>
      <w:r>
        <w:rPr>
          <w:sz w:val="24"/>
        </w:rPr>
        <w:t xml:space="preserve"> Росстата от 31.12.2020 N 877 "Об утверждении формы федерального статистического наблюдения с указанием по ее заполнению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w:t>
      </w:r>
    </w:p>
    <w:p>
      <w:pPr>
        <w:pStyle w:val="0"/>
        <w:spacing w:before="240" w:line-rule="auto"/>
        <w:ind w:firstLine="540"/>
        <w:jc w:val="both"/>
      </w:pPr>
      <w:r>
        <w:rPr>
          <w:sz w:val="24"/>
        </w:rPr>
        <w:t xml:space="preserve">17. </w:t>
      </w:r>
      <w:hyperlink w:history="0" r:id="rId126" w:tooltip="&quot;Р 4.2.3676-20. 4.2. Биологические и микробиологические факторы. Методы лабораторных исследований и испытаний дезинфекционных средств для оценки их эффективности и безопасности. Руководство&quot; (утв. Роспотребнадзором 18.12.2020) {КонсультантПлюс}">
        <w:r>
          <w:rPr>
            <w:sz w:val="24"/>
            <w:color w:val="0000ff"/>
          </w:rPr>
          <w:t xml:space="preserve">Р 4.2.3676-20</w:t>
        </w:r>
      </w:hyperlink>
      <w:r>
        <w:rPr>
          <w:sz w:val="24"/>
        </w:rPr>
        <w:t xml:space="preserve"> "Методы лабораторных исследований и испытаний дезинфекционных средств для оценки их эффективности и безопасности".</w:t>
      </w:r>
    </w:p>
    <w:p>
      <w:pPr>
        <w:pStyle w:val="0"/>
        <w:spacing w:before="240" w:line-rule="auto"/>
        <w:ind w:firstLine="540"/>
        <w:jc w:val="both"/>
      </w:pPr>
      <w:r>
        <w:rPr>
          <w:sz w:val="24"/>
        </w:rPr>
        <w:t xml:space="preserve">18. </w:t>
      </w:r>
      <w:hyperlink w:history="0" r:id="rId127" w:tooltip="&quot;МУ 3.1.3114/1-13. 3.1. Эпидемиология. Профилактика инфекционных болезней. Организация работы в очагах инфекционных и паразитарных болезней. Методические указания&quot; (утв. Главным государственным санитарным врачом РФ 22.10.2013) {КонсультантПлюс}">
        <w:r>
          <w:rPr>
            <w:sz w:val="24"/>
            <w:color w:val="0000ff"/>
          </w:rPr>
          <w:t xml:space="preserve">МУ 3.1.3114/1-13</w:t>
        </w:r>
      </w:hyperlink>
      <w:r>
        <w:rPr>
          <w:sz w:val="24"/>
        </w:rPr>
        <w:t xml:space="preserve"> "Организация работы в очагах инфекционных и паразитарных болезней".</w:t>
      </w:r>
    </w:p>
    <w:p>
      <w:pPr>
        <w:pStyle w:val="0"/>
        <w:spacing w:before="240" w:line-rule="auto"/>
        <w:ind w:firstLine="540"/>
        <w:jc w:val="both"/>
      </w:pPr>
      <w:r>
        <w:rPr>
          <w:sz w:val="24"/>
        </w:rPr>
        <w:t xml:space="preserve">19. </w:t>
      </w:r>
      <w:hyperlink w:history="0" r:id="rId128" w:tooltip="&quot;МР 3.1.0211-20. 3.1. Эпидемиология, профилактика инфекционных болезней. Отлов, учет и прогноз численности мелких млекопитающих и птиц в природных очагах инфекционных болезней. Методические рекомендации&quot; (утв. Роспотребнадзором 03.09.2020) {КонсультантПлюс}">
        <w:r>
          <w:rPr>
            <w:sz w:val="24"/>
            <w:color w:val="0000ff"/>
          </w:rPr>
          <w:t xml:space="preserve">МР 3.1.0211-20</w:t>
        </w:r>
      </w:hyperlink>
      <w:r>
        <w:rPr>
          <w:sz w:val="24"/>
        </w:rPr>
        <w:t xml:space="preserve"> "Отлов, учет и прогноз численности мелких млекопитающих и птиц в природных очагах инфекционных болезней".</w:t>
      </w:r>
    </w:p>
    <w:p>
      <w:pPr>
        <w:pStyle w:val="0"/>
        <w:spacing w:before="240" w:line-rule="auto"/>
        <w:ind w:firstLine="540"/>
        <w:jc w:val="both"/>
      </w:pPr>
      <w:r>
        <w:rPr>
          <w:sz w:val="24"/>
        </w:rPr>
        <w:t xml:space="preserve">20. </w:t>
      </w:r>
      <w:hyperlink w:history="0" r:id="rId129" w:tooltip="&quot;МР 3.1.7.0250-21. 3.1.7. Эпидемиология. Профилактика инфекционных болезней. Инфекции, общие для человека и животных. Тактика и объемы зоологических работ в природных очагах инфекционных болезней. Методические рекомендации&quot; (утв. Главным государственным санитарным врачом РФ 20.05.2021) {КонсультантПлюс}">
        <w:r>
          <w:rPr>
            <w:sz w:val="24"/>
            <w:color w:val="0000ff"/>
          </w:rPr>
          <w:t xml:space="preserve">МР 3.1.7.0250-21</w:t>
        </w:r>
      </w:hyperlink>
      <w:r>
        <w:rPr>
          <w:sz w:val="24"/>
        </w:rPr>
        <w:t xml:space="preserve"> "Тактика и объемы зоологических работ в природных очагах инфекционных болезней".</w:t>
      </w:r>
    </w:p>
    <w:p>
      <w:pPr>
        <w:pStyle w:val="0"/>
        <w:spacing w:before="240" w:line-rule="auto"/>
        <w:ind w:firstLine="540"/>
        <w:jc w:val="both"/>
      </w:pPr>
      <w:r>
        <w:rPr>
          <w:sz w:val="24"/>
        </w:rPr>
        <w:t xml:space="preserve">21. </w:t>
      </w:r>
      <w:hyperlink w:history="0" r:id="rId130" w:tooltip="&quot;МУ 3.1.2565-09. 3.1. Эпидемиология, профилактика инфекционных болезней. Проведение экстренных мероприятий по дезинсекции и дератизации в природных очагах чумы на территории Российской Федерации. Методические указания&quot; (утв. Роспотребнадзором 01.12.2009) {КонсультантПлюс}">
        <w:r>
          <w:rPr>
            <w:sz w:val="24"/>
            <w:color w:val="0000ff"/>
          </w:rPr>
          <w:t xml:space="preserve">МУ 3.1.2565-09</w:t>
        </w:r>
      </w:hyperlink>
      <w:r>
        <w:rPr>
          <w:sz w:val="24"/>
        </w:rPr>
        <w:t xml:space="preserve"> "Проведение экстренных мероприятий по дезинсекции и дератизации в природных очагах чумы на территории Российской Федерации".</w:t>
      </w:r>
    </w:p>
    <w:p>
      <w:pPr>
        <w:pStyle w:val="0"/>
        <w:spacing w:before="240" w:line-rule="auto"/>
        <w:ind w:firstLine="540"/>
        <w:jc w:val="both"/>
      </w:pPr>
      <w:r>
        <w:rPr>
          <w:sz w:val="24"/>
        </w:rPr>
        <w:t xml:space="preserve">22. </w:t>
      </w:r>
      <w:hyperlink w:history="0" r:id="rId131" w:tooltip="&quot;МР 3.5.3.0299-22. 3.5.3. Дератизация. Дератизационные мероприятия в зимний период в очагах геморрагической лихорадки с почечным синдромом (ГЛПС). Методические рекомендации&quot; (утв. Главным государственным санитарным врачом РФ 20.09.2022) {КонсультантПлюс}">
        <w:r>
          <w:rPr>
            <w:sz w:val="24"/>
            <w:color w:val="0000ff"/>
          </w:rPr>
          <w:t xml:space="preserve">МР 3.5.3.0299-22</w:t>
        </w:r>
      </w:hyperlink>
      <w:r>
        <w:rPr>
          <w:sz w:val="24"/>
        </w:rPr>
        <w:t xml:space="preserve"> "Дератизационные мероприятия в зимний период в очагах геморрагической лихорадки с почечным синдромом (ГЛПС)".</w:t>
      </w:r>
    </w:p>
    <w:p>
      <w:pPr>
        <w:pStyle w:val="0"/>
        <w:spacing w:before="240" w:line-rule="auto"/>
        <w:ind w:firstLine="540"/>
        <w:jc w:val="both"/>
      </w:pPr>
      <w:r>
        <w:rPr>
          <w:sz w:val="24"/>
        </w:rPr>
        <w:t xml:space="preserve">23. </w:t>
      </w:r>
      <w:hyperlink w:history="0" r:id="rId132" w:tooltip="&quot;ГОСТ Р 56994-2016. Национальный стандарт Российской Федерации. Дезинфектология и дезинфекционная деятельность. Термины и определения&quot; (утв. и введен в действие Приказом Росстандарта от 30.06.2016 N 748-ст) {КонсультантПлюс}">
        <w:r>
          <w:rPr>
            <w:sz w:val="24"/>
            <w:color w:val="0000ff"/>
          </w:rPr>
          <w:t xml:space="preserve">ГОСТ Р 56994-2016</w:t>
        </w:r>
      </w:hyperlink>
      <w:r>
        <w:rPr>
          <w:sz w:val="24"/>
        </w:rPr>
        <w:t xml:space="preserve"> "Дезинфектология и дезинфекционная деятельность. Термины и определения".</w:t>
      </w:r>
    </w:p>
    <w:p>
      <w:pPr>
        <w:pStyle w:val="0"/>
        <w:spacing w:before="240" w:line-rule="auto"/>
        <w:ind w:firstLine="540"/>
        <w:jc w:val="both"/>
      </w:pPr>
      <w:r>
        <w:rPr>
          <w:sz w:val="24"/>
        </w:rPr>
        <w:t xml:space="preserve">24. </w:t>
      </w:r>
      <w:hyperlink w:history="0" r:id="rId133" w:tooltip="&quot;ГОСТ Р 58480-2019. Национальный стандарт Российской Федерации. Средства родентицидные. Общие технические требования&quot; (утв. и введен в действие Приказом Росстандарта от 08.08.2019 N 461-ст) {КонсультантПлюс}">
        <w:r>
          <w:rPr>
            <w:sz w:val="24"/>
            <w:color w:val="0000ff"/>
          </w:rPr>
          <w:t xml:space="preserve">ГОСТ Р 58480-2019</w:t>
        </w:r>
      </w:hyperlink>
      <w:r>
        <w:rPr>
          <w:sz w:val="24"/>
        </w:rPr>
        <w:t xml:space="preserve"> "Средства родентицидные. Общие технические требования".</w:t>
      </w:r>
    </w:p>
    <w:p>
      <w:pPr>
        <w:pStyle w:val="0"/>
        <w:spacing w:before="240" w:line-rule="auto"/>
        <w:ind w:firstLine="540"/>
        <w:jc w:val="both"/>
      </w:pPr>
      <w:r>
        <w:rPr>
          <w:sz w:val="24"/>
        </w:rPr>
        <w:t xml:space="preserve">25. </w:t>
      </w:r>
      <w:hyperlink w:history="0" r:id="rId134" w:tooltip="&quot;ГОСТ 14192-96. Межгосударственный стандарт. Маркировка грузов&quot; (введен в действие Постановлением Госстандарта России от 18.06.1997 N 219) (ред. от 03.08.2012) {КонсультантПлюс}">
        <w:r>
          <w:rPr>
            <w:sz w:val="24"/>
            <w:color w:val="0000ff"/>
          </w:rPr>
          <w:t xml:space="preserve">ГОСТ 14192-96</w:t>
        </w:r>
      </w:hyperlink>
      <w:r>
        <w:rPr>
          <w:sz w:val="24"/>
        </w:rPr>
        <w:t xml:space="preserve"> "Маркировка грузов".</w:t>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0"/>
        <w:jc w:val="both"/>
      </w:pPr>
      <w:r>
        <w:rPr>
          <w:sz w:val="24"/>
        </w:rPr>
      </w:r>
    </w:p>
    <w:p>
      <w:pPr>
        <w:pStyle w:val="2"/>
        <w:outlineLvl w:val="0"/>
        <w:jc w:val="center"/>
      </w:pPr>
      <w:r>
        <w:rPr>
          <w:sz w:val="24"/>
        </w:rPr>
        <w:t xml:space="preserve">БИБЛИОГРАФИЧЕСКИЕ ССЫЛКИ</w:t>
      </w:r>
    </w:p>
    <w:p>
      <w:pPr>
        <w:pStyle w:val="0"/>
        <w:jc w:val="both"/>
      </w:pPr>
      <w:r>
        <w:rPr>
          <w:sz w:val="24"/>
        </w:rPr>
      </w:r>
    </w:p>
    <w:p>
      <w:pPr>
        <w:pStyle w:val="0"/>
        <w:ind w:firstLine="540"/>
        <w:jc w:val="both"/>
      </w:pPr>
      <w:r>
        <w:rPr>
          <w:sz w:val="24"/>
        </w:rPr>
        <w:t xml:space="preserve">1. Альбов С.А., Рощупкин Е.Я., Щербань Г.А. "Охранно-защитная система" - новый способ борьбы с грызунами. Пест-Менеджмент. 2000. N 3. С. 46 - 48.</w:t>
      </w:r>
    </w:p>
    <w:p>
      <w:pPr>
        <w:pStyle w:val="0"/>
        <w:spacing w:before="240" w:line-rule="auto"/>
        <w:ind w:firstLine="540"/>
        <w:jc w:val="both"/>
      </w:pPr>
      <w:r>
        <w:rPr>
          <w:sz w:val="24"/>
        </w:rPr>
        <w:t xml:space="preserve">2. Вашков В.И. Дезинфекция, дезинсекция и дератизация. Руководство для врачей. Москва. Медгиз. 1956. 732 с.</w:t>
      </w:r>
    </w:p>
    <w:p>
      <w:pPr>
        <w:pStyle w:val="0"/>
        <w:spacing w:before="240" w:line-rule="auto"/>
        <w:ind w:firstLine="540"/>
        <w:jc w:val="both"/>
      </w:pPr>
      <w:r>
        <w:rPr>
          <w:sz w:val="24"/>
        </w:rPr>
        <w:t xml:space="preserve">3. Вашков В.И., Вишняков С.В., Полежаев В.Г., Тощигин Ю.В., Туров И.С. Борьба с грызунами в городах и населенных пунктах сельской местности. Москва. Медицина. 1974. 255 с.</w:t>
      </w:r>
    </w:p>
    <w:p>
      <w:pPr>
        <w:pStyle w:val="0"/>
        <w:spacing w:before="240" w:line-rule="auto"/>
        <w:ind w:firstLine="540"/>
        <w:jc w:val="both"/>
      </w:pPr>
      <w:r>
        <w:rPr>
          <w:sz w:val="24"/>
        </w:rPr>
        <w:t xml:space="preserve">4. Вилькович В.А. Дезинфекционное дело. Москва. Медицина. 1987. 432 с.</w:t>
      </w:r>
    </w:p>
    <w:p>
      <w:pPr>
        <w:pStyle w:val="0"/>
        <w:spacing w:before="240" w:line-rule="auto"/>
        <w:ind w:firstLine="540"/>
        <w:jc w:val="both"/>
      </w:pPr>
      <w:r>
        <w:rPr>
          <w:sz w:val="24"/>
        </w:rPr>
        <w:t xml:space="preserve">5. Домовая мышь: Происхождение, распространение, систематика, поведение. Москва. Наука. 1994. 267 с.</w:t>
      </w:r>
    </w:p>
    <w:p>
      <w:pPr>
        <w:pStyle w:val="0"/>
        <w:spacing w:before="240" w:line-rule="auto"/>
        <w:ind w:firstLine="540"/>
        <w:jc w:val="both"/>
      </w:pPr>
      <w:r>
        <w:rPr>
          <w:sz w:val="24"/>
        </w:rPr>
        <w:t xml:space="preserve">6. Заева Г.Н., Мальцева М.М., Березовский О.И., Шутова М.И., Рысина Т.З., Родионова Р.П. Риск вторичных отравлений нецелевых видов при использовании дератизационных средств. Дезинфекционное дело. N 3. 2004. С. 58 - 64.</w:t>
      </w:r>
    </w:p>
    <w:p>
      <w:pPr>
        <w:pStyle w:val="0"/>
        <w:spacing w:before="240" w:line-rule="auto"/>
        <w:ind w:firstLine="540"/>
        <w:jc w:val="both"/>
      </w:pPr>
      <w:r>
        <w:rPr>
          <w:sz w:val="24"/>
        </w:rPr>
        <w:t xml:space="preserve">7. Зорина А.А., Киреева М.Л. Обзор методов учета крыс в урбанизированной среде. Экосистемы. 2019. N 18. С. 133 - 141.</w:t>
      </w:r>
    </w:p>
    <w:p>
      <w:pPr>
        <w:pStyle w:val="0"/>
        <w:spacing w:before="240" w:line-rule="auto"/>
        <w:ind w:firstLine="540"/>
        <w:jc w:val="both"/>
      </w:pPr>
      <w:r>
        <w:rPr>
          <w:sz w:val="24"/>
        </w:rPr>
        <w:t xml:space="preserve">8. Карасева Е.В., Телицына А.Ю., Жигальский О.А. Методы изучения грызунов в полевых условиях. Москва. Издательство ЛКИ. 2008. 416 с.</w:t>
      </w:r>
    </w:p>
    <w:p>
      <w:pPr>
        <w:pStyle w:val="0"/>
        <w:spacing w:before="240" w:line-rule="auto"/>
        <w:ind w:firstLine="540"/>
        <w:jc w:val="both"/>
      </w:pPr>
      <w:r>
        <w:rPr>
          <w:sz w:val="24"/>
        </w:rPr>
        <w:t xml:space="preserve">9. Карасева Е.В., Тощигин Ю.В. Грызуны России (Образ жизни, значение в народном хозяйстве, методы изучения и контроль численности). Москва. 1993. 166 с.</w:t>
      </w:r>
    </w:p>
    <w:p>
      <w:pPr>
        <w:pStyle w:val="0"/>
        <w:spacing w:before="240" w:line-rule="auto"/>
        <w:ind w:firstLine="540"/>
        <w:jc w:val="both"/>
      </w:pPr>
      <w:r>
        <w:rPr>
          <w:sz w:val="24"/>
        </w:rPr>
        <w:t xml:space="preserve">10. Козлов И.М., Лярский П.П. Руководство по дезинфекции, дезинсекции и дератизации. 2-е издание, переработанное и дополненное. Ленинград. Медицина. 1990. 287 с.</w:t>
      </w:r>
    </w:p>
    <w:p>
      <w:pPr>
        <w:pStyle w:val="0"/>
        <w:spacing w:before="240" w:line-rule="auto"/>
        <w:ind w:firstLine="540"/>
        <w:jc w:val="both"/>
      </w:pPr>
      <w:r>
        <w:rPr>
          <w:sz w:val="24"/>
        </w:rPr>
        <w:t xml:space="preserve">11. Коренберг Э.И. Природная очаговость инфекций: современные проблемы и перспективы исследований. Зоологический журнал. 2010. Т. 89. N 1. С. 5 - 17.</w:t>
      </w:r>
    </w:p>
    <w:p>
      <w:pPr>
        <w:pStyle w:val="0"/>
        <w:spacing w:before="240" w:line-rule="auto"/>
        <w:ind w:firstLine="540"/>
        <w:jc w:val="both"/>
      </w:pPr>
      <w:r>
        <w:rPr>
          <w:sz w:val="24"/>
        </w:rPr>
        <w:t xml:space="preserve">12. Котенкова Е.В., Мешкова Н.Н., Шутова М.И. О крысах и мышах. Москва. Эребус. 1999. 184 с.</w:t>
      </w:r>
    </w:p>
    <w:p>
      <w:pPr>
        <w:pStyle w:val="0"/>
        <w:spacing w:before="240" w:line-rule="auto"/>
        <w:ind w:firstLine="540"/>
        <w:jc w:val="both"/>
      </w:pPr>
      <w:r>
        <w:rPr>
          <w:sz w:val="24"/>
        </w:rPr>
        <w:t xml:space="preserve">13. Кулик И.Л. Опыт составления обзора состояния численности мышевидных грызунов на большой территории. Организация и методы учета птиц и вредных грызунов. Москва. Издательство Академии наук СССР. 1963. С. 244 - 247.</w:t>
      </w:r>
    </w:p>
    <w:p>
      <w:pPr>
        <w:pStyle w:val="0"/>
        <w:spacing w:before="240" w:line-rule="auto"/>
        <w:ind w:firstLine="540"/>
        <w:jc w:val="both"/>
      </w:pPr>
      <w:r>
        <w:rPr>
          <w:sz w:val="24"/>
        </w:rPr>
        <w:t xml:space="preserve">14. Кучерук В.В. Синантропные грызуны и формы синантропии. Дезинфекционное дело. 2000. N 2. С. 61 - 65.</w:t>
      </w:r>
    </w:p>
    <w:p>
      <w:pPr>
        <w:pStyle w:val="0"/>
        <w:spacing w:before="240" w:line-rule="auto"/>
        <w:ind w:firstLine="540"/>
        <w:jc w:val="both"/>
      </w:pPr>
      <w:r>
        <w:rPr>
          <w:sz w:val="24"/>
        </w:rPr>
        <w:t xml:space="preserve">15. Кучерук В.В., Росицкий Б. Проблемы зоонозных инфекций в условиях антропогенной трансформации окружающей среды. Москва. Медицина. 1991. С. 381 - 387.</w:t>
      </w:r>
    </w:p>
    <w:p>
      <w:pPr>
        <w:pStyle w:val="0"/>
        <w:spacing w:before="240" w:line-rule="auto"/>
        <w:ind w:firstLine="540"/>
        <w:jc w:val="both"/>
      </w:pPr>
      <w:r>
        <w:rPr>
          <w:sz w:val="24"/>
        </w:rPr>
        <w:t xml:space="preserve">16. Лисовский А.А., Шефтель Б.И., Савельев А.П., Ермаков О.А., Козлов Ю.А., Смирнов Д.Г., Стахеев В.В., Глазов Д.М. Млекопитающие России: список видов и прикладные аспекты. Сборник трудов Зоологического музея МГУ. Том 56. Москва. Товарищество научных изданий КМК. 2019. 191 с.</w:t>
      </w:r>
    </w:p>
    <w:p>
      <w:pPr>
        <w:pStyle w:val="0"/>
        <w:spacing w:before="240" w:line-rule="auto"/>
        <w:ind w:firstLine="540"/>
        <w:jc w:val="both"/>
      </w:pPr>
      <w:r>
        <w:rPr>
          <w:sz w:val="24"/>
        </w:rPr>
        <w:t xml:space="preserve">17. Мазин Л.Н., Мелков В.Н. Проблемы и перспективы дератизации в населенных пунктах современной России. Вестник РАЕН. 2007. N 3. С. 61 - 68.</w:t>
      </w:r>
    </w:p>
    <w:p>
      <w:pPr>
        <w:pStyle w:val="0"/>
        <w:spacing w:before="240" w:line-rule="auto"/>
        <w:ind w:firstLine="540"/>
        <w:jc w:val="both"/>
      </w:pPr>
      <w:r>
        <w:rPr>
          <w:sz w:val="24"/>
        </w:rPr>
        <w:t xml:space="preserve">18. Мальцев А.Н., Рябов С.В., Мохирев Д.Ю., Стахеев В.В., Гашев С.Н., Баженов Ю.А., Гололобова Т.В. Молекулярно-генетическая резистентность домовых мышей (Mus musculus) и серых крыс (Rattus norvegicus) к родентицидам антикоагулянтного характера действия в России. Национальные приоритеты России. 2021. N 3 (42). С. 199 - 203.</w:t>
      </w:r>
    </w:p>
    <w:p>
      <w:pPr>
        <w:pStyle w:val="0"/>
        <w:spacing w:before="240" w:line-rule="auto"/>
        <w:ind w:firstLine="540"/>
        <w:jc w:val="both"/>
      </w:pPr>
      <w:r>
        <w:rPr>
          <w:sz w:val="24"/>
        </w:rPr>
        <w:t xml:space="preserve">19. Матросов А.Н., Тарасов М.А., Кузнецов А.А., Шилов М.М., Яковлев С.А., Толоконникова С.И., Попов Н.В., Кутырев В.В. Защитная дератизация окрестностей населенных пунктов в природных очагах зоонозов на территории России. Дезинфекционное дело. 2005. N 3. С. 48 - 50.</w:t>
      </w:r>
    </w:p>
    <w:p>
      <w:pPr>
        <w:pStyle w:val="0"/>
        <w:spacing w:before="240" w:line-rule="auto"/>
        <w:ind w:firstLine="540"/>
        <w:jc w:val="both"/>
      </w:pPr>
      <w:r>
        <w:rPr>
          <w:sz w:val="24"/>
        </w:rPr>
        <w:t xml:space="preserve">20. Медицинская дезинфекция, дератизация, дезинсекция: руководство для врачей. Под редакцией В.В. Шкарина, В.А. Рыльникова. Нижний Новгород. Издательство Нижегородской государственной медицинской академии. 2016. 596 с.</w:t>
      </w:r>
    </w:p>
    <w:p>
      <w:pPr>
        <w:pStyle w:val="0"/>
        <w:spacing w:before="240" w:line-rule="auto"/>
        <w:ind w:firstLine="540"/>
        <w:jc w:val="both"/>
      </w:pPr>
      <w:r>
        <w:rPr>
          <w:sz w:val="24"/>
        </w:rPr>
        <w:t xml:space="preserve">21. Рыльников В.А. Интегрированная система управления численностью грызунов: проблемы и решения. Сообщение 1. Популяционная динамика как основа системы управления численностью грызунов. Пест-Менеджмент. 2010. N 1. С. 27 - 32.</w:t>
      </w:r>
    </w:p>
    <w:p>
      <w:pPr>
        <w:pStyle w:val="0"/>
        <w:spacing w:before="240" w:line-rule="auto"/>
        <w:ind w:firstLine="540"/>
        <w:jc w:val="both"/>
      </w:pPr>
      <w:r>
        <w:rPr>
          <w:sz w:val="24"/>
        </w:rPr>
        <w:t xml:space="preserve">22. Рыльников В.А. Интегрированная система управления численностью грызунов: проблемы и решения. Часть 2. Система управления численностью грызунов. Пест-Менеджмент. 2010. N 2. С. 36 - 41.</w:t>
      </w:r>
    </w:p>
    <w:p>
      <w:pPr>
        <w:pStyle w:val="0"/>
        <w:spacing w:before="240" w:line-rule="auto"/>
        <w:ind w:firstLine="540"/>
        <w:jc w:val="both"/>
      </w:pPr>
      <w:r>
        <w:rPr>
          <w:sz w:val="24"/>
        </w:rPr>
        <w:t xml:space="preserve">23. Рыльников В.А. Серая крыса (Rattus norvegicus Berk.). Экологические основы и подходы к управлению численностью. Москва. Институт пест-менеджмента. 2010. 365 с.</w:t>
      </w:r>
    </w:p>
    <w:p>
      <w:pPr>
        <w:pStyle w:val="0"/>
        <w:spacing w:before="240" w:line-rule="auto"/>
        <w:ind w:firstLine="540"/>
        <w:jc w:val="both"/>
      </w:pPr>
      <w:r>
        <w:rPr>
          <w:sz w:val="24"/>
        </w:rPr>
        <w:t xml:space="preserve">24. Рыльников В.А., Матросов А.Н., Кузнецов А.А., Яковлев А.А., Бабич Н.В., Слудский А.А., Тарасов М.А., Тощигин Ю.В., Кадиров А.Ф. Управление численностью проблемных биологических видов. Том 3. Дератизация. Учебное пособие. Москва. Институт пест-менеджмента. 2011. 220 с.</w:t>
      </w:r>
    </w:p>
    <w:p>
      <w:pPr>
        <w:pStyle w:val="0"/>
        <w:spacing w:before="240" w:line-rule="auto"/>
        <w:ind w:firstLine="540"/>
        <w:jc w:val="both"/>
      </w:pPr>
      <w:r>
        <w:rPr>
          <w:sz w:val="24"/>
        </w:rPr>
        <w:t xml:space="preserve">25. Рыльников В.А., Нужных А.В., Тишкевич Н.В., Серегина М.А. Цифровизация и удаленный контроль при проведении борьбы с вредителями в населенных местах. 2023. N 1. С. 22 - 30.</w:t>
      </w:r>
    </w:p>
    <w:p>
      <w:pPr>
        <w:pStyle w:val="0"/>
        <w:spacing w:before="240" w:line-rule="auto"/>
        <w:ind w:firstLine="540"/>
        <w:jc w:val="both"/>
      </w:pPr>
      <w:r>
        <w:rPr>
          <w:sz w:val="24"/>
        </w:rPr>
        <w:t xml:space="preserve">26. Рябов С.В. Резистентность грызунов к антикоагулянтам. Дезинфекционное дело. 2018. N 2. С. 45 - 54.</w:t>
      </w:r>
    </w:p>
    <w:p>
      <w:pPr>
        <w:pStyle w:val="0"/>
        <w:spacing w:before="240" w:line-rule="auto"/>
        <w:ind w:firstLine="540"/>
        <w:jc w:val="both"/>
      </w:pPr>
      <w:r>
        <w:rPr>
          <w:sz w:val="24"/>
        </w:rPr>
        <w:t xml:space="preserve">27. Серая крыса: Систематика, экология, регуляция численности. Москва. Наука. 1990. 456 с.</w:t>
      </w:r>
    </w:p>
    <w:p>
      <w:pPr>
        <w:pStyle w:val="0"/>
        <w:spacing w:before="240" w:line-rule="auto"/>
        <w:ind w:firstLine="540"/>
        <w:jc w:val="both"/>
      </w:pPr>
      <w:r>
        <w:rPr>
          <w:sz w:val="24"/>
        </w:rPr>
        <w:t xml:space="preserve">28. Тощигин Ю.В. Современная концепция дератизации в городах и сельских населенных пунктах России (возникновение, развитие, пути реализации). Дезинфекционное дело. 2009. N 2. С. 60 - 67.</w:t>
      </w:r>
    </w:p>
    <w:p>
      <w:pPr>
        <w:pStyle w:val="0"/>
        <w:spacing w:before="240" w:line-rule="auto"/>
        <w:ind w:firstLine="540"/>
        <w:jc w:val="both"/>
      </w:pPr>
      <w:r>
        <w:rPr>
          <w:sz w:val="24"/>
        </w:rPr>
        <w:t xml:space="preserve">29. Транквилевский Д.В., Квасов Д.А. Численность мелких млекопитающих на полях, в скирдах и ометах на юге Центрального Черноземья. Поволжский экологический журнал. 2018. N 4. С. 465 - 484.</w:t>
      </w:r>
    </w:p>
    <w:p>
      <w:pPr>
        <w:pStyle w:val="0"/>
        <w:spacing w:before="240" w:line-rule="auto"/>
        <w:ind w:firstLine="540"/>
        <w:jc w:val="both"/>
      </w:pPr>
      <w:r>
        <w:rPr>
          <w:sz w:val="24"/>
        </w:rPr>
        <w:t xml:space="preserve">30. Транквилевский Д.В., Малкин Г.А., Мутных Е.С., Квасов Д.А., Степкин Ю.И., Ромашов Б.В., Ромашова Н.Б., Труфанова Е.И., Простаков Н.И., Царенко В.А. О численности и инфицированности хантавирусами мелких млекопитающих в сельских населенных пунктах и роли дератизационных мероприятий во время зимней вспышки геморрагической лихорадки с почечным синдромом в Центральном Черноземье. Дезинфекционное дело. 2015. N 1. С. 39 - 48.</w:t>
      </w:r>
    </w:p>
    <w:p>
      <w:pPr>
        <w:pStyle w:val="0"/>
        <w:spacing w:before="240" w:line-rule="auto"/>
        <w:ind w:firstLine="540"/>
        <w:jc w:val="both"/>
      </w:pPr>
      <w:r>
        <w:rPr>
          <w:sz w:val="24"/>
        </w:rPr>
        <w:t xml:space="preserve">31. Транквилевский Д.В., Платунина Т.Н., Дзагурова Т.К., Бахметьева Ю.О., Коротина Н.А., Гапонов С.П., Седова Н.С., Шкиль Н.Н., Сапельников С.Ф., Марченко Н.Ф., Мамчик Н.П., Чубирко М.И., Ткаченко Е.А. Вспышка геморрагической лихорадки с почечным синдромом зимой 2006 - 2007 гг. в Воронежской области. Труды института полиомиелита и вирусных энцефалитов имени М.П. Чумакова РАМН. Медицинская вирусология. 2007. Т. 24. С. 145 - 156.</w:t>
      </w:r>
    </w:p>
    <w:p>
      <w:pPr>
        <w:pStyle w:val="0"/>
        <w:spacing w:before="240" w:line-rule="auto"/>
        <w:ind w:firstLine="540"/>
        <w:jc w:val="both"/>
      </w:pPr>
      <w:r>
        <w:rPr>
          <w:sz w:val="24"/>
        </w:rPr>
        <w:t xml:space="preserve">32. Тупикова Н.В. Экология домовой мыши средней полосы СССР (По материалам, собранным в Москве и Московской области). Фауна и экология грызунов. 1947. Выпуск 2. С. 5 - 67.</w:t>
      </w:r>
    </w:p>
    <w:p>
      <w:pPr>
        <w:pStyle w:val="0"/>
        <w:spacing w:before="240" w:line-rule="auto"/>
        <w:ind w:firstLine="540"/>
        <w:jc w:val="both"/>
      </w:pPr>
      <w:r>
        <w:rPr>
          <w:sz w:val="24"/>
        </w:rPr>
        <w:t xml:space="preserve">33. Хляп Л.А., Маликова А.Ш. Оценка численности и распределения домовой мыши в помещениях методом следовых площадок. Синантропия грызунов и ограничение их численности. Сборник научных статей под редакцией В.Е. Соколова, Е.В. Карасевой. Москва. РАН. 1992. С. 256 - 264.</w:t>
      </w:r>
    </w:p>
    <w:p>
      <w:pPr>
        <w:pStyle w:val="0"/>
        <w:jc w:val="both"/>
      </w:pPr>
      <w:r>
        <w:rPr>
          <w:sz w:val="24"/>
        </w:rPr>
      </w:r>
    </w:p>
    <w:p>
      <w:pPr>
        <w:pStyle w:val="0"/>
        <w:jc w:val="both"/>
      </w:pPr>
      <w:r>
        <w:rPr>
          <w:sz w:val="24"/>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"МР 3.5.3.0374-25. 3.5.3. Дератизация. Организация и проведение дератизационных мероприятий. Методические рекомендации"</w:t>
            <w:br/>
            <w:t>...</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25.06.2025</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 w:type="paragraph" w:default="1" w:customStyle="1" w:styleId="0">
    <w:name w:val="ConsPlusNormal"/>
    <w:pPr>
      <w:widowControl w:val="0"/>
      <w:autoSpaceDE w:val="0"/>
      <w:autoSpaceDN w:val="0"/>
    </w:pPr>
    <w:rPr>
      <w:rFonts w:ascii="Times New Roman" w:hAnsi="Times New Roman" w:cs="Times New Roman"/>
      <w:sz w:val="24"/>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4"/>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Tahoma" w:hAnsi="Tahoma" w:cs="Tahoma"/>
      <w:sz w:val="18"/>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Times New Roman" w:hAnsi="Times New Roman" w:cs="Times New Roman"/>
      <w:sz w:val="24"/>
    </w:rPr>
  </w:style>
  <w:style w:type="paragraph" w:customStyle="1" w:styleId="8">
    <w:name w:val="ConsPlusTextList"/>
    <w:pPr>
      <w:widowControl w:val="0"/>
      <w:autoSpaceDE w:val="0"/>
      <w:autoSpaceDN w:val="0"/>
    </w:pPr>
    <w:rPr>
      <w:rFonts w:ascii="Times New Roman" w:hAnsi="Times New Roman" w:cs="Times New Roman"/>
      <w:sz w:val="24"/>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https://login.consultant.ru/link/?req=doc&amp;base=OTN&amp;n=13679&amp;date=25.06.2025&amp;demo=2" TargetMode = "External"/>
	<Relationship Id="rId8" Type="http://schemas.openxmlformats.org/officeDocument/2006/relationships/hyperlink" Target="https://login.consultant.ru/link/?req=doc&amp;base=LAW&amp;n=419887&amp;date=25.06.2025&amp;dst=100107&amp;field=134&amp;demo=2" TargetMode = "External"/>
	<Relationship Id="rId9" Type="http://schemas.openxmlformats.org/officeDocument/2006/relationships/hyperlink" Target="https://login.consultant.ru/link/?req=doc&amp;base=LAW&amp;n=419887&amp;date=25.06.2025&amp;dst=100251&amp;field=134&amp;demo=2" TargetMode = "External"/>
	<Relationship Id="rId10" Type="http://schemas.openxmlformats.org/officeDocument/2006/relationships/hyperlink" Target="https://login.consultant.ru/link/?req=doc&amp;base=LAW&amp;n=419887&amp;date=25.06.2025&amp;dst=101180&amp;field=134&amp;demo=2" TargetMode = "External"/>
	<Relationship Id="rId11" Type="http://schemas.openxmlformats.org/officeDocument/2006/relationships/hyperlink" Target="https://login.consultant.ru/link/?req=doc&amp;base=LAW&amp;n=419887&amp;date=25.06.2025&amp;dst=100322&amp;field=134&amp;demo=2" TargetMode = "External"/>
	<Relationship Id="rId12" Type="http://schemas.openxmlformats.org/officeDocument/2006/relationships/hyperlink" Target="https://login.consultant.ru/link/?req=doc&amp;base=LAW&amp;n=484629&amp;date=25.06.2025&amp;dst=100340&amp;field=134&amp;demo=2" TargetMode = "External"/>
	<Relationship Id="rId13" Type="http://schemas.openxmlformats.org/officeDocument/2006/relationships/hyperlink" Target="https://login.consultant.ru/link/?req=doc&amp;base=LAW&amp;n=419887&amp;date=25.06.2025&amp;dst=100251&amp;field=134&amp;demo=2" TargetMode = "External"/>
	<Relationship Id="rId14" Type="http://schemas.openxmlformats.org/officeDocument/2006/relationships/hyperlink" Target="https://login.consultant.ru/link/?req=doc&amp;base=LAW&amp;n=419887&amp;date=25.06.2025&amp;dst=102386&amp;field=134&amp;demo=2" TargetMode = "External"/>
	<Relationship Id="rId15" Type="http://schemas.openxmlformats.org/officeDocument/2006/relationships/hyperlink" Target="https://login.consultant.ru/link/?req=doc&amp;base=LAW&amp;n=419887&amp;date=25.06.2025&amp;dst=102698&amp;field=134&amp;demo=2" TargetMode = "External"/>
	<Relationship Id="rId16" Type="http://schemas.openxmlformats.org/officeDocument/2006/relationships/hyperlink" Target="https://login.consultant.ru/link/?req=doc&amp;base=LAW&amp;n=419887&amp;date=25.06.2025&amp;dst=102824&amp;field=134&amp;demo=2" TargetMode = "External"/>
	<Relationship Id="rId17" Type="http://schemas.openxmlformats.org/officeDocument/2006/relationships/hyperlink" Target="https://login.consultant.ru/link/?req=doc&amp;base=LAW&amp;n=419887&amp;date=25.06.2025&amp;dst=103355&amp;field=134&amp;demo=2" TargetMode = "External"/>
	<Relationship Id="rId18" Type="http://schemas.openxmlformats.org/officeDocument/2006/relationships/hyperlink" Target="https://login.consultant.ru/link/?req=doc&amp;base=LAW&amp;n=419887&amp;date=25.06.2025&amp;dst=103764&amp;field=134&amp;demo=2" TargetMode = "External"/>
	<Relationship Id="rId19" Type="http://schemas.openxmlformats.org/officeDocument/2006/relationships/hyperlink" Target="https://login.consultant.ru/link/?req=doc&amp;base=LAW&amp;n=419887&amp;date=25.06.2025&amp;dst=102460&amp;field=134&amp;demo=2" TargetMode = "External"/>
	<Relationship Id="rId20" Type="http://schemas.openxmlformats.org/officeDocument/2006/relationships/hyperlink" Target="https://login.consultant.ru/link/?req=doc&amp;base=LAW&amp;n=419887&amp;date=25.06.2025&amp;dst=102516&amp;field=134&amp;demo=2" TargetMode = "External"/>
	<Relationship Id="rId21" Type="http://schemas.openxmlformats.org/officeDocument/2006/relationships/hyperlink" Target="https://login.consultant.ru/link/?req=doc&amp;base=LAW&amp;n=419887&amp;date=25.06.2025&amp;dst=103439&amp;field=134&amp;demo=2" TargetMode = "External"/>
	<Relationship Id="rId22" Type="http://schemas.openxmlformats.org/officeDocument/2006/relationships/hyperlink" Target="https://login.consultant.ru/link/?req=doc&amp;base=LAW&amp;n=419887&amp;date=25.06.2025&amp;dst=103443&amp;field=134&amp;demo=2" TargetMode = "External"/>
	<Relationship Id="rId23" Type="http://schemas.openxmlformats.org/officeDocument/2006/relationships/hyperlink" Target="https://login.consultant.ru/link/?req=doc&amp;base=LAW&amp;n=419887&amp;date=25.06.2025&amp;dst=103444&amp;field=134&amp;demo=2" TargetMode = "External"/>
	<Relationship Id="rId24" Type="http://schemas.openxmlformats.org/officeDocument/2006/relationships/hyperlink" Target="https://login.consultant.ru/link/?req=doc&amp;base=LAW&amp;n=419887&amp;date=25.06.2025&amp;dst=103467&amp;field=134&amp;demo=2" TargetMode = "External"/>
	<Relationship Id="rId25" Type="http://schemas.openxmlformats.org/officeDocument/2006/relationships/hyperlink" Target="https://login.consultant.ru/link/?req=doc&amp;base=LAW&amp;n=419887&amp;date=25.06.2025&amp;dst=100190&amp;field=134&amp;demo=2" TargetMode = "External"/>
	<Relationship Id="rId26" Type="http://schemas.openxmlformats.org/officeDocument/2006/relationships/hyperlink" Target="https://login.consultant.ru/link/?req=doc&amp;base=LAW&amp;n=419887&amp;date=25.06.2025&amp;dst=100191&amp;field=134&amp;demo=2" TargetMode = "External"/>
	<Relationship Id="rId27" Type="http://schemas.openxmlformats.org/officeDocument/2006/relationships/hyperlink" Target="https://login.consultant.ru/link/?req=doc&amp;base=LAW&amp;n=419887&amp;date=25.06.2025&amp;dst=103442&amp;field=134&amp;demo=2" TargetMode = "External"/>
	<Relationship Id="rId28" Type="http://schemas.openxmlformats.org/officeDocument/2006/relationships/hyperlink" Target="https://login.consultant.ru/link/?req=doc&amp;base=LAW&amp;n=470715&amp;date=25.06.2025&amp;dst=100035&amp;field=134&amp;demo=2" TargetMode = "External"/>
	<Relationship Id="rId29" Type="http://schemas.openxmlformats.org/officeDocument/2006/relationships/hyperlink" Target="https://login.consultant.ru/link/?req=doc&amp;base=LAW&amp;n=472491&amp;date=25.06.2025&amp;dst=100009&amp;field=134&amp;demo=2" TargetMode = "External"/>
	<Relationship Id="rId30" Type="http://schemas.openxmlformats.org/officeDocument/2006/relationships/hyperlink" Target="https://login.consultant.ru/link/?req=doc&amp;base=LAW&amp;n=419887&amp;date=25.06.2025&amp;dst=100275&amp;field=134&amp;demo=2" TargetMode = "External"/>
	<Relationship Id="rId31" Type="http://schemas.openxmlformats.org/officeDocument/2006/relationships/hyperlink" Target="https://login.consultant.ru/link/?req=doc&amp;base=LAW&amp;n=419887&amp;date=25.06.2025&amp;dst=100411&amp;field=134&amp;demo=2" TargetMode = "External"/>
	<Relationship Id="rId32" Type="http://schemas.openxmlformats.org/officeDocument/2006/relationships/hyperlink" Target="https://login.consultant.ru/link/?req=doc&amp;base=LAW&amp;n=419887&amp;date=25.06.2025&amp;dst=100435&amp;field=134&amp;demo=2" TargetMode = "External"/>
	<Relationship Id="rId33" Type="http://schemas.openxmlformats.org/officeDocument/2006/relationships/hyperlink" Target="https://login.consultant.ru/link/?req=doc&amp;base=LAW&amp;n=419887&amp;date=25.06.2025&amp;dst=100440&amp;field=134&amp;demo=2" TargetMode = "External"/>
	<Relationship Id="rId34" Type="http://schemas.openxmlformats.org/officeDocument/2006/relationships/hyperlink" Target="https://login.consultant.ru/link/?req=doc&amp;base=LAW&amp;n=419887&amp;date=25.06.2025&amp;dst=100328&amp;field=134&amp;demo=2" TargetMode = "External"/>
	<Relationship Id="rId35" Type="http://schemas.openxmlformats.org/officeDocument/2006/relationships/hyperlink" Target="https://login.consultant.ru/link/?req=doc&amp;base=LAW&amp;n=470715&amp;date=25.06.2025&amp;dst=100035&amp;field=134&amp;demo=2" TargetMode = "External"/>
	<Relationship Id="rId36" Type="http://schemas.openxmlformats.org/officeDocument/2006/relationships/hyperlink" Target="https://login.consultant.ru/link/?req=doc&amp;base=LAW&amp;n=472491&amp;date=25.06.2025&amp;dst=100009&amp;field=134&amp;demo=2" TargetMode = "External"/>
	<Relationship Id="rId37" Type="http://schemas.openxmlformats.org/officeDocument/2006/relationships/hyperlink" Target="https://login.consultant.ru/link/?req=doc&amp;base=LAW&amp;n=419887&amp;date=25.06.2025&amp;dst=100116&amp;field=134&amp;demo=2" TargetMode = "External"/>
	<Relationship Id="rId38" Type="http://schemas.openxmlformats.org/officeDocument/2006/relationships/hyperlink" Target="https://login.consultant.ru/link/?req=doc&amp;base=LAW&amp;n=419887&amp;date=25.06.2025&amp;dst=100255&amp;field=134&amp;demo=2" TargetMode = "External"/>
	<Relationship Id="rId39" Type="http://schemas.openxmlformats.org/officeDocument/2006/relationships/hyperlink" Target="https://login.consultant.ru/link/?req=doc&amp;base=LAW&amp;n=419887&amp;date=25.06.2025&amp;dst=100244&amp;field=134&amp;demo=2" TargetMode = "External"/>
	<Relationship Id="rId40" Type="http://schemas.openxmlformats.org/officeDocument/2006/relationships/hyperlink" Target="https://login.consultant.ru/link/?req=doc&amp;base=LAW&amp;n=419887&amp;date=25.06.2025&amp;dst=100250&amp;field=134&amp;demo=2" TargetMode = "External"/>
	<Relationship Id="rId41" Type="http://schemas.openxmlformats.org/officeDocument/2006/relationships/hyperlink" Target="https://login.consultant.ru/link/?req=doc&amp;base=LAW&amp;n=419887&amp;date=25.06.2025&amp;dst=100269&amp;field=134&amp;demo=2" TargetMode = "External"/>
	<Relationship Id="rId42" Type="http://schemas.openxmlformats.org/officeDocument/2006/relationships/hyperlink" Target="https://login.consultant.ru/link/?req=doc&amp;base=LAW&amp;n=419887&amp;date=25.06.2025&amp;dst=100328&amp;field=134&amp;demo=2" TargetMode = "External"/>
	<Relationship Id="rId43" Type="http://schemas.openxmlformats.org/officeDocument/2006/relationships/hyperlink" Target="https://login.consultant.ru/link/?req=doc&amp;base=LAW&amp;n=419887&amp;date=25.06.2025&amp;dst=100287&amp;field=134&amp;demo=2" TargetMode = "External"/>
	<Relationship Id="rId44" Type="http://schemas.openxmlformats.org/officeDocument/2006/relationships/hyperlink" Target="https://login.consultant.ru/link/?req=doc&amp;base=LAW&amp;n=472491&amp;date=25.06.2025&amp;dst=100009&amp;field=134&amp;demo=2" TargetMode = "External"/>
	<Relationship Id="rId45" Type="http://schemas.openxmlformats.org/officeDocument/2006/relationships/hyperlink" Target="https://login.consultant.ru/link/?req=doc&amp;base=LAW&amp;n=419887&amp;date=25.06.2025&amp;dst=100323&amp;field=134&amp;demo=2" TargetMode = "External"/>
	<Relationship Id="rId46" Type="http://schemas.openxmlformats.org/officeDocument/2006/relationships/hyperlink" Target="https://login.consultant.ru/link/?req=doc&amp;base=LAW&amp;n=419887&amp;date=25.06.2025&amp;dst=100255&amp;field=134&amp;demo=2" TargetMode = "External"/>
	<Relationship Id="rId47" Type="http://schemas.openxmlformats.org/officeDocument/2006/relationships/hyperlink" Target="https://login.consultant.ru/link/?req=doc&amp;base=LAW&amp;n=300592&amp;date=25.06.2025&amp;demo=2" TargetMode = "External"/>
	<Relationship Id="rId48" Type="http://schemas.openxmlformats.org/officeDocument/2006/relationships/hyperlink" Target="https://login.consultant.ru/link/?req=doc&amp;base=LAW&amp;n=492852&amp;date=25.06.2025&amp;demo=2" TargetMode = "External"/>
	<Relationship Id="rId49" Type="http://schemas.openxmlformats.org/officeDocument/2006/relationships/hyperlink" Target="https://login.consultant.ru/link/?req=doc&amp;base=OTN&amp;n=29023&amp;date=25.06.2025&amp;demo=2" TargetMode = "External"/>
	<Relationship Id="rId50" Type="http://schemas.openxmlformats.org/officeDocument/2006/relationships/hyperlink" Target="https://login.consultant.ru/link/?req=doc&amp;base=LAW&amp;n=409957&amp;date=25.06.2025&amp;demo=2" TargetMode = "External"/>
	<Relationship Id="rId51" Type="http://schemas.openxmlformats.org/officeDocument/2006/relationships/hyperlink" Target="https://login.consultant.ru/link/?req=doc&amp;base=LAW&amp;n=419887&amp;date=25.06.2025&amp;dst=100329&amp;field=134&amp;demo=2" TargetMode = "External"/>
	<Relationship Id="rId52" Type="http://schemas.openxmlformats.org/officeDocument/2006/relationships/hyperlink" Target="https://login.consultant.ru/link/?req=doc&amp;base=OTN&amp;n=30270&amp;date=25.06.2025&amp;dst=103517&amp;field=134&amp;demo=2" TargetMode = "External"/>
	<Relationship Id="rId53" Type="http://schemas.openxmlformats.org/officeDocument/2006/relationships/hyperlink" Target="https://login.consultant.ru/link/?req=doc&amp;base=OTN&amp;n=30270&amp;date=25.06.2025&amp;dst=103518&amp;field=134&amp;demo=2" TargetMode = "External"/>
	<Relationship Id="rId54" Type="http://schemas.openxmlformats.org/officeDocument/2006/relationships/hyperlink" Target="https://login.consultant.ru/link/?req=doc&amp;base=OTN&amp;n=30270&amp;date=25.06.2025&amp;dst=103550&amp;field=134&amp;demo=2" TargetMode = "External"/>
	<Relationship Id="rId55" Type="http://schemas.openxmlformats.org/officeDocument/2006/relationships/hyperlink" Target="https://login.consultant.ru/link/?req=doc&amp;base=LAW&amp;n=419887&amp;date=25.06.2025&amp;dst=100348&amp;field=134&amp;demo=2" TargetMode = "External"/>
	<Relationship Id="rId56" Type="http://schemas.openxmlformats.org/officeDocument/2006/relationships/hyperlink" Target="https://login.consultant.ru/link/?req=doc&amp;base=LAW&amp;n=419887&amp;date=25.06.2025&amp;dst=100261&amp;field=134&amp;demo=2" TargetMode = "External"/>
	<Relationship Id="rId57" Type="http://schemas.openxmlformats.org/officeDocument/2006/relationships/hyperlink" Target="https://login.consultant.ru/link/?req=doc&amp;base=LAW&amp;n=419887&amp;date=25.06.2025&amp;dst=100350&amp;field=134&amp;demo=2" TargetMode = "External"/>
	<Relationship Id="rId58" Type="http://schemas.openxmlformats.org/officeDocument/2006/relationships/hyperlink" Target="https://login.consultant.ru/link/?req=doc&amp;base=LAW&amp;n=419887&amp;date=25.06.2025&amp;dst=100349&amp;field=134&amp;demo=2" TargetMode = "External"/>
	<Relationship Id="rId59" Type="http://schemas.openxmlformats.org/officeDocument/2006/relationships/hyperlink" Target="https://login.consultant.ru/link/?req=doc&amp;base=LAW&amp;n=419887&amp;date=25.06.2025&amp;dst=100333&amp;field=134&amp;demo=2" TargetMode = "External"/>
	<Relationship Id="rId60" Type="http://schemas.openxmlformats.org/officeDocument/2006/relationships/hyperlink" Target="https://login.consultant.ru/link/?req=doc&amp;base=LAW&amp;n=419887&amp;date=25.06.2025&amp;dst=100334&amp;field=134&amp;demo=2" TargetMode = "External"/>
	<Relationship Id="rId61" Type="http://schemas.openxmlformats.org/officeDocument/2006/relationships/hyperlink" Target="https://login.consultant.ru/link/?req=doc&amp;base=LAW&amp;n=419887&amp;date=25.06.2025&amp;dst=100337&amp;field=134&amp;demo=2" TargetMode = "External"/>
	<Relationship Id="rId62" Type="http://schemas.openxmlformats.org/officeDocument/2006/relationships/hyperlink" Target="https://login.consultant.ru/link/?req=doc&amp;base=LAW&amp;n=419887&amp;date=25.06.2025&amp;dst=100331&amp;field=134&amp;demo=2" TargetMode = "External"/>
	<Relationship Id="rId63" Type="http://schemas.openxmlformats.org/officeDocument/2006/relationships/hyperlink" Target="https://login.consultant.ru/link/?req=doc&amp;base=LAW&amp;n=419887&amp;date=25.06.2025&amp;dst=100337&amp;field=134&amp;demo=2" TargetMode = "External"/>
	<Relationship Id="rId64" Type="http://schemas.openxmlformats.org/officeDocument/2006/relationships/hyperlink" Target="https://login.consultant.ru/link/?req=doc&amp;base=ESU&amp;n=13983&amp;date=25.06.2025&amp;demo=2" TargetMode = "External"/>
	<Relationship Id="rId65" Type="http://schemas.openxmlformats.org/officeDocument/2006/relationships/hyperlink" Target="https://login.consultant.ru/link/?req=doc&amp;base=LAW&amp;n=374275&amp;date=25.06.2025&amp;demo=2" TargetMode = "External"/>
	<Relationship Id="rId66" Type="http://schemas.openxmlformats.org/officeDocument/2006/relationships/hyperlink" Target="https://login.consultant.ru/link/?req=doc&amp;base=LAW&amp;n=419887&amp;date=25.06.2025&amp;dst=100356&amp;field=134&amp;demo=2" TargetMode = "External"/>
	<Relationship Id="rId67" Type="http://schemas.openxmlformats.org/officeDocument/2006/relationships/hyperlink" Target="https://login.consultant.ru/link/?req=doc&amp;base=LAW&amp;n=419887&amp;date=25.06.2025&amp;dst=100411&amp;field=134&amp;demo=2" TargetMode = "External"/>
	<Relationship Id="rId68" Type="http://schemas.openxmlformats.org/officeDocument/2006/relationships/hyperlink" Target="https://login.consultant.ru/link/?req=doc&amp;base=LAW&amp;n=419887&amp;date=25.06.2025&amp;dst=100419&amp;field=134&amp;demo=2" TargetMode = "External"/>
	<Relationship Id="rId69" Type="http://schemas.openxmlformats.org/officeDocument/2006/relationships/hyperlink" Target="https://login.consultant.ru/link/?req=doc&amp;base=LAW&amp;n=419887&amp;date=25.06.2025&amp;dst=100356&amp;field=134&amp;demo=2" TargetMode = "External"/>
	<Relationship Id="rId70" Type="http://schemas.openxmlformats.org/officeDocument/2006/relationships/hyperlink" Target="https://login.consultant.ru/link/?req=doc&amp;base=LAW&amp;n=419887&amp;date=25.06.2025&amp;dst=100411&amp;field=134&amp;demo=2" TargetMode = "External"/>
	<Relationship Id="rId71" Type="http://schemas.openxmlformats.org/officeDocument/2006/relationships/hyperlink" Target="https://login.consultant.ru/link/?req=doc&amp;base=LAW&amp;n=419887&amp;date=25.06.2025&amp;dst=102943&amp;field=134&amp;demo=2" TargetMode = "External"/>
	<Relationship Id="rId72" Type="http://schemas.openxmlformats.org/officeDocument/2006/relationships/hyperlink" Target="https://login.consultant.ru/link/?req=doc&amp;base=LAW&amp;n=419887&amp;date=25.06.2025&amp;dst=103467&amp;field=134&amp;demo=2" TargetMode = "External"/>
	<Relationship Id="rId73" Type="http://schemas.openxmlformats.org/officeDocument/2006/relationships/hyperlink" Target="https://login.consultant.ru/link/?req=doc&amp;base=LAW&amp;n=419887&amp;date=25.06.2025&amp;dst=103474&amp;field=134&amp;demo=2" TargetMode = "External"/>
	<Relationship Id="rId74" Type="http://schemas.openxmlformats.org/officeDocument/2006/relationships/hyperlink" Target="https://login.consultant.ru/link/?req=doc&amp;base=LAW&amp;n=419887&amp;date=25.06.2025&amp;dst=111718&amp;field=134&amp;demo=2" TargetMode = "External"/>
	<Relationship Id="rId75" Type="http://schemas.openxmlformats.org/officeDocument/2006/relationships/hyperlink" Target="https://login.consultant.ru/link/?req=doc&amp;base=LAW&amp;n=419887&amp;date=25.06.2025&amp;dst=100428&amp;field=134&amp;demo=2" TargetMode = "External"/>
	<Relationship Id="rId76" Type="http://schemas.openxmlformats.org/officeDocument/2006/relationships/hyperlink" Target="https://login.consultant.ru/link/?req=doc&amp;base=LAW&amp;n=419887&amp;date=25.06.2025&amp;dst=100253&amp;field=134&amp;demo=2" TargetMode = "External"/>
	<Relationship Id="rId77" Type="http://schemas.openxmlformats.org/officeDocument/2006/relationships/hyperlink" Target="https://login.consultant.ru/link/?req=doc&amp;base=LAW&amp;n=419887&amp;date=25.06.2025&amp;dst=100255&amp;field=134&amp;demo=2" TargetMode = "External"/>
	<Relationship Id="rId78" Type="http://schemas.openxmlformats.org/officeDocument/2006/relationships/hyperlink" Target="https://login.consultant.ru/link/?req=doc&amp;base=LAW&amp;n=454688&amp;date=25.06.2025&amp;demo=2" TargetMode = "External"/>
	<Relationship Id="rId79" Type="http://schemas.openxmlformats.org/officeDocument/2006/relationships/hyperlink" Target="https://login.consultant.ru/link/?req=doc&amp;base=LAW&amp;n=419887&amp;date=25.06.2025&amp;dst=100440&amp;field=134&amp;demo=2" TargetMode = "External"/>
	<Relationship Id="rId80" Type="http://schemas.openxmlformats.org/officeDocument/2006/relationships/hyperlink" Target="https://login.consultant.ru/link/?req=doc&amp;base=LAW&amp;n=372304&amp;date=25.06.2025&amp;dst=100503&amp;field=134&amp;demo=2" TargetMode = "External"/>
	<Relationship Id="rId81" Type="http://schemas.openxmlformats.org/officeDocument/2006/relationships/hyperlink" Target="https://login.consultant.ru/link/?req=doc&amp;base=LAW&amp;n=419887&amp;date=25.06.2025&amp;dst=100322&amp;field=134&amp;demo=2" TargetMode = "External"/>
	<Relationship Id="rId82" Type="http://schemas.openxmlformats.org/officeDocument/2006/relationships/hyperlink" Target="https://login.consultant.ru/link/?req=doc&amp;base=LAW&amp;n=419887&amp;date=25.06.2025&amp;dst=100329&amp;field=134&amp;demo=2" TargetMode = "External"/>
	<Relationship Id="rId83" Type="http://schemas.openxmlformats.org/officeDocument/2006/relationships/hyperlink" Target="https://login.consultant.ru/link/?req=doc&amp;base=LAW&amp;n=372304&amp;date=25.06.2025&amp;dst=100165&amp;field=134&amp;demo=2" TargetMode = "External"/>
	<Relationship Id="rId84" Type="http://schemas.openxmlformats.org/officeDocument/2006/relationships/hyperlink" Target="https://login.consultant.ru/link/?req=doc&amp;base=LAW&amp;n=419887&amp;date=25.06.2025&amp;dst=100440&amp;field=134&amp;demo=2" TargetMode = "External"/>
	<Relationship Id="rId85" Type="http://schemas.openxmlformats.org/officeDocument/2006/relationships/hyperlink" Target="https://login.consultant.ru/link/?req=doc&amp;base=LAW&amp;n=419887&amp;date=25.06.2025&amp;dst=100269&amp;field=134&amp;demo=2" TargetMode = "External"/>
	<Relationship Id="rId86" Type="http://schemas.openxmlformats.org/officeDocument/2006/relationships/hyperlink" Target="https://login.consultant.ru/link/?req=doc&amp;base=LAW&amp;n=419887&amp;date=25.06.2025&amp;dst=100440&amp;field=134&amp;demo=2" TargetMode = "External"/>
	<Relationship Id="rId87" Type="http://schemas.openxmlformats.org/officeDocument/2006/relationships/hyperlink" Target="https://login.consultant.ru/link/?req=doc&amp;base=LAW&amp;n=419887&amp;date=25.06.2025&amp;dst=100440&amp;field=134&amp;demo=2" TargetMode = "External"/>
	<Relationship Id="rId88" Type="http://schemas.openxmlformats.org/officeDocument/2006/relationships/hyperlink" Target="https://login.consultant.ru/link/?req=doc&amp;base=LAW&amp;n=115476&amp;date=25.06.2025&amp;demo=2" TargetMode = "External"/>
	<Relationship Id="rId89" Type="http://schemas.openxmlformats.org/officeDocument/2006/relationships/hyperlink" Target="https://login.consultant.ru/link/?req=doc&amp;base=LAW&amp;n=419887&amp;date=25.06.2025&amp;dst=100352&amp;field=134&amp;demo=2" TargetMode = "External"/>
	<Relationship Id="rId90" Type="http://schemas.openxmlformats.org/officeDocument/2006/relationships/hyperlink" Target="https://login.consultant.ru/link/?req=doc&amp;base=LAW&amp;n=480812&amp;date=25.06.2025&amp;dst=100678&amp;field=134&amp;demo=2" TargetMode = "External"/>
	<Relationship Id="rId91" Type="http://schemas.openxmlformats.org/officeDocument/2006/relationships/hyperlink" Target="https://login.consultant.ru/link/?req=doc&amp;base=LAW&amp;n=419887&amp;date=25.06.2025&amp;dst=100349&amp;field=134&amp;demo=2" TargetMode = "External"/>
	<Relationship Id="rId92" Type="http://schemas.openxmlformats.org/officeDocument/2006/relationships/hyperlink" Target="https://login.consultant.ru/link/?req=doc&amp;base=LAW&amp;n=372741&amp;date=25.06.2025&amp;dst=100531&amp;field=134&amp;demo=2" TargetMode = "External"/>
	<Relationship Id="rId93" Type="http://schemas.openxmlformats.org/officeDocument/2006/relationships/hyperlink" Target="https://login.consultant.ru/link/?req=doc&amp;base=OTN&amp;n=26081&amp;date=25.06.2025&amp;demo=2" TargetMode = "External"/>
	<Relationship Id="rId94" Type="http://schemas.openxmlformats.org/officeDocument/2006/relationships/hyperlink" Target="https://login.consultant.ru/link/?req=doc&amp;base=LAW&amp;n=334933&amp;date=25.06.2025&amp;demo=2" TargetMode = "External"/>
	<Relationship Id="rId95" Type="http://schemas.openxmlformats.org/officeDocument/2006/relationships/hyperlink" Target="https://login.consultant.ru/link/?req=doc&amp;base=LAW&amp;n=480812&amp;date=25.06.2025&amp;dst=100050&amp;field=134&amp;demo=2" TargetMode = "External"/>
	<Relationship Id="rId96" Type="http://schemas.openxmlformats.org/officeDocument/2006/relationships/hyperlink" Target="https://login.consultant.ru/link/?req=doc&amp;base=LAW&amp;n=419887&amp;date=25.06.2025&amp;dst=100264&amp;field=134&amp;demo=2" TargetMode = "External"/>
	<Relationship Id="rId97" Type="http://schemas.openxmlformats.org/officeDocument/2006/relationships/hyperlink" Target="https://login.consultant.ru/link/?req=doc&amp;base=LAW&amp;n=419887&amp;date=25.06.2025&amp;dst=100268&amp;field=134&amp;demo=2" TargetMode = "External"/>
	<Relationship Id="rId98" Type="http://schemas.openxmlformats.org/officeDocument/2006/relationships/hyperlink" Target="https://login.consultant.ru/link/?req=doc&amp;base=STR&amp;n=15932&amp;date=25.06.2025&amp;demo=2" TargetMode = "External"/>
	<Relationship Id="rId99" Type="http://schemas.openxmlformats.org/officeDocument/2006/relationships/hyperlink" Target="https://login.consultant.ru/link/?req=doc&amp;base=LAW&amp;n=494877&amp;date=25.06.2025&amp;dst=100472&amp;field=134&amp;demo=2" TargetMode = "External"/>
	<Relationship Id="rId100" Type="http://schemas.openxmlformats.org/officeDocument/2006/relationships/hyperlink" Target="https://login.consultant.ru/link/?req=doc&amp;base=LAW&amp;n=494877&amp;date=25.06.2025&amp;dst=100650&amp;field=134&amp;demo=2" TargetMode = "External"/>
	<Relationship Id="rId101" Type="http://schemas.openxmlformats.org/officeDocument/2006/relationships/hyperlink" Target="https://login.consultant.ru/link/?req=doc&amp;base=LAW&amp;n=494877&amp;date=25.06.2025&amp;dst=100698&amp;field=134&amp;demo=2" TargetMode = "External"/>
	<Relationship Id="rId102" Type="http://schemas.openxmlformats.org/officeDocument/2006/relationships/hyperlink" Target="https://login.consultant.ru/link/?req=doc&amp;base=LAW&amp;n=491862&amp;date=25.06.2025&amp;dst=100011&amp;field=134&amp;demo=2" TargetMode = "External"/>
	<Relationship Id="rId103" Type="http://schemas.openxmlformats.org/officeDocument/2006/relationships/hyperlink" Target="https://login.consultant.ru/link/?req=doc&amp;base=LAW&amp;n=481289&amp;date=25.06.2025&amp;dst=771&amp;field=134&amp;demo=2" TargetMode = "External"/>
	<Relationship Id="rId104" Type="http://schemas.openxmlformats.org/officeDocument/2006/relationships/hyperlink" Target="https://login.consultant.ru/link/?req=doc&amp;base=LAW&amp;n=477698&amp;date=25.06.2025&amp;demo=2" TargetMode = "External"/>
	<Relationship Id="rId105" Type="http://schemas.openxmlformats.org/officeDocument/2006/relationships/hyperlink" Target="https://login.consultant.ru/link/?req=doc&amp;base=OTN&amp;n=29023&amp;date=25.06.2025&amp;demo=2" TargetMode = "External"/>
	<Relationship Id="rId106" Type="http://schemas.openxmlformats.org/officeDocument/2006/relationships/hyperlink" Target="https://login.consultant.ru/link/?req=doc&amp;base=OTN&amp;n=29023&amp;date=25.06.2025&amp;demo=2" TargetMode = "External"/>
	<Relationship Id="rId107" Type="http://schemas.openxmlformats.org/officeDocument/2006/relationships/hyperlink" Target="https://login.consultant.ru/link/?req=doc&amp;base=LAW&amp;n=409957&amp;date=25.06.2025&amp;demo=2" TargetMode = "External"/>
	<Relationship Id="rId108" Type="http://schemas.openxmlformats.org/officeDocument/2006/relationships/image" Target="media/image2.wmf"/>
	<Relationship Id="rId109" Type="http://schemas.openxmlformats.org/officeDocument/2006/relationships/image" Target="media/image3.wmf"/>
	<Relationship Id="rId110" Type="http://schemas.openxmlformats.org/officeDocument/2006/relationships/hyperlink" Target="https://login.consultant.ru/link/?req=doc&amp;base=LAW&amp;n=484629&amp;date=25.06.2025&amp;dst=100340&amp;field=134&amp;demo=2" TargetMode = "External"/>
	<Relationship Id="rId111" Type="http://schemas.openxmlformats.org/officeDocument/2006/relationships/hyperlink" Target="https://login.consultant.ru/link/?req=doc&amp;base=LAW&amp;n=481289&amp;date=25.06.2025&amp;dst=100787&amp;field=134&amp;demo=2" TargetMode = "External"/>
	<Relationship Id="rId112" Type="http://schemas.openxmlformats.org/officeDocument/2006/relationships/hyperlink" Target="https://login.consultant.ru/link/?req=doc&amp;base=LAW&amp;n=490126&amp;date=25.06.2025&amp;demo=2" TargetMode = "External"/>
	<Relationship Id="rId113" Type="http://schemas.openxmlformats.org/officeDocument/2006/relationships/hyperlink" Target="https://login.consultant.ru/link/?req=doc&amp;base=LAW&amp;n=470715&amp;date=25.06.2025&amp;demo=2" TargetMode = "External"/>
	<Relationship Id="rId114" Type="http://schemas.openxmlformats.org/officeDocument/2006/relationships/hyperlink" Target="https://login.consultant.ru/link/?req=doc&amp;base=LAW&amp;n=115476&amp;date=25.06.2025&amp;demo=2" TargetMode = "External"/>
	<Relationship Id="rId115" Type="http://schemas.openxmlformats.org/officeDocument/2006/relationships/hyperlink" Target="https://login.consultant.ru/link/?req=doc&amp;base=LAW&amp;n=472491&amp;date=25.06.2025&amp;dst=100009&amp;field=134&amp;demo=2" TargetMode = "External"/>
	<Relationship Id="rId116" Type="http://schemas.openxmlformats.org/officeDocument/2006/relationships/hyperlink" Target="https://login.consultant.ru/link/?req=doc&amp;base=LAW&amp;n=494877&amp;date=25.06.2025&amp;dst=100041&amp;field=134&amp;demo=2" TargetMode = "External"/>
	<Relationship Id="rId117" Type="http://schemas.openxmlformats.org/officeDocument/2006/relationships/hyperlink" Target="https://login.consultant.ru/link/?req=doc&amp;base=LAW&amp;n=419887&amp;date=25.06.2025&amp;dst=100251&amp;field=134&amp;demo=2" TargetMode = "External"/>
	<Relationship Id="rId118" Type="http://schemas.openxmlformats.org/officeDocument/2006/relationships/hyperlink" Target="https://login.consultant.ru/link/?req=doc&amp;base=LAW&amp;n=372304&amp;date=25.06.2025&amp;dst=100034&amp;field=134&amp;demo=2" TargetMode = "External"/>
	<Relationship Id="rId119" Type="http://schemas.openxmlformats.org/officeDocument/2006/relationships/hyperlink" Target="https://login.consultant.ru/link/?req=doc&amp;base=LAW&amp;n=480812&amp;date=25.06.2025&amp;dst=100018&amp;field=134&amp;demo=2" TargetMode = "External"/>
	<Relationship Id="rId120" Type="http://schemas.openxmlformats.org/officeDocument/2006/relationships/hyperlink" Target="https://login.consultant.ru/link/?req=doc&amp;base=LAW&amp;n=372741&amp;date=25.06.2025&amp;dst=100015&amp;field=134&amp;demo=2" TargetMode = "External"/>
	<Relationship Id="rId121" Type="http://schemas.openxmlformats.org/officeDocument/2006/relationships/hyperlink" Target="https://login.consultant.ru/link/?req=doc&amp;base=LAW&amp;n=491862&amp;date=25.06.2025&amp;dst=100011&amp;field=134&amp;demo=2" TargetMode = "External"/>
	<Relationship Id="rId122" Type="http://schemas.openxmlformats.org/officeDocument/2006/relationships/hyperlink" Target="https://login.consultant.ru/link/?req=doc&amp;base=ESU&amp;n=13983&amp;date=25.06.2025&amp;demo=2" TargetMode = "External"/>
	<Relationship Id="rId123" Type="http://schemas.openxmlformats.org/officeDocument/2006/relationships/hyperlink" Target="https://login.consultant.ru/link/?req=doc&amp;base=LAW&amp;n=300592&amp;date=25.06.2025&amp;demo=2" TargetMode = "External"/>
	<Relationship Id="rId124" Type="http://schemas.openxmlformats.org/officeDocument/2006/relationships/hyperlink" Target="https://login.consultant.ru/link/?req=doc&amp;base=LAW&amp;n=492852&amp;date=25.06.2025&amp;demo=2" TargetMode = "External"/>
	<Relationship Id="rId125" Type="http://schemas.openxmlformats.org/officeDocument/2006/relationships/hyperlink" Target="https://login.consultant.ru/link/?req=doc&amp;base=LAW&amp;n=374275&amp;date=25.06.2025&amp;demo=2" TargetMode = "External"/>
	<Relationship Id="rId126" Type="http://schemas.openxmlformats.org/officeDocument/2006/relationships/hyperlink" Target="https://login.consultant.ru/link/?req=doc&amp;base=OTN&amp;n=30270&amp;date=25.06.2025&amp;demo=2" TargetMode = "External"/>
	<Relationship Id="rId127" Type="http://schemas.openxmlformats.org/officeDocument/2006/relationships/hyperlink" Target="https://login.consultant.ru/link/?req=doc&amp;base=LAW&amp;n=158367&amp;date=25.06.2025&amp;demo=2" TargetMode = "External"/>
	<Relationship Id="rId128" Type="http://schemas.openxmlformats.org/officeDocument/2006/relationships/hyperlink" Target="https://login.consultant.ru/link/?req=doc&amp;base=OTN&amp;n=29023&amp;date=25.06.2025&amp;demo=2" TargetMode = "External"/>
	<Relationship Id="rId129" Type="http://schemas.openxmlformats.org/officeDocument/2006/relationships/hyperlink" Target="https://login.consultant.ru/link/?req=doc&amp;base=LAW&amp;n=409957&amp;date=25.06.2025&amp;demo=2" TargetMode = "External"/>
	<Relationship Id="rId130" Type="http://schemas.openxmlformats.org/officeDocument/2006/relationships/hyperlink" Target="https://login.consultant.ru/link/?req=doc&amp;base=OTN&amp;n=13591&amp;date=25.06.2025&amp;demo=2" TargetMode = "External"/>
	<Relationship Id="rId131" Type="http://schemas.openxmlformats.org/officeDocument/2006/relationships/hyperlink" Target="https://login.consultant.ru/link/?req=doc&amp;base=LAW&amp;n=454688&amp;date=25.06.2025&amp;demo=2" TargetMode = "External"/>
	<Relationship Id="rId132" Type="http://schemas.openxmlformats.org/officeDocument/2006/relationships/hyperlink" Target="https://login.consultant.ru/link/?req=doc&amp;base=OTN&amp;n=14861&amp;date=25.06.2025&amp;demo=2" TargetMode = "External"/>
	<Relationship Id="rId133" Type="http://schemas.openxmlformats.org/officeDocument/2006/relationships/hyperlink" Target="https://login.consultant.ru/link/?req=doc&amp;base=OTN&amp;n=26081&amp;date=25.06.2025&amp;demo=2" TargetMode = "External"/>
	<Relationship Id="rId134" Type="http://schemas.openxmlformats.org/officeDocument/2006/relationships/hyperlink" Target="https://login.consultant.ru/link/?req=doc&amp;base=STR&amp;n=15932&amp;date=25.06.2025&amp;demo=2"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4024.00.50</Application>
  <Company>КонсультантПлюс Версия 4024.00.50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"МР 3.5.3.0374-25. 3.5.3. Дератизация. Организация и проведение дератизационных мероприятий. Методические рекомендации"
(утв. Главным государственным санитарным врачом РФ 28.04.2025)</dc:title>
  <dcterms:created xsi:type="dcterms:W3CDTF">2025-06-25T18:27:40Z</dcterms:created>
</cp:coreProperties>
</file>