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9B5" w:rsidRPr="006E49B5" w:rsidRDefault="006E49B5" w:rsidP="006E49B5">
      <w:pPr>
        <w:shd w:val="clear" w:color="auto" w:fill="FFFFFF"/>
        <w:spacing w:after="0" w:line="240" w:lineRule="auto"/>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4" name="Рисунок 4"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6E49B5" w:rsidRPr="006E49B5" w:rsidRDefault="006E49B5" w:rsidP="006E49B5">
      <w:pPr>
        <w:shd w:val="clear" w:color="auto" w:fill="FFFFFF"/>
        <w:spacing w:after="0" w:line="240" w:lineRule="auto"/>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Клинические рекомендации</w:t>
      </w:r>
    </w:p>
    <w:p w:rsidR="006E49B5" w:rsidRPr="006E49B5" w:rsidRDefault="006E49B5" w:rsidP="006E49B5">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Стриктура уретры</w:t>
      </w:r>
    </w:p>
    <w:p w:rsidR="006E49B5" w:rsidRPr="006E49B5" w:rsidRDefault="006E49B5" w:rsidP="006E49B5">
      <w:pPr>
        <w:shd w:val="clear" w:color="auto" w:fill="FFFFFF"/>
        <w:spacing w:after="150" w:line="240" w:lineRule="auto"/>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4"/>
          <w:szCs w:val="24"/>
          <w:lang w:eastAsia="ru-RU"/>
        </w:rPr>
        <w:t>Кодирование по Международной статистической</w:t>
      </w:r>
      <w:r w:rsidRPr="006E49B5">
        <w:rPr>
          <w:rFonts w:ascii="Times New Roman" w:eastAsia="Times New Roman" w:hAnsi="Times New Roman" w:cs="Times New Roman"/>
          <w:color w:val="222222"/>
          <w:sz w:val="27"/>
          <w:szCs w:val="27"/>
          <w:lang w:eastAsia="ru-RU"/>
        </w:rPr>
        <w:br/>
      </w:r>
      <w:r w:rsidRPr="006E49B5">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6E49B5">
        <w:rPr>
          <w:rFonts w:ascii="Times New Roman" w:eastAsia="Times New Roman" w:hAnsi="Times New Roman" w:cs="Times New Roman"/>
          <w:b/>
          <w:bCs/>
          <w:color w:val="222222"/>
          <w:sz w:val="27"/>
          <w:szCs w:val="27"/>
          <w:lang w:eastAsia="ru-RU"/>
        </w:rPr>
        <w:t>N35.0, N35.1, N35.8, N35.9, N99.1, N32.0</w:t>
      </w:r>
    </w:p>
    <w:p w:rsidR="006E49B5" w:rsidRPr="006E49B5" w:rsidRDefault="006E49B5" w:rsidP="006E49B5">
      <w:pPr>
        <w:shd w:val="clear" w:color="auto" w:fill="FFFFFF"/>
        <w:spacing w:after="150" w:line="240" w:lineRule="auto"/>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4"/>
          <w:szCs w:val="24"/>
          <w:lang w:eastAsia="ru-RU"/>
        </w:rPr>
        <w:t>Год утверждения (частота пересмотра):</w:t>
      </w:r>
      <w:r w:rsidRPr="006E49B5">
        <w:rPr>
          <w:rFonts w:ascii="Times New Roman" w:eastAsia="Times New Roman" w:hAnsi="Times New Roman" w:cs="Times New Roman"/>
          <w:b/>
          <w:bCs/>
          <w:color w:val="222222"/>
          <w:sz w:val="27"/>
          <w:szCs w:val="27"/>
          <w:lang w:eastAsia="ru-RU"/>
        </w:rPr>
        <w:t>2024</w:t>
      </w:r>
    </w:p>
    <w:p w:rsidR="006E49B5" w:rsidRPr="006E49B5" w:rsidRDefault="006E49B5" w:rsidP="006E49B5">
      <w:pPr>
        <w:shd w:val="clear" w:color="auto" w:fill="FFFFFF"/>
        <w:spacing w:after="150" w:line="240" w:lineRule="auto"/>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4"/>
          <w:szCs w:val="24"/>
          <w:lang w:eastAsia="ru-RU"/>
        </w:rPr>
        <w:t>Возрастная категория:</w:t>
      </w:r>
      <w:r w:rsidRPr="006E49B5">
        <w:rPr>
          <w:rFonts w:ascii="Times New Roman" w:eastAsia="Times New Roman" w:hAnsi="Times New Roman" w:cs="Times New Roman"/>
          <w:b/>
          <w:bCs/>
          <w:color w:val="222222"/>
          <w:sz w:val="27"/>
          <w:szCs w:val="27"/>
          <w:lang w:eastAsia="ru-RU"/>
        </w:rPr>
        <w:t>Взрослые</w:t>
      </w:r>
    </w:p>
    <w:p w:rsidR="006E49B5" w:rsidRPr="006E49B5" w:rsidRDefault="006E49B5" w:rsidP="006E49B5">
      <w:pPr>
        <w:shd w:val="clear" w:color="auto" w:fill="FFFFFF"/>
        <w:spacing w:after="150" w:line="240" w:lineRule="auto"/>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4"/>
          <w:szCs w:val="24"/>
          <w:lang w:eastAsia="ru-RU"/>
        </w:rPr>
        <w:t>Пересмотр не позднее:</w:t>
      </w:r>
      <w:r w:rsidRPr="006E49B5">
        <w:rPr>
          <w:rFonts w:ascii="Times New Roman" w:eastAsia="Times New Roman" w:hAnsi="Times New Roman" w:cs="Times New Roman"/>
          <w:b/>
          <w:bCs/>
          <w:color w:val="222222"/>
          <w:sz w:val="27"/>
          <w:szCs w:val="27"/>
          <w:lang w:eastAsia="ru-RU"/>
        </w:rPr>
        <w:t>2026</w:t>
      </w:r>
    </w:p>
    <w:p w:rsidR="006E49B5" w:rsidRPr="006E49B5" w:rsidRDefault="006E49B5" w:rsidP="006E49B5">
      <w:pPr>
        <w:shd w:val="clear" w:color="auto" w:fill="FFFFFF"/>
        <w:spacing w:after="150" w:line="240" w:lineRule="auto"/>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4"/>
          <w:szCs w:val="24"/>
          <w:lang w:eastAsia="ru-RU"/>
        </w:rPr>
        <w:t>ID:</w:t>
      </w:r>
      <w:r w:rsidRPr="006E49B5">
        <w:rPr>
          <w:rFonts w:ascii="Times New Roman" w:eastAsia="Times New Roman" w:hAnsi="Times New Roman" w:cs="Times New Roman"/>
          <w:b/>
          <w:bCs/>
          <w:color w:val="222222"/>
          <w:sz w:val="27"/>
          <w:szCs w:val="27"/>
          <w:lang w:eastAsia="ru-RU"/>
        </w:rPr>
        <w:t>651</w:t>
      </w:r>
    </w:p>
    <w:p w:rsidR="006E49B5" w:rsidRPr="006E49B5" w:rsidRDefault="006E49B5" w:rsidP="006E49B5">
      <w:pPr>
        <w:shd w:val="clear" w:color="auto" w:fill="FFFFFF"/>
        <w:spacing w:after="0" w:line="240" w:lineRule="auto"/>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4"/>
          <w:szCs w:val="24"/>
          <w:lang w:eastAsia="ru-RU"/>
        </w:rPr>
        <w:t>Разработчик клинической рекомендации</w:t>
      </w:r>
    </w:p>
    <w:p w:rsidR="006E49B5" w:rsidRPr="006E49B5" w:rsidRDefault="006E49B5" w:rsidP="006E49B5">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6E49B5">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урологов"</w:t>
      </w:r>
    </w:p>
    <w:p w:rsidR="006E49B5" w:rsidRPr="006E49B5" w:rsidRDefault="006E49B5" w:rsidP="006E49B5">
      <w:pPr>
        <w:shd w:val="clear" w:color="auto" w:fill="FFFFFF"/>
        <w:spacing w:after="150" w:line="240" w:lineRule="auto"/>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Оглавление</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Список сокращений</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Термины и определения</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2.1 Жалобы и анамнез</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2.2 Физикальное обследование</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2.3 Лабораторные диагностические исследования</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2.5 Иные диагностические исследования</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6. Организация оказания медицинской помощи</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Критерии оценки качества медицинской помощи</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Список литературы</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Приложение Б. Алгоритмы действий врача</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Приложение В. Информация для пациента</w:t>
      </w:r>
    </w:p>
    <w:p w:rsidR="006E49B5" w:rsidRPr="006E49B5" w:rsidRDefault="006E49B5" w:rsidP="006E49B5">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Список сокращений</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IPSS- международная система суммарной оценки заболеваний предстательной железы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QoL- качество жизни вследствие расстройств мочеиспускания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ВОУТ- внутренняя оптическая уретротомия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ИМП — инфекция мочевых путей</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МИЭФ-5 – международный индекс сексуальной функции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МКБ-10 — Международная классификация болезней 10-го пересмотра</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МП — мочевой пузырь</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МРТ — магнитно-резонансная томография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НПВС — нестероидные противовоспалительные средства</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ПЛАЭ – позадилонная аденомэктомия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ОЗМ — острая задержка мочеиспускания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СНМП — симптомы нижних мочевых путей</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СР — степень рекомендации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УД — уровень доказательности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УЗИ — ультразвуковое исследование</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ЧПАЭ – чреспузырная аденомэктомия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PROM-USS - оценка эффективности хирургического лечения пациентов со стриктурами передней уретры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BXO – облитерирующий ксеротический баланит (Balanitis xerotica</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obliterans).</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HIFU (high-intensity focused ultrasound) – высокоинтенсивный сфокусированный ультразвук</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Термины и определения</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Аугментационная (увеличительная) уретропластика</w:t>
      </w:r>
      <w:r w:rsidRPr="006E49B5">
        <w:rPr>
          <w:rFonts w:ascii="Times New Roman" w:eastAsia="Times New Roman" w:hAnsi="Times New Roman" w:cs="Times New Roman"/>
          <w:color w:val="222222"/>
          <w:sz w:val="27"/>
          <w:szCs w:val="27"/>
          <w:lang w:eastAsia="ru-RU"/>
        </w:rPr>
        <w:t> – реконструктивно-пластическая операция, при которой выполняется увеличение просвета пораженного отдела мочеиспускательного канала с использованием трансплантата или лоскута.</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Бужирование уретры</w:t>
      </w:r>
      <w:r w:rsidRPr="006E49B5">
        <w:rPr>
          <w:rFonts w:ascii="Times New Roman" w:eastAsia="Times New Roman" w:hAnsi="Times New Roman" w:cs="Times New Roman"/>
          <w:color w:val="222222"/>
          <w:sz w:val="27"/>
          <w:szCs w:val="27"/>
          <w:lang w:eastAsia="ru-RU"/>
        </w:rPr>
        <w:t> – паллиативный метод лечения стриктур уретры, путем растяжения, дилатации или увеличения диаметра просвета уретры в области сужения различными методами (бужи, катетеры, баллонные дилататоры).</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Внутренняя оптическая уретротомия (ВОУТ)</w:t>
      </w:r>
      <w:r w:rsidRPr="006E49B5">
        <w:rPr>
          <w:rFonts w:ascii="Times New Roman" w:eastAsia="Times New Roman" w:hAnsi="Times New Roman" w:cs="Times New Roman"/>
          <w:color w:val="222222"/>
          <w:sz w:val="27"/>
          <w:szCs w:val="27"/>
          <w:lang w:eastAsia="ru-RU"/>
        </w:rPr>
        <w:t> – малоинвазивный паллиативный метод лечения стриктуры мочеиспускательного канала у мужчин, при которой под оптическим контролем выполняется рассечение слизистой уретры и рубцовой зоны спонгиозного тела различными видами энергий.</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Деривация мочи </w:t>
      </w:r>
      <w:r w:rsidRPr="006E49B5">
        <w:rPr>
          <w:rFonts w:ascii="Times New Roman" w:eastAsia="Times New Roman" w:hAnsi="Times New Roman" w:cs="Times New Roman"/>
          <w:color w:val="222222"/>
          <w:sz w:val="27"/>
          <w:szCs w:val="27"/>
          <w:lang w:eastAsia="ru-RU"/>
        </w:rPr>
        <w:t>– отведение (дренирование) мочи из мочевой системы помимо естественных мочевых путей с помощью какого-либо хирургического вмешательства, часто путём постоянно действующей или катетеризируемой стомы.</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Дистракционный дефект уретры</w:t>
      </w:r>
      <w:r w:rsidRPr="006E49B5">
        <w:rPr>
          <w:rFonts w:ascii="Times New Roman" w:eastAsia="Times New Roman" w:hAnsi="Times New Roman" w:cs="Times New Roman"/>
          <w:color w:val="222222"/>
          <w:sz w:val="27"/>
          <w:szCs w:val="27"/>
          <w:lang w:eastAsia="ru-RU"/>
        </w:rPr>
        <w:t> – частичное или полное (облитерация) рубцовое замещение дефекта мембранозного отдела уретры, как результат её частичного или полного разрыва вследствие перелома костей таза.</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Заместительная (многоэтапная) уретропластика</w:t>
      </w:r>
      <w:r w:rsidRPr="006E49B5">
        <w:rPr>
          <w:rFonts w:ascii="Times New Roman" w:eastAsia="Times New Roman" w:hAnsi="Times New Roman" w:cs="Times New Roman"/>
          <w:color w:val="222222"/>
          <w:sz w:val="27"/>
          <w:szCs w:val="27"/>
          <w:lang w:eastAsia="ru-RU"/>
        </w:rPr>
        <w:t> – реконструктивно-пластическая операция, при которой выполняется формирование нового сегмента уретры взамен пораженного, обычно требующее два или более оперативных пособий.</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lastRenderedPageBreak/>
        <w:t>Калибровка уретры</w:t>
      </w:r>
      <w:r w:rsidRPr="006E49B5">
        <w:rPr>
          <w:rFonts w:ascii="Times New Roman" w:eastAsia="Times New Roman" w:hAnsi="Times New Roman" w:cs="Times New Roman"/>
          <w:color w:val="222222"/>
          <w:sz w:val="27"/>
          <w:szCs w:val="27"/>
          <w:lang w:eastAsia="ru-RU"/>
        </w:rPr>
        <w:t> - измерение диаметра просвета мочеиспускательного канала различными методами, как правило с помощью бужей или катетеров.</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Лоскут </w:t>
      </w:r>
      <w:r w:rsidRPr="006E49B5">
        <w:rPr>
          <w:rFonts w:ascii="Times New Roman" w:eastAsia="Times New Roman" w:hAnsi="Times New Roman" w:cs="Times New Roman"/>
          <w:color w:val="222222"/>
          <w:sz w:val="27"/>
          <w:szCs w:val="27"/>
          <w:lang w:eastAsia="ru-RU"/>
        </w:rPr>
        <w:t>– участок ткани, забранный из донорской зоны с сохранением собственного кровоснабжения через питающую (сосудистую) ножку, используемый для пересадки в другую, как правило относительно близко расположенную, анатомическую зону.</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Микционная цистоуретрография</w:t>
      </w:r>
      <w:r w:rsidRPr="006E49B5">
        <w:rPr>
          <w:rFonts w:ascii="Times New Roman" w:eastAsia="Times New Roman" w:hAnsi="Times New Roman" w:cs="Times New Roman"/>
          <w:color w:val="222222"/>
          <w:sz w:val="27"/>
          <w:szCs w:val="27"/>
          <w:lang w:eastAsia="ru-RU"/>
        </w:rPr>
        <w:t> – метод рентгенологического исследования мочеиспускательного канала с наполнением мочевого пузыря контрастным средством и выполнением рентгеновского снимка в момент акта мочеиспускания.</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Облитерация уретры – </w:t>
      </w:r>
      <w:r w:rsidRPr="006E49B5">
        <w:rPr>
          <w:rFonts w:ascii="Times New Roman" w:eastAsia="Times New Roman" w:hAnsi="Times New Roman" w:cs="Times New Roman"/>
          <w:color w:val="222222"/>
          <w:sz w:val="27"/>
          <w:szCs w:val="27"/>
          <w:lang w:eastAsia="ru-RU"/>
        </w:rPr>
        <w:t>полное отсутствие просвета мочеиспускательного канала вследствие спонгиофиброза и\или фиброза периуретральных тканей.</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Перинеостома</w:t>
      </w:r>
      <w:r w:rsidRPr="006E49B5">
        <w:rPr>
          <w:rFonts w:ascii="Times New Roman" w:eastAsia="Times New Roman" w:hAnsi="Times New Roman" w:cs="Times New Roman"/>
          <w:color w:val="222222"/>
          <w:sz w:val="27"/>
          <w:szCs w:val="27"/>
          <w:lang w:eastAsia="ru-RU"/>
        </w:rPr>
        <w:t> (промежностная уретрокутанеостома) – наиболее частая разновидность уретрокутанеостомы, при которой выводят на кожу промежности проксимальный относительно стриктуры отрезок бульбозной уретры, без коррекции пораженной части мочеиспускательного канала.</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Резекция уретры с концевым анастомозом</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(анастоматическая уретропластика)</w:t>
      </w:r>
      <w:r w:rsidRPr="006E49B5">
        <w:rPr>
          <w:rFonts w:ascii="Times New Roman" w:eastAsia="Times New Roman" w:hAnsi="Times New Roman" w:cs="Times New Roman"/>
          <w:color w:val="222222"/>
          <w:sz w:val="27"/>
          <w:szCs w:val="27"/>
          <w:lang w:eastAsia="ru-RU"/>
        </w:rPr>
        <w:t> – реконструктивно-пластическая операция, при которой выполняется полное иссечение суженного, рубцово-трансформированного участка уретры вместе с патологически изменённым спонгиозным телом и окружающими тканями с последующим выполнением анастомоза между здоровыми концами мочеиспускательного канала.</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Ретроградная (восходящая) уретрография</w:t>
      </w:r>
      <w:r w:rsidRPr="006E49B5">
        <w:rPr>
          <w:rFonts w:ascii="Times New Roman" w:eastAsia="Times New Roman" w:hAnsi="Times New Roman" w:cs="Times New Roman"/>
          <w:color w:val="222222"/>
          <w:sz w:val="27"/>
          <w:szCs w:val="27"/>
          <w:lang w:eastAsia="ru-RU"/>
        </w:rPr>
        <w:t> – метод рентгенологического исследования мочеиспускательного канала, при котором рентгеноконтрастное средство, содержащее йод вводится в уретру через её наружное отверстие и под контролем рентгеноскопии выполняется снимок.</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Спонгиофиброз - </w:t>
      </w:r>
      <w:r w:rsidRPr="006E49B5">
        <w:rPr>
          <w:rFonts w:ascii="Times New Roman" w:eastAsia="Times New Roman" w:hAnsi="Times New Roman" w:cs="Times New Roman"/>
          <w:color w:val="222222"/>
          <w:sz w:val="27"/>
          <w:szCs w:val="27"/>
          <w:lang w:eastAsia="ru-RU"/>
        </w:rPr>
        <w:t>рубцовые изменения спонгиозного тела различной степени выраженности.</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Стентирование уретры</w:t>
      </w:r>
      <w:r w:rsidRPr="006E49B5">
        <w:rPr>
          <w:rFonts w:ascii="Times New Roman" w:eastAsia="Times New Roman" w:hAnsi="Times New Roman" w:cs="Times New Roman"/>
          <w:color w:val="222222"/>
          <w:sz w:val="27"/>
          <w:szCs w:val="27"/>
          <w:lang w:eastAsia="ru-RU"/>
        </w:rPr>
        <w:t> – установка в мочеиспускательный канал специального устройства (стента), который позволяет поддерживать суженный участок уретры в расширенном (открытом) состоянии в течение длительного времени.</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Стриктура уретры</w:t>
      </w:r>
      <w:r w:rsidRPr="006E49B5">
        <w:rPr>
          <w:rFonts w:ascii="Times New Roman" w:eastAsia="Times New Roman" w:hAnsi="Times New Roman" w:cs="Times New Roman"/>
          <w:color w:val="222222"/>
          <w:sz w:val="27"/>
          <w:szCs w:val="27"/>
          <w:lang w:eastAsia="ru-RU"/>
        </w:rPr>
        <w:t> – сужение мочеиспускательного канала вследствие рубцового поражения стенки уретры.</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Трансплантат (графт) </w:t>
      </w:r>
      <w:r w:rsidRPr="006E49B5">
        <w:rPr>
          <w:rFonts w:ascii="Times New Roman" w:eastAsia="Times New Roman" w:hAnsi="Times New Roman" w:cs="Times New Roman"/>
          <w:color w:val="222222"/>
          <w:sz w:val="27"/>
          <w:szCs w:val="27"/>
          <w:lang w:eastAsia="ru-RU"/>
        </w:rPr>
        <w:t>– участок ткани, забранный из донорской зоны без сохранения собственного кровоснабжения и используемый для пересадки в другую анатомическую зону. Трансплантат получает кровоснабжение за счёт неоангиогенеза из ткани, на которую его пересадили и его жизнеспособность преимущественно зависит от качества питающего тканевого ложа.</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lastRenderedPageBreak/>
        <w:t>УЗ уретрография</w:t>
      </w:r>
      <w:r w:rsidRPr="006E49B5">
        <w:rPr>
          <w:rFonts w:ascii="Times New Roman" w:eastAsia="Times New Roman" w:hAnsi="Times New Roman" w:cs="Times New Roman"/>
          <w:color w:val="222222"/>
          <w:sz w:val="27"/>
          <w:szCs w:val="27"/>
          <w:lang w:eastAsia="ru-RU"/>
        </w:rPr>
        <w:t> – метод ультразвукового исследования уретры, при котором мочеиспускательный канал заполняется стерильным физиологическим раствором, наружное отверстие уретры зажимается и выполняется ультразвуковое исследование с использованием линейного датчика с частотой от 7 MHz.</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Уретрокутанеостома</w:t>
      </w:r>
      <w:r w:rsidRPr="006E49B5">
        <w:rPr>
          <w:rFonts w:ascii="Times New Roman" w:eastAsia="Times New Roman" w:hAnsi="Times New Roman" w:cs="Times New Roman"/>
          <w:color w:val="222222"/>
          <w:sz w:val="27"/>
          <w:szCs w:val="27"/>
          <w:lang w:eastAsia="ru-RU"/>
        </w:rPr>
        <w:t> – анастомоз здоровой супрастриктурной части уретры с поверхностью кожи при невозможности восстановления анатомической целостности уретры, с целью отведения мочи.</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Уретропластика</w:t>
      </w:r>
      <w:r w:rsidRPr="006E49B5">
        <w:rPr>
          <w:rFonts w:ascii="Times New Roman" w:eastAsia="Times New Roman" w:hAnsi="Times New Roman" w:cs="Times New Roman"/>
          <w:color w:val="222222"/>
          <w:sz w:val="27"/>
          <w:szCs w:val="27"/>
          <w:lang w:eastAsia="ru-RU"/>
        </w:rPr>
        <w:t> - различные открытые, значительно реже робот-ассистированные пластические и реконструктивные оперативные вмешательства на мочеиспускательном канале, целью которых является ликвидация его сужения и восстановление нормального пассажа мочи.</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Уретротомия</w:t>
      </w:r>
      <w:r w:rsidRPr="006E49B5">
        <w:rPr>
          <w:rFonts w:ascii="Times New Roman" w:eastAsia="Times New Roman" w:hAnsi="Times New Roman" w:cs="Times New Roman"/>
          <w:color w:val="222222"/>
          <w:sz w:val="27"/>
          <w:szCs w:val="27"/>
          <w:lang w:eastAsia="ru-RU"/>
        </w:rPr>
        <w:t> - рассечение сегмента уретры (слизистой и подлежащих тканей) эндоскопическим или открытым способом.</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Уретроцистоскопия </w:t>
      </w:r>
      <w:r w:rsidRPr="006E49B5">
        <w:rPr>
          <w:rFonts w:ascii="Times New Roman" w:eastAsia="Times New Roman" w:hAnsi="Times New Roman" w:cs="Times New Roman"/>
          <w:color w:val="222222"/>
          <w:sz w:val="27"/>
          <w:szCs w:val="27"/>
          <w:lang w:eastAsia="ru-RU"/>
        </w:rPr>
        <w:t>- метод эндоскопического (трансуретрального) осмотра просвета и слизистой мочеиспускательного канала и мочевого пузыря.</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Склероз шейки мочевого пузыря</w:t>
      </w:r>
      <w:r w:rsidRPr="006E49B5">
        <w:rPr>
          <w:rFonts w:ascii="Times New Roman" w:eastAsia="Times New Roman" w:hAnsi="Times New Roman" w:cs="Times New Roman"/>
          <w:color w:val="222222"/>
          <w:sz w:val="27"/>
          <w:szCs w:val="27"/>
          <w:lang w:eastAsia="ru-RU"/>
        </w:rPr>
        <w:t> – сужение просвета шейки мочевого пузыря, обусловленное рубцовым процессом.</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Стриктура уретры – </w:t>
      </w:r>
      <w:r w:rsidRPr="006E49B5">
        <w:rPr>
          <w:rFonts w:ascii="Times New Roman" w:eastAsia="Times New Roman" w:hAnsi="Times New Roman" w:cs="Times New Roman"/>
          <w:color w:val="222222"/>
          <w:sz w:val="27"/>
          <w:szCs w:val="27"/>
          <w:lang w:eastAsia="ru-RU"/>
        </w:rPr>
        <w:t>сужение мочеиспускательного канала вследствие рубцового поражения стенки уретры [1].</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Склероз шейки мочевого пузыря </w:t>
      </w:r>
      <w:r w:rsidRPr="006E49B5">
        <w:rPr>
          <w:rFonts w:ascii="Times New Roman" w:eastAsia="Times New Roman" w:hAnsi="Times New Roman" w:cs="Times New Roman"/>
          <w:color w:val="222222"/>
          <w:sz w:val="27"/>
          <w:szCs w:val="27"/>
          <w:lang w:eastAsia="ru-RU"/>
        </w:rPr>
        <w:t>–сужение просвета шейки мочевого пузыря, обусловленное рубцовым процессом.</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lastRenderedPageBreak/>
        <w:t>1.2 Этиология и патогенез заболевания или состояния (группы заболеваний или состояний)</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Этиология</w:t>
      </w:r>
    </w:p>
    <w:p w:rsidR="006E49B5" w:rsidRPr="006E49B5" w:rsidRDefault="006E49B5" w:rsidP="006E49B5">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травматическая</w:t>
      </w:r>
    </w:p>
    <w:p w:rsidR="006E49B5" w:rsidRPr="006E49B5" w:rsidRDefault="006E49B5" w:rsidP="006E49B5">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воспалительная (инфекционная и неинфекционная)</w:t>
      </w:r>
    </w:p>
    <w:p w:rsidR="006E49B5" w:rsidRPr="006E49B5" w:rsidRDefault="006E49B5" w:rsidP="006E49B5">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ятрогенная</w:t>
      </w:r>
    </w:p>
    <w:p w:rsidR="006E49B5" w:rsidRPr="006E49B5" w:rsidRDefault="006E49B5" w:rsidP="006E49B5">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идиопатическая</w:t>
      </w:r>
    </w:p>
    <w:p w:rsidR="006E49B5" w:rsidRPr="006E49B5" w:rsidRDefault="006E49B5" w:rsidP="006E49B5">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врожденная </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i/>
          <w:iCs/>
          <w:color w:val="333333"/>
          <w:sz w:val="27"/>
          <w:szCs w:val="27"/>
          <w:lang w:eastAsia="ru-RU"/>
        </w:rPr>
        <w:t> ятрогенная стриктура может быть по своему генезу и травматической и воспалительной [1;4].</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D (уровень достоверности доказательств – 4)</w:t>
      </w:r>
      <w:r w:rsidRPr="006E49B5">
        <w:rPr>
          <w:rFonts w:ascii="Times New Roman" w:eastAsia="Times New Roman" w:hAnsi="Times New Roman" w:cs="Times New Roman"/>
          <w:color w:val="222222"/>
          <w:sz w:val="27"/>
          <w:szCs w:val="27"/>
          <w:lang w:eastAsia="ru-RU"/>
        </w:rPr>
        <w:t> </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Патоморфоз</w:t>
      </w:r>
    </w:p>
    <w:p w:rsidR="006E49B5" w:rsidRPr="006E49B5" w:rsidRDefault="006E49B5" w:rsidP="006E49B5">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первичная</w:t>
      </w:r>
    </w:p>
    <w:p w:rsidR="006E49B5" w:rsidRPr="006E49B5" w:rsidRDefault="006E49B5" w:rsidP="006E49B5">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рецидивная [5;6].</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D</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xml:space="preserve">Заболеваемость и распространённость стриктуры мочеиспускательного канала у мужчин в России точно не известны. В США частота этого заболевания составила 274 случая на 100 тыс. всех обращений за медицинской помощью. Частота </w:t>
      </w:r>
      <w:r w:rsidRPr="006E49B5">
        <w:rPr>
          <w:rFonts w:ascii="Times New Roman" w:eastAsia="Times New Roman" w:hAnsi="Times New Roman" w:cs="Times New Roman"/>
          <w:color w:val="222222"/>
          <w:sz w:val="27"/>
          <w:szCs w:val="27"/>
          <w:lang w:eastAsia="ru-RU"/>
        </w:rPr>
        <w:lastRenderedPageBreak/>
        <w:t>стриктуры уретры увеличивается с возрастом и составляет 0,6% в возрасте от 65 до 69 лет и 1.9% в возрасте старше 85 лет [7;8].</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N35.0 - Посттравматическая стриктура уретры.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N35.1 - Постинфекционная стриктура уретры, не классифицированная в других рубриках.</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N35.8 - Другая стриктура уретры.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N35.9 - Стриктура уретры неуточненная.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N 99.1 -Послеоперационная стриктура уретры.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N32.0 - Обтурация шейки мочевого пузыря</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Клиническая картина характеризуется проявлением различной степени симптомов нижних мочевых путей:</w:t>
      </w:r>
    </w:p>
    <w:p w:rsidR="006E49B5" w:rsidRPr="006E49B5" w:rsidRDefault="006E49B5" w:rsidP="006E49B5">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слабый напор струи и уменьшение объёма мочи;</w:t>
      </w:r>
    </w:p>
    <w:p w:rsidR="006E49B5" w:rsidRPr="006E49B5" w:rsidRDefault="006E49B5" w:rsidP="006E49B5">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боль во время мочеиспускания;</w:t>
      </w:r>
    </w:p>
    <w:p w:rsidR="006E49B5" w:rsidRPr="006E49B5" w:rsidRDefault="006E49B5" w:rsidP="006E49B5">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чувство неполного опорожнения мочевого пузыря;</w:t>
      </w:r>
    </w:p>
    <w:p w:rsidR="006E49B5" w:rsidRPr="006E49B5" w:rsidRDefault="006E49B5" w:rsidP="006E49B5">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частые позывы к мочеиспусканию;</w:t>
      </w:r>
    </w:p>
    <w:p w:rsidR="006E49B5" w:rsidRPr="006E49B5" w:rsidRDefault="006E49B5" w:rsidP="006E49B5">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неспособность контролировать мочеиспускание (недержание);</w:t>
      </w:r>
    </w:p>
    <w:p w:rsidR="006E49B5" w:rsidRPr="006E49B5" w:rsidRDefault="006E49B5" w:rsidP="006E49B5">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болевой синдром в области таза и в нижней части живота;</w:t>
      </w:r>
    </w:p>
    <w:p w:rsidR="006E49B5" w:rsidRPr="006E49B5" w:rsidRDefault="006E49B5" w:rsidP="006E49B5">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боль с локализацией в области полового члена;</w:t>
      </w:r>
    </w:p>
    <w:p w:rsidR="006E49B5" w:rsidRPr="006E49B5" w:rsidRDefault="006E49B5" w:rsidP="006E49B5">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острая задержка мочи</w:t>
      </w:r>
    </w:p>
    <w:p w:rsidR="006E49B5" w:rsidRPr="006E49B5" w:rsidRDefault="006E49B5" w:rsidP="006E49B5">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рецидивирующая инфекция мочевых путей [1;5;6].</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Этиология</w:t>
      </w:r>
    </w:p>
    <w:p w:rsidR="006E49B5" w:rsidRPr="006E49B5" w:rsidRDefault="006E49B5" w:rsidP="006E49B5">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травматическая</w:t>
      </w:r>
    </w:p>
    <w:p w:rsidR="006E49B5" w:rsidRPr="006E49B5" w:rsidRDefault="006E49B5" w:rsidP="006E49B5">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воспалительная (инфекционная и неинфекционная)</w:t>
      </w:r>
    </w:p>
    <w:p w:rsidR="006E49B5" w:rsidRPr="006E49B5" w:rsidRDefault="006E49B5" w:rsidP="006E49B5">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ятрогенная</w:t>
      </w:r>
    </w:p>
    <w:p w:rsidR="006E49B5" w:rsidRPr="006E49B5" w:rsidRDefault="006E49B5" w:rsidP="006E49B5">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идиопатическая</w:t>
      </w:r>
    </w:p>
    <w:p w:rsidR="006E49B5" w:rsidRPr="006E49B5" w:rsidRDefault="006E49B5" w:rsidP="006E49B5">
      <w:pPr>
        <w:numPr>
          <w:ilvl w:val="0"/>
          <w:numId w:val="6"/>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врожденная [1;4].</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Локализация</w:t>
      </w:r>
    </w:p>
    <w:p w:rsidR="006E49B5" w:rsidRPr="006E49B5" w:rsidRDefault="006E49B5" w:rsidP="006E49B5">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шейка мочевого пузыря</w:t>
      </w:r>
    </w:p>
    <w:p w:rsidR="006E49B5" w:rsidRPr="006E49B5" w:rsidRDefault="006E49B5" w:rsidP="006E49B5">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простатическая</w:t>
      </w:r>
    </w:p>
    <w:p w:rsidR="006E49B5" w:rsidRPr="006E49B5" w:rsidRDefault="006E49B5" w:rsidP="006E49B5">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мембранозная</w:t>
      </w:r>
    </w:p>
    <w:p w:rsidR="006E49B5" w:rsidRPr="006E49B5" w:rsidRDefault="006E49B5" w:rsidP="006E49B5">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бульбозная</w:t>
      </w:r>
    </w:p>
    <w:p w:rsidR="006E49B5" w:rsidRPr="006E49B5" w:rsidRDefault="006E49B5" w:rsidP="006E49B5">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пенильная</w:t>
      </w:r>
    </w:p>
    <w:p w:rsidR="006E49B5" w:rsidRPr="006E49B5" w:rsidRDefault="006E49B5" w:rsidP="006E49B5">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головчатая</w:t>
      </w:r>
    </w:p>
    <w:p w:rsidR="006E49B5" w:rsidRPr="006E49B5" w:rsidRDefault="006E49B5" w:rsidP="006E49B5">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ладьевидная ямка</w:t>
      </w:r>
    </w:p>
    <w:p w:rsidR="006E49B5" w:rsidRPr="006E49B5" w:rsidRDefault="006E49B5" w:rsidP="006E49B5">
      <w:pPr>
        <w:numPr>
          <w:ilvl w:val="0"/>
          <w:numId w:val="7"/>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наружное отверстие уретры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Протяженность</w:t>
      </w:r>
    </w:p>
    <w:p w:rsidR="006E49B5" w:rsidRPr="006E49B5" w:rsidRDefault="006E49B5" w:rsidP="006E49B5">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короткая (≤ 2 см)</w:t>
      </w:r>
    </w:p>
    <w:p w:rsidR="006E49B5" w:rsidRPr="006E49B5" w:rsidRDefault="006E49B5" w:rsidP="006E49B5">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длинная  (&gt; 2 см)</w:t>
      </w:r>
    </w:p>
    <w:p w:rsidR="006E49B5" w:rsidRPr="006E49B5" w:rsidRDefault="006E49B5" w:rsidP="006E49B5">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тотальная губчатая (поражение более 75% губчатой уретры)</w:t>
      </w:r>
    </w:p>
    <w:p w:rsidR="006E49B5" w:rsidRPr="006E49B5" w:rsidRDefault="006E49B5" w:rsidP="006E49B5">
      <w:pPr>
        <w:numPr>
          <w:ilvl w:val="0"/>
          <w:numId w:val="8"/>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тотальная (поражение всей уретры) [3;4].</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Количество</w:t>
      </w:r>
    </w:p>
    <w:p w:rsidR="006E49B5" w:rsidRPr="006E49B5" w:rsidRDefault="006E49B5" w:rsidP="006E49B5">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одиночная</w:t>
      </w:r>
    </w:p>
    <w:p w:rsidR="006E49B5" w:rsidRPr="006E49B5" w:rsidRDefault="006E49B5" w:rsidP="006E49B5">
      <w:pPr>
        <w:numPr>
          <w:ilvl w:val="0"/>
          <w:numId w:val="9"/>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множественные</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i/>
          <w:iCs/>
          <w:color w:val="333333"/>
          <w:sz w:val="27"/>
          <w:szCs w:val="27"/>
          <w:lang w:eastAsia="ru-RU"/>
        </w:rPr>
        <w:t>Комментарий: Каждое сужение мочеиспускательного канала при множественных стриктурах может иметь разную этиологию, локализацию и протяженность.   </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Степень сужения</w:t>
      </w:r>
    </w:p>
    <w:p w:rsidR="006E49B5" w:rsidRPr="006E49B5" w:rsidRDefault="006E49B5" w:rsidP="006E49B5">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легкая – просвет сужен до 50%</w:t>
      </w:r>
    </w:p>
    <w:p w:rsidR="006E49B5" w:rsidRPr="006E49B5" w:rsidRDefault="006E49B5" w:rsidP="006E49B5">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умеренная – просвет сужен до 75%</w:t>
      </w:r>
    </w:p>
    <w:p w:rsidR="006E49B5" w:rsidRPr="006E49B5" w:rsidRDefault="006E49B5" w:rsidP="006E49B5">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тяжелая – просвет сужен &gt; 75%</w:t>
      </w:r>
    </w:p>
    <w:p w:rsidR="006E49B5" w:rsidRPr="006E49B5" w:rsidRDefault="006E49B5" w:rsidP="006E49B5">
      <w:pPr>
        <w:numPr>
          <w:ilvl w:val="0"/>
          <w:numId w:val="10"/>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облитерация – просвет отсутствует [3].</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i/>
          <w:iCs/>
          <w:color w:val="333333"/>
          <w:sz w:val="27"/>
          <w:szCs w:val="27"/>
          <w:lang w:eastAsia="ru-RU"/>
        </w:rPr>
        <w:t>Комментарий: у каждого пациента должна быть оценка по всем классификационным факторам, ибо они не только определяют тяжесть состояния болезни, но и влияют на выбор метода её лечения. При формировании диагноза не обязательно указывать все классификационные характеристики, а только основные: этиология, локализация и протяженность стриктуры.</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 xml:space="preserve">2. Диагностика заболевания или состояния (группы заболеваний или </w:t>
      </w:r>
      <w:r w:rsidRPr="006E49B5">
        <w:rPr>
          <w:rFonts w:ascii="Times New Roman" w:eastAsia="Times New Roman" w:hAnsi="Times New Roman" w:cs="Times New Roman"/>
          <w:b/>
          <w:bCs/>
          <w:color w:val="000000"/>
          <w:kern w:val="36"/>
          <w:sz w:val="48"/>
          <w:szCs w:val="48"/>
          <w:lang w:eastAsia="ru-RU"/>
        </w:rPr>
        <w:lastRenderedPageBreak/>
        <w:t>состояний) медицинские показания и противопоказания к применению методов диагностики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Критерии установления заболевания или состояния:</w:t>
      </w:r>
    </w:p>
    <w:p w:rsidR="006E49B5" w:rsidRPr="006E49B5" w:rsidRDefault="006E49B5" w:rsidP="006E49B5">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Подтвержденное ретроградной уретрографией и уретроскопией наличие сужения менее 16 CH или облитерации мочеиспускательного канала.</w:t>
      </w:r>
    </w:p>
    <w:p w:rsidR="006E49B5" w:rsidRPr="006E49B5" w:rsidRDefault="006E49B5" w:rsidP="006E49B5">
      <w:pPr>
        <w:numPr>
          <w:ilvl w:val="0"/>
          <w:numId w:val="11"/>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Наличие обструктивной кривой (плато)мочеиспускания при выполнении урофлоуметрии.</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2.1 Жалобы и анамнез</w:t>
      </w:r>
    </w:p>
    <w:p w:rsidR="006E49B5" w:rsidRPr="006E49B5" w:rsidRDefault="006E49B5" w:rsidP="006E49B5">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При сборе жалоб </w:t>
      </w:r>
      <w:r w:rsidRPr="006E49B5">
        <w:rPr>
          <w:rFonts w:ascii="Times New Roman" w:eastAsia="Times New Roman" w:hAnsi="Times New Roman" w:cs="Times New Roman"/>
          <w:b/>
          <w:bCs/>
          <w:color w:val="222222"/>
          <w:sz w:val="27"/>
          <w:szCs w:val="27"/>
          <w:lang w:eastAsia="ru-RU"/>
        </w:rPr>
        <w:t>рекомендовано</w:t>
      </w:r>
      <w:r w:rsidRPr="006E49B5">
        <w:rPr>
          <w:rFonts w:ascii="Times New Roman" w:eastAsia="Times New Roman" w:hAnsi="Times New Roman" w:cs="Times New Roman"/>
          <w:color w:val="222222"/>
          <w:sz w:val="27"/>
          <w:szCs w:val="27"/>
          <w:lang w:eastAsia="ru-RU"/>
        </w:rPr>
        <w:t> выяснить у всех пациентов наличие следующих симптомов:</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Затрудненного мочеиспускания;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Мочеиспускания вялой струей мочи;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Чувства неполного опорожнения мочевого пузыря;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Периодические задержки мочеиспускания;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Подтекание мочи при физическом напряжении, кашле, ходьбе, после мочеиспускания;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Повелительные позывы к мочеиспусканию, сопровождающееся подтеканием мочи;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Боли и дискомфорт до- и при-  и после мочеиспускания [6;9;10;11]. </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При сборе анамнеза </w:t>
      </w:r>
      <w:r w:rsidRPr="006E49B5">
        <w:rPr>
          <w:rFonts w:ascii="Times New Roman" w:eastAsia="Times New Roman" w:hAnsi="Times New Roman" w:cs="Times New Roman"/>
          <w:b/>
          <w:bCs/>
          <w:color w:val="222222"/>
          <w:sz w:val="27"/>
          <w:szCs w:val="27"/>
          <w:lang w:eastAsia="ru-RU"/>
        </w:rPr>
        <w:t>рекомендовано</w:t>
      </w:r>
      <w:r w:rsidRPr="006E49B5">
        <w:rPr>
          <w:rFonts w:ascii="Times New Roman" w:eastAsia="Times New Roman" w:hAnsi="Times New Roman" w:cs="Times New Roman"/>
          <w:color w:val="222222"/>
          <w:sz w:val="27"/>
          <w:szCs w:val="27"/>
          <w:lang w:eastAsia="ru-RU"/>
        </w:rPr>
        <w:t> выяснить у всех пациентов следующую информацию:</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o Дренирования мочевого пузыря уретральным катетером;</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Травматичной катетеризации мочевого пузыря;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Трансуретральные манипуляции и/или операции;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Тупая травма промежности (травма наездника, падение на или удар в промежность);</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Проникающая травма промежности (ножевое или огнестрельное ранение);</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Перелом костей таза (при падении с высоты и в дорожно-транспортных происшествиях);</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Перенесенные ранее инфекции, передающиеся половым путем (гонорея и прочие);</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Лихен склероз половых органов;</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Циркумцизио;</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Операций по поводу гипоспадии;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Предшествующие операции и манипуляции (бужирование) по поводу стриктуры уретры.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Ранее проводившаяся лучевая терапия по поводу онкологических заболеваний органов таза.</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Ранее применявшиеся высокоэнергетические методы лечения по поводу рака предстательной железы (криотерапия, радиочастотная абляция, абляция высокоинтенсивным сфокусированным ультразвуком или HIFU).</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Введение в уретру инородных тел или агрессивных жидкостей (растворы нитрата серебра, спиртового хлоргексидина и т.д.).</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Анализ сексуального анамнеза</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Коитальная травма[6;9;10;11].</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lastRenderedPageBreak/>
        <w:t>2.2 Физикальное обследование</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Физикальное обследование позволяет определить факторы, которые влияют на выбор тактики лечения пациента.</w:t>
      </w:r>
    </w:p>
    <w:p w:rsidR="006E49B5" w:rsidRPr="006E49B5" w:rsidRDefault="006E49B5" w:rsidP="006E49B5">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всем пациентам проводить осмотр и оценку:</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Полового члена</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Наружного отверстия мочеиспускательного канала</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Наличия или отсутствия изменений крайней плоти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Оценка состояния промежности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Пальпация уретры, органов мошонки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Оценка наличия послеоперационных рубцов, уретро-кожных свищей</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Выделений из уретры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Наличие признаков Лихен Склероза</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Пальцевое ректальное исследование</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Осмотр полости рта</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Осмотр зоны цистостомического дренажа (при его наличии)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Оценка подвижности тазобедренных и коленных суставов [1;12;13].</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i/>
          <w:iCs/>
          <w:color w:val="333333"/>
          <w:sz w:val="27"/>
          <w:szCs w:val="27"/>
          <w:lang w:eastAsia="ru-RU"/>
        </w:rPr>
        <w:t>физикальный осмотр позволяет оценить этиологический фактор стриктуры уретры, перенесенные ранее операции, возможности оперативного доступа и состояние тканей для последующих операций, наличие осложнений стриктурной болезни уретры.</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Специфических лабораторных методов диагностики для выявления стриктуры уретры не существует.</w:t>
      </w:r>
    </w:p>
    <w:p w:rsidR="006E49B5" w:rsidRPr="006E49B5" w:rsidRDefault="006E49B5" w:rsidP="006E49B5">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С целью дополнительной оценки состояния мочеполовой системы </w:t>
      </w:r>
      <w:r w:rsidRPr="006E49B5">
        <w:rPr>
          <w:rFonts w:ascii="Times New Roman" w:eastAsia="Times New Roman" w:hAnsi="Times New Roman" w:cs="Times New Roman"/>
          <w:b/>
          <w:bCs/>
          <w:color w:val="222222"/>
          <w:sz w:val="27"/>
          <w:szCs w:val="27"/>
          <w:lang w:eastAsia="ru-RU"/>
        </w:rPr>
        <w:t>рекомендовано</w:t>
      </w:r>
      <w:r w:rsidRPr="006E49B5">
        <w:rPr>
          <w:rFonts w:ascii="Times New Roman" w:eastAsia="Times New Roman" w:hAnsi="Times New Roman" w:cs="Times New Roman"/>
          <w:color w:val="222222"/>
          <w:sz w:val="27"/>
          <w:szCs w:val="27"/>
          <w:lang w:eastAsia="ru-RU"/>
        </w:rPr>
        <w:t> всем пациентам выполнение:</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Общего (клинического) анализа мочи [12;13];</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Микробиологическое (культуральное) исследование мочи на аэробные и факультативно-анаэробные условно-патогенные микроорганизмы [14;15];</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Общий (клинический) анализ крови [12;13];</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Анализ крови биохимический общетерапевтический [12;13];</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o Исследование уровня простатспецифического антигена общего в крови (с риском или наличием онкозаболевания) [14;15].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b/>
          <w:bCs/>
          <w:color w:val="222222"/>
          <w:sz w:val="27"/>
          <w:szCs w:val="27"/>
          <w:lang w:eastAsia="ru-RU"/>
        </w:rPr>
        <w:t>:</w:t>
      </w:r>
      <w:r w:rsidRPr="006E49B5">
        <w:rPr>
          <w:rFonts w:ascii="Times New Roman" w:eastAsia="Times New Roman" w:hAnsi="Times New Roman" w:cs="Times New Roman"/>
          <w:i/>
          <w:iCs/>
          <w:color w:val="333333"/>
          <w:sz w:val="27"/>
          <w:szCs w:val="27"/>
          <w:lang w:eastAsia="ru-RU"/>
        </w:rPr>
        <w:t> результаты лабораторных исследований позволяют оценить фильтрационную и экскреторную функцию почек (уровень креатинина и мочевины). При наличии воспалительных заболеваний в  анализах крови отмечается повышение острофазовых показателей (лейкоциты, С-реактивный белок, СОЭ). Посев мочи с антибиотикограммой позволяет провести адекватную антбиотикопрофилактику и антибиотикотерапию согласно стратификации риска инфекционных осложнений и предотвратить инфицирование послеоперационной раны.</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6E49B5" w:rsidRPr="006E49B5" w:rsidRDefault="006E49B5" w:rsidP="006E49B5">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6E49B5">
        <w:rPr>
          <w:rFonts w:ascii="Times New Roman" w:eastAsia="Times New Roman" w:hAnsi="Times New Roman" w:cs="Times New Roman"/>
          <w:b/>
          <w:bCs/>
          <w:color w:val="222222"/>
          <w:sz w:val="27"/>
          <w:szCs w:val="27"/>
          <w:u w:val="single"/>
          <w:lang w:eastAsia="ru-RU"/>
        </w:rPr>
        <w:t>2.4.1 Неинвазивная специальная диагностика</w:t>
      </w:r>
    </w:p>
    <w:p w:rsidR="006E49B5" w:rsidRPr="006E49B5" w:rsidRDefault="006E49B5" w:rsidP="006E49B5">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всем пациентам с целью оценки СНМП заполнять валидированные  опросники: международная система суммарной оценки заболеваний предстательной железы (IPSS) [17;18].</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lastRenderedPageBreak/>
        <w:t>Рекомендуется</w:t>
      </w:r>
      <w:r w:rsidRPr="006E49B5">
        <w:rPr>
          <w:rFonts w:ascii="Times New Roman" w:eastAsia="Times New Roman" w:hAnsi="Times New Roman" w:cs="Times New Roman"/>
          <w:color w:val="222222"/>
          <w:sz w:val="27"/>
          <w:szCs w:val="27"/>
          <w:lang w:eastAsia="ru-RU"/>
        </w:rPr>
        <w:t> всем пациентам с целью оценки эректильной функции заполнять опросник МИЭФ-5 [19].</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всем пациентам с симптомами нижних мочевых путей (СНМП) выполнение урофлоуметрии, достоверными считаются данные при объеме мочеиспускания более 120 мл [16].</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выполнять ультразвуковое исследование почек, мочевого пузыря с определением объема остаточной мочи для оценки сопутствующей патологии [13].</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i/>
          <w:iCs/>
          <w:color w:val="333333"/>
          <w:sz w:val="27"/>
          <w:szCs w:val="27"/>
          <w:lang w:eastAsia="ru-RU"/>
        </w:rPr>
        <w:t>урофлоуметрия для пациента со стриктурой мочеиспускательного канала и сохраненной способностью к самостоятельному мочеиспусканию является незаменимым методом диагностики перед операцией и в ходе динамического наблюдения после нее. По форме кривой скорости мочеиспускания урофлоуметрия позволяет предварительно определить причину нарушения мочеиспускания: стриктура уретры, доброкачественная гиперплазия предстательной железы, склероза шейки мочевого пузыря, нейрогенные нарушения акта мочеиспускания. Валидизированные опросники позволяют не только оценить степень выраженности симптомов нижних мочевых путей до операции, но и служат как инструмент контроля после нее.</w:t>
      </w:r>
    </w:p>
    <w:p w:rsidR="006E49B5" w:rsidRPr="006E49B5" w:rsidRDefault="006E49B5" w:rsidP="006E49B5">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6E49B5">
        <w:rPr>
          <w:rFonts w:ascii="Times New Roman" w:eastAsia="Times New Roman" w:hAnsi="Times New Roman" w:cs="Times New Roman"/>
          <w:b/>
          <w:bCs/>
          <w:color w:val="222222"/>
          <w:sz w:val="27"/>
          <w:szCs w:val="27"/>
          <w:u w:val="single"/>
          <w:lang w:eastAsia="ru-RU"/>
        </w:rPr>
        <w:t>2.4.2 Инвазивная специальная диагностика</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Основным методом диагностики стриктуры уретры является уретрография восходящая. К вспомогательным методам также относятся микционная цистоуретрография, встречная цистоуретрография (опорожняющая + восходящая), фистулография.</w:t>
      </w:r>
    </w:p>
    <w:p w:rsidR="006E49B5" w:rsidRPr="006E49B5" w:rsidRDefault="006E49B5" w:rsidP="006E49B5">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выполнять ретроградную уретрографию всем пациентам с подозрением на наличие стриктуры уретры, кроме пациентов с непереносимостью контрастных средств [1;11;18;19].</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выполнять фистулографию всем пациентам при наличии свища [67].</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lastRenderedPageBreak/>
        <w:t>Уровень убедительности рекомендаций</w:t>
      </w:r>
      <w:r w:rsidRPr="006E49B5">
        <w:rPr>
          <w:rFonts w:ascii="Times New Roman" w:eastAsia="Times New Roman" w:hAnsi="Times New Roman" w:cs="Times New Roman"/>
          <w:color w:val="222222"/>
          <w:sz w:val="27"/>
          <w:szCs w:val="27"/>
          <w:lang w:eastAsia="ru-RU"/>
        </w:rPr>
        <w:t> С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выполнять ретроградную уретроцистоскопию и антеградную цистуретроскопию только в случаях, когда уретрография не дает точной информации [1;13;20;21].</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i/>
          <w:iCs/>
          <w:color w:val="333333"/>
          <w:sz w:val="27"/>
          <w:szCs w:val="27"/>
          <w:lang w:eastAsia="ru-RU"/>
        </w:rPr>
        <w:t> Рентгенологические и эндоскопические методы исследования позволяют получить информацию о локализации и протяженности стриктуры уретры.</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2.5 Иные диагностические исследования</w:t>
      </w:r>
    </w:p>
    <w:p w:rsidR="006E49B5" w:rsidRPr="006E49B5" w:rsidRDefault="006E49B5" w:rsidP="006E49B5">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Для дополнительной оценки стриктуры уретры и степени спонгиофиброза </w:t>
      </w: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выполнение ультразвукового исследования уретры [22].</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6E49B5" w:rsidRPr="006E49B5" w:rsidRDefault="006E49B5" w:rsidP="006E49B5">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При диагностике осложненных стенозов задней уретры </w:t>
      </w: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выполнять МРТ органов малого таза с контрастированием [23].</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3)</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i/>
          <w:iCs/>
          <w:color w:val="333333"/>
          <w:sz w:val="27"/>
          <w:szCs w:val="27"/>
          <w:lang w:eastAsia="ru-RU"/>
        </w:rPr>
        <w:t> МРТ более наглядно и точно демонстрирует сопутствую патологию, как например свищи (уретроректальные и пузырно-симфизные), патологические полости и дивертикулы и позволяет более точно установить их положение в трехмерном изображении.</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6E49B5">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лечения</w:t>
      </w:r>
    </w:p>
    <w:p w:rsidR="006E49B5" w:rsidRPr="006E49B5" w:rsidRDefault="006E49B5" w:rsidP="006E49B5">
      <w:pPr>
        <w:spacing w:before="750" w:after="45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3.1 Бужирование уретры.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Бужирование уретры – паллиативный метод лечения стриктур уретры, путем растяжения, дилатации или увеличения диаметра просвета уретры в области сужения различными методами (бужи, катетеры, баллонные дилататоры).</w:t>
      </w:r>
    </w:p>
    <w:p w:rsidR="006E49B5" w:rsidRPr="006E49B5" w:rsidRDefault="006E49B5" w:rsidP="006E49B5">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Бужирование уретры, как метод лечения </w:t>
      </w:r>
      <w:r w:rsidRPr="006E49B5">
        <w:rPr>
          <w:rFonts w:ascii="Times New Roman" w:eastAsia="Times New Roman" w:hAnsi="Times New Roman" w:cs="Times New Roman"/>
          <w:b/>
          <w:bCs/>
          <w:color w:val="222222"/>
          <w:sz w:val="27"/>
          <w:szCs w:val="27"/>
          <w:lang w:eastAsia="ru-RU"/>
        </w:rPr>
        <w:t>рекомендован</w:t>
      </w:r>
      <w:r w:rsidRPr="006E49B5">
        <w:rPr>
          <w:rFonts w:ascii="Times New Roman" w:eastAsia="Times New Roman" w:hAnsi="Times New Roman" w:cs="Times New Roman"/>
          <w:color w:val="222222"/>
          <w:sz w:val="27"/>
          <w:szCs w:val="27"/>
          <w:lang w:eastAsia="ru-RU"/>
        </w:rPr>
        <w:t> у пациентов с наличием противопоказаний к оперативному лечению. Эффективность бужирования уретры сопоставимо с выполнением ВОУТ [27;28].</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b/>
          <w:bCs/>
          <w:color w:val="222222"/>
          <w:sz w:val="27"/>
          <w:szCs w:val="27"/>
          <w:lang w:eastAsia="ru-RU"/>
        </w:rPr>
        <w:t> </w:t>
      </w:r>
      <w:r w:rsidRPr="006E49B5">
        <w:rPr>
          <w:rFonts w:ascii="Times New Roman" w:eastAsia="Times New Roman" w:hAnsi="Times New Roman" w:cs="Times New Roman"/>
          <w:i/>
          <w:iCs/>
          <w:color w:val="333333"/>
          <w:sz w:val="27"/>
          <w:szCs w:val="27"/>
          <w:lang w:eastAsia="ru-RU"/>
        </w:rPr>
        <w:t>бужирование уретры не является излечивающим методом.</w:t>
      </w:r>
      <w:r w:rsidRPr="006E49B5">
        <w:rPr>
          <w:rFonts w:ascii="Times New Roman" w:eastAsia="Times New Roman" w:hAnsi="Times New Roman" w:cs="Times New Roman"/>
          <w:color w:val="222222"/>
          <w:sz w:val="27"/>
          <w:szCs w:val="27"/>
          <w:lang w:eastAsia="ru-RU"/>
        </w:rPr>
        <w:t> </w:t>
      </w:r>
    </w:p>
    <w:p w:rsidR="006E49B5" w:rsidRPr="006E49B5" w:rsidRDefault="006E49B5" w:rsidP="006E49B5">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Не рекомендуется</w:t>
      </w:r>
      <w:r w:rsidRPr="006E49B5">
        <w:rPr>
          <w:rFonts w:ascii="Times New Roman" w:eastAsia="Times New Roman" w:hAnsi="Times New Roman" w:cs="Times New Roman"/>
          <w:color w:val="222222"/>
          <w:sz w:val="27"/>
          <w:szCs w:val="27"/>
          <w:lang w:eastAsia="ru-RU"/>
        </w:rPr>
        <w:t> выполнять бужирование уретры при возможности выполнения резекции уретры с анастомозом конец в конец или другого метода уретропластики [29].</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r w:rsidRPr="006E49B5">
        <w:rPr>
          <w:rFonts w:ascii="Times New Roman" w:eastAsia="Times New Roman" w:hAnsi="Times New Roman" w:cs="Times New Roman"/>
          <w:color w:val="222222"/>
          <w:sz w:val="27"/>
          <w:szCs w:val="27"/>
          <w:lang w:eastAsia="ru-RU"/>
        </w:rPr>
        <w:t> </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b/>
          <w:bCs/>
          <w:color w:val="222222"/>
          <w:sz w:val="27"/>
          <w:szCs w:val="27"/>
          <w:lang w:eastAsia="ru-RU"/>
        </w:rPr>
        <w:t> </w:t>
      </w:r>
      <w:r w:rsidRPr="006E49B5">
        <w:rPr>
          <w:rFonts w:ascii="Times New Roman" w:eastAsia="Times New Roman" w:hAnsi="Times New Roman" w:cs="Times New Roman"/>
          <w:i/>
          <w:iCs/>
          <w:color w:val="333333"/>
          <w:sz w:val="27"/>
          <w:szCs w:val="27"/>
          <w:lang w:eastAsia="ru-RU"/>
        </w:rPr>
        <w:t>при бужировании</w:t>
      </w:r>
      <w:r w:rsidRPr="006E49B5">
        <w:rPr>
          <w:rFonts w:ascii="Times New Roman" w:eastAsia="Times New Roman" w:hAnsi="Times New Roman" w:cs="Times New Roman"/>
          <w:b/>
          <w:bCs/>
          <w:color w:val="222222"/>
          <w:sz w:val="27"/>
          <w:szCs w:val="27"/>
          <w:lang w:eastAsia="ru-RU"/>
        </w:rPr>
        <w:t> </w:t>
      </w:r>
      <w:r w:rsidRPr="006E49B5">
        <w:rPr>
          <w:rFonts w:ascii="Times New Roman" w:eastAsia="Times New Roman" w:hAnsi="Times New Roman" w:cs="Times New Roman"/>
          <w:i/>
          <w:iCs/>
          <w:color w:val="333333"/>
          <w:sz w:val="27"/>
          <w:szCs w:val="27"/>
          <w:lang w:eastAsia="ru-RU"/>
        </w:rPr>
        <w:t>вместе с расширением просвета измененной части уретры возникают микронадрывы эпителиального слоя и рубца, что приводит к усугублению спонгиофиброза и может приводить к укорочению промежутков между бужированиями. Уретроррагия является противопоказанием к выполнению бужирования.</w:t>
      </w:r>
    </w:p>
    <w:p w:rsidR="006E49B5" w:rsidRPr="006E49B5" w:rsidRDefault="006E49B5" w:rsidP="006E49B5">
      <w:pPr>
        <w:spacing w:before="750" w:after="45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3.2 Внутренняя оптическая уретротомия.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Внутренняя оптическая уретротомия (ВОУТ) – малоинвазивный паллиативный метод лечения стриктуры мочеиспускательного канала у мужчин, при которой под оптическим контролем выполняется рассечение слизистой уретры и рубцовой зоны спонгиозного тела различными видами энергий.</w:t>
      </w:r>
    </w:p>
    <w:p w:rsidR="006E49B5" w:rsidRPr="006E49B5" w:rsidRDefault="006E49B5" w:rsidP="006E49B5">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выполнение ВОУТ при первичных стриктурах бульбозного отдела уретры нетравматичного генеза протяженностью до 1см [31;32].</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lastRenderedPageBreak/>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Не рекомендуется</w:t>
      </w:r>
      <w:r w:rsidRPr="006E49B5">
        <w:rPr>
          <w:rFonts w:ascii="Times New Roman" w:eastAsia="Times New Roman" w:hAnsi="Times New Roman" w:cs="Times New Roman"/>
          <w:color w:val="222222"/>
          <w:sz w:val="27"/>
          <w:szCs w:val="27"/>
          <w:lang w:eastAsia="ru-RU"/>
        </w:rPr>
        <w:t> выполнять ВОУТ при первичных стриктурах уретры более 1см или при стриктурах пенильного отдела уретры любой протяженности [29;30].</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Не рекомендуется</w:t>
      </w:r>
      <w:r w:rsidRPr="006E49B5">
        <w:rPr>
          <w:rFonts w:ascii="Times New Roman" w:eastAsia="Times New Roman" w:hAnsi="Times New Roman" w:cs="Times New Roman"/>
          <w:color w:val="222222"/>
          <w:sz w:val="27"/>
          <w:szCs w:val="27"/>
          <w:lang w:eastAsia="ru-RU"/>
        </w:rPr>
        <w:t> выполнять ВОУТ при рецидивных стриктурах уретры после 2 предшествующих ВОУТ [31;33].</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Использование фармокологических препаратов для улучшения результатов ВОУТ в настоящее время не имеет достаточной научной доказательной базы и </w:t>
      </w: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их использование только в научно-экспериментальных исследованиях [35;36].</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i/>
          <w:iCs/>
          <w:color w:val="333333"/>
          <w:sz w:val="27"/>
          <w:szCs w:val="27"/>
          <w:lang w:eastAsia="ru-RU"/>
        </w:rPr>
        <w:t> Выполнение ВОУТ лазером может иметь незначительное преимущество над рассечением холодным ножом [34].</w:t>
      </w:r>
      <w:r w:rsidRPr="006E49B5">
        <w:rPr>
          <w:rFonts w:ascii="Times New Roman" w:eastAsia="Times New Roman" w:hAnsi="Times New Roman" w:cs="Times New Roman"/>
          <w:b/>
          <w:bCs/>
          <w:color w:val="222222"/>
          <w:sz w:val="27"/>
          <w:szCs w:val="27"/>
          <w:lang w:eastAsia="ru-RU"/>
        </w:rPr>
        <w:t> </w:t>
      </w:r>
    </w:p>
    <w:p w:rsidR="006E49B5" w:rsidRPr="006E49B5" w:rsidRDefault="006E49B5" w:rsidP="006E49B5">
      <w:pPr>
        <w:spacing w:before="750" w:after="45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3.3 Резекция уретры с анастомозом «конец в конец».</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Резекция уретры с анастомозом «конец в конец» – реконструктивно-пластическая операция, при которой выполняется полное иссечение суженного, рубцово-трансформированного участка уретры вместе с патологически изменённым спонгиозным телом и окружающими тканями с последующим выполнением анастомоза между здоровыми концами мочеиспускательного канала. Данная операция может выполняться с полным или с неполным пересечением спонгиозного тела.</w:t>
      </w:r>
    </w:p>
    <w:p w:rsidR="006E49B5" w:rsidRPr="006E49B5" w:rsidRDefault="006E49B5" w:rsidP="006E49B5">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Резекция уретры с анастомозом «конец в конец» </w:t>
      </w: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выполнять при стриктурах и облитерациях:</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бульбозного отдела уретры протяженностью до 4 см,</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мембранозного отдела уретры,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мембранозно-простатического отдела уретры,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 простатического отдела уретры [37]. </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Не рекомендуется</w:t>
      </w:r>
      <w:r w:rsidRPr="006E49B5">
        <w:rPr>
          <w:rFonts w:ascii="Times New Roman" w:eastAsia="Times New Roman" w:hAnsi="Times New Roman" w:cs="Times New Roman"/>
          <w:color w:val="222222"/>
          <w:sz w:val="27"/>
          <w:szCs w:val="27"/>
          <w:lang w:eastAsia="ru-RU"/>
        </w:rPr>
        <w:t> выполнять пластику уретры «конец в конец» при стриктурах пенильного отдела уретры любой протяжённости [38].</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(уровень достоверности доказательств – 4).</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i/>
          <w:iCs/>
          <w:color w:val="333333"/>
          <w:sz w:val="27"/>
          <w:szCs w:val="27"/>
          <w:lang w:eastAsia="ru-RU"/>
        </w:rPr>
        <w:t> важным является выполнение анастомоза краев уретры без натяжения, во избежание ишемии стенки мочеиспускательного канала и последующего рецидива стриктуры уретры. При стриктурах протяжённостью &gt;2см резекция уретры с анастомозом «конец в конец» может приводить к увеличению частоты рецидива, укорочению и искривлению полового члена.  </w:t>
      </w:r>
    </w:p>
    <w:p w:rsidR="006E49B5" w:rsidRPr="006E49B5" w:rsidRDefault="006E49B5" w:rsidP="006E49B5">
      <w:pPr>
        <w:spacing w:before="750" w:after="45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3.4 Аугментационная уретропластика.</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Аугментационная уретропластика</w:t>
      </w:r>
      <w:r w:rsidRPr="006E49B5">
        <w:rPr>
          <w:rFonts w:ascii="Times New Roman" w:eastAsia="Times New Roman" w:hAnsi="Times New Roman" w:cs="Times New Roman"/>
          <w:b/>
          <w:bCs/>
          <w:color w:val="222222"/>
          <w:sz w:val="27"/>
          <w:szCs w:val="27"/>
          <w:lang w:eastAsia="ru-RU"/>
        </w:rPr>
        <w:t> – </w:t>
      </w:r>
      <w:r w:rsidRPr="006E49B5">
        <w:rPr>
          <w:rFonts w:ascii="Times New Roman" w:eastAsia="Times New Roman" w:hAnsi="Times New Roman" w:cs="Times New Roman"/>
          <w:color w:val="222222"/>
          <w:sz w:val="27"/>
          <w:szCs w:val="27"/>
          <w:lang w:eastAsia="ru-RU"/>
        </w:rPr>
        <w:t>реконструктивно-пластическая операция, при которой выполняется увеличение просвета пораженного отдела мочеиспускательного канала с использованием трансплантата или лоскута.</w:t>
      </w:r>
    </w:p>
    <w:p w:rsidR="006E49B5" w:rsidRPr="006E49B5" w:rsidRDefault="006E49B5" w:rsidP="006E49B5">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применение аугментационных методов уретропластики при стриктурах пенильного отдела уретры [39].</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применение аугментационных методов уретропластики при стриктурах бульбозного отдела уретры длиной больше 2 см [39].</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 качестве первичного трансплантата использовать слизистую ротовой полости вместо кожного графта [40].</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B</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2)</w:t>
      </w:r>
    </w:p>
    <w:p w:rsidR="006E49B5" w:rsidRPr="006E49B5" w:rsidRDefault="006E49B5" w:rsidP="006E49B5">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использовать оральный трансплантат или кожный  лоскут , как пластический материал, для аугментационной уретропластики, так как обе методики показывают сопоставимую эффективность [41;42].</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3)</w:t>
      </w:r>
    </w:p>
    <w:p w:rsidR="006E49B5" w:rsidRPr="006E49B5" w:rsidRDefault="006E49B5" w:rsidP="006E49B5">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lastRenderedPageBreak/>
        <w:t>Не рекомендуется</w:t>
      </w:r>
      <w:r w:rsidRPr="006E49B5">
        <w:rPr>
          <w:rFonts w:ascii="Times New Roman" w:eastAsia="Times New Roman" w:hAnsi="Times New Roman" w:cs="Times New Roman"/>
          <w:color w:val="222222"/>
          <w:sz w:val="27"/>
          <w:szCs w:val="27"/>
          <w:lang w:eastAsia="ru-RU"/>
        </w:rPr>
        <w:t> использовать кожные лоскуты при Лихен склерозе [43].</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отдавать предпочтение методике дорзальной фиксации трансплантата при стриктурах пенильной уретры [44;45].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B</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2)</w:t>
      </w:r>
    </w:p>
    <w:p w:rsidR="006E49B5" w:rsidRPr="006E49B5" w:rsidRDefault="006E49B5" w:rsidP="006E49B5">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использовать дорзальную или вентральную методики фиксации трансплантата при стриктурах бульбозного отдела уретры [44;45].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 </w:t>
      </w:r>
    </w:p>
    <w:p w:rsidR="006E49B5" w:rsidRPr="006E49B5" w:rsidRDefault="006E49B5" w:rsidP="006E49B5">
      <w:pPr>
        <w:spacing w:before="750" w:after="45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3.5 Заместительная уретропластика.</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Заместительная (многоэтапная) уретропластика – реконструктивно-пластическая операция, при которой выполняется формирование нового сегмента уретры взамен пораженного, обычно требующее два или более оперативных пособий</w:t>
      </w:r>
    </w:p>
    <w:p w:rsidR="006E49B5" w:rsidRPr="006E49B5" w:rsidRDefault="006E49B5" w:rsidP="006E49B5">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Многоэтапная уретропластика </w:t>
      </w: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при протяженных облитерациях переднего отдела уретры [46;47].</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Многоэтапная уретропластика </w:t>
      </w: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при протяженных стриктурах уретры с тяжелой степенью спонгиофиброза, дефицитом местных тканей или Лихен склерозе [39;48;66].</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Многоэтапная уретропластика </w:t>
      </w: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при протяженных стриктурах неоуретры после операций по поводу гипоспадии [39;49;66].</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Финальный этап многоэтапной уретропластики </w:t>
      </w: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проводить не ранее 6 месяцев после предыдущего этапа [39;50;66].</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lastRenderedPageBreak/>
        <w:t>Комментарий:</w:t>
      </w:r>
      <w:r w:rsidRPr="006E49B5">
        <w:rPr>
          <w:rFonts w:ascii="Times New Roman" w:eastAsia="Times New Roman" w:hAnsi="Times New Roman" w:cs="Times New Roman"/>
          <w:i/>
          <w:iCs/>
          <w:color w:val="333333"/>
          <w:sz w:val="27"/>
          <w:szCs w:val="27"/>
          <w:lang w:eastAsia="ru-RU"/>
        </w:rPr>
        <w:t> у части пациентов после 1-го этапа может иметь место контрактура (сморщивание) новой уретральной площадки (трансплантата), что требует повторной операции для коррекции уретральной площадки перед финальным этапом (тубуляризация уретры).</w:t>
      </w:r>
    </w:p>
    <w:p w:rsidR="006E49B5" w:rsidRPr="006E49B5" w:rsidRDefault="006E49B5" w:rsidP="006E49B5">
      <w:pPr>
        <w:spacing w:before="750" w:after="45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3.6 Перинеостомия.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Перинеостома (промежностная уретрокутанеостома) – наиболее частая разновидность уретрокутанеостомы, при которой выводят на кожу промежности проксимальный относительно стриктуры отрезок бульбозной уретры, без коррекции пораженной части мочеиспускательного канала.</w:t>
      </w:r>
    </w:p>
    <w:p w:rsidR="006E49B5" w:rsidRPr="006E49B5" w:rsidRDefault="006E49B5" w:rsidP="006E49B5">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Перинеостома </w:t>
      </w: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при первичных стриктурах уретры пациентам с отягощенной сопутствующей патологией, как более простая альтернатива аугментационным и заместительным методам уретропластики [52].</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Перинеостома </w:t>
      </w: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при стриктурах уретры пациентам не желающим подвергаться заместительной уретропластике [51;52].</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r w:rsidRPr="006E49B5">
        <w:rPr>
          <w:rFonts w:ascii="Times New Roman" w:eastAsia="Times New Roman" w:hAnsi="Times New Roman" w:cs="Times New Roman"/>
          <w:color w:val="222222"/>
          <w:sz w:val="27"/>
          <w:szCs w:val="27"/>
          <w:lang w:eastAsia="ru-RU"/>
        </w:rPr>
        <w:t> </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b/>
          <w:bCs/>
          <w:color w:val="222222"/>
          <w:sz w:val="27"/>
          <w:szCs w:val="27"/>
          <w:lang w:eastAsia="ru-RU"/>
        </w:rPr>
        <w:t> </w:t>
      </w:r>
      <w:r w:rsidRPr="006E49B5">
        <w:rPr>
          <w:rFonts w:ascii="Times New Roman" w:eastAsia="Times New Roman" w:hAnsi="Times New Roman" w:cs="Times New Roman"/>
          <w:i/>
          <w:iCs/>
          <w:color w:val="333333"/>
          <w:sz w:val="27"/>
          <w:szCs w:val="27"/>
          <w:lang w:eastAsia="ru-RU"/>
        </w:rPr>
        <w:t>при выполнении промежностной уретростомии необходимо избежать натяжения между краями кожи промежности и здоровыми краями уретры для снижения риска стеноза перинеостомы.</w:t>
      </w:r>
    </w:p>
    <w:p w:rsidR="006E49B5" w:rsidRPr="006E49B5" w:rsidRDefault="006E49B5" w:rsidP="006E49B5">
      <w:pPr>
        <w:spacing w:before="750" w:after="45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3.7 Сложные случаи стриктур и облитераций задней уретры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Редкие и сложные виды поражений задней части мочеиспускательного канала включают в себя, но не ограничиваются: стеноз везикоуретрального анастомоза (СВУА) после радикальной простатэктомии, повреждения задней уретры после операций на прямой кишке, утрата (облитерация) протяжённого сегмента задней уретры в результате травм, предшествовавших операций, лучевой терапии рака предстательной железы, термических и химических ожогов уретры и  минно-взрывной травмы уретры.</w:t>
      </w:r>
    </w:p>
    <w:p w:rsidR="006E49B5" w:rsidRPr="006E49B5" w:rsidRDefault="006E49B5" w:rsidP="006E49B5">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lastRenderedPageBreak/>
        <w:t>Рекомендуется</w:t>
      </w:r>
      <w:r w:rsidRPr="006E49B5">
        <w:rPr>
          <w:rFonts w:ascii="Times New Roman" w:eastAsia="Times New Roman" w:hAnsi="Times New Roman" w:cs="Times New Roman"/>
          <w:color w:val="222222"/>
          <w:sz w:val="27"/>
          <w:szCs w:val="27"/>
          <w:lang w:eastAsia="ru-RU"/>
        </w:rPr>
        <w:t> выполнять хирургическое лечение сложных клинических случаев стриктур и облитераций задней уретры в специализированных центрах реконструктивной урологии [62].</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использовать трансперинеальные, преректальные, чрезлонные и надлонные и комбинированные оперативные доступы и их комбинации, а также специальные инструменты [62].</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иссечение обширных отрезков поражённой уретры и периуретральных тканей, использования мышечных, фасциальных и жировых лоскутов для обеспечения наличия хорошо кровоснабжаемых тканей в зоне уретропластики для использования их в качестве питательного ложа трансплантатов или разобщающих тканевых массивов при наличии свищей [64].</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использование комбинаций различных техник уретропластики для формирования уретроцистоанастомоза или применение сложных методик заместительной уретропластики. [65].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применение пузырных и надпузырных методик деривации мочи в случаях невозможности реконструкции мочеиспускательного канала. [62].</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r w:rsidRPr="006E49B5">
        <w:rPr>
          <w:rFonts w:ascii="Times New Roman" w:eastAsia="Times New Roman" w:hAnsi="Times New Roman" w:cs="Times New Roman"/>
          <w:color w:val="222222"/>
          <w:sz w:val="27"/>
          <w:szCs w:val="27"/>
          <w:lang w:eastAsia="ru-RU"/>
        </w:rPr>
        <w:t> </w:t>
      </w:r>
    </w:p>
    <w:p w:rsidR="006E49B5" w:rsidRPr="006E49B5" w:rsidRDefault="006E49B5" w:rsidP="006E49B5">
      <w:pPr>
        <w:spacing w:after="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3.8 Дистракционный дефект уретры после перелома костей таза.</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Дистракционный дефект уретры – </w:t>
      </w:r>
      <w:r w:rsidRPr="006E49B5">
        <w:rPr>
          <w:rFonts w:ascii="Times New Roman" w:eastAsia="Times New Roman" w:hAnsi="Times New Roman" w:cs="Times New Roman"/>
          <w:color w:val="222222"/>
          <w:sz w:val="27"/>
          <w:szCs w:val="27"/>
          <w:lang w:eastAsia="ru-RU"/>
        </w:rPr>
        <w:t>частичное или полное (облитерация) рубцовое замещение дефекта мембранозного отдела уретры, как результат её частичного или полного разрыва вследствие перелома костей таза.</w:t>
      </w:r>
    </w:p>
    <w:p w:rsidR="006E49B5" w:rsidRPr="006E49B5" w:rsidRDefault="006E49B5" w:rsidP="006E49B5">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при травме заднего отдела уретры вследствие перелома выполнять троакарную цистостомию или установку уретрального катетера с эндоскопической ассистенцией [69].</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lastRenderedPageBreak/>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выполнять отсроченную уретропластику после снятия металлоконструкций и возможности пациента находиться в литотомическом положении [71].</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Не рекомендуется</w:t>
      </w:r>
      <w:r w:rsidRPr="006E49B5">
        <w:rPr>
          <w:rFonts w:ascii="Times New Roman" w:eastAsia="Times New Roman" w:hAnsi="Times New Roman" w:cs="Times New Roman"/>
          <w:color w:val="222222"/>
          <w:sz w:val="27"/>
          <w:szCs w:val="27"/>
          <w:lang w:eastAsia="ru-RU"/>
        </w:rPr>
        <w:t> применять эндоскопические методы (бужирование или ВОУТ) в отсроченном лечении дистракционного дефекта уретры</w:t>
      </w:r>
      <w:r w:rsidRPr="006E49B5">
        <w:rPr>
          <w:rFonts w:ascii="Times New Roman" w:eastAsia="Times New Roman" w:hAnsi="Times New Roman" w:cs="Times New Roman"/>
          <w:b/>
          <w:bCs/>
          <w:color w:val="222222"/>
          <w:sz w:val="27"/>
          <w:szCs w:val="27"/>
          <w:lang w:eastAsia="ru-RU"/>
        </w:rPr>
        <w:t> </w:t>
      </w:r>
      <w:r w:rsidRPr="006E49B5">
        <w:rPr>
          <w:rFonts w:ascii="Times New Roman" w:eastAsia="Times New Roman" w:hAnsi="Times New Roman" w:cs="Times New Roman"/>
          <w:color w:val="222222"/>
          <w:sz w:val="27"/>
          <w:szCs w:val="27"/>
          <w:lang w:eastAsia="ru-RU"/>
        </w:rPr>
        <w:t>[70].</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выполнять резекционную уретропластику (бульбо-простатический анастомоз) во всех случаях дистракционного дефекта уретры и должна включать полное удаление рубцов, спатулирование проксимального и дистального концов уретры [69].</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для уменьшения натяжения в области анастомоза использовать последовательно следующие операционные приёмы: мобилизация бульбарной уретры, разделение ножек кавернозных тел, нижняя пубэктомия и супракруральный рерутинг [2;69].</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направлять пациентов в специализированные урологические центры для проведения оперативного лечения [52].</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i/>
          <w:iCs/>
          <w:color w:val="333333"/>
          <w:sz w:val="27"/>
          <w:szCs w:val="27"/>
          <w:lang w:eastAsia="ru-RU"/>
        </w:rPr>
        <w:t xml:space="preserve"> Предоперационное обследование пациентов с повреждением уретры, вызванным переломом костей таза, должно включать ретроградную уретрографию, микционную цистоуретрографию и антеградную цистоуретроскопию. Для оценки границ сужения (облитерации) уретры, степени смещения уретры и шейки мочевого пузыря по отношению к симфизу. Микционная цистоуретрограмма может включать фазу статичной цистограммы для оценки состоятельности замыкательного аппарата шейки мочевого пузыря и расположения шейки относительно лобкового симфиза. Дополнительные методы исследования: КТ цистоуретрография или МРТ малого таза могут быть выполнены для оценки проходимости уретры проксимальнее </w:t>
      </w:r>
      <w:r w:rsidRPr="006E49B5">
        <w:rPr>
          <w:rFonts w:ascii="Times New Roman" w:eastAsia="Times New Roman" w:hAnsi="Times New Roman" w:cs="Times New Roman"/>
          <w:i/>
          <w:iCs/>
          <w:color w:val="333333"/>
          <w:sz w:val="27"/>
          <w:szCs w:val="27"/>
          <w:lang w:eastAsia="ru-RU"/>
        </w:rPr>
        <w:lastRenderedPageBreak/>
        <w:t>дефекта, а также для определения анатомических характеристик повреждённой уретры.</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i/>
          <w:iCs/>
          <w:color w:val="333333"/>
          <w:sz w:val="27"/>
          <w:szCs w:val="27"/>
          <w:lang w:eastAsia="ru-RU"/>
        </w:rPr>
        <w:t>Хирургическое лечение стриктур уретры, сопряжённых с переломом тазового кольца и металлоостеосинтезом, целесообразно проводить после удаления металлоконструкций, фиксирующих кости таза, так как сверхнормативное ретролонное выстояние винтов сопряжено с обширной зоной периуретрального фиброзно-воспалительного поражения и обусловлива риски рецидива, если хирургия уретры предшествует удалению металлоконструкций</w:t>
      </w:r>
      <w:r w:rsidRPr="006E49B5">
        <w:rPr>
          <w:rFonts w:ascii="Times New Roman" w:eastAsia="Times New Roman" w:hAnsi="Times New Roman" w:cs="Times New Roman"/>
          <w:color w:val="222222"/>
          <w:sz w:val="27"/>
          <w:szCs w:val="27"/>
          <w:lang w:eastAsia="ru-RU"/>
        </w:rPr>
        <w:t>.</w:t>
      </w:r>
    </w:p>
    <w:p w:rsidR="006E49B5" w:rsidRPr="006E49B5" w:rsidRDefault="006E49B5" w:rsidP="006E49B5">
      <w:pPr>
        <w:spacing w:before="750" w:after="45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3.9 Стеноз уретровезикального анастомоза.</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Стеноз уретровезикального анастомоза</w:t>
      </w:r>
      <w:r w:rsidRPr="006E49B5">
        <w:rPr>
          <w:rFonts w:ascii="Times New Roman" w:eastAsia="Times New Roman" w:hAnsi="Times New Roman" w:cs="Times New Roman"/>
          <w:color w:val="222222"/>
          <w:sz w:val="27"/>
          <w:szCs w:val="27"/>
          <w:lang w:eastAsia="ru-RU"/>
        </w:rPr>
        <w:t> - представляет собой рубцовую трансформацию и сужение анастомоза уретры и шейки мочевого пузыря вплоть до полной облитерации.</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i/>
          <w:iCs/>
          <w:color w:val="333333"/>
          <w:sz w:val="27"/>
          <w:szCs w:val="27"/>
          <w:lang w:eastAsia="ru-RU"/>
        </w:rPr>
        <w:t>: СВУА является относительно редким осложнением хирургического лечения рака предстательной железы (РПЖ), радикальных простатэктомий (РПЭ) и встречается с частотой от 2,7 до 15% после выполнения различных техник этого оперативного вмешательства [79].</w:t>
      </w:r>
    </w:p>
    <w:p w:rsidR="006E49B5" w:rsidRPr="006E49B5" w:rsidRDefault="006E49B5" w:rsidP="006E49B5">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выполнять внутреннюю (трансуретральную) уретротомию холодным ножом или энергией лазера, но не более двух операций [24].</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i/>
          <w:iCs/>
          <w:color w:val="333333"/>
          <w:sz w:val="27"/>
          <w:szCs w:val="27"/>
          <w:lang w:eastAsia="ru-RU"/>
        </w:rPr>
        <w:t>Частота рецидивов после эндоскопических коррекций достаточно высока и составляет 34% через 1 год после операции и 42% через 5 лет, что позволяет не рекомендовать выполнять множественные эндоскопические коррекции пациентам со СВУА и ограничиться не более чем двумя процедурами. Неудачные эндоскопические коррекции приводят к образованию более обширных и плотных рубцов в зоне стриктуры/стеноза и затрудняют последующую эффективную уретральную реконструкцию. Последнюю можно выполнять промежностным, роботассистированным, лапароскопическим и позадилонным доступами [80].</w:t>
      </w:r>
    </w:p>
    <w:p w:rsidR="006E49B5" w:rsidRPr="006E49B5" w:rsidRDefault="006E49B5" w:rsidP="006E49B5">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При неэффективности эндоскопической операции </w:t>
      </w: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выполнять хирургическую реконструкцию СВУА перинеальным, позадилонным, абдомино-перинеальным и роботическим доступом [25;26;80].</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B</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2).</w:t>
      </w:r>
    </w:p>
    <w:p w:rsidR="006E49B5" w:rsidRPr="006E49B5" w:rsidRDefault="006E49B5" w:rsidP="006E49B5">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lastRenderedPageBreak/>
        <w:t>Рекомендуется</w:t>
      </w:r>
      <w:r w:rsidRPr="006E49B5">
        <w:rPr>
          <w:rFonts w:ascii="Times New Roman" w:eastAsia="Times New Roman" w:hAnsi="Times New Roman" w:cs="Times New Roman"/>
          <w:color w:val="222222"/>
          <w:sz w:val="27"/>
          <w:szCs w:val="27"/>
          <w:lang w:eastAsia="ru-RU"/>
        </w:rPr>
        <w:t> выполнять повторное ре-анастомозирование уретры и шейки мочевого пузыря у больных после множественных неудачных эндоскопических коррекций у пациентов, не получавших лучевую терапию, либо у получавших её и имеющих нормальную функцию мочевого пузыря [26].</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i/>
          <w:iCs/>
          <w:color w:val="333333"/>
          <w:sz w:val="27"/>
          <w:szCs w:val="27"/>
          <w:lang w:eastAsia="ru-RU"/>
        </w:rPr>
        <w:t>вне зависимости от доступа суть операции состоит в иссечении рубцовых тканей шейки мочевого пузыря и уретры и наложении повторного везикоуретрального анастомоза между здоровыми тканями уретры и шейки мочевого пузыря без избыточного натяжения. Кроме анастомотических уретропластик некоторые авторы сообщали о применении аугментационной уретропластики с использованием слизистой полости рта при стенозах шейки мочевого пузыря. Объем операции зависит от протяженности стеноза, функционального состояния наружного мочевого сфинктера и мочевого пузыря, проведения адъювантной лучевой терапии на область малого таза в анамнезе и присутствия уретроректального свища. Эффективность хирургической реконструкции СВУА по данным различных авторов варьирует от 60 до 91%. Важно отметить, что, особенно при использовании промежностного доступа, почти у всех прооперированных возникает недержание мочи, что требует вторым этапом имплантации искусственного мочевого сфинктера.</w:t>
      </w:r>
    </w:p>
    <w:p w:rsidR="006E49B5" w:rsidRPr="006E49B5" w:rsidRDefault="006E49B5" w:rsidP="006E49B5">
      <w:pPr>
        <w:spacing w:before="750" w:after="45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3.10 Склероз шейки мочевого пузыря</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Склероз шейки мочевого пузыря – </w:t>
      </w:r>
      <w:r w:rsidRPr="006E49B5">
        <w:rPr>
          <w:rFonts w:ascii="Times New Roman" w:eastAsia="Times New Roman" w:hAnsi="Times New Roman" w:cs="Times New Roman"/>
          <w:color w:val="222222"/>
          <w:sz w:val="27"/>
          <w:szCs w:val="27"/>
          <w:lang w:eastAsia="ru-RU"/>
        </w:rPr>
        <w:t>критическое сужение просвета шейки мочевого пузыря, обусловленный рубцовым процессом.</w:t>
      </w:r>
    </w:p>
    <w:p w:rsidR="006E49B5" w:rsidRPr="006E49B5" w:rsidRDefault="006E49B5" w:rsidP="006E49B5">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выполнять эндоскопическую трансуретральную инцизию шейки мочевого пузыря при первичном или рецидивирующем склерозе шейки мочевого пузыря [73, 72].</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–4)</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i/>
          <w:iCs/>
          <w:color w:val="333333"/>
          <w:sz w:val="27"/>
          <w:szCs w:val="27"/>
          <w:lang w:eastAsia="ru-RU"/>
        </w:rPr>
        <w:t>Комментарий:</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i/>
          <w:iCs/>
          <w:color w:val="333333"/>
          <w:sz w:val="27"/>
          <w:szCs w:val="27"/>
          <w:lang w:eastAsia="ru-RU"/>
        </w:rPr>
        <w:t xml:space="preserve">Частота рецидива склероза шейки мочевого увеличивается с количеством операций. После 4 и более операций эффективность составляет  до 25%. Склероз шейки мочевого пузыря чаще возникает в </w:t>
      </w:r>
      <w:r w:rsidRPr="006E49B5">
        <w:rPr>
          <w:rFonts w:ascii="Times New Roman" w:eastAsia="Times New Roman" w:hAnsi="Times New Roman" w:cs="Times New Roman"/>
          <w:i/>
          <w:iCs/>
          <w:color w:val="333333"/>
          <w:sz w:val="27"/>
          <w:szCs w:val="27"/>
          <w:lang w:eastAsia="ru-RU"/>
        </w:rPr>
        <w:lastRenderedPageBreak/>
        <w:t>небольших предстательных железах как после монополярной, так и после биполярная ТУРПЖ.</w:t>
      </w:r>
    </w:p>
    <w:p w:rsidR="006E49B5" w:rsidRPr="006E49B5" w:rsidRDefault="006E49B5" w:rsidP="006E49B5">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выполнять баллонную дилатацию шейки мочевого пузыря при первичном или рецидивирующем склерозе шейки мочевого пузыря [72].</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выполнять VY пластику шейки мочевого пузыря при часто рецидивирующем (более 4 раз) склерозе шейки мочевого пузыря [68].</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3)</w:t>
      </w:r>
      <w:r w:rsidRPr="006E49B5">
        <w:rPr>
          <w:rFonts w:ascii="Times New Roman" w:eastAsia="Times New Roman" w:hAnsi="Times New Roman" w:cs="Times New Roman"/>
          <w:color w:val="222222"/>
          <w:sz w:val="27"/>
          <w:szCs w:val="27"/>
          <w:lang w:eastAsia="ru-RU"/>
        </w:rPr>
        <w:t> </w:t>
      </w:r>
    </w:p>
    <w:p w:rsidR="006E49B5" w:rsidRPr="006E49B5" w:rsidRDefault="006E49B5" w:rsidP="006E49B5">
      <w:pPr>
        <w:spacing w:after="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3.11 Регенеративная медицина в лечении стриктур уретры. </w:t>
      </w:r>
    </w:p>
    <w:p w:rsidR="006E49B5" w:rsidRPr="006E49B5" w:rsidRDefault="006E49B5" w:rsidP="006E49B5">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6E49B5">
        <w:rPr>
          <w:rFonts w:ascii="Times New Roman" w:eastAsia="Times New Roman" w:hAnsi="Times New Roman" w:cs="Times New Roman"/>
          <w:b/>
          <w:bCs/>
          <w:color w:val="222222"/>
          <w:sz w:val="27"/>
          <w:szCs w:val="27"/>
          <w:u w:val="single"/>
          <w:lang w:eastAsia="ru-RU"/>
        </w:rPr>
        <w:t>3.11.1 Плазма, обогащенная тромбоцитами.</w:t>
      </w:r>
    </w:p>
    <w:p w:rsidR="006E49B5" w:rsidRPr="006E49B5" w:rsidRDefault="006E49B5" w:rsidP="006E49B5">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применять плазму, обогащенную тромбоцитами в лечении стриктуры уретры в рамках научно-исследовательских работ. [77;78].</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b/>
          <w:bCs/>
          <w:color w:val="222222"/>
          <w:sz w:val="27"/>
          <w:szCs w:val="27"/>
          <w:lang w:eastAsia="ru-RU"/>
        </w:rPr>
        <w:t> </w:t>
      </w:r>
      <w:r w:rsidRPr="006E49B5">
        <w:rPr>
          <w:rFonts w:ascii="Times New Roman" w:eastAsia="Times New Roman" w:hAnsi="Times New Roman" w:cs="Times New Roman"/>
          <w:i/>
          <w:iCs/>
          <w:color w:val="333333"/>
          <w:sz w:val="27"/>
          <w:szCs w:val="27"/>
          <w:lang w:eastAsia="ru-RU"/>
        </w:rPr>
        <w:t>Тромбоциты содержат в высоких концентрациях ростовые факторы, такие как PDGF-AB (тромбоцитарный фактор роста АВ), TGF-1 (трансформирующий фактор роста 1) и VEGF (фактор роста эндотелия сосудов). Эти факторы способны стимулировать клеточную пролиферацию и ангиогенез и снижать воспалительный процесс.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i/>
          <w:iCs/>
          <w:color w:val="333333"/>
          <w:sz w:val="27"/>
          <w:szCs w:val="27"/>
          <w:lang w:eastAsia="ru-RU"/>
        </w:rPr>
        <w:t>Применение плазмы, обогащенной тромбоцитами, в реконструктивной уретральной хирургии имеет хорошие перспективы и требует дальнейшего изучения.</w:t>
      </w:r>
    </w:p>
    <w:p w:rsidR="006E49B5" w:rsidRPr="006E49B5" w:rsidRDefault="006E49B5" w:rsidP="006E49B5">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6E49B5">
        <w:rPr>
          <w:rFonts w:ascii="Times New Roman" w:eastAsia="Times New Roman" w:hAnsi="Times New Roman" w:cs="Times New Roman"/>
          <w:b/>
          <w:bCs/>
          <w:color w:val="222222"/>
          <w:sz w:val="27"/>
          <w:szCs w:val="27"/>
          <w:u w:val="single"/>
          <w:lang w:eastAsia="ru-RU"/>
        </w:rPr>
        <w:t>3.11.2 Стромально-васкулярная фракция.</w:t>
      </w:r>
    </w:p>
    <w:p w:rsidR="006E49B5" w:rsidRPr="006E49B5" w:rsidRDefault="006E49B5" w:rsidP="006E49B5">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применять стромально-васкулярную фракцию в лечении стриктуры уретры в рамках научно-исследовательских работ. [60;61;81].</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i/>
          <w:iCs/>
          <w:color w:val="333333"/>
          <w:sz w:val="27"/>
          <w:szCs w:val="27"/>
          <w:lang w:eastAsia="ru-RU"/>
        </w:rPr>
        <w:t> Исследования продемонстрировали свойства СВФ к дифференцировке, регенеративный потенциал, [1, 8-10], стимулирование ангиогенеза и иммуномодулирующие свойства.</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i/>
          <w:iCs/>
          <w:color w:val="333333"/>
          <w:sz w:val="27"/>
          <w:szCs w:val="27"/>
          <w:lang w:eastAsia="ru-RU"/>
        </w:rPr>
        <w:t>требуются исследования высокого качества, доказывающие эффективность применения СВФ и клеточных технологий в целом, метод может быть потенциально безопасным и эффективным, позволяющим улучшить результаты хирургического лечения пациентов с заболеваниями уретры</w:t>
      </w:r>
      <w:r w:rsidRPr="006E49B5">
        <w:rPr>
          <w:rFonts w:ascii="Times New Roman" w:eastAsia="Times New Roman" w:hAnsi="Times New Roman" w:cs="Times New Roman"/>
          <w:color w:val="222222"/>
          <w:sz w:val="27"/>
          <w:szCs w:val="27"/>
          <w:lang w:eastAsia="ru-RU"/>
        </w:rPr>
        <w:t> </w:t>
      </w:r>
    </w:p>
    <w:p w:rsidR="006E49B5" w:rsidRPr="006E49B5" w:rsidRDefault="006E49B5" w:rsidP="006E49B5">
      <w:pPr>
        <w:spacing w:before="750" w:after="45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lastRenderedPageBreak/>
        <w:t>3.12 Фармакотерапия в лечении стриктур уретры.</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Фармакотерапия в лечении стриктур уретры – </w:t>
      </w:r>
      <w:r w:rsidRPr="006E49B5">
        <w:rPr>
          <w:rFonts w:ascii="Times New Roman" w:eastAsia="Times New Roman" w:hAnsi="Times New Roman" w:cs="Times New Roman"/>
          <w:color w:val="222222"/>
          <w:sz w:val="27"/>
          <w:szCs w:val="27"/>
          <w:lang w:eastAsia="ru-RU"/>
        </w:rPr>
        <w:t>адъювантная инъекция фармпрепарата с целью уменьшения пролиферации фибробластов и чрезмерного рубцового поражения уретры.</w:t>
      </w:r>
    </w:p>
    <w:p w:rsidR="006E49B5" w:rsidRPr="006E49B5" w:rsidRDefault="006E49B5" w:rsidP="006E49B5">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применять кортикостероиды системного действия (H02A) при эндоскопическом лечении стриктуры уретры только в клинических исследованиях. [75].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В</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1)</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i/>
          <w:iCs/>
          <w:color w:val="333333"/>
          <w:sz w:val="27"/>
          <w:szCs w:val="27"/>
          <w:lang w:eastAsia="ru-RU"/>
        </w:rPr>
        <w:t> В метаанализе от 2014 года в группе применения стероидов и контрольной группе, соответственно, не было выявлено статистических различий в частоте рецидивов. Время до рецидива было значительно дольше в группе применения стероидов. Существенных различий не было выявлено в частоте осложнений (инфекция, кровотечение).</w:t>
      </w:r>
    </w:p>
    <w:p w:rsidR="006E49B5" w:rsidRPr="006E49B5" w:rsidRDefault="006E49B5" w:rsidP="006E49B5">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применять #митомицин   0,05мг/мл при эндоскопическом лечении стриктуры уретры только в клинических исследованиях. [76].</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i/>
          <w:iCs/>
          <w:color w:val="333333"/>
          <w:sz w:val="27"/>
          <w:szCs w:val="27"/>
          <w:lang w:eastAsia="ru-RU"/>
        </w:rPr>
        <w:t> применение #Митомицина 0,05мг/мл был связан с самой низкой частотой рецидивов стриктур уретры. Эффективность применения Митомицина 05мг/мл была выше при стриктурах меньше 2см и при наблюдении более 12 месяцев. В отсутствие хорошо проведенных и адекватных РКИ, а также отсутствия стандартизации (доза, техника, объем и т. д.)  требует проведения боле тщательных клинических исследований.</w:t>
      </w:r>
    </w:p>
    <w:p w:rsidR="006E49B5" w:rsidRPr="006E49B5" w:rsidRDefault="006E49B5" w:rsidP="006E49B5">
      <w:pPr>
        <w:spacing w:before="750" w:after="45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3.13 Тканевая инженерия.</w:t>
      </w:r>
    </w:p>
    <w:p w:rsidR="006E49B5" w:rsidRPr="006E49B5" w:rsidRDefault="006E49B5" w:rsidP="006E49B5">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применять тканевые инженерные конструкции (клеточные и бесклеточные матрицы ) в лечении стриктуры уретры только в клинических исследованиях [3;56;57].</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i/>
          <w:iCs/>
          <w:color w:val="333333"/>
          <w:sz w:val="27"/>
          <w:szCs w:val="27"/>
          <w:lang w:eastAsia="ru-RU"/>
        </w:rPr>
        <w:t xml:space="preserve">Систематический обзор позволил выявить, что общий уровень их доказательности достаточно низкий из-за их сильной гетерогенности по </w:t>
      </w:r>
      <w:r w:rsidRPr="006E49B5">
        <w:rPr>
          <w:rFonts w:ascii="Times New Roman" w:eastAsia="Times New Roman" w:hAnsi="Times New Roman" w:cs="Times New Roman"/>
          <w:i/>
          <w:iCs/>
          <w:color w:val="333333"/>
          <w:sz w:val="27"/>
          <w:szCs w:val="27"/>
          <w:lang w:eastAsia="ru-RU"/>
        </w:rPr>
        <w:lastRenderedPageBreak/>
        <w:t>критериям выбора пациентов, использованным хирургическим техникам, дизайну исследования и периоду наблюдения. </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i/>
          <w:iCs/>
          <w:color w:val="333333"/>
          <w:sz w:val="27"/>
          <w:szCs w:val="27"/>
          <w:lang w:eastAsia="ru-RU"/>
        </w:rPr>
        <w:t>Однако необходимо проведение дальнейших клинических испытаний для установления особенностей применения других материалов (включая при их заселении клетками) и выявления оптимальных показаний для проведения операций с их использованием.</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i/>
          <w:iCs/>
          <w:color w:val="333333"/>
          <w:sz w:val="27"/>
          <w:szCs w:val="27"/>
          <w:lang w:eastAsia="ru-RU"/>
        </w:rPr>
        <w:t>В связи с ростом интереса и количества исследований по тканевой инженерии возникает необходимость разработки в ближайшем будущем ясного и четкого механизма регулирования тканевых эквивалентов.</w:t>
      </w:r>
    </w:p>
    <w:p w:rsidR="006E49B5" w:rsidRPr="006E49B5" w:rsidRDefault="006E49B5" w:rsidP="006E49B5">
      <w:pPr>
        <w:spacing w:before="750" w:after="45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3.14 Уретральные стенты.</w:t>
      </w:r>
    </w:p>
    <w:p w:rsidR="006E49B5" w:rsidRPr="006E49B5" w:rsidRDefault="006E49B5" w:rsidP="006E49B5">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применять Стент уретральный полимерный, длительного использования*** только,  как паллиативный метод лечения стриктуры уретры с высокими рисками осложнений [58;59].</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 случае установки стента уретрального полимерного, длительного использования***, </w:t>
      </w: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отдавать предпочтение неметаллическим биодеградируемым стентам [58;59].</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С</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w:t>
      </w:r>
      <w:r w:rsidRPr="006E49B5">
        <w:rPr>
          <w:rFonts w:ascii="Times New Roman" w:eastAsia="Times New Roman" w:hAnsi="Times New Roman" w:cs="Times New Roman"/>
          <w:i/>
          <w:iCs/>
          <w:color w:val="333333"/>
          <w:sz w:val="27"/>
          <w:szCs w:val="27"/>
          <w:lang w:eastAsia="ru-RU"/>
        </w:rPr>
        <w:t> Стент уретральный полимерный, длительного использования*** не являются методом первой линии, но могут быть показаны пациентам с сопутствующими заболеваниями и рецидивной стриктурой после внутренней оптической уретротомии/бужирования, если невозможно выполнить более сложную уретропластику или пациенты отказываются от нее. Пациент должен быть информирован о рисках и осложнениях имплантации уретрального стента.</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i/>
          <w:iCs/>
          <w:color w:val="333333"/>
          <w:sz w:val="27"/>
          <w:szCs w:val="27"/>
          <w:lang w:eastAsia="ru-RU"/>
        </w:rPr>
        <w:t>Наиболее часто встречаемыми осложнениями установки уретральных стентов являются его инкрустация, миграция и недержание мочи.</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i/>
          <w:iCs/>
          <w:color w:val="333333"/>
          <w:sz w:val="27"/>
          <w:szCs w:val="27"/>
          <w:lang w:eastAsia="ru-RU"/>
        </w:rPr>
        <w:t xml:space="preserve">В экспериментальном исследовании оценена эффективность новых биоразлагаемых уретральных стентов с лекарственным покрытием (паклитаксел) в лечении стриктуры уретры. Получены данные о безопасности и эффективности в лечении стриктуры уретры на животной модели. </w:t>
      </w:r>
      <w:r w:rsidRPr="006E49B5">
        <w:rPr>
          <w:rFonts w:ascii="Times New Roman" w:eastAsia="Times New Roman" w:hAnsi="Times New Roman" w:cs="Times New Roman"/>
          <w:i/>
          <w:iCs/>
          <w:color w:val="333333"/>
          <w:sz w:val="27"/>
          <w:szCs w:val="27"/>
          <w:lang w:eastAsia="ru-RU"/>
        </w:rPr>
        <w:lastRenderedPageBreak/>
        <w:t>Необходимы дальнейшие исследования в клинической практике с большим объемом выборки и длительностью наблюдения.</w:t>
      </w:r>
    </w:p>
    <w:p w:rsidR="006E49B5" w:rsidRPr="006E49B5" w:rsidRDefault="006E49B5" w:rsidP="006E49B5">
      <w:pPr>
        <w:spacing w:before="750" w:after="45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3.15 Послеоперационное наблюдение.</w:t>
      </w:r>
    </w:p>
    <w:p w:rsidR="006E49B5" w:rsidRPr="006E49B5" w:rsidRDefault="006E49B5" w:rsidP="006E49B5">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выполнение уретрографии для оценки заживления в зоне уретропластики через 7-28 суток в зависимости от метода оперативного лечения [13;53;54].</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Рекомендовано</w:t>
      </w:r>
      <w:r w:rsidRPr="006E49B5">
        <w:rPr>
          <w:rFonts w:ascii="Times New Roman" w:eastAsia="Times New Roman" w:hAnsi="Times New Roman" w:cs="Times New Roman"/>
          <w:color w:val="222222"/>
          <w:sz w:val="27"/>
          <w:szCs w:val="27"/>
          <w:lang w:eastAsia="ru-RU"/>
        </w:rPr>
        <w:t> восстановление самостоятельного мочеиспускания при отсутствии затека контрастного средства в периуретральные ткани при уретрографии [13;53;54].</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Рекомендована</w:t>
      </w:r>
      <w:r w:rsidRPr="006E49B5">
        <w:rPr>
          <w:rFonts w:ascii="Times New Roman" w:eastAsia="Times New Roman" w:hAnsi="Times New Roman" w:cs="Times New Roman"/>
          <w:color w:val="222222"/>
          <w:sz w:val="27"/>
          <w:szCs w:val="27"/>
          <w:lang w:eastAsia="ru-RU"/>
        </w:rPr>
        <w:t> урофлоуметрия для контроля эффективности операции [53;54].</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5)</w:t>
      </w:r>
    </w:p>
    <w:p w:rsidR="006E49B5" w:rsidRPr="006E49B5" w:rsidRDefault="006E49B5" w:rsidP="006E49B5">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В случае не восстановления адекватного мочеиспускания </w:t>
      </w: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сохранить действующую цистостому, а в случае ее отсутствия – рекомендуется выполнение троакарной цистостомии [1;5;55].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i/>
          <w:iCs/>
          <w:color w:val="333333"/>
          <w:sz w:val="27"/>
          <w:szCs w:val="27"/>
          <w:lang w:eastAsia="ru-RU"/>
        </w:rPr>
        <w:t>Комментарий: </w:t>
      </w:r>
      <w:r w:rsidRPr="006E49B5">
        <w:rPr>
          <w:rFonts w:ascii="Times New Roman" w:eastAsia="Times New Roman" w:hAnsi="Times New Roman" w:cs="Times New Roman"/>
          <w:i/>
          <w:iCs/>
          <w:color w:val="333333"/>
          <w:sz w:val="27"/>
          <w:szCs w:val="27"/>
          <w:lang w:eastAsia="ru-RU"/>
        </w:rPr>
        <w:t>при длительном (более 4 недель) наличии затека контрастного средства, формировании свищевых ходов, инфекционных осложнений (острый простатит, орхоэпидидимит, нагноение раны) пациентам рекомендуется выполнить троакарную цистостомию и удаление уретрального катетера. Повторная ретроградная уретрография выполняется через 2-3 недели после лечения осложнений [1;13].</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 xml:space="preserve">4. Медицинская реабилитация и санаторно-курортное лечение, </w:t>
      </w:r>
      <w:r w:rsidRPr="006E49B5">
        <w:rPr>
          <w:rFonts w:ascii="Times New Roman" w:eastAsia="Times New Roman" w:hAnsi="Times New Roman" w:cs="Times New Roman"/>
          <w:b/>
          <w:bCs/>
          <w:color w:val="000000"/>
          <w:kern w:val="36"/>
          <w:sz w:val="48"/>
          <w:szCs w:val="48"/>
          <w:lang w:eastAsia="ru-RU"/>
        </w:rPr>
        <w:lastRenderedPageBreak/>
        <w:t>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Не предусмотрена.</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6E49B5" w:rsidRPr="006E49B5" w:rsidRDefault="006E49B5" w:rsidP="006E49B5">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Рекомендовано</w:t>
      </w:r>
      <w:r w:rsidRPr="006E49B5">
        <w:rPr>
          <w:rFonts w:ascii="Times New Roman" w:eastAsia="Times New Roman" w:hAnsi="Times New Roman" w:cs="Times New Roman"/>
          <w:color w:val="222222"/>
          <w:sz w:val="27"/>
          <w:szCs w:val="27"/>
          <w:lang w:eastAsia="ru-RU"/>
        </w:rPr>
        <w:t> длительное наблюдение (не менее 1 года) за пациентами, перенесшими различные виды оперативного вмешательства на уретре [13;53;54;55].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w:t>
      </w:r>
      <w:r w:rsidRPr="006E49B5">
        <w:rPr>
          <w:rFonts w:ascii="Times New Roman" w:eastAsia="Times New Roman" w:hAnsi="Times New Roman" w:cs="Times New Roman"/>
          <w:color w:val="222222"/>
          <w:sz w:val="27"/>
          <w:szCs w:val="27"/>
          <w:lang w:eastAsia="ru-RU"/>
        </w:rPr>
        <w:t> </w:t>
      </w:r>
      <w:r w:rsidRPr="006E49B5">
        <w:rPr>
          <w:rFonts w:ascii="Times New Roman" w:eastAsia="Times New Roman" w:hAnsi="Times New Roman" w:cs="Times New Roman"/>
          <w:b/>
          <w:bCs/>
          <w:color w:val="222222"/>
          <w:sz w:val="27"/>
          <w:szCs w:val="27"/>
          <w:lang w:eastAsia="ru-RU"/>
        </w:rPr>
        <w:t>(уровень достоверности доказательств – 4)</w:t>
      </w:r>
    </w:p>
    <w:p w:rsidR="006E49B5" w:rsidRPr="006E49B5" w:rsidRDefault="006E49B5" w:rsidP="006E49B5">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Рекомендуется</w:t>
      </w:r>
      <w:r w:rsidRPr="006E49B5">
        <w:rPr>
          <w:rFonts w:ascii="Times New Roman" w:eastAsia="Times New Roman" w:hAnsi="Times New Roman" w:cs="Times New Roman"/>
          <w:color w:val="222222"/>
          <w:sz w:val="27"/>
          <w:szCs w:val="27"/>
          <w:lang w:eastAsia="ru-RU"/>
        </w:rPr>
        <w:t> оценка качества жизни и симптомов нижних мочевых путей по результатам валидизированных опросников (IPSS, PROM-USS), оценка сексуальной функции (МИЭФ-5) [17;18].</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Этапы оказания медицинской помощи</w:t>
      </w:r>
      <w:r w:rsidRPr="006E49B5">
        <w:rPr>
          <w:rFonts w:ascii="Times New Roman" w:eastAsia="Times New Roman" w:hAnsi="Times New Roman" w:cs="Times New Roman"/>
          <w:color w:val="222222"/>
          <w:sz w:val="27"/>
          <w:szCs w:val="27"/>
          <w:lang w:eastAsia="ru-RU"/>
        </w:rPr>
        <w:t>:</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1. Догоспитальный поликлинический.</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2. Плановая госпитализация для оперативного лечения с проведением дополнительных инструментальных обследований и проведением оперативного лечения при отсутствии противопоказаний.</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3. Выписка из медицинской организации на амбулаторное наблюдение согласно рекомендациям.</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Показания для госпитализации в медицинскую организацию:</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1. Плановая госпитализация: </w:t>
      </w:r>
      <w:r w:rsidRPr="006E49B5">
        <w:rPr>
          <w:rFonts w:ascii="Times New Roman" w:eastAsia="Times New Roman" w:hAnsi="Times New Roman" w:cs="Times New Roman"/>
          <w:color w:val="222222"/>
          <w:sz w:val="27"/>
          <w:szCs w:val="27"/>
          <w:lang w:eastAsia="ru-RU"/>
        </w:rPr>
        <w:t>наличие диагноза стриктура уретры, подтвержденного ретроградной уретрографией или урофлоуметрией или уретроцистоскопией или клинической картиной.</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2. Госпитализация по экстренным показаниям:</w:t>
      </w:r>
      <w:r w:rsidRPr="006E49B5">
        <w:rPr>
          <w:rFonts w:ascii="Times New Roman" w:eastAsia="Times New Roman" w:hAnsi="Times New Roman" w:cs="Times New Roman"/>
          <w:color w:val="222222"/>
          <w:sz w:val="27"/>
          <w:szCs w:val="27"/>
          <w:lang w:eastAsia="ru-RU"/>
        </w:rPr>
        <w:t> острая или хроническая задержка мочи.</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Основания для выписки из стационара</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1.</w:t>
      </w:r>
      <w:r w:rsidRPr="006E49B5">
        <w:rPr>
          <w:rFonts w:ascii="Times New Roman" w:eastAsia="Times New Roman" w:hAnsi="Times New Roman" w:cs="Times New Roman"/>
          <w:color w:val="222222"/>
          <w:sz w:val="27"/>
          <w:szCs w:val="27"/>
          <w:lang w:eastAsia="ru-RU"/>
        </w:rPr>
        <w:t>Выписка пациента возможна на 1-7 сутки после проведенной диагностики или оперативного лечения при удовлетворительном состоянии пациента, отсутствие признаков инфицирования послеоперационной раны, гипертермии, признаков инфекции мочевых путей, восстановлении самостоятельного мочеиспускания или адекватном временном или постоянном дренировании мочевого пузыря.  </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2. Пациенты могут быть выписаны из стационара с уретральным и/или цистостомическим катетерами с последующим наблюдением в амбулаторном режиме согласно рекомендациям.</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Не предусмотрено.</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650"/>
        <w:gridCol w:w="5809"/>
        <w:gridCol w:w="2595"/>
        <w:gridCol w:w="2796"/>
      </w:tblGrid>
      <w:tr w:rsidR="006E49B5" w:rsidRPr="006E49B5" w:rsidTr="006E49B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Уровень</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достоверности</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Уровень</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убедительности</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Выполнена ретроградная уретрография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C</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Выполнен анализ (клинический) мочи общий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C</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Выполнена урофлоуметрия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C</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Рекомендуется выполнять ультразвуковое исследование почек, мочевого пузыря с определением объема остаточной мочи для оценки сопутствующей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C</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Выполнена уретрография через 7-28 день после операции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C</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Выполнена урофлоуметрия с целью оценки эффективности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C</w:t>
            </w:r>
          </w:p>
        </w:tc>
      </w:tr>
    </w:tbl>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Список литературы</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Котов С.В. Выбор оптимального метода уретропластики при лечении стриктур мочеиспускательного канала у мужчин. 14.01.23 Урология. Дисс. докт. мед. наук. М., 2015.</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Глухов В.П Многоэтапные уретропластики и уретростомия при сложных стриктурах спонгиозной уретры. 3.1.13 Урология и андрология. Дисс. докт. мед. наук. Р., 2023.</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Бутнару Д.С. Место тканевой инженерии в хирургическом лечении стриктур уретры у мужчин. 3.1.13 Урология и андрология. Дисс. докт. мед. наук. Р., 2023.</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Ятрогенные стриктуры уретры у мужчин / С.В. Котов, С. В. Беломытцев, Р.И. Гуспанов, М.К. Семенов, М.М. Ирицян, А.М. Угурчиев // Урология. – 2018. –№ 4. – С. 56 – 63.</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Коган М.И. Стриктуры уретры у мужчин: реконструктивно-восстановительная хирургия: иллюстрированное руководство. М. // Практическая медицина, 2010. 139 с.</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Latini, J. M., McAninch, J. W., Brandes, S. B., Chung, J. Y., &amp; Rosenstein, D. (2014). SIU/ICUD Consultation on Urethral Strictures: Epidemiology, Etiology, Anatomy, and Nomenclature of Urethral Stenoses, Strictures, and Pelvic Fracture Urethral Disruption Injuries. Urology, 83(3), S1–S7. doi: 10.1016/j.urology.2013.09.009.</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Palminteri E, Berdondini E, Verze P, De Nunzio C, Vitarelli A, Carmignani L. Contemporary urethral stricture characteristics in the developed world. Urology 2013;81 (1):191–196.</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Santucci RA, Joyce GF, Wise M. Male urethral stricture disease. J Urol 2007;177:1667–1674.</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Mundy, A. R., &amp; Andrich, D. E. (2010). Urethral strictures. BJU International, 107(1), 6–26. doi:10.1111/j.1464-410x.2010.09800.x</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Bertrand LA, Warren GJ, Voelzke BB, Elliott SP, Myers JB, McClung CD, et al. Lower Urinary Tract Pain and Anterior Urethral Stricture Disease: Prevalence and Effects of Urethral Reconstruction. J Urol 2015;193(1):184–189.</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Hampson LA, McAninch JW, Breyer BN. Male urethral strictures and their management. Nat Rev Urol 2014;11(1):43–50.</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А.В. Живов, И.А. Рева, Р.Л. Тедеев, Д.Ю. Пушкарь. Клинические рекомендации (Guidelines) Американской урологической ассоциации (AUA) по диагностике и лечению стриктур уретры у мужчин 2016 г. Урология. 2017. № 3. С. 127-137.</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Angermeier, K. W., Rourke, K. F., Dubey, D., Forsyth, R. J., &amp; Gonzalez, C. M. (2014). SIU/ICUD Consultation on Urethral Strictures: Evaluation and Follow-up. Urology, 83(3), S8–S17. doi:10.1016/j.urology.2013.09.011.</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Topaktaş, R., Ürkmez, A., Tokuç, E., Akyüz, M., &amp; Kutluhan, M. A. (2019). Hematologic parameters and Neutrophil / Lymphocyte ratio in the prediction of urethroplasty success. International Braz j Urol, 45(2), 369–375. doi:10.1590/s1677-5538.ibju.2018.0682.</w:t>
      </w:r>
    </w:p>
    <w:p w:rsidR="006E49B5" w:rsidRPr="006E49B5" w:rsidRDefault="006E49B5" w:rsidP="006E49B5">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Manjunath, A., Chen, L., Welty, L.J. et al. Antibiotic prophylaxis after urethroplasty may offer no benefit. World J Urol (2019). </w:t>
      </w:r>
      <w:hyperlink r:id="rId6" w:history="1">
        <w:r w:rsidRPr="006E49B5">
          <w:rPr>
            <w:rFonts w:ascii="Times New Roman" w:eastAsia="Times New Roman" w:hAnsi="Times New Roman" w:cs="Times New Roman"/>
            <w:color w:val="1976D2"/>
            <w:sz w:val="27"/>
            <w:szCs w:val="27"/>
            <w:u w:val="single"/>
            <w:lang w:eastAsia="ru-RU"/>
          </w:rPr>
          <w:t>https://doi.org/10.1007/s00345-019-02880-x</w:t>
        </w:r>
      </w:hyperlink>
      <w:r w:rsidRPr="006E49B5">
        <w:rPr>
          <w:rFonts w:ascii="Times New Roman" w:eastAsia="Times New Roman" w:hAnsi="Times New Roman" w:cs="Times New Roman"/>
          <w:color w:val="222222"/>
          <w:sz w:val="27"/>
          <w:szCs w:val="27"/>
          <w:lang w:eastAsia="ru-RU"/>
        </w:rPr>
        <w:t>.</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Lambert, E., Denys, M.-A., Poelaert, F., Everaert, K., &amp; Lumen, N. (2018). Validated uroflowmetry-based predictive model for the primary diagnosis of urethral stricture disease in men. International Journal of Urology. doi:10.1111/iju.13730.</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Tam, C. A., Elliott, S. P., Voelzke, B. B., Myers, J. B., Vanni, A. J., Breyer, B. N., … Erickson, B. A. (2016). The International Prostate Symptom Score (IPSS) Is an Inadequate Tool to Screen for Urethral Stricture Recurrence After Anterior Urethroplasty. Urology, 95, 197–201. doi:10.1016/j.urology.2016.04.006.</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Базаев В.В., Шибаев А.Н., Павлова Ю.В. Валидация русскоязычной версии опросника для оценки эффективности хирургического лечения пациентов со стриктурами передней уретры patient-reported outcome measure for urethral stricture surgery (prom-uss): результаты пилотного исследования. // Урология. 2015. № 5. С. 15-21.</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Soave, A., Kluth, L., Dahlem, R. et al. Outcome of buccal mucosa graft urethroplasty: a detailed analysis of success, morbidity and quality of life in a contemporary patient cohort at a referral center. BMC Urol 19, 18 (2019) doi:10.1186/s12894-019-0449-5.</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Bach P, Rourke K. Independently interpreted retrograde urethrography does not accurately diagnose and stage anterior urethral stricture: the importance of urologist-performed urethrography. Urology 2014;83(5):1190–1194.</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Childs, D. D., Dyer, R. B., Holbert, B., Terlecki, R., Chouhan, J. D., &amp; Ou, J. (2019). Multimodality imaging of the male urethra: trauma, infection, neoplasm, and common surgical repairs. Abdominal Radiology. doi:10.1007/s00261-019-02127-8.</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Talreja SM, Tomar V, Yadav SS, et al. Comparison of sonoelastography with sonourethrography and retrograde urethrography in the evaluation of male anterior urethral strictures. Turk J Urol. 2016;42(2):84–91. doi:10.5152/tud.2016.99223.</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Fath El-Bab T.K. et al. Magnetic resonance urethrography versus conventional retrograde urethrography in the evaluation of urethral stricture. Comparison with surgical findings. Egypt J. Radiol. Nucl. Med., 2015, Vol. 46, p. 199.</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Aydemir H. et al. The effect of recurrent direct vision internal urethrotomy for short anterior urethral strictures on the disease course and the predictors of treatment failure. Cfn. Urol. Assoc. J., 2019, Vol. 13, p. 366 – 370.</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Kirshenbaum E.J., et al. Patency and Incontinence Rates After Robotic Bladder Neck Reconstruction for Vesicourethral Anastomotic Stenosis and Recalcitrant Bladder Neck Contractures: The Trauma and Urologic Reconstructive Network of Surgeons Experience. Urology, 2018, Vol. 118, p. 227.</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Schuettfort V.M., et al. Transperineal reanastomosis for treatment of highly recurrent anastomotic strictures after radical retropubic prostatectomy: extended follow-up. World J. Urol., 2017, Vol. 35, p. 1885.</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Wong, S. S. W., Narahari, R., O’Riordan, A., &amp; Pickard, R. (2010). Simple urethral dilatation, endoscopic urethrotomy, and urethroplasty for urethral stricture disease in adult men. Cochrane Database of Systematic Reviews. doi:10.1002/14651858.cd006934.pub2.</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Naudé, A. M., &amp; Heyns, C. F. (2005). What is the place of internal urethrotomy in the treatment of urethral stricture disease? Nature Clinical Practice Urology, 2(11), 538–545. doi:10.1038/ncpuro0320.</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Buckley, J. C., Heyns, C., Gilling, P., &amp; Carney, J. (2014). SIU/ICUD Consultation on Urethral Strictures: Dilation, Internal Urethrotomy, and Stenting of Male Anterior Urethral Strictures. Urology, 83(3), S18–S22. doi:10.1016/j.urology.2013.08.075.</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Пушкарь Д.Ю., Живов А.В., Лоран О.Б., и др. Сравнительная частота и факторы риска рецидива стриктуры уретры при различных методах оперативного лечения. // Андрология и генитальная хирургия. 2012;13(4):37-44. https://doi.org/10.17650/2070-9781-2012-4-37-44.</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Котов, С. В. Внутренняя оптическая уретротомия: эффективность и место в современной урологии / С. В. Котов, С. В. Беломытцев, Д.Н. Суренков [и др.] // Экспериментальная и клиническая урология: – 2017. – № 2. – С. 112–116.</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Tritschler, S. Urethral stricture: etiology, investigation and treatments / S. Tritschler, A. Roosen, C. Füllhase [et al.] // Dtsch. Arztebl. Int. – 2013 Mar. – N 110 (13). – P. 220–116.</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Коган М.И., Митусов В.В., Красулин В.В., Шангичев А.В., Глухов В.П. и др. Внутренняя оптическая уретротомия при стриктурной болезни уретры усложняет последующую реконструктивную операцию // Урология. – 2012. – № 3. –С. 27-30.</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Torres Castellanos, L., Moreno Bencardino, M. C., Bravo-Balado, A., García Mayorga, C. A., Vargas Manrique, I., &amp; Fernández, N. (2017). Evaluation of the Efficacy and Safety of Laser versus Cold Knife Urethrotomy in the Management of Patients with Urethral Strictures: A Systematic Review and Meta-Analysis of Randomized Clinical Trials. Urologia Internationalis, 99(4), 453–459. doi:10.1159/000478026.</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Kurt O., Gevher F., Yazici C.M., et al. Effect of Mitomycin - C and Triamcinolone on Preventing Urethral Strictures.  // Int Braz J Urol. 2017 Sep-Oct;43(5):939-945. doi: 10.1590/S1677-5538.IBJU.2016.0191.</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Tricard T., Padja E., Story F., et al. Benefit of clean intermittent self-catheterization in the management of urethral strictures. // Prog Urol. 2015 Oct;25(12):705-10. doi: 10.1016/j.purol.2015.07.010.</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Terlecki, R.P, Steele, M.C., Valadez, C., Morey, A.F. Grafts are unnecessary for proximal bulbar reconstruction [Text] // J Urol. – 2010 Dec;184(6):2395-9.</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Morey, A. F., Watkin, N., Shenfeld, O., Eltahawy, E., &amp; Giudice, C. (2014). SIU/ICUD Consultation on Urethral Strictures: Anterior Urethra – Primary Anastomosis. Urology, 83(3), S23–S26. doi:10.1016/j.urology.2013.11.007.</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Chapple, C., Andrich, D., Atala, A., Barbagli, G., Cavalcanti, A., Kulkarni, S., Nakajima, Y. (2014). SIU/ICUD Consultation on Urethral Strictures: The Management of Anterior Urethral Stricture Disease Using Substitution Urethroplasty. Urology, 83(3), S31–S47. doi:10.1016/j.urology.2013.09.012.</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Lumen, N., Oosterlinck, W., &amp; Hoebeke, P. (2012). Urethral Reconstruction Using Buccal Mucosa or Penile Skin Grafts: Systematic Review and Meta-Analysis. Urologia Internationalis, 89(4), 387–394. doi:10.1159/000341138.</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Wessells, H., &amp; McAninch, J. W. (1998). Current controversies in anterior urethral stricture repair: free-graft versus pedicled skin-flap reconstruction. World Journal of Urology, 16(3), 175–180. doi:10.1007/s003450050048.</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Fu, Q., Zhang, Y., Zhang, J., Xie, H., Sa, Y.-L., &amp; Jin, S. (2017). Substitution urethroplasty for anterior urethral stricture repair: comparison between lingual mucosa graft and pedicled skin flap. Scandinavian Journal of Urology, 51(6), 479–483. doi:10.1080/21681805.2017.1353541.</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Stewart, L., McCammon, K., Metro, M., &amp; Virasoro, R. (2014). SIU/ICUD Consultation on Urethral Strictures: Anterior Urethra—Lichen Sclerosus. Urology, 83(3), S27–S30. doi:10.1016/j.urology.2013.09.013.</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Goel, A., Goel, A., &amp; Jain, A. (2011). Buccal Mucosal Graft Urethroplasty for Penile Stricture: Only Dorsal or Combined Dorsal and Ventral Graft Placement? Urology, 77(6), 1482–1486.</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Vasudeva, P., Nanda, B., Kumar, A., Kumar, N., Singh, H., &amp; Kumar, R. (2015). Dorsal versus ventral onlay buccal mucosal graft urethroplasty for long-segment bulbar urethral stricture: A prospective randomized study. International Journal of Urology, 22(10), 967–971. doi:10.1111/iju.12859.</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Horiguchi, A. (2017). Substitution urethroplasty using oral mucosa graft for male anterior urethral stricture disease: Current topics and reviews. International Journal of Urology, 24(7), 493–503. doi:10.1111/iju.13356.</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Kozinn SI, Harty NJ, Zinman L, et al. Management of complex anterior urethral strictures with multistage buccal mucosa graft reconstruction. Urology 2013;82:718-22.</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Kulkarni S, Barbagli G, Kirpekar D, et al. Lichen sclerosus of the male genitalia and urethra: surgical options and results in a multicenter international experience with 215 patients. Eur Urol 2009;55:945-54.</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Barbagli G, De Angelis M, Palminteri E, et al. Failed hypospadias repair presenting in adults. Eur Urol 2006;49:887-94; discussion 895.</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Котов С.В. Результаты многоэтапной (заместительной) уретропластики. // Экспериментальная и клиническая урология. №4 2015 С. 60-66.</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Myers J. B, Porten S. P., McAninch J. W. The outcomes of perineal urethrostomy with preservation of the dorsal urethral plate and urethral blood supply. Urology. 2011 May;77(5):1223-7. doi: 10.1016/j.urology.2010.10.041.</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Burks FN, Santucci RA. Complicated urethroplasty: a guide for surgeons. Nat Rev Urol 2010;7:521-8.</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Erickson, B. A., &amp; Ghareeb, G. M. (2017). Definition of Successful Treatment and Optimal Follow-up after Urethral Reconstruction for Urethral Stricture Disease. Urologic Clinics of North America, 44(1), 1–9. doi:10.1016/j.ucl.2016.08.001.</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Cogorno Wasylkowski L et al. Diagnosis of urethral stenosis and follow-up after Urethroplasty. Arch Esp Urol. (2016).</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Goonesinghe, S. K., Hillary, C. J., Nicholson, T. R., Osman, N. I., &amp; Chapple, C. R. (2015). Flexible Cystourethroscopy in the Follow-up of Posturethroplasty Patients and Characterisation of Recurrences. European Urology, 68(3), 523–529. doi:10.1016/j.eururo.2015.04.013.</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Реконструкция уретры с помощью технологий тканевой инженерии / И. А. Васютин, А. В. Люндуп, А. З. Винаров [и др.] // Вестник Российской академии медицинских наук. – 2017. – Т. 72, № 1. – С. 17-25</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Stretchable collagen-coated polyurethane-urea hydrogel seeded with bladder smooth muscle cells for urethral defect repair in a rabbit model / C. Wang, C. Chen, M. Guo [et al.] // J. Mater. Sci.– 2019. – Vol. 30, № 12. – P. 135.</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Barbagli G., Rimondi C., Balò S., Butnaru D., Sansalone S., Lazzeri M. Memokath Stent Failure in Recurrent Bulbar Urethral Strictures: Results from an Investigative Pilot Stage2A Study. Urology. 2017; 107:246–250. Doi: 10.1016/j.urology.2017.04.039.</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Atesci Y.Z., Karakose A., Aydogdu O. Long-term results of permanent memotherm urethral stent in the treatment of recurrent bulbar urethral strictures. Int Braz J Urol. 2014;40(1):80–86. Doi: 10.1590/S1677-5538.IBJU.2014.01.12. PMID: 24642153</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Zhu M, Xue J, Lu S, Yuan Y, Liao Y, Qiu J, Liu C, Liao Q. Antiinflammatory effect of stromal vascular fraction cells in fat transplantation. Exp Ther Med. 2019 Feb;17(2):1435-1439. Doi:10.3892/etm.2018.7082.</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Гатиатулина Е.Р., Мантурова Н.Е., Димов Г.П., Васильев В.С., Терюшкова Ж.И. Стромальноваскулярная фракция жировой ткани: механизм действия, перспективы и риски местного применения. Пластическая хирургия и эстетическая медицина. 2019; 2:43-48.</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Коган М.И., Красулин В.В., Митусов В.В. Шангичев А.В., Глухов В.П., Наранов С.В. Оперативное лечение стриктур и облитераций уретры // Урология. – 2015. – № 5. –С. 17-23.</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Котов С.В., Даренков С.П., Лоран О.Б. Результаты выполнения перинеостомии для лечения сложных стриктур передней уретры у мужчин.\\ Медицинский вестник Башкортостана. 2013. Т. 8. № 2. С. 103-106.</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Аметов Р.Э. Особенности симптоматики, диагностики и оперативного лечения протяженных, субтотальных и многофокусных стриктур уретры у мужчин. 14.01.23 Урология. Дисс. кан. мед. наук. Р., 2014.</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Gimbernat H., Arance I., Redondo C. Treatment for long bulbar urethral strictures with membranous involvement using urethroplasty with oral mucosa graft. \\Actas Urol Esp. 2014 Oct;38(8):544-51. doi: 10.1016/j.acuro.2014.04.001. Epub 2014 Jun 16.</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Sharma G, Sharma S, Parmar K. Buccal mucosa or penile skin for substitution urethroplasty: A systematic review and meta-analysis. Indian J Urol. 2020 Apr-Jun;36(2):81-88. doi: 10.4103/iju.IJU_298_19. Epub 2020 Apr 7. PMID: 32549657; PMCID: PMC7279095.</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Mozafarpour S, Kajbafzadeh AM, Abbasioun R, Habibi AA, Nabavizadeh B. Ointment Fistulography: Introducing a Novel Technique for Single or Multiple Urethrocutaneous Fistula Diagnosis After Hypospadias Surgery. Urology. 2017 Aug;106:231-232. doi: 10.1016/j.urology.2017.03.037. Epub 2017 Apr 25. PMID: 28982617.</w:t>
      </w:r>
    </w:p>
    <w:p w:rsidR="006E49B5" w:rsidRPr="006E49B5" w:rsidRDefault="006E49B5" w:rsidP="006E49B5">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Musch, M., et al. Robot-assisted laparoscopic Y-V plasty in 12 patients with refractory bladder neck contracture. J Robot Surg, 2018. 12: 139. </w:t>
      </w:r>
      <w:hyperlink r:id="rId7" w:history="1">
        <w:r w:rsidRPr="006E49B5">
          <w:rPr>
            <w:rFonts w:ascii="Times New Roman" w:eastAsia="Times New Roman" w:hAnsi="Times New Roman" w:cs="Times New Roman"/>
            <w:color w:val="1976D2"/>
            <w:sz w:val="27"/>
            <w:szCs w:val="27"/>
            <w:u w:val="single"/>
            <w:lang w:eastAsia="ru-RU"/>
          </w:rPr>
          <w:t>https://pubmed.ncbi.nlm.nih.gov/28451939/</w:t>
        </w:r>
      </w:hyperlink>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Kulkarni, S.B., et al. Posterior urethral stricture after pelvic fracture urethral distraction defects in developing and developed countries, and choice of surgical technique. J Urol, 2010. 183: 1049.https://pubmed.ncbi.nlm.nih.gov/20092843/</w:t>
      </w:r>
    </w:p>
    <w:p w:rsidR="006E49B5" w:rsidRPr="006E49B5" w:rsidRDefault="006E49B5" w:rsidP="006E49B5">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Tausch, T.J., et al. Unintended negative consequences of primary endoscopic realignment for men with pelvic fracture urethral injuries. J Urol, 2014. 192: 1720. </w:t>
      </w:r>
      <w:hyperlink r:id="rId8" w:history="1">
        <w:r w:rsidRPr="006E49B5">
          <w:rPr>
            <w:rFonts w:ascii="Times New Roman" w:eastAsia="Times New Roman" w:hAnsi="Times New Roman" w:cs="Times New Roman"/>
            <w:color w:val="1976D2"/>
            <w:sz w:val="27"/>
            <w:szCs w:val="27"/>
            <w:u w:val="single"/>
            <w:lang w:eastAsia="ru-RU"/>
          </w:rPr>
          <w:t>https://pubmed.ncbi.nlm.nih.gov/24972309/</w:t>
        </w:r>
      </w:hyperlink>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Глухов В.П., Ильяш А.В., Митусов В.В., Кубасов Д.О., Пилиева А.В., Хоронько Ю.В., Коган М.И. Особенности лечения и профилактики рецидивов стриктур уретры, сопряжённых с переломом тазового кольца и металлоостеосинтезом. Вестник урологии. 2021. Т. 9. № 2. С. 25-33.</w:t>
      </w:r>
    </w:p>
    <w:p w:rsidR="006E49B5" w:rsidRPr="006E49B5" w:rsidRDefault="006E49B5" w:rsidP="006E49B5">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Аббосов Ш.А., Охоботов Д.А., Сорокин Н.И., Шомаруфов А.Б., Шапаров Б.М., Наджимитдинов Я.С., Мухтаров Ш.Т., Акилов Ф.А., Камалов А.А. Оценка эффективности баллонной дилатации рубцового сужения шейки мочевого пузыря после трансуретральных вмешательств на предстательной железе (предварительные результаты). Вестник урологии. 2021;9(1):5-13. </w:t>
      </w:r>
      <w:hyperlink r:id="rId9" w:history="1">
        <w:r w:rsidRPr="006E49B5">
          <w:rPr>
            <w:rFonts w:ascii="Times New Roman" w:eastAsia="Times New Roman" w:hAnsi="Times New Roman" w:cs="Times New Roman"/>
            <w:color w:val="1976D2"/>
            <w:sz w:val="27"/>
            <w:szCs w:val="27"/>
            <w:u w:val="single"/>
            <w:lang w:eastAsia="ru-RU"/>
          </w:rPr>
          <w:t>https://doi.org/10.21886/2308-6424-2021-9-1-5-13</w:t>
        </w:r>
      </w:hyperlink>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Cindolo L. et al. Bladder neck contracture after surgery for benign prostatic obstruction. Minerva Urol. Nefrol. 2017;69(2):133–143.</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Rosenbaum CM, Vetterlein MW, Fisch M, Reiss P, Worst TS, Kranz J, Steffens J, Kluth LA, Pfalzgraf D, On Behalf Of The Trauma And Reconstructive Urology Working Party Of The European Association Of Urology Eau Young Academic Urologists Yau. Contemporary Outcomes after Transurethral Procedures for Bladder Neck Contracture Following Endoscopic Treatment of Benign Prostatic Hyperplasia. J Clin Med. 2021 Jun 29;10(13):2884. doi: 10.3390/jcm10132884. PMID: 34209631; PMCID: PMC8268764.</w:t>
      </w:r>
    </w:p>
    <w:p w:rsidR="006E49B5" w:rsidRPr="006E49B5" w:rsidRDefault="006E49B5" w:rsidP="006E49B5">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Zhang, K., et al. Efficacy and safety of local steroids for urethra strictures: a systematic review and meta-analysis. J Endourol, 2014. 28: 962. </w:t>
      </w:r>
      <w:hyperlink r:id="rId10" w:history="1">
        <w:r w:rsidRPr="006E49B5">
          <w:rPr>
            <w:rFonts w:ascii="Times New Roman" w:eastAsia="Times New Roman" w:hAnsi="Times New Roman" w:cs="Times New Roman"/>
            <w:color w:val="1976D2"/>
            <w:sz w:val="27"/>
            <w:szCs w:val="27"/>
            <w:u w:val="single"/>
            <w:lang w:eastAsia="ru-RU"/>
          </w:rPr>
          <w:t>https://pubmed.ncbi.nlm.nih.gov/24745607/</w:t>
        </w:r>
      </w:hyperlink>
    </w:p>
    <w:p w:rsidR="006E49B5" w:rsidRPr="006E49B5" w:rsidRDefault="006E49B5" w:rsidP="006E49B5">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Xu, C., et al. Efficacy of Mitomycin C Combined with Direct Vision Internal Urethrotomy for Urethral Strictures: A Systematic Review and Meta-Analysis. Urol Int, 2021: 1. </w:t>
      </w:r>
      <w:hyperlink r:id="rId11" w:history="1">
        <w:r w:rsidRPr="006E49B5">
          <w:rPr>
            <w:rFonts w:ascii="Times New Roman" w:eastAsia="Times New Roman" w:hAnsi="Times New Roman" w:cs="Times New Roman"/>
            <w:color w:val="1976D2"/>
            <w:sz w:val="27"/>
            <w:szCs w:val="27"/>
            <w:u w:val="single"/>
            <w:lang w:eastAsia="ru-RU"/>
          </w:rPr>
          <w:t>https://pubmed.ncbi.nlm.nih.gov/34670219/</w:t>
        </w:r>
      </w:hyperlink>
    </w:p>
    <w:p w:rsidR="006E49B5" w:rsidRPr="006E49B5" w:rsidRDefault="006E49B5" w:rsidP="006E49B5">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Rezaei, M., et al. The effect of platelet-rich plasma injection on post-internal urethrotomy stricture recurrence. World journal of urology, 2019. 37: 1959. </w:t>
      </w:r>
      <w:hyperlink r:id="rId12" w:history="1">
        <w:r w:rsidRPr="006E49B5">
          <w:rPr>
            <w:rFonts w:ascii="Times New Roman" w:eastAsia="Times New Roman" w:hAnsi="Times New Roman" w:cs="Times New Roman"/>
            <w:color w:val="1976D2"/>
            <w:sz w:val="27"/>
            <w:szCs w:val="27"/>
            <w:u w:val="single"/>
            <w:lang w:eastAsia="ru-RU"/>
          </w:rPr>
          <w:t>https://pubmed.ncbi.nlm.nih.gov/30535714/</w:t>
        </w:r>
      </w:hyperlink>
    </w:p>
    <w:p w:rsidR="006E49B5" w:rsidRPr="006E49B5" w:rsidRDefault="006E49B5" w:rsidP="006E49B5">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Ирицян М.М., Гуспанов Р.И., Пульбере С.А., Клименко А.А., Рахматов Р.А., Алекберов Э.М., Манцов А.А., Котов С.В. Сравнительный анализ результатов лечения пациентов с рецидивной стриктурой уретры с применением плазмы, обогащенной тромбоцитами. Урология. 2024;2:24–28 DOI: </w:t>
      </w:r>
      <w:hyperlink r:id="rId13" w:history="1">
        <w:r w:rsidRPr="006E49B5">
          <w:rPr>
            <w:rFonts w:ascii="Times New Roman" w:eastAsia="Times New Roman" w:hAnsi="Times New Roman" w:cs="Times New Roman"/>
            <w:color w:val="1976D2"/>
            <w:sz w:val="27"/>
            <w:szCs w:val="27"/>
            <w:u w:val="single"/>
            <w:lang w:eastAsia="ru-RU"/>
          </w:rPr>
          <w:t>https://dx.doi.org/10.18565/urology.2024.2.24-28</w:t>
        </w:r>
      </w:hyperlink>
      <w:r w:rsidRPr="006E49B5">
        <w:rPr>
          <w:rFonts w:ascii="Times New Roman" w:eastAsia="Times New Roman" w:hAnsi="Times New Roman" w:cs="Times New Roman"/>
          <w:color w:val="222222"/>
          <w:sz w:val="27"/>
          <w:szCs w:val="27"/>
          <w:lang w:eastAsia="ru-RU"/>
        </w:rPr>
        <w:t>.</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Modig KK, Godtman RA, Bjartell A, Carlsson S, Haglind E, Hugosson J, Månsson M, Steineck G, Thorsteinsdottir T, Tyritzis S, Lantz AW, Wiklund P, Stranne J. Vesicourethral Anastomotic Stenosis After Open or Robot-assisted Laparoscopic Retropubic Prostatectomy-Results from the Laparoscopic Prostatectomy Robot Open Trial. Eur Urol Focus. 2021 Mar;7(2):317-324. doi: 10.1016/j.euf.2019.10.012. Epub 2019 Nov 9. PMID: 31711932.</w:t>
      </w:r>
    </w:p>
    <w:p w:rsidR="006E49B5" w:rsidRPr="006E49B5" w:rsidRDefault="006E49B5" w:rsidP="006E49B5">
      <w:pPr>
        <w:numPr>
          <w:ilvl w:val="0"/>
          <w:numId w:val="76"/>
        </w:numPr>
        <w:spacing w:after="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Britton CJ, Sharma V, Fadel AE, Bearrick E, Findlay BL, Frank I, et al. Vesicourethral Anastomotic Stenosis Following Radical Prostatectomy: Risk Factors, Natural History, and Treatment Outcomes. Journal of Urology [Internet]. 2023 Aug 1 [cited 2024 Jun 30];210(2):312–22. Available from: </w:t>
      </w:r>
      <w:hyperlink r:id="rId14" w:history="1">
        <w:r w:rsidRPr="006E49B5">
          <w:rPr>
            <w:rFonts w:ascii="Times New Roman" w:eastAsia="Times New Roman" w:hAnsi="Times New Roman" w:cs="Times New Roman"/>
            <w:color w:val="1976D2"/>
            <w:sz w:val="27"/>
            <w:szCs w:val="27"/>
            <w:u w:val="single"/>
            <w:lang w:eastAsia="ru-RU"/>
          </w:rPr>
          <w:t>https://doi.org/10.1097/JU.0000000000003488</w:t>
        </w:r>
      </w:hyperlink>
      <w:r w:rsidRPr="006E49B5">
        <w:rPr>
          <w:rFonts w:ascii="Times New Roman" w:eastAsia="Times New Roman" w:hAnsi="Times New Roman" w:cs="Times New Roman"/>
          <w:color w:val="222222"/>
          <w:sz w:val="27"/>
          <w:szCs w:val="27"/>
          <w:lang w:eastAsia="ru-RU"/>
        </w:rPr>
        <w:t>.</w:t>
      </w:r>
    </w:p>
    <w:p w:rsidR="006E49B5" w:rsidRPr="006E49B5" w:rsidRDefault="006E49B5" w:rsidP="006E49B5">
      <w:pPr>
        <w:numPr>
          <w:ilvl w:val="0"/>
          <w:numId w:val="76"/>
        </w:numPr>
        <w:spacing w:after="240" w:line="390" w:lineRule="atLeast"/>
        <w:ind w:left="450"/>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Павлов В.Н., Казихинуров Р.А., Казихинуров А.А., Гуспанов Р.И., Шамсов Б.И., Вардикян А.Г., Казихинуров Р.Р. Регенеративные технологии при реконструктивных операциях на уретре: обзор литературы. Часть 1 и 2// Урология. 2023;5и6:113-117 и 138-144 DOI: https://dx.doi.org/10.18565/urology.2023.5.113-117 и https://dx.doi.org/10.18565/urology.2023.6.138-144.</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Коган Михаил Иосифович — доктор медицинских наук, профессор, заведующий кафедрой урологии и репродуктивного здоровья человека с курсом детской урологии-андрологии и ФПК и ППС РостГМУ, директор НИИ урологии и нефрологии РостГМУ.</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Котов Сергей Владиславович –доктор медицинских наук, профессор, заведующий кафедрой урологии и андрологии лечебного факультета ФГАОУ ВО РНИМУ им. Н.И. Пирогова Минздрава России.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Живов Алексей Викторович- кандидат медицинских наук, доцент кафедры урологии МГМСУ.</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Митусов Валерий Викторович - доктор медицинских наук, профессор кафедры урологии и репродуктивного здоровья человека с курсом детской урологии-андрологии и ФПК и ППС РостГМУ.</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Глухов Владимир Павлович- кандидат медицинских наук, доцент кафедры урологии ФПК и ППС РостГМУ.</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Ирицян Михаил Матевосович – кандидат медицинских наук, ассистент кафедры урологии и андрологии ФГАОУ ВО РНИМУ им. Н.И. Пирогова Минздрава России.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Казихинуров Рустем Альфредович - кандидат медицинских наук,  доцент кафедры урологии с курсом ИДПО.</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Бутнару Денис Викторович- доктор медицинских наук, заместителем директора по научным вопросам НИИ Уронефрологии и репродуктивного здоровья человека.</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Конфликт интересов: </w:t>
      </w:r>
      <w:r w:rsidRPr="006E49B5">
        <w:rPr>
          <w:rFonts w:ascii="Times New Roman" w:eastAsia="Times New Roman" w:hAnsi="Times New Roman" w:cs="Times New Roman"/>
          <w:color w:val="222222"/>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Целевая аудитория данных клинических рекомендаций </w:t>
      </w:r>
      <w:r w:rsidRPr="006E49B5">
        <w:rPr>
          <w:rFonts w:ascii="Times New Roman" w:eastAsia="Times New Roman" w:hAnsi="Times New Roman" w:cs="Times New Roman"/>
          <w:color w:val="222222"/>
          <w:sz w:val="27"/>
          <w:szCs w:val="27"/>
          <w:lang w:eastAsia="ru-RU"/>
        </w:rPr>
        <w:t>- специалисты, имеющие высшее медицинское образование по</w:t>
      </w:r>
      <w:r w:rsidRPr="006E49B5">
        <w:rPr>
          <w:rFonts w:ascii="Times New Roman" w:eastAsia="Times New Roman" w:hAnsi="Times New Roman" w:cs="Times New Roman"/>
          <w:b/>
          <w:bCs/>
          <w:color w:val="222222"/>
          <w:sz w:val="27"/>
          <w:szCs w:val="27"/>
          <w:lang w:eastAsia="ru-RU"/>
        </w:rPr>
        <w:t> </w:t>
      </w:r>
      <w:r w:rsidRPr="006E49B5">
        <w:rPr>
          <w:rFonts w:ascii="Times New Roman" w:eastAsia="Times New Roman" w:hAnsi="Times New Roman" w:cs="Times New Roman"/>
          <w:color w:val="222222"/>
          <w:sz w:val="27"/>
          <w:szCs w:val="27"/>
          <w:lang w:eastAsia="ru-RU"/>
        </w:rPr>
        <w:t>следующим специальностям:</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1. Урология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2. Терапия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3. Общая врачебная практика (семейная медицина)</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4. Геронтология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5. Хирургия</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r w:rsidRPr="006E49B5">
        <w:rPr>
          <w:rFonts w:ascii="Times New Roman" w:eastAsia="Times New Roman" w:hAnsi="Times New Roman" w:cs="Times New Roman"/>
          <w:b/>
          <w:bCs/>
          <w:color w:val="222222"/>
          <w:sz w:val="27"/>
          <w:szCs w:val="27"/>
          <w:lang w:eastAsia="ru-RU"/>
        </w:rPr>
        <w:t> </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Таблица П.1 </w:t>
      </w:r>
      <w:r w:rsidRPr="006E49B5">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1909"/>
        <w:gridCol w:w="9941"/>
      </w:tblGrid>
      <w:tr w:rsidR="006E49B5" w:rsidRPr="006E49B5" w:rsidTr="006E49B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Доказательства</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Систематические обзоры исследований с контролем референтным методом или систематический обзор рандомизированных клинических исследований с применением мета-анализа</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Несравнительные исследования, описание клинического случая</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Имеется лишь обоснование механизма действия или мнение экспертов </w:t>
            </w:r>
          </w:p>
        </w:tc>
      </w:tr>
    </w:tbl>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Таблица П.2 </w:t>
      </w:r>
      <w:r w:rsidRPr="006E49B5">
        <w:rPr>
          <w:rFonts w:ascii="Times New Roman" w:eastAsia="Times New Roman" w:hAnsi="Times New Roman" w:cs="Times New Roman"/>
          <w:color w:val="222222"/>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1909"/>
        <w:gridCol w:w="9941"/>
      </w:tblGrid>
      <w:tr w:rsidR="006E49B5" w:rsidRPr="006E49B5" w:rsidTr="006E49B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Доказательства</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xml:space="preserve">Отдельные рандомизированные клинические исследования и систематические обзоры исследований любого дизайна, за </w:t>
            </w:r>
            <w:r w:rsidRPr="006E49B5">
              <w:rPr>
                <w:rFonts w:ascii="Verdana" w:eastAsia="Times New Roman" w:hAnsi="Verdana" w:cs="Times New Roman"/>
                <w:sz w:val="27"/>
                <w:szCs w:val="27"/>
                <w:lang w:eastAsia="ru-RU"/>
              </w:rPr>
              <w:lastRenderedPageBreak/>
              <w:t>исключением рандомизированных клинических исследований, с применением мета-анализа</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Нерандомизированные сравнительные исследования, в том числе когортные исследования</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исследование «случай-контроль»</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 </w:t>
            </w:r>
          </w:p>
        </w:tc>
      </w:tr>
    </w:tbl>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Таблица П.3 </w:t>
      </w:r>
      <w:r w:rsidRPr="006E49B5">
        <w:rPr>
          <w:rFonts w:ascii="Times New Roman" w:eastAsia="Times New Roman" w:hAnsi="Times New Roman" w:cs="Times New Roman"/>
          <w:color w:val="222222"/>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1605"/>
        <w:gridCol w:w="10245"/>
      </w:tblGrid>
      <w:tr w:rsidR="006E49B5" w:rsidRPr="006E49B5" w:rsidTr="006E49B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Уровень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Основания</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 xml:space="preserve">Приложение А3. Справочные материалы, включая соответствие показаний к </w:t>
      </w:r>
      <w:r w:rsidRPr="006E49B5">
        <w:rPr>
          <w:rFonts w:ascii="Times New Roman" w:eastAsia="Times New Roman" w:hAnsi="Times New Roman" w:cs="Times New Roman"/>
          <w:b/>
          <w:bCs/>
          <w:color w:val="000000"/>
          <w:kern w:val="36"/>
          <w:sz w:val="48"/>
          <w:szCs w:val="48"/>
          <w:lang w:eastAsia="ru-RU"/>
        </w:rPr>
        <w:lastRenderedPageBreak/>
        <w:t>применению и противопоказаний, способов применения и доз лекарственных препаратов, инструкции по применению лекарственного препарата</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Данные клинические рекомендации разработаны с учётом следующих нормативно-правовых документов:</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1. Клинические рекомендации Американской ассоциации урологов 2016 гг.</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2. Приказ Минздрава России от 12 ноября 2012 г. N 907н «Об утверждении порядка оказания медицинской помощи взрослому населению по профилю «урология»».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3. Приказ Министерства здравоохранения РФ от 28 февраля 2019 г. № 103н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651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DE2220" id="Прямоугольник 3" o:spid="_x0000_s1026" alt="https://cr.minzdrav.gov.ru/schema/651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XPe+Q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EUaclDCi5sv6w/pz87O5XX9svja3zY/1p+ZX8635jsAnpSqB/pk5KRhU&#10;Ijsl4zcwlFVnIVYdudzMzu33/Ndd098aHCHMZXUhTYdUdS6SNwpxMc4JX9BTVcGUgDsQf6uSUtQ5&#10;JSkU6hsI9wDDXBSgoXn9TKSQMVlqYbt/lcnSxIC+ois75OvdkOmVRgkoj7xg6AEVEjBtZBOBRNuf&#10;K6n0EypKZIQYS8jOgpPVudKt69bFxOJixooC9CQq+IECMFsNhIZfjc0kYWnxLvTC6XA6DJyg2586&#10;gTeZOKezceD0Z/6gNzmajMcT/72J6wdRztKUchNmS1E/+DMKbB5LS64dSZUoWGrgTEpKLubjQqIV&#10;gScys59tOVju3NzDNGy/oJZ7JfndwDvrhs6sPxw4wSzoOeHAGzqeH56FfS8Ig8nssKRzxum/l4Tq&#10;GIe9bs9OaS/pe7V59ntYG4lKpmEJFayMMVADPuNEIsPAKU+trAkrWnmvFSb9u1bAuLeDtnw1FG3Z&#10;PxfpNdBVCqATMA/WJQi5kDcY1bB6YqzeLomkGBVPOVA+9IPA7Cp7CXqDLlzkvmW+byE8AagYa4xa&#10;cazb/basJFvkEMm3jeHiFJ5JxiyFzRNqs9o8LlgvtpLNKjT7a/9uve4W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HR9c97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Стриктура уретры – это сужение мочеиспускательного канала вследствие рубцового поражения стенки уретры.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Необходимо обратиться к врачу-урологу, если у вас появился один и несколько симптомов из нижеперечисленных:</w:t>
      </w:r>
    </w:p>
    <w:p w:rsidR="006E49B5" w:rsidRPr="006E49B5" w:rsidRDefault="006E49B5" w:rsidP="006E49B5">
      <w:pPr>
        <w:numPr>
          <w:ilvl w:val="0"/>
          <w:numId w:val="77"/>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слабый напор струи;</w:t>
      </w:r>
    </w:p>
    <w:p w:rsidR="006E49B5" w:rsidRPr="006E49B5" w:rsidRDefault="006E49B5" w:rsidP="006E49B5">
      <w:pPr>
        <w:numPr>
          <w:ilvl w:val="0"/>
          <w:numId w:val="77"/>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боль во время мочеиспускания;</w:t>
      </w:r>
    </w:p>
    <w:p w:rsidR="006E49B5" w:rsidRPr="006E49B5" w:rsidRDefault="006E49B5" w:rsidP="006E49B5">
      <w:pPr>
        <w:numPr>
          <w:ilvl w:val="0"/>
          <w:numId w:val="77"/>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чувство неполного опорожнения мочевого пузыря;</w:t>
      </w:r>
    </w:p>
    <w:p w:rsidR="006E49B5" w:rsidRPr="006E49B5" w:rsidRDefault="006E49B5" w:rsidP="006E49B5">
      <w:pPr>
        <w:numPr>
          <w:ilvl w:val="0"/>
          <w:numId w:val="77"/>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частые позывы к мочеиспусканию;</w:t>
      </w:r>
    </w:p>
    <w:p w:rsidR="006E49B5" w:rsidRPr="006E49B5" w:rsidRDefault="006E49B5" w:rsidP="006E49B5">
      <w:pPr>
        <w:numPr>
          <w:ilvl w:val="0"/>
          <w:numId w:val="77"/>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неспособность контролировать мочеиспускание (недержание);</w:t>
      </w:r>
    </w:p>
    <w:p w:rsidR="006E49B5" w:rsidRPr="006E49B5" w:rsidRDefault="006E49B5" w:rsidP="006E49B5">
      <w:pPr>
        <w:numPr>
          <w:ilvl w:val="0"/>
          <w:numId w:val="77"/>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болевой синдром в области таза и в нижней части живота;</w:t>
      </w:r>
    </w:p>
    <w:p w:rsidR="006E49B5" w:rsidRPr="006E49B5" w:rsidRDefault="006E49B5" w:rsidP="006E49B5">
      <w:pPr>
        <w:numPr>
          <w:ilvl w:val="0"/>
          <w:numId w:val="77"/>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боль с локализацией в области полового члена;</w:t>
      </w:r>
    </w:p>
    <w:p w:rsidR="006E49B5" w:rsidRPr="006E49B5" w:rsidRDefault="006E49B5" w:rsidP="006E49B5">
      <w:pPr>
        <w:numPr>
          <w:ilvl w:val="0"/>
          <w:numId w:val="77"/>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Острая задержка мочи.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Диагностика при наличии симптомов нижних мочевых путей включает:</w:t>
      </w:r>
    </w:p>
    <w:p w:rsidR="006E49B5" w:rsidRPr="006E49B5" w:rsidRDefault="006E49B5" w:rsidP="006E49B5">
      <w:pPr>
        <w:numPr>
          <w:ilvl w:val="0"/>
          <w:numId w:val="78"/>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Заполнение валидизированных опросников;</w:t>
      </w:r>
    </w:p>
    <w:p w:rsidR="006E49B5" w:rsidRPr="006E49B5" w:rsidRDefault="006E49B5" w:rsidP="006E49B5">
      <w:pPr>
        <w:numPr>
          <w:ilvl w:val="0"/>
          <w:numId w:val="78"/>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Выполнение УЗИ мочевой системы;</w:t>
      </w:r>
    </w:p>
    <w:p w:rsidR="006E49B5" w:rsidRPr="006E49B5" w:rsidRDefault="006E49B5" w:rsidP="006E49B5">
      <w:pPr>
        <w:numPr>
          <w:ilvl w:val="0"/>
          <w:numId w:val="78"/>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Урофлоуметрия и оценка остаточной мочи;</w:t>
      </w:r>
    </w:p>
    <w:p w:rsidR="006E49B5" w:rsidRPr="006E49B5" w:rsidRDefault="006E49B5" w:rsidP="006E49B5">
      <w:pPr>
        <w:numPr>
          <w:ilvl w:val="0"/>
          <w:numId w:val="78"/>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КУДИ (при необходимости).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Урофлоуметрия для пациента является незаменимым методом диагностики перед операцией и в ходе динамического наблюдения после нее. По форме кривой скорости мочеиспускания урофлоуметрия позволяет предварительно определить причину его нарушения мочеиспускания: стриктура уретры, доброкачественная гиперплазия предстательной железы, склероза шейки мочевого пузыря, нейрогенные нарушения акта мочеиспускания.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Валидизированные опросники позволяют не только оценить степень выраженности симптомов нижних мочевых путей до операции, но и служат как инструмент контроля после нее.</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При подозрении на наличие стриктуры мочеиспускательного канала пациенту выполняется ретроградная уретрография, а для дополнительной информации – микционная цистуретрография или уретроцистоскопия.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После подтверждения диагноза стриктура уретры необходимо оперативное лечение согласно этиологии, локализации, протяженности стриктуры уретры.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Оперативное лечение сложных случаев стриктуры уретры необходимо выполнять в экспертных центрах.</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После оперативного лечения большинство пациентов выписываются с уретральным или цистостомическим катетерами на период от 7 до 28 дней и более на амбулаторный режим.</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Необходимо обратиться к урологу в клинику, где выполнялась уретропластика в случае:</w:t>
      </w:r>
    </w:p>
    <w:p w:rsidR="006E49B5" w:rsidRPr="006E49B5" w:rsidRDefault="006E49B5" w:rsidP="006E49B5">
      <w:pPr>
        <w:numPr>
          <w:ilvl w:val="0"/>
          <w:numId w:val="79"/>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Повышения температуры тела (признак инфекции мочевых путей);</w:t>
      </w:r>
    </w:p>
    <w:p w:rsidR="006E49B5" w:rsidRPr="006E49B5" w:rsidRDefault="006E49B5" w:rsidP="006E49B5">
      <w:pPr>
        <w:numPr>
          <w:ilvl w:val="0"/>
          <w:numId w:val="79"/>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Неадекватного дренирования мочевого пузыря катетером (обильное подтекание мочи мимо катетера);</w:t>
      </w:r>
    </w:p>
    <w:p w:rsidR="006E49B5" w:rsidRPr="006E49B5" w:rsidRDefault="006E49B5" w:rsidP="006E49B5">
      <w:pPr>
        <w:numPr>
          <w:ilvl w:val="0"/>
          <w:numId w:val="79"/>
        </w:numPr>
        <w:spacing w:after="240" w:line="390" w:lineRule="atLeast"/>
        <w:ind w:left="315"/>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Обильные выделения из уретры или области послеоперационной раны и/или наличие неприятного запаха (признак инфицирования);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После успешного оперативного лечения пациенту необходимо наблюдаться с периодичностью 1,3,6, 9 и 12 месяцев в первый год после оперативного лечения, а далее раз в год, так как рецидив заболевания может возникнуть и в более поздние сроки.</w:t>
      </w:r>
    </w:p>
    <w:p w:rsidR="006E49B5" w:rsidRPr="006E49B5" w:rsidRDefault="006E49B5" w:rsidP="006E49B5">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E49B5">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E49B5" w:rsidRPr="006E49B5" w:rsidRDefault="006E49B5" w:rsidP="006E49B5">
      <w:pPr>
        <w:spacing w:before="750" w:after="45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Приложение Г1. Международная система суммарной оценки заболеваний предстательной железы в баллах.</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Название на русском языке: Международная система суммарной оценки заболеваний предстательной железы в баллах</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Оригинальное название (если есть): International Prostate Symptom Score</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Источник (официальный сайт разработчиков, публикация с валидацией): https://uro-info.ru/tests/mezhdunarodnaya-sistema-summarnoy-otsenki-zabolevaniy-predstatelnoy-zhelezy-v-ballakh-ipss.</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Оригинал: Barry, M.J., Fowler, F.J., O"leary, M.P., Bruskewitz, R. C., Holtgrewe, H. L., Mebust, W. K., &amp; Cockett, A. T. K. (2017). The American Urological Association Symptom Index for Benign Prostatic Hyperplasia. The Journal of Urology, 197(2), S189-S197. doi:10.1016/j.juro.2016.10.071</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Тип (подчеркнуть): </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шкала оценки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индекс</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вопросник</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Назначение: Оценка симптомов нижних мочевых путей </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Содержание (шаблон): </w:t>
      </w:r>
    </w:p>
    <w:tbl>
      <w:tblPr>
        <w:tblW w:w="11850" w:type="dxa"/>
        <w:tblCellMar>
          <w:left w:w="0" w:type="dxa"/>
          <w:right w:w="0" w:type="dxa"/>
        </w:tblCellMar>
        <w:tblLook w:val="04A0" w:firstRow="1" w:lastRow="0" w:firstColumn="1" w:lastColumn="0" w:noHBand="0" w:noVBand="1"/>
      </w:tblPr>
      <w:tblGrid>
        <w:gridCol w:w="2785"/>
        <w:gridCol w:w="1803"/>
        <w:gridCol w:w="1382"/>
        <w:gridCol w:w="578"/>
        <w:gridCol w:w="1340"/>
        <w:gridCol w:w="941"/>
        <w:gridCol w:w="964"/>
        <w:gridCol w:w="1129"/>
        <w:gridCol w:w="423"/>
        <w:gridCol w:w="1430"/>
        <w:gridCol w:w="1335"/>
      </w:tblGrid>
      <w:tr w:rsidR="006E49B5" w:rsidRPr="006E49B5" w:rsidTr="006E49B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Шкала I-PSS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Никогда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Реже чем 1 раз из пяти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Реже, чем в</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половине слу- чаев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Примерно в</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половине слу- чаев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Чаще, чем</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в половине случаев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Почти всегда</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0</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5</w:t>
            </w:r>
          </w:p>
        </w:tc>
        <w:tc>
          <w:tcPr>
            <w:tcW w:w="0" w:type="auto"/>
            <w:vAlign w:val="center"/>
            <w:hideMark/>
          </w:tcPr>
          <w:p w:rsidR="006E49B5" w:rsidRPr="006E49B5" w:rsidRDefault="006E49B5" w:rsidP="006E49B5">
            <w:pPr>
              <w:spacing w:after="0" w:line="240" w:lineRule="auto"/>
              <w:rPr>
                <w:rFonts w:ascii="Times New Roman" w:eastAsia="Times New Roman" w:hAnsi="Times New Roman" w:cs="Times New Roman"/>
                <w:sz w:val="20"/>
                <w:szCs w:val="20"/>
                <w:lang w:eastAsia="ru-RU"/>
              </w:rPr>
            </w:pP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1. Как часто в течение последнего месяца у Вас было ощущение</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неполного опорожнения мочевого пузыря после мочеиспускания?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xml:space="preserve">2. Как часто в течение последнего </w:t>
            </w:r>
            <w:r w:rsidRPr="006E49B5">
              <w:rPr>
                <w:rFonts w:ascii="Verdana" w:eastAsia="Times New Roman" w:hAnsi="Verdana" w:cs="Times New Roman"/>
                <w:sz w:val="27"/>
                <w:szCs w:val="27"/>
                <w:lang w:eastAsia="ru-RU"/>
              </w:rPr>
              <w:lastRenderedPageBreak/>
              <w:t>месяца у Вас была потребность</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мочиться чаще, чем через 2 часа после последнего мочеиспускания?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lastRenderedPageBreak/>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3. Как часто в течение последнего месяца у Вас имелось прерывистое мочеиспускание?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 Как часто в течение последнего месяца Вам было трудно временно воздержаться от мочеиспускания?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5. Как часто в течение последнего месяца у Вас была слабая струя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xml:space="preserve">6, Как часто в течение последнего месяца Вам приходилось натуживаться, </w:t>
            </w:r>
            <w:r w:rsidRPr="006E49B5">
              <w:rPr>
                <w:rFonts w:ascii="Verdana" w:eastAsia="Times New Roman" w:hAnsi="Verdana" w:cs="Times New Roman"/>
                <w:sz w:val="27"/>
                <w:szCs w:val="27"/>
                <w:lang w:eastAsia="ru-RU"/>
              </w:rPr>
              <w:lastRenderedPageBreak/>
              <w:t>чтобы начать мочеиспускание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lastRenderedPageBreak/>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Нет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1раз</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2 раза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Зраза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 раза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5 или более раз</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7. Как часто в течение последнего</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месяца Вам приходилось вставать ночью с постели, чтобы помочиться?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b/>
                <w:bCs/>
                <w:sz w:val="27"/>
                <w:szCs w:val="27"/>
                <w:lang w:eastAsia="ru-RU"/>
              </w:rPr>
              <w:t>Суммарный балл по I-PSS </w:t>
            </w:r>
            <w:r w:rsidRPr="006E49B5">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r>
      <w:tr w:rsidR="006E49B5" w:rsidRPr="006E49B5" w:rsidTr="006E49B5">
        <w:tc>
          <w:tcPr>
            <w:tcW w:w="0" w:type="auto"/>
            <w:gridSpan w:val="11"/>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b/>
                <w:bCs/>
                <w:sz w:val="27"/>
                <w:szCs w:val="27"/>
                <w:lang w:eastAsia="ru-RU"/>
              </w:rPr>
              <w:t>Качество жизни вследствие расстройств мочеиспускания</w:t>
            </w:r>
          </w:p>
        </w:tc>
      </w:tr>
      <w:tr w:rsidR="006E49B5" w:rsidRPr="006E49B5" w:rsidTr="006E49B5">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Как бы вы относились к тому, если бы Вам пришлось жить с имеющимися у Вас проблемами с мочеиспусканием до конца жизни?</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Индекс оценки качества жизни 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Прекрасно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Хорошо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Удовлет- ворительно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Смешанное чувство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Неудов- летвори- 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Плохо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Очень плохо</w:t>
            </w:r>
          </w:p>
        </w:tc>
      </w:tr>
      <w:tr w:rsidR="006E49B5" w:rsidRPr="006E49B5" w:rsidTr="006E49B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49B5" w:rsidRPr="006E49B5" w:rsidRDefault="006E49B5" w:rsidP="006E49B5">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1</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2</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3</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6</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tc>
      </w:tr>
    </w:tbl>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Ключ (интерпретация): Количество баллов:</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от 0 до 7 говорит о незначительных нарушениях,</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от 8 до 19 — об умеренных нарушениях,</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от 20 до 35 свидетельствует о тяжелых симптомах болезни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Пояснения: Шкала IPSS (International Prostate Symptom Score) позволяет оценить выраженность симптомов у пациентов с нарушением мочеиспускания. По количеству баллов врач определяет степень тяжести симптоматики у пациента и подбирает тот или иной вид лечения. В качестве дополнительного метода используется определение индекса качества жизни. Результаты заполнения анкеты шкалы IPSS могут быть полноценно интерпретированы только на приеме врача, который прежде, чем давать какие то оценки подробно изучит жалобы и историю заболевания пациента, осмотрит его, проведет другие анализы и исследования, направленные на выявление причин расстройств мочеиспускания. В связи с этим не следует пытаться получить виртуальную интерпретацию анкеты шкалы IPSS и какие-либо рекомендации по обследованию или лечению. Она предназначена только для того, чтобы Вам было ее удобно распечатать, заполнить и принести на прием к врачу.</w:t>
      </w:r>
    </w:p>
    <w:p w:rsidR="006E49B5" w:rsidRPr="006E49B5" w:rsidRDefault="006E49B5" w:rsidP="006E49B5">
      <w:pPr>
        <w:spacing w:before="750" w:after="45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Приложение Г2. Опросник для оценки эффективности хирургического лечения пациентов со стриктурами передней уретры.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Название на русском языке: опросник для оценки эффективности хирургического лечения пациентов со стриктурами передней уретры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Оригинальное название (если есть): Patient-Reported Outcome Measure for Urethral Stricture Surgery</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Базаев, В. В. Валидация русскоязычной версии опросника для оценки эф-фективности хирургического лечения пациентов со стриктурами передней уретры patient-reported outcome measure for urethral stricture surgery (PROM-USS): резуль-таты пилотного исследования / В. В. Базаев, А. Н. Шибаев, Ю. В. Павлова // Уро-логия. – 2015. – № 5. – С. 15–21.</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Jackson M.J., Sciberras J., Mangera A., Brett A., Watkin N., N"dow J.M., Chapple C.R., Andrich D.E., Pickard R.S., Mundy A.R. Defining a patient-reported outcome measure for urethral stricture surgery. Eur Urol. 2011;60: 60–68. _____________________________________________________________________</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Тип (подчеркнуть):</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шкала оценки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индекс</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вопросник</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Назначение: _ оценка эффективности хирургического лечения пациентов со стриктурами передней уретры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Содержание (шаблон):</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Благодарим Вас за то, что согласились ответить на вопросы анкеты. Вопросы</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разработаны для оценки влияния стриктур мочеиспускательного канала на качество жизни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пациентов. Некоторые вопросы могут показаться повторными. Тем не менее они различаются.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Пожалуйста, выделите время, чтобы внимательно прочитать вопрос. Отметьте ответ,</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НАИБОЛЕЕ точно описывающий Ваши симптомы за последние 4 недели. Если у Вас</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установлен уретральный катетер или надлобковый катетер (катетер в нижнем отделе живота), пожалуйста, начинайте отвечать с 11 вопроса.</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1. Испытываете ли Вы затруднения перед началом мочеиспускания?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Никогда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Периодически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Иногда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 большинстве случаев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Всегда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2. Как бы Вы описали напор струи при мочеиспускании?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Нормальный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Периодически снижен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Иногда снижен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Снижен в большинстве случаев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Снижен всегда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3. Вынуждены ли Вы натуживаться для продолжения мочеиспускания?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Никогда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Периодически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Иногда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 большинстве случаев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Всегда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4. Бывает ли у Вас прерывание струи более одного раза за мочеиспускание?</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Никогда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Периодически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Иногда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 большинстве случаев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Всегда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5. Как часто Вы испытываете чувство неполного опорожнения мочевого</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пузыря после мочеиспускания?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Никогда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Периодически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xml:space="preserve">Иногда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 большинстве случаев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Всегда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6. Как часто после того, как Вы уже закончили мочеиспускание и оделись, Вы</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ощущаете непроизвольное подтекание мочи/намокание белья?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Никогда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Периодически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Иногда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 большинстве случаев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Всегда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7. Оцените, насколько сильно симптомы, связанные с мочеиспусканием,</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влияют на Вашу жизнь:</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Не влияют совсем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Незначительно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Немного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Сильно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8. Отметьте цифру, соответствующую напору вашей струи мочи за последний месяц:</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651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5C3F59" id="Прямоугольник 2" o:spid="_x0000_s1026" alt="https://cr.minzdrav.gov.ru/schema/651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Z86+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gBEnNYyo+7L6sPrc/exuVh+7r91N92P1qfvVfeu+I/DJqcqgf2ZOCgaV&#10;yUHN+DUMZTmYi+VALtazc0dD/3Vg+tuCI4S5aM6l6ZBqzkT2RiEuJiXhc3qsGpgScAfib1RSirak&#10;JIdCfQPh3sEwFwVoaNY+EzlkTBZa2O5fFrI2MaCv6NIO+Wo7ZHqpUQbKPS8ce0CFDExr2UQg8ebn&#10;Rir9hIoaGSHBErKz4GR5pnTvunExsbiYsqoCPYkrfkcBmL0GQsOvxmaSsLR4F3nR6fh0HDphMDp1&#10;Qi9NnePpJHRGU39/mO6lk0nqvzdx/TAuWZ5TbsJsKOqHf0aB9WPpybUlqRIVyw2cSUnJ+WxSSbQk&#10;8ESm9rMtB8utm3s3DdsvqOVeSX4QeidB5ExH430nnIZDJ9r3xo7nRyfRyAujMJ3eLemMcfrvJaE2&#10;wdEwGNop7SR9rzbPfg9rI3HNNCyhitUJBmrAZ5xIbBh4ynMra8KqXt5phUn/thUw7s2gLV8NRXv2&#10;z0R+BXSVAugEzIN1CUIp5DVGLayeBKu3CyIpRtVTDpSP/DA0u8pewuF+ABe5a5ntWgjPACrBGqNe&#10;nOh+vy0ayeYlRPJtY7g4hmdSMEth84T6rNaPC9aLrWS9Cs3+2r1br9uFffg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bk2fO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9. Удовлетворены ли Вы результатом операции?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Да, очень доволен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Да, удовлетворен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Нет, не удовлетворен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Нет, совсем не удовлетворен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10. Если Вы не удовлетворены, то это потому, что…</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Качество мочеиспускания не улучшилось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Качество мочеиспускания улучшилось, но появились новые</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проблемы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Качество мочеиспускания не улучшилось и появились новые</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xml:space="preserve">проблемы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Отметьте галочкой один квадратик в каждом из разделов, приведенных</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ниже. Укажите такие ответы, которые наилучшим образом отражают состояние вашего здоровья на сегодняшний день.</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11. Подвижность:</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Я не испытываю никаких трудностей при ходьбе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Я испытываю некоторые трудности при ходьбе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Я прикован к постели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151</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12. Уход за собой:</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Я не испытываю трудностей при уходе за собой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Я испытываю некоторые трудности с мытьем или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xml:space="preserve">одеванием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Я не в состоянии сам мыться или одеваться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13. Привычная повседневная деятельность (например, работа, учеба, работа по дому, участие в делах семьи, досуг):</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Моя привычная повседневная деятельность</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xml:space="preserve">дается мне без труда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Моя повседневная деятельность для меня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xml:space="preserve">несколько затруднительна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Я не в состоянии заниматься своей повседневной</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деятельностью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14. Боль/дискомфорт:</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Я не испытываю боли или дискомфорта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Я испытываю умеренную боль или дискомфорт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Я испытываю сильную боль или дискомфорт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15. Тревога/депрессия: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Я не испытываю тревоги или депрессии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Я испытываю умеренную тревогу или депрессию  </w:t>
      </w:r>
      <w:r w:rsidRPr="006E49B5">
        <w:rPr>
          <w:rFonts w:ascii="Times New Roman" w:eastAsia="Times New Roman" w:hAnsi="Times New Roman" w:cs="Times New Roman"/>
          <w:color w:val="222222"/>
          <w:sz w:val="27"/>
          <w:szCs w:val="27"/>
          <w:lang w:eastAsia="ru-RU"/>
        </w:rPr>
        <w:sym w:font="Symbol" w:char="F0A3"/>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Я испытываю сильную тревогу или депрессию      </w:t>
      </w:r>
      <w:r w:rsidRPr="006E49B5">
        <w:rPr>
          <w:rFonts w:ascii="Times New Roman" w:eastAsia="Times New Roman" w:hAnsi="Times New Roman" w:cs="Times New Roman"/>
          <w:color w:val="222222"/>
          <w:sz w:val="27"/>
          <w:szCs w:val="27"/>
          <w:lang w:eastAsia="ru-RU"/>
        </w:rPr>
        <w:sym w:font="Symbol" w:char="F0A3"/>
      </w:r>
      <w:r w:rsidRPr="006E49B5">
        <w:rPr>
          <w:rFonts w:ascii="Times New Roman" w:eastAsia="Times New Roman" w:hAnsi="Times New Roman" w:cs="Times New Roman"/>
          <w:color w:val="222222"/>
          <w:sz w:val="27"/>
          <w:szCs w:val="27"/>
          <w:lang w:eastAsia="ru-RU"/>
        </w:rPr>
        <w:t> </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651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5A89947" id="Прямоугольник 1" o:spid="_x0000_s1026" alt="https://cr.minzdrav.gov.ru/schema/651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9rM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H7Pf901/a3BEcJcVhfSdEhV5yJ5oxAX45zwBT1VFUypjb9VSSnqnJIU&#10;CvUNhHuAYS4K0NC8fiZSyJgstbDdv8pkaWJAX9GVHfL1bsj0SqMElEdeMPSACgmYNrKJQKLtz5VU&#10;+gkVJTJCjCVkZ8HJ6lzp1nXrYmJxMWNFAXoSFfxAAZitBkLDr8ZmkrC0eBd64XQ4HQZO0O1PncCb&#10;TJzT2Thw+jN/0JscTcbjif/exPWDKGdpSrkJs6WoH/wZBTaPpSXXjqRKFCw1cCYlJRfzcSHRisAT&#10;mdnPthwsd27uYRq2X1DLvZL8buCddUNn1h8OnGAW9Jxw4A0dzw/Pwr4XhMFkdljSOeP030tCdYzD&#10;Xrdnp7SX9L3aPPs9rI1EJdOwhApWxhioAZ9xIpFh4JSnVtaEFa281wqT/l0rYNzbQVu+Goq27J+L&#10;9BroKgXQCZgH6xKEXMgbjGpYPTFWb5dEUoyKpxwoH/pBYHaVvQS9QRcuct8y37cQngBUjDVGrTjW&#10;7X5bVpItcojk28ZwcQrPJGOWwuYJtVltHhesF1vJZhWa/bV/t153C3v0G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AEb2sz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Для того, чтобы помочь опрашиваемым высказать свое мнение о том, насколько плохо или хорошо их состояние здоровья, мы изобразили шкалу, похожую на термометр, на которой наилучшее состояние здоровья, которое Вы можете себе представить, обозначено цифрой 100, а наихудшее цифрой 0.</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Мы бы хотели, чтобы на этой шкале Вы указали, насколько хорошим или плохим, по Вашему мнению, является состояние Вашего здоровья на сегодняшний день. Для этого проведите линию снизу-вверх</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до той точки на шкале, которая соответствует состоянию Вашего здоровья на сегодняшний день. </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Ключ (интерпретация):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блок симптомов нижних мочевых путей (СНМП), состоящий из 6 вопросов (В 1–6), за основу которых взяты вопросы из опросника ICIQ MLUTS, где 0 баллов – нет симптомов, 24 балла — максимально выраженная симптоматика;</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отдельный вопрос для оценки влияния СНМП на КЖ (В-7)– оценивается по шкале Ликерта: не влияют совсем; влияют незначительно, немного, сильно;</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визуально-аналоговую шкалу (ВАШ) для оценки струи при мочеиспускании (В 8) – позволяет оценивать струю при мочеиспускании от 1 (лучшая) до 4 (худшая).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xml:space="preserve">опросник EQ-5D-3L для оценки общего КЖ. ВАШ-«термометр» (EQVAS) предлагает отметить «общий уровень здоровья» на вертикальной шкале от 100 для «наилучшее состояние здоровья» до 0 для «наихудшее состояние здоровья». Описательная часть EQ-5D выражается в виде профиля здоровья, включившего подвижность, самообслуживание, повседневную деятельность, боль/дискомфорт </w:t>
      </w:r>
      <w:r w:rsidRPr="006E49B5">
        <w:rPr>
          <w:rFonts w:ascii="Times New Roman" w:eastAsia="Times New Roman" w:hAnsi="Times New Roman" w:cs="Times New Roman"/>
          <w:color w:val="222222"/>
          <w:sz w:val="27"/>
          <w:szCs w:val="27"/>
          <w:lang w:eastAsia="ru-RU"/>
        </w:rPr>
        <w:lastRenderedPageBreak/>
        <w:t>и тревогу/депрессию. Профили могут быть сведены к одной оценке в виде индекса EQ-5D.</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Опросник имеет две версии (пред- и послеоперационную). Послеоперационная версия дополнена двумя вопросами об удовлетворенности пациента результатами лечения (В-9 и В-10).</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Пояснения: Опросник предусматривает оценку состояния мужчины за последние 4 нед, заполняется пациентом самостоятельно. Мужчины с отсутствием самостоятельного мочеиспускания, имеющие цистостомический дренаж или уретральный катетер, могут не отвечать на вопросы первой части анкеты, что дополнительно оговаривается в опроснике.</w:t>
      </w:r>
      <w:r w:rsidRPr="006E49B5">
        <w:rPr>
          <w:rFonts w:ascii="Times New Roman" w:eastAsia="Times New Roman" w:hAnsi="Times New Roman" w:cs="Times New Roman"/>
          <w:b/>
          <w:bCs/>
          <w:color w:val="222222"/>
          <w:sz w:val="27"/>
          <w:szCs w:val="27"/>
          <w:lang w:eastAsia="ru-RU"/>
        </w:rPr>
        <w:t> </w:t>
      </w:r>
    </w:p>
    <w:p w:rsidR="006E49B5" w:rsidRPr="006E49B5" w:rsidRDefault="006E49B5" w:rsidP="006E49B5">
      <w:pPr>
        <w:spacing w:before="750" w:after="450" w:line="240" w:lineRule="auto"/>
        <w:outlineLvl w:val="1"/>
        <w:rPr>
          <w:rFonts w:ascii="Times New Roman" w:eastAsia="Times New Roman" w:hAnsi="Times New Roman" w:cs="Times New Roman"/>
          <w:b/>
          <w:bCs/>
          <w:color w:val="222222"/>
          <w:sz w:val="33"/>
          <w:szCs w:val="33"/>
          <w:lang w:eastAsia="ru-RU"/>
        </w:rPr>
      </w:pPr>
      <w:r w:rsidRPr="006E49B5">
        <w:rPr>
          <w:rFonts w:ascii="Times New Roman" w:eastAsia="Times New Roman" w:hAnsi="Times New Roman" w:cs="Times New Roman"/>
          <w:b/>
          <w:bCs/>
          <w:color w:val="222222"/>
          <w:sz w:val="33"/>
          <w:szCs w:val="33"/>
          <w:lang w:eastAsia="ru-RU"/>
        </w:rPr>
        <w:t>Приложение Г3. Международный индекс эректильной функции (миэф-5).</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Название на русском языке: Международный индекс эректильной функции (миэф-5).</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Оригинальное название (если есть): _________________________________</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Источник (официальный сайт разработчиков, публикация с валидацией):</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R C Rosen, J C Cappelleri, M D Smith, J Lipsky, B M Peña International Journal of Impotence Research 1999, 11 (6): 319–26.</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_________________________________________________________________________</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Тип (подчеркнуть):</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шкала оценки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индекс</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 вопросник</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Назначение: ________________________________________________________ </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Содержание (шаблон):</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lastRenderedPageBreak/>
        <w:t>Международный индекс эректильной функции (МИЭФ – 5)</w:t>
      </w:r>
    </w:p>
    <w:p w:rsidR="006E49B5" w:rsidRPr="006E49B5" w:rsidRDefault="006E49B5" w:rsidP="006E49B5">
      <w:pPr>
        <w:spacing w:after="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b/>
          <w:bCs/>
          <w:color w:val="222222"/>
          <w:sz w:val="27"/>
          <w:szCs w:val="27"/>
          <w:lang w:eastAsia="ru-RU"/>
        </w:rPr>
        <w:t>Ф.И.О._________________________________________________________                 Дата:_____________________________</w:t>
      </w:r>
    </w:p>
    <w:tbl>
      <w:tblPr>
        <w:tblW w:w="11850" w:type="dxa"/>
        <w:tblCellMar>
          <w:left w:w="0" w:type="dxa"/>
          <w:right w:w="0" w:type="dxa"/>
        </w:tblCellMar>
        <w:tblLook w:val="04A0" w:firstRow="1" w:lastRow="0" w:firstColumn="1" w:lastColumn="0" w:noHBand="0" w:noVBand="1"/>
      </w:tblPr>
      <w:tblGrid>
        <w:gridCol w:w="492"/>
        <w:gridCol w:w="2851"/>
        <w:gridCol w:w="2173"/>
        <w:gridCol w:w="1808"/>
        <w:gridCol w:w="1997"/>
        <w:gridCol w:w="1887"/>
        <w:gridCol w:w="1630"/>
      </w:tblGrid>
      <w:tr w:rsidR="006E49B5" w:rsidRPr="006E49B5" w:rsidTr="006E49B5">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Как часто Вы можете достигнуть эрекции во время полового 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1</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Почти никогда или 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2</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Изредка (гораздо реже, чем в половине случаев)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3</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Иногда (примерно в половине случаев)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4</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Часто (гораздо чаще, чем в половине случаев)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5</w:t>
            </w:r>
          </w:p>
          <w:p w:rsidR="006E49B5" w:rsidRPr="006E49B5" w:rsidRDefault="006E49B5" w:rsidP="006E49B5">
            <w:pPr>
              <w:spacing w:after="0" w:line="240" w:lineRule="atLeast"/>
              <w:jc w:val="both"/>
              <w:rPr>
                <w:rFonts w:ascii="Verdana" w:eastAsia="Times New Roman" w:hAnsi="Verdana" w:cs="Times New Roman"/>
                <w:b/>
                <w:bCs/>
                <w:sz w:val="27"/>
                <w:szCs w:val="27"/>
                <w:lang w:eastAsia="ru-RU"/>
              </w:rPr>
            </w:pPr>
            <w:r w:rsidRPr="006E49B5">
              <w:rPr>
                <w:rFonts w:ascii="Verdana" w:eastAsia="Times New Roman" w:hAnsi="Verdana" w:cs="Times New Roman"/>
                <w:b/>
                <w:bCs/>
                <w:sz w:val="27"/>
                <w:szCs w:val="27"/>
                <w:lang w:eastAsia="ru-RU"/>
              </w:rPr>
              <w:t>Почти всегда или всегда</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b/>
                <w:bCs/>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b/>
                <w:bCs/>
                <w:sz w:val="27"/>
                <w:szCs w:val="27"/>
                <w:lang w:eastAsia="ru-RU"/>
              </w:rPr>
              <w:t>В тех случаях, когда при сексуальной стимуляции у Вас возникала эрекция, как часто она была достаточной для введения полового члена во влагалище?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1</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Почти никогда или 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2</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Изредка (гораздо реже, чем в половине случаем)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3</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Иногда (примерно в половине случаев)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Часто (гораздо чаще, чем в половине случаев)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5</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Почти всегда или всегда</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b/>
                <w:bCs/>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b/>
                <w:bCs/>
                <w:sz w:val="27"/>
                <w:szCs w:val="27"/>
                <w:lang w:eastAsia="ru-RU"/>
              </w:rPr>
              <w:t>При половом акте как часто Вам удавалось сохранить эрекцию после введения полового члена во влагалище?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1</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Почти никогда или 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2</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Изредка (гораздо реже, чем в половине случаем)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3</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Иногда (примерно в половине случаев)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Часто (гораздо чаще, чем в половине случаев)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5</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Почти всегда или всегда</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b/>
                <w:bCs/>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b/>
                <w:bCs/>
                <w:sz w:val="27"/>
                <w:szCs w:val="27"/>
                <w:lang w:eastAsia="ru-RU"/>
              </w:rPr>
              <w:t>Было ли трудно сохранить эрекцию</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b/>
                <w:bCs/>
                <w:sz w:val="27"/>
                <w:szCs w:val="27"/>
                <w:lang w:eastAsia="ru-RU"/>
              </w:rPr>
              <w:t>до завершения полового 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1</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Чрезвычайно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2</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Очень 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3</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Трудно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Немного трудновато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5</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Нетрудно</w:t>
            </w:r>
          </w:p>
        </w:tc>
      </w:tr>
      <w:tr w:rsidR="006E49B5" w:rsidRPr="006E49B5" w:rsidTr="006E49B5">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b/>
                <w:bCs/>
                <w:sz w:val="27"/>
                <w:szCs w:val="27"/>
                <w:lang w:eastAsia="ru-RU"/>
              </w:rPr>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b/>
                <w:bCs/>
                <w:sz w:val="27"/>
                <w:szCs w:val="27"/>
                <w:lang w:eastAsia="ru-RU"/>
              </w:rPr>
              <w:t xml:space="preserve">Насколько часто Вы испытываете </w:t>
            </w:r>
            <w:r w:rsidRPr="006E49B5">
              <w:rPr>
                <w:rFonts w:ascii="Verdana" w:eastAsia="Times New Roman" w:hAnsi="Verdana" w:cs="Times New Roman"/>
                <w:b/>
                <w:bCs/>
                <w:sz w:val="27"/>
                <w:szCs w:val="27"/>
                <w:lang w:eastAsia="ru-RU"/>
              </w:rPr>
              <w:lastRenderedPageBreak/>
              <w:t>удовлетворение от полового 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lastRenderedPageBreak/>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1</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lastRenderedPageBreak/>
              <w:t>Почти никогда или никогда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lastRenderedPageBreak/>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2</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lastRenderedPageBreak/>
              <w:t>Изредка (гораздо реже, чем в половине случаем)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lastRenderedPageBreak/>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3</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lastRenderedPageBreak/>
              <w:t>Иногда (примерно в половине случаев)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lastRenderedPageBreak/>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4</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lastRenderedPageBreak/>
              <w:t>Часто (гораздо чаще, чем в половине случаев)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lastRenderedPageBreak/>
              <w:t> </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t>5</w:t>
            </w:r>
          </w:p>
          <w:p w:rsidR="006E49B5" w:rsidRPr="006E49B5" w:rsidRDefault="006E49B5" w:rsidP="006E49B5">
            <w:pPr>
              <w:spacing w:after="0" w:line="240" w:lineRule="atLeast"/>
              <w:jc w:val="both"/>
              <w:rPr>
                <w:rFonts w:ascii="Verdana" w:eastAsia="Times New Roman" w:hAnsi="Verdana" w:cs="Times New Roman"/>
                <w:sz w:val="27"/>
                <w:szCs w:val="27"/>
                <w:lang w:eastAsia="ru-RU"/>
              </w:rPr>
            </w:pPr>
            <w:r w:rsidRPr="006E49B5">
              <w:rPr>
                <w:rFonts w:ascii="Verdana" w:eastAsia="Times New Roman" w:hAnsi="Verdana" w:cs="Times New Roman"/>
                <w:sz w:val="27"/>
                <w:szCs w:val="27"/>
                <w:lang w:eastAsia="ru-RU"/>
              </w:rPr>
              <w:lastRenderedPageBreak/>
              <w:t>Почти всегда или всегда</w:t>
            </w:r>
            <w:r w:rsidRPr="006E49B5">
              <w:rPr>
                <w:rFonts w:ascii="Verdana" w:eastAsia="Times New Roman" w:hAnsi="Verdana" w:cs="Times New Roman"/>
                <w:b/>
                <w:bCs/>
                <w:sz w:val="27"/>
                <w:szCs w:val="27"/>
                <w:lang w:eastAsia="ru-RU"/>
              </w:rPr>
              <w:t> </w:t>
            </w:r>
          </w:p>
        </w:tc>
      </w:tr>
    </w:tbl>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lastRenderedPageBreak/>
        <w:t>Ключ (интерпретация):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Оценка результатов:</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21-25 баллов -эректильная дисфункция отсутствует</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16-20 баллов - эректильная дисфункция легкой степени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11-15 баллов - эректильная дисфункция умеренной степени</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5-10 баллов - выраженная эректильная дисфункция</w:t>
      </w:r>
    </w:p>
    <w:p w:rsidR="006E49B5" w:rsidRPr="006E49B5" w:rsidRDefault="006E49B5" w:rsidP="006E49B5">
      <w:pPr>
        <w:spacing w:after="240" w:line="390" w:lineRule="atLeast"/>
        <w:jc w:val="both"/>
        <w:rPr>
          <w:rFonts w:ascii="Times New Roman" w:eastAsia="Times New Roman" w:hAnsi="Times New Roman" w:cs="Times New Roman"/>
          <w:color w:val="222222"/>
          <w:sz w:val="27"/>
          <w:szCs w:val="27"/>
          <w:lang w:eastAsia="ru-RU"/>
        </w:rPr>
      </w:pPr>
      <w:r w:rsidRPr="006E49B5">
        <w:rPr>
          <w:rFonts w:ascii="Times New Roman" w:eastAsia="Times New Roman" w:hAnsi="Times New Roman" w:cs="Times New Roman"/>
          <w:color w:val="222222"/>
          <w:sz w:val="27"/>
          <w:szCs w:val="27"/>
          <w:lang w:eastAsia="ru-RU"/>
        </w:rPr>
        <w:t>Пояснения: Шкала МИЭФ-5 (Международный Индекс Эректильной Функции) позволяет оценить сексуальную функцию мужчины, связанную со способностью достигать и поддерживать эрекцию, достаточную для совершения удовлетворительного полового акта. Эта шкала является одним из диагностических инструментов, которые позволяют узнать: не страдает ли данный мужчина эректильной дисфункцией и если страдает, то в какой степени.</w:t>
      </w:r>
    </w:p>
    <w:p w:rsidR="004C2F9C" w:rsidRDefault="004C2F9C">
      <w:bookmarkStart w:id="0" w:name="_GoBack"/>
      <w:bookmarkEnd w:id="0"/>
    </w:p>
    <w:sectPr w:rsidR="004C2F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090"/>
    <w:multiLevelType w:val="multilevel"/>
    <w:tmpl w:val="924AA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9700E9"/>
    <w:multiLevelType w:val="multilevel"/>
    <w:tmpl w:val="3E383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6B03EF"/>
    <w:multiLevelType w:val="multilevel"/>
    <w:tmpl w:val="44C6A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915D0"/>
    <w:multiLevelType w:val="multilevel"/>
    <w:tmpl w:val="FDD8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E471F9"/>
    <w:multiLevelType w:val="multilevel"/>
    <w:tmpl w:val="4DE8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FD248E"/>
    <w:multiLevelType w:val="multilevel"/>
    <w:tmpl w:val="4F888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9D25B4"/>
    <w:multiLevelType w:val="multilevel"/>
    <w:tmpl w:val="53EA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A41A98"/>
    <w:multiLevelType w:val="multilevel"/>
    <w:tmpl w:val="CA2EB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8C77100"/>
    <w:multiLevelType w:val="multilevel"/>
    <w:tmpl w:val="96246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4C4B44"/>
    <w:multiLevelType w:val="multilevel"/>
    <w:tmpl w:val="7C64A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655859"/>
    <w:multiLevelType w:val="multilevel"/>
    <w:tmpl w:val="3992E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5008B0"/>
    <w:multiLevelType w:val="multilevel"/>
    <w:tmpl w:val="EC2E3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D47104F"/>
    <w:multiLevelType w:val="multilevel"/>
    <w:tmpl w:val="D3286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E6318E1"/>
    <w:multiLevelType w:val="multilevel"/>
    <w:tmpl w:val="64B84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6B1CB7"/>
    <w:multiLevelType w:val="multilevel"/>
    <w:tmpl w:val="93802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395EBF"/>
    <w:multiLevelType w:val="multilevel"/>
    <w:tmpl w:val="0142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3914A4"/>
    <w:multiLevelType w:val="multilevel"/>
    <w:tmpl w:val="F662C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46226CC"/>
    <w:multiLevelType w:val="multilevel"/>
    <w:tmpl w:val="5656A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4BB03C2"/>
    <w:multiLevelType w:val="multilevel"/>
    <w:tmpl w:val="912E0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8B7581B"/>
    <w:multiLevelType w:val="multilevel"/>
    <w:tmpl w:val="9D9A8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A68312B"/>
    <w:multiLevelType w:val="multilevel"/>
    <w:tmpl w:val="D9529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0772DAE"/>
    <w:multiLevelType w:val="multilevel"/>
    <w:tmpl w:val="339A2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2217EAE"/>
    <w:multiLevelType w:val="multilevel"/>
    <w:tmpl w:val="57E42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465630B"/>
    <w:multiLevelType w:val="multilevel"/>
    <w:tmpl w:val="F53E1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7551C57"/>
    <w:multiLevelType w:val="multilevel"/>
    <w:tmpl w:val="CA2E0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86F6A07"/>
    <w:multiLevelType w:val="multilevel"/>
    <w:tmpl w:val="AA200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B313B59"/>
    <w:multiLevelType w:val="multilevel"/>
    <w:tmpl w:val="26B8C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E731CC5"/>
    <w:multiLevelType w:val="multilevel"/>
    <w:tmpl w:val="EECCB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FE776FF"/>
    <w:multiLevelType w:val="multilevel"/>
    <w:tmpl w:val="E79CD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FFA5098"/>
    <w:multiLevelType w:val="multilevel"/>
    <w:tmpl w:val="2ACE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18B59B4"/>
    <w:multiLevelType w:val="multilevel"/>
    <w:tmpl w:val="3EF49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2076DB8"/>
    <w:multiLevelType w:val="multilevel"/>
    <w:tmpl w:val="00ECD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3A57FA9"/>
    <w:multiLevelType w:val="multilevel"/>
    <w:tmpl w:val="71147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7060FDE"/>
    <w:multiLevelType w:val="multilevel"/>
    <w:tmpl w:val="CCCC2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74924FB"/>
    <w:multiLevelType w:val="multilevel"/>
    <w:tmpl w:val="DC369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8777598"/>
    <w:multiLevelType w:val="multilevel"/>
    <w:tmpl w:val="5606A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8990001"/>
    <w:multiLevelType w:val="multilevel"/>
    <w:tmpl w:val="A5402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8B41227"/>
    <w:multiLevelType w:val="multilevel"/>
    <w:tmpl w:val="36862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93313F1"/>
    <w:multiLevelType w:val="multilevel"/>
    <w:tmpl w:val="63901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D192072"/>
    <w:multiLevelType w:val="multilevel"/>
    <w:tmpl w:val="C3844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014745D"/>
    <w:multiLevelType w:val="multilevel"/>
    <w:tmpl w:val="CD329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0621F3D"/>
    <w:multiLevelType w:val="multilevel"/>
    <w:tmpl w:val="40AA2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07F063E"/>
    <w:multiLevelType w:val="multilevel"/>
    <w:tmpl w:val="67E4F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0AD7136"/>
    <w:multiLevelType w:val="multilevel"/>
    <w:tmpl w:val="08B68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31705FC"/>
    <w:multiLevelType w:val="multilevel"/>
    <w:tmpl w:val="A5A2E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4A941AE"/>
    <w:multiLevelType w:val="multilevel"/>
    <w:tmpl w:val="0554C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79144A0"/>
    <w:multiLevelType w:val="multilevel"/>
    <w:tmpl w:val="E23C9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A126B00"/>
    <w:multiLevelType w:val="multilevel"/>
    <w:tmpl w:val="391C3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AD3327B"/>
    <w:multiLevelType w:val="multilevel"/>
    <w:tmpl w:val="C1BA8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CCB599F"/>
    <w:multiLevelType w:val="multilevel"/>
    <w:tmpl w:val="BEB83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0713CAE"/>
    <w:multiLevelType w:val="multilevel"/>
    <w:tmpl w:val="2B247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1574871"/>
    <w:multiLevelType w:val="multilevel"/>
    <w:tmpl w:val="8FAA1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5501426"/>
    <w:multiLevelType w:val="multilevel"/>
    <w:tmpl w:val="3872E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5BD0521"/>
    <w:multiLevelType w:val="multilevel"/>
    <w:tmpl w:val="D3FE3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5D507CE"/>
    <w:multiLevelType w:val="multilevel"/>
    <w:tmpl w:val="26B2C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5D8082B"/>
    <w:multiLevelType w:val="multilevel"/>
    <w:tmpl w:val="21982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ADD144E"/>
    <w:multiLevelType w:val="multilevel"/>
    <w:tmpl w:val="4E904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AE41F02"/>
    <w:multiLevelType w:val="multilevel"/>
    <w:tmpl w:val="B2A25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D2A567D"/>
    <w:multiLevelType w:val="multilevel"/>
    <w:tmpl w:val="5E704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D717107"/>
    <w:multiLevelType w:val="multilevel"/>
    <w:tmpl w:val="CC325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D956FC4"/>
    <w:multiLevelType w:val="multilevel"/>
    <w:tmpl w:val="E022F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DBF3106"/>
    <w:multiLevelType w:val="multilevel"/>
    <w:tmpl w:val="FEA0C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E7A4670"/>
    <w:multiLevelType w:val="multilevel"/>
    <w:tmpl w:val="FC12C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F2F578B"/>
    <w:multiLevelType w:val="multilevel"/>
    <w:tmpl w:val="5418A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16E18"/>
    <w:multiLevelType w:val="multilevel"/>
    <w:tmpl w:val="AE3A5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2326EC3"/>
    <w:multiLevelType w:val="multilevel"/>
    <w:tmpl w:val="DB90D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41533A6"/>
    <w:multiLevelType w:val="multilevel"/>
    <w:tmpl w:val="383A5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6AE7DEA"/>
    <w:multiLevelType w:val="multilevel"/>
    <w:tmpl w:val="B054F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ABE58B8"/>
    <w:multiLevelType w:val="multilevel"/>
    <w:tmpl w:val="A50C6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CD60F84"/>
    <w:multiLevelType w:val="multilevel"/>
    <w:tmpl w:val="CD04C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CE8452E"/>
    <w:multiLevelType w:val="multilevel"/>
    <w:tmpl w:val="5DE22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D5C414A"/>
    <w:multiLevelType w:val="multilevel"/>
    <w:tmpl w:val="CC8C8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EF33546"/>
    <w:multiLevelType w:val="multilevel"/>
    <w:tmpl w:val="F3BE5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FE20E31"/>
    <w:multiLevelType w:val="multilevel"/>
    <w:tmpl w:val="314CB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A655002"/>
    <w:multiLevelType w:val="multilevel"/>
    <w:tmpl w:val="2ADA6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B0F365F"/>
    <w:multiLevelType w:val="multilevel"/>
    <w:tmpl w:val="15141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7DC67100"/>
    <w:multiLevelType w:val="multilevel"/>
    <w:tmpl w:val="9DE84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F773FDF"/>
    <w:multiLevelType w:val="multilevel"/>
    <w:tmpl w:val="39549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FAB138B"/>
    <w:multiLevelType w:val="multilevel"/>
    <w:tmpl w:val="EFE6C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7"/>
  </w:num>
  <w:num w:numId="3">
    <w:abstractNumId w:val="23"/>
  </w:num>
  <w:num w:numId="4">
    <w:abstractNumId w:val="74"/>
  </w:num>
  <w:num w:numId="5">
    <w:abstractNumId w:val="43"/>
  </w:num>
  <w:num w:numId="6">
    <w:abstractNumId w:val="19"/>
  </w:num>
  <w:num w:numId="7">
    <w:abstractNumId w:val="36"/>
  </w:num>
  <w:num w:numId="8">
    <w:abstractNumId w:val="12"/>
  </w:num>
  <w:num w:numId="9">
    <w:abstractNumId w:val="11"/>
  </w:num>
  <w:num w:numId="10">
    <w:abstractNumId w:val="69"/>
  </w:num>
  <w:num w:numId="11">
    <w:abstractNumId w:val="76"/>
  </w:num>
  <w:num w:numId="12">
    <w:abstractNumId w:val="9"/>
  </w:num>
  <w:num w:numId="13">
    <w:abstractNumId w:val="64"/>
  </w:num>
  <w:num w:numId="14">
    <w:abstractNumId w:val="57"/>
  </w:num>
  <w:num w:numId="15">
    <w:abstractNumId w:val="59"/>
  </w:num>
  <w:num w:numId="16">
    <w:abstractNumId w:val="54"/>
  </w:num>
  <w:num w:numId="17">
    <w:abstractNumId w:val="32"/>
  </w:num>
  <w:num w:numId="18">
    <w:abstractNumId w:val="56"/>
  </w:num>
  <w:num w:numId="19">
    <w:abstractNumId w:val="27"/>
  </w:num>
  <w:num w:numId="20">
    <w:abstractNumId w:val="30"/>
  </w:num>
  <w:num w:numId="21">
    <w:abstractNumId w:val="68"/>
  </w:num>
  <w:num w:numId="22">
    <w:abstractNumId w:val="0"/>
  </w:num>
  <w:num w:numId="23">
    <w:abstractNumId w:val="1"/>
  </w:num>
  <w:num w:numId="24">
    <w:abstractNumId w:val="48"/>
  </w:num>
  <w:num w:numId="25">
    <w:abstractNumId w:val="71"/>
  </w:num>
  <w:num w:numId="26">
    <w:abstractNumId w:val="28"/>
  </w:num>
  <w:num w:numId="27">
    <w:abstractNumId w:val="31"/>
  </w:num>
  <w:num w:numId="28">
    <w:abstractNumId w:val="55"/>
  </w:num>
  <w:num w:numId="29">
    <w:abstractNumId w:val="75"/>
  </w:num>
  <w:num w:numId="30">
    <w:abstractNumId w:val="66"/>
  </w:num>
  <w:num w:numId="31">
    <w:abstractNumId w:val="2"/>
  </w:num>
  <w:num w:numId="32">
    <w:abstractNumId w:val="13"/>
  </w:num>
  <w:num w:numId="33">
    <w:abstractNumId w:val="21"/>
  </w:num>
  <w:num w:numId="34">
    <w:abstractNumId w:val="39"/>
  </w:num>
  <w:num w:numId="35">
    <w:abstractNumId w:val="78"/>
  </w:num>
  <w:num w:numId="36">
    <w:abstractNumId w:val="8"/>
  </w:num>
  <w:num w:numId="37">
    <w:abstractNumId w:val="4"/>
  </w:num>
  <w:num w:numId="38">
    <w:abstractNumId w:val="65"/>
  </w:num>
  <w:num w:numId="39">
    <w:abstractNumId w:val="42"/>
  </w:num>
  <w:num w:numId="40">
    <w:abstractNumId w:val="34"/>
  </w:num>
  <w:num w:numId="41">
    <w:abstractNumId w:val="47"/>
  </w:num>
  <w:num w:numId="42">
    <w:abstractNumId w:val="77"/>
  </w:num>
  <w:num w:numId="43">
    <w:abstractNumId w:val="44"/>
  </w:num>
  <w:num w:numId="44">
    <w:abstractNumId w:val="72"/>
  </w:num>
  <w:num w:numId="45">
    <w:abstractNumId w:val="61"/>
  </w:num>
  <w:num w:numId="46">
    <w:abstractNumId w:val="24"/>
  </w:num>
  <w:num w:numId="47">
    <w:abstractNumId w:val="40"/>
  </w:num>
  <w:num w:numId="48">
    <w:abstractNumId w:val="45"/>
  </w:num>
  <w:num w:numId="49">
    <w:abstractNumId w:val="15"/>
  </w:num>
  <w:num w:numId="50">
    <w:abstractNumId w:val="67"/>
  </w:num>
  <w:num w:numId="51">
    <w:abstractNumId w:val="46"/>
  </w:num>
  <w:num w:numId="52">
    <w:abstractNumId w:val="7"/>
  </w:num>
  <w:num w:numId="53">
    <w:abstractNumId w:val="70"/>
  </w:num>
  <w:num w:numId="54">
    <w:abstractNumId w:val="51"/>
  </w:num>
  <w:num w:numId="55">
    <w:abstractNumId w:val="38"/>
  </w:num>
  <w:num w:numId="56">
    <w:abstractNumId w:val="18"/>
  </w:num>
  <w:num w:numId="57">
    <w:abstractNumId w:val="49"/>
  </w:num>
  <w:num w:numId="58">
    <w:abstractNumId w:val="3"/>
  </w:num>
  <w:num w:numId="59">
    <w:abstractNumId w:val="35"/>
  </w:num>
  <w:num w:numId="60">
    <w:abstractNumId w:val="16"/>
  </w:num>
  <w:num w:numId="61">
    <w:abstractNumId w:val="52"/>
  </w:num>
  <w:num w:numId="62">
    <w:abstractNumId w:val="53"/>
  </w:num>
  <w:num w:numId="63">
    <w:abstractNumId w:val="14"/>
  </w:num>
  <w:num w:numId="64">
    <w:abstractNumId w:val="58"/>
  </w:num>
  <w:num w:numId="65">
    <w:abstractNumId w:val="25"/>
  </w:num>
  <w:num w:numId="66">
    <w:abstractNumId w:val="33"/>
  </w:num>
  <w:num w:numId="67">
    <w:abstractNumId w:val="29"/>
  </w:num>
  <w:num w:numId="68">
    <w:abstractNumId w:val="5"/>
  </w:num>
  <w:num w:numId="69">
    <w:abstractNumId w:val="6"/>
  </w:num>
  <w:num w:numId="70">
    <w:abstractNumId w:val="10"/>
  </w:num>
  <w:num w:numId="71">
    <w:abstractNumId w:val="50"/>
  </w:num>
  <w:num w:numId="72">
    <w:abstractNumId w:val="41"/>
  </w:num>
  <w:num w:numId="73">
    <w:abstractNumId w:val="62"/>
  </w:num>
  <w:num w:numId="74">
    <w:abstractNumId w:val="22"/>
  </w:num>
  <w:num w:numId="75">
    <w:abstractNumId w:val="73"/>
  </w:num>
  <w:num w:numId="76">
    <w:abstractNumId w:val="63"/>
  </w:num>
  <w:num w:numId="77">
    <w:abstractNumId w:val="60"/>
  </w:num>
  <w:num w:numId="78">
    <w:abstractNumId w:val="20"/>
  </w:num>
  <w:num w:numId="79">
    <w:abstractNumId w:val="3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B97"/>
    <w:rsid w:val="00312B97"/>
    <w:rsid w:val="004C2F9C"/>
    <w:rsid w:val="006E4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D645A7-0D6E-4125-B3E4-0224FDD46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E49B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E49B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6E49B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E49B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E49B5"/>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6E49B5"/>
    <w:rPr>
      <w:rFonts w:ascii="Times New Roman" w:eastAsia="Times New Roman" w:hAnsi="Times New Roman" w:cs="Times New Roman"/>
      <w:b/>
      <w:bCs/>
      <w:sz w:val="27"/>
      <w:szCs w:val="27"/>
      <w:lang w:eastAsia="ru-RU"/>
    </w:rPr>
  </w:style>
  <w:style w:type="paragraph" w:customStyle="1" w:styleId="msonormal0">
    <w:name w:val="msonormal"/>
    <w:basedOn w:val="a"/>
    <w:rsid w:val="006E49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6E49B5"/>
  </w:style>
  <w:style w:type="paragraph" w:styleId="a3">
    <w:name w:val="Normal (Web)"/>
    <w:basedOn w:val="a"/>
    <w:uiPriority w:val="99"/>
    <w:semiHidden/>
    <w:unhideWhenUsed/>
    <w:rsid w:val="006E49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E49B5"/>
    <w:rPr>
      <w:b/>
      <w:bCs/>
    </w:rPr>
  </w:style>
  <w:style w:type="character" w:styleId="a5">
    <w:name w:val="Emphasis"/>
    <w:basedOn w:val="a0"/>
    <w:uiPriority w:val="20"/>
    <w:qFormat/>
    <w:rsid w:val="006E49B5"/>
    <w:rPr>
      <w:i/>
      <w:iCs/>
    </w:rPr>
  </w:style>
  <w:style w:type="character" w:styleId="a6">
    <w:name w:val="Hyperlink"/>
    <w:basedOn w:val="a0"/>
    <w:uiPriority w:val="99"/>
    <w:semiHidden/>
    <w:unhideWhenUsed/>
    <w:rsid w:val="006E49B5"/>
    <w:rPr>
      <w:color w:val="0000FF"/>
      <w:u w:val="single"/>
    </w:rPr>
  </w:style>
  <w:style w:type="character" w:styleId="a7">
    <w:name w:val="FollowedHyperlink"/>
    <w:basedOn w:val="a0"/>
    <w:uiPriority w:val="99"/>
    <w:semiHidden/>
    <w:unhideWhenUsed/>
    <w:rsid w:val="006E49B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025893">
      <w:bodyDiv w:val="1"/>
      <w:marLeft w:val="0"/>
      <w:marRight w:val="0"/>
      <w:marTop w:val="0"/>
      <w:marBottom w:val="0"/>
      <w:divBdr>
        <w:top w:val="none" w:sz="0" w:space="0" w:color="auto"/>
        <w:left w:val="none" w:sz="0" w:space="0" w:color="auto"/>
        <w:bottom w:val="none" w:sz="0" w:space="0" w:color="auto"/>
        <w:right w:val="none" w:sz="0" w:space="0" w:color="auto"/>
      </w:divBdr>
      <w:divsChild>
        <w:div w:id="713891926">
          <w:marLeft w:val="0"/>
          <w:marRight w:val="0"/>
          <w:marTop w:val="0"/>
          <w:marBottom w:val="0"/>
          <w:divBdr>
            <w:top w:val="none" w:sz="0" w:space="0" w:color="auto"/>
            <w:left w:val="none" w:sz="0" w:space="0" w:color="auto"/>
            <w:bottom w:val="single" w:sz="36" w:space="0" w:color="D3D3E8"/>
            <w:right w:val="none" w:sz="0" w:space="0" w:color="auto"/>
          </w:divBdr>
          <w:divsChild>
            <w:div w:id="1736589821">
              <w:marLeft w:val="0"/>
              <w:marRight w:val="0"/>
              <w:marTop w:val="0"/>
              <w:marBottom w:val="0"/>
              <w:divBdr>
                <w:top w:val="none" w:sz="0" w:space="0" w:color="auto"/>
                <w:left w:val="none" w:sz="0" w:space="0" w:color="auto"/>
                <w:bottom w:val="none" w:sz="0" w:space="0" w:color="auto"/>
                <w:right w:val="none" w:sz="0" w:space="0" w:color="auto"/>
              </w:divBdr>
              <w:divsChild>
                <w:div w:id="2132018383">
                  <w:marLeft w:val="0"/>
                  <w:marRight w:val="0"/>
                  <w:marTop w:val="0"/>
                  <w:marBottom w:val="0"/>
                  <w:divBdr>
                    <w:top w:val="none" w:sz="0" w:space="0" w:color="auto"/>
                    <w:left w:val="none" w:sz="0" w:space="0" w:color="auto"/>
                    <w:bottom w:val="none" w:sz="0" w:space="0" w:color="auto"/>
                    <w:right w:val="none" w:sz="0" w:space="0" w:color="auto"/>
                  </w:divBdr>
                </w:div>
                <w:div w:id="1782217566">
                  <w:marLeft w:val="600"/>
                  <w:marRight w:val="450"/>
                  <w:marTop w:val="0"/>
                  <w:marBottom w:val="0"/>
                  <w:divBdr>
                    <w:top w:val="none" w:sz="0" w:space="0" w:color="auto"/>
                    <w:left w:val="none" w:sz="0" w:space="0" w:color="auto"/>
                    <w:bottom w:val="none" w:sz="0" w:space="0" w:color="auto"/>
                    <w:right w:val="none" w:sz="0" w:space="0" w:color="auto"/>
                  </w:divBdr>
                  <w:divsChild>
                    <w:div w:id="30613833">
                      <w:marLeft w:val="0"/>
                      <w:marRight w:val="0"/>
                      <w:marTop w:val="0"/>
                      <w:marBottom w:val="150"/>
                      <w:divBdr>
                        <w:top w:val="none" w:sz="0" w:space="0" w:color="auto"/>
                        <w:left w:val="none" w:sz="0" w:space="0" w:color="auto"/>
                        <w:bottom w:val="none" w:sz="0" w:space="0" w:color="auto"/>
                        <w:right w:val="none" w:sz="0" w:space="0" w:color="auto"/>
                      </w:divBdr>
                    </w:div>
                    <w:div w:id="244611953">
                      <w:marLeft w:val="0"/>
                      <w:marRight w:val="0"/>
                      <w:marTop w:val="0"/>
                      <w:marBottom w:val="150"/>
                      <w:divBdr>
                        <w:top w:val="none" w:sz="0" w:space="0" w:color="auto"/>
                        <w:left w:val="none" w:sz="0" w:space="0" w:color="auto"/>
                        <w:bottom w:val="none" w:sz="0" w:space="0" w:color="auto"/>
                        <w:right w:val="none" w:sz="0" w:space="0" w:color="auto"/>
                      </w:divBdr>
                    </w:div>
                    <w:div w:id="1012103356">
                      <w:marLeft w:val="0"/>
                      <w:marRight w:val="0"/>
                      <w:marTop w:val="0"/>
                      <w:marBottom w:val="150"/>
                      <w:divBdr>
                        <w:top w:val="none" w:sz="0" w:space="0" w:color="auto"/>
                        <w:left w:val="none" w:sz="0" w:space="0" w:color="auto"/>
                        <w:bottom w:val="none" w:sz="0" w:space="0" w:color="auto"/>
                        <w:right w:val="none" w:sz="0" w:space="0" w:color="auto"/>
                      </w:divBdr>
                    </w:div>
                  </w:divsChild>
                </w:div>
                <w:div w:id="1750886295">
                  <w:marLeft w:val="600"/>
                  <w:marRight w:val="450"/>
                  <w:marTop w:val="0"/>
                  <w:marBottom w:val="0"/>
                  <w:divBdr>
                    <w:top w:val="none" w:sz="0" w:space="0" w:color="auto"/>
                    <w:left w:val="none" w:sz="0" w:space="0" w:color="auto"/>
                    <w:bottom w:val="none" w:sz="0" w:space="0" w:color="auto"/>
                    <w:right w:val="none" w:sz="0" w:space="0" w:color="auto"/>
                  </w:divBdr>
                  <w:divsChild>
                    <w:div w:id="1810707236">
                      <w:marLeft w:val="0"/>
                      <w:marRight w:val="0"/>
                      <w:marTop w:val="0"/>
                      <w:marBottom w:val="150"/>
                      <w:divBdr>
                        <w:top w:val="none" w:sz="0" w:space="0" w:color="auto"/>
                        <w:left w:val="none" w:sz="0" w:space="0" w:color="auto"/>
                        <w:bottom w:val="none" w:sz="0" w:space="0" w:color="auto"/>
                        <w:right w:val="none" w:sz="0" w:space="0" w:color="auto"/>
                      </w:divBdr>
                    </w:div>
                    <w:div w:id="65735717">
                      <w:marLeft w:val="0"/>
                      <w:marRight w:val="0"/>
                      <w:marTop w:val="0"/>
                      <w:marBottom w:val="150"/>
                      <w:divBdr>
                        <w:top w:val="none" w:sz="0" w:space="0" w:color="auto"/>
                        <w:left w:val="none" w:sz="0" w:space="0" w:color="auto"/>
                        <w:bottom w:val="none" w:sz="0" w:space="0" w:color="auto"/>
                        <w:right w:val="none" w:sz="0" w:space="0" w:color="auto"/>
                      </w:divBdr>
                    </w:div>
                  </w:divsChild>
                </w:div>
                <w:div w:id="1408308241">
                  <w:marLeft w:val="0"/>
                  <w:marRight w:val="450"/>
                  <w:marTop w:val="0"/>
                  <w:marBottom w:val="0"/>
                  <w:divBdr>
                    <w:top w:val="none" w:sz="0" w:space="0" w:color="auto"/>
                    <w:left w:val="none" w:sz="0" w:space="0" w:color="auto"/>
                    <w:bottom w:val="none" w:sz="0" w:space="0" w:color="auto"/>
                    <w:right w:val="none" w:sz="0" w:space="0" w:color="auto"/>
                  </w:divBdr>
                  <w:divsChild>
                    <w:div w:id="1684894554">
                      <w:marLeft w:val="0"/>
                      <w:marRight w:val="0"/>
                      <w:marTop w:val="0"/>
                      <w:marBottom w:val="150"/>
                      <w:divBdr>
                        <w:top w:val="none" w:sz="0" w:space="0" w:color="auto"/>
                        <w:left w:val="none" w:sz="0" w:space="0" w:color="auto"/>
                        <w:bottom w:val="none" w:sz="0" w:space="0" w:color="auto"/>
                        <w:right w:val="none" w:sz="0" w:space="0" w:color="auto"/>
                      </w:divBdr>
                    </w:div>
                    <w:div w:id="190745566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396439392">
          <w:marLeft w:val="0"/>
          <w:marRight w:val="0"/>
          <w:marTop w:val="0"/>
          <w:marBottom w:val="0"/>
          <w:divBdr>
            <w:top w:val="none" w:sz="0" w:space="0" w:color="auto"/>
            <w:left w:val="none" w:sz="0" w:space="0" w:color="auto"/>
            <w:bottom w:val="none" w:sz="0" w:space="0" w:color="auto"/>
            <w:right w:val="none" w:sz="0" w:space="0" w:color="auto"/>
          </w:divBdr>
          <w:divsChild>
            <w:div w:id="638070337">
              <w:marLeft w:val="0"/>
              <w:marRight w:val="0"/>
              <w:marTop w:val="0"/>
              <w:marBottom w:val="0"/>
              <w:divBdr>
                <w:top w:val="none" w:sz="0" w:space="0" w:color="auto"/>
                <w:left w:val="none" w:sz="0" w:space="0" w:color="auto"/>
                <w:bottom w:val="none" w:sz="0" w:space="0" w:color="auto"/>
                <w:right w:val="none" w:sz="0" w:space="0" w:color="auto"/>
              </w:divBdr>
              <w:divsChild>
                <w:div w:id="864058158">
                  <w:marLeft w:val="0"/>
                  <w:marRight w:val="0"/>
                  <w:marTop w:val="0"/>
                  <w:marBottom w:val="0"/>
                  <w:divBdr>
                    <w:top w:val="none" w:sz="0" w:space="0" w:color="auto"/>
                    <w:left w:val="none" w:sz="0" w:space="0" w:color="auto"/>
                    <w:bottom w:val="none" w:sz="0" w:space="0" w:color="auto"/>
                    <w:right w:val="none" w:sz="0" w:space="0" w:color="auto"/>
                  </w:divBdr>
                  <w:divsChild>
                    <w:div w:id="165559014">
                      <w:marLeft w:val="0"/>
                      <w:marRight w:val="0"/>
                      <w:marTop w:val="0"/>
                      <w:marBottom w:val="0"/>
                      <w:divBdr>
                        <w:top w:val="none" w:sz="0" w:space="0" w:color="auto"/>
                        <w:left w:val="none" w:sz="0" w:space="0" w:color="auto"/>
                        <w:bottom w:val="none" w:sz="0" w:space="0" w:color="auto"/>
                        <w:right w:val="none" w:sz="0" w:space="0" w:color="auto"/>
                      </w:divBdr>
                      <w:divsChild>
                        <w:div w:id="95148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144652">
                  <w:marLeft w:val="0"/>
                  <w:marRight w:val="0"/>
                  <w:marTop w:val="0"/>
                  <w:marBottom w:val="0"/>
                  <w:divBdr>
                    <w:top w:val="none" w:sz="0" w:space="0" w:color="auto"/>
                    <w:left w:val="none" w:sz="0" w:space="0" w:color="auto"/>
                    <w:bottom w:val="none" w:sz="0" w:space="0" w:color="auto"/>
                    <w:right w:val="none" w:sz="0" w:space="0" w:color="auto"/>
                  </w:divBdr>
                  <w:divsChild>
                    <w:div w:id="933975846">
                      <w:marLeft w:val="0"/>
                      <w:marRight w:val="0"/>
                      <w:marTop w:val="0"/>
                      <w:marBottom w:val="0"/>
                      <w:divBdr>
                        <w:top w:val="none" w:sz="0" w:space="0" w:color="auto"/>
                        <w:left w:val="none" w:sz="0" w:space="0" w:color="auto"/>
                        <w:bottom w:val="none" w:sz="0" w:space="0" w:color="auto"/>
                        <w:right w:val="none" w:sz="0" w:space="0" w:color="auto"/>
                      </w:divBdr>
                      <w:divsChild>
                        <w:div w:id="84878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531937">
                  <w:marLeft w:val="0"/>
                  <w:marRight w:val="0"/>
                  <w:marTop w:val="0"/>
                  <w:marBottom w:val="0"/>
                  <w:divBdr>
                    <w:top w:val="none" w:sz="0" w:space="0" w:color="auto"/>
                    <w:left w:val="none" w:sz="0" w:space="0" w:color="auto"/>
                    <w:bottom w:val="none" w:sz="0" w:space="0" w:color="auto"/>
                    <w:right w:val="none" w:sz="0" w:space="0" w:color="auto"/>
                  </w:divBdr>
                </w:div>
                <w:div w:id="349723705">
                  <w:marLeft w:val="0"/>
                  <w:marRight w:val="0"/>
                  <w:marTop w:val="0"/>
                  <w:marBottom w:val="0"/>
                  <w:divBdr>
                    <w:top w:val="none" w:sz="0" w:space="0" w:color="auto"/>
                    <w:left w:val="none" w:sz="0" w:space="0" w:color="auto"/>
                    <w:bottom w:val="none" w:sz="0" w:space="0" w:color="auto"/>
                    <w:right w:val="none" w:sz="0" w:space="0" w:color="auto"/>
                  </w:divBdr>
                  <w:divsChild>
                    <w:div w:id="1965190312">
                      <w:marLeft w:val="0"/>
                      <w:marRight w:val="0"/>
                      <w:marTop w:val="0"/>
                      <w:marBottom w:val="0"/>
                      <w:divBdr>
                        <w:top w:val="none" w:sz="0" w:space="0" w:color="auto"/>
                        <w:left w:val="none" w:sz="0" w:space="0" w:color="auto"/>
                        <w:bottom w:val="none" w:sz="0" w:space="0" w:color="auto"/>
                        <w:right w:val="none" w:sz="0" w:space="0" w:color="auto"/>
                      </w:divBdr>
                      <w:divsChild>
                        <w:div w:id="69986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952503">
                  <w:marLeft w:val="0"/>
                  <w:marRight w:val="0"/>
                  <w:marTop w:val="0"/>
                  <w:marBottom w:val="0"/>
                  <w:divBdr>
                    <w:top w:val="none" w:sz="0" w:space="0" w:color="auto"/>
                    <w:left w:val="none" w:sz="0" w:space="0" w:color="auto"/>
                    <w:bottom w:val="none" w:sz="0" w:space="0" w:color="auto"/>
                    <w:right w:val="none" w:sz="0" w:space="0" w:color="auto"/>
                  </w:divBdr>
                  <w:divsChild>
                    <w:div w:id="1673095493">
                      <w:marLeft w:val="0"/>
                      <w:marRight w:val="0"/>
                      <w:marTop w:val="0"/>
                      <w:marBottom w:val="0"/>
                      <w:divBdr>
                        <w:top w:val="none" w:sz="0" w:space="0" w:color="auto"/>
                        <w:left w:val="none" w:sz="0" w:space="0" w:color="auto"/>
                        <w:bottom w:val="none" w:sz="0" w:space="0" w:color="auto"/>
                        <w:right w:val="none" w:sz="0" w:space="0" w:color="auto"/>
                      </w:divBdr>
                      <w:divsChild>
                        <w:div w:id="191419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166201">
                  <w:marLeft w:val="0"/>
                  <w:marRight w:val="0"/>
                  <w:marTop w:val="0"/>
                  <w:marBottom w:val="0"/>
                  <w:divBdr>
                    <w:top w:val="none" w:sz="0" w:space="0" w:color="auto"/>
                    <w:left w:val="none" w:sz="0" w:space="0" w:color="auto"/>
                    <w:bottom w:val="none" w:sz="0" w:space="0" w:color="auto"/>
                    <w:right w:val="none" w:sz="0" w:space="0" w:color="auto"/>
                  </w:divBdr>
                  <w:divsChild>
                    <w:div w:id="672996459">
                      <w:marLeft w:val="0"/>
                      <w:marRight w:val="0"/>
                      <w:marTop w:val="0"/>
                      <w:marBottom w:val="0"/>
                      <w:divBdr>
                        <w:top w:val="none" w:sz="0" w:space="0" w:color="auto"/>
                        <w:left w:val="none" w:sz="0" w:space="0" w:color="auto"/>
                        <w:bottom w:val="none" w:sz="0" w:space="0" w:color="auto"/>
                        <w:right w:val="none" w:sz="0" w:space="0" w:color="auto"/>
                      </w:divBdr>
                      <w:divsChild>
                        <w:div w:id="1813326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11651">
                  <w:marLeft w:val="0"/>
                  <w:marRight w:val="0"/>
                  <w:marTop w:val="0"/>
                  <w:marBottom w:val="0"/>
                  <w:divBdr>
                    <w:top w:val="none" w:sz="0" w:space="0" w:color="auto"/>
                    <w:left w:val="none" w:sz="0" w:space="0" w:color="auto"/>
                    <w:bottom w:val="none" w:sz="0" w:space="0" w:color="auto"/>
                    <w:right w:val="none" w:sz="0" w:space="0" w:color="auto"/>
                  </w:divBdr>
                  <w:divsChild>
                    <w:div w:id="738329387">
                      <w:marLeft w:val="0"/>
                      <w:marRight w:val="0"/>
                      <w:marTop w:val="0"/>
                      <w:marBottom w:val="0"/>
                      <w:divBdr>
                        <w:top w:val="none" w:sz="0" w:space="0" w:color="auto"/>
                        <w:left w:val="none" w:sz="0" w:space="0" w:color="auto"/>
                        <w:bottom w:val="none" w:sz="0" w:space="0" w:color="auto"/>
                        <w:right w:val="none" w:sz="0" w:space="0" w:color="auto"/>
                      </w:divBdr>
                      <w:divsChild>
                        <w:div w:id="176622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014720">
                  <w:marLeft w:val="0"/>
                  <w:marRight w:val="0"/>
                  <w:marTop w:val="0"/>
                  <w:marBottom w:val="0"/>
                  <w:divBdr>
                    <w:top w:val="none" w:sz="0" w:space="0" w:color="auto"/>
                    <w:left w:val="none" w:sz="0" w:space="0" w:color="auto"/>
                    <w:bottom w:val="none" w:sz="0" w:space="0" w:color="auto"/>
                    <w:right w:val="none" w:sz="0" w:space="0" w:color="auto"/>
                  </w:divBdr>
                  <w:divsChild>
                    <w:div w:id="508639690">
                      <w:marLeft w:val="0"/>
                      <w:marRight w:val="0"/>
                      <w:marTop w:val="0"/>
                      <w:marBottom w:val="0"/>
                      <w:divBdr>
                        <w:top w:val="none" w:sz="0" w:space="0" w:color="auto"/>
                        <w:left w:val="none" w:sz="0" w:space="0" w:color="auto"/>
                        <w:bottom w:val="none" w:sz="0" w:space="0" w:color="auto"/>
                        <w:right w:val="none" w:sz="0" w:space="0" w:color="auto"/>
                      </w:divBdr>
                      <w:divsChild>
                        <w:div w:id="15280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676919">
                  <w:marLeft w:val="0"/>
                  <w:marRight w:val="0"/>
                  <w:marTop w:val="0"/>
                  <w:marBottom w:val="0"/>
                  <w:divBdr>
                    <w:top w:val="none" w:sz="0" w:space="0" w:color="auto"/>
                    <w:left w:val="none" w:sz="0" w:space="0" w:color="auto"/>
                    <w:bottom w:val="none" w:sz="0" w:space="0" w:color="auto"/>
                    <w:right w:val="none" w:sz="0" w:space="0" w:color="auto"/>
                  </w:divBdr>
                  <w:divsChild>
                    <w:div w:id="1159422238">
                      <w:marLeft w:val="0"/>
                      <w:marRight w:val="0"/>
                      <w:marTop w:val="0"/>
                      <w:marBottom w:val="0"/>
                      <w:divBdr>
                        <w:top w:val="none" w:sz="0" w:space="0" w:color="auto"/>
                        <w:left w:val="none" w:sz="0" w:space="0" w:color="auto"/>
                        <w:bottom w:val="none" w:sz="0" w:space="0" w:color="auto"/>
                        <w:right w:val="none" w:sz="0" w:space="0" w:color="auto"/>
                      </w:divBdr>
                      <w:divsChild>
                        <w:div w:id="1285692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078181">
                  <w:marLeft w:val="0"/>
                  <w:marRight w:val="0"/>
                  <w:marTop w:val="0"/>
                  <w:marBottom w:val="0"/>
                  <w:divBdr>
                    <w:top w:val="none" w:sz="0" w:space="0" w:color="auto"/>
                    <w:left w:val="none" w:sz="0" w:space="0" w:color="auto"/>
                    <w:bottom w:val="none" w:sz="0" w:space="0" w:color="auto"/>
                    <w:right w:val="none" w:sz="0" w:space="0" w:color="auto"/>
                  </w:divBdr>
                  <w:divsChild>
                    <w:div w:id="1629429245">
                      <w:marLeft w:val="0"/>
                      <w:marRight w:val="0"/>
                      <w:marTop w:val="0"/>
                      <w:marBottom w:val="0"/>
                      <w:divBdr>
                        <w:top w:val="none" w:sz="0" w:space="0" w:color="auto"/>
                        <w:left w:val="none" w:sz="0" w:space="0" w:color="auto"/>
                        <w:bottom w:val="none" w:sz="0" w:space="0" w:color="auto"/>
                        <w:right w:val="none" w:sz="0" w:space="0" w:color="auto"/>
                      </w:divBdr>
                      <w:divsChild>
                        <w:div w:id="34347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095893">
                  <w:marLeft w:val="0"/>
                  <w:marRight w:val="0"/>
                  <w:marTop w:val="0"/>
                  <w:marBottom w:val="0"/>
                  <w:divBdr>
                    <w:top w:val="none" w:sz="0" w:space="0" w:color="auto"/>
                    <w:left w:val="none" w:sz="0" w:space="0" w:color="auto"/>
                    <w:bottom w:val="none" w:sz="0" w:space="0" w:color="auto"/>
                    <w:right w:val="none" w:sz="0" w:space="0" w:color="auto"/>
                  </w:divBdr>
                  <w:divsChild>
                    <w:div w:id="799150175">
                      <w:marLeft w:val="0"/>
                      <w:marRight w:val="0"/>
                      <w:marTop w:val="0"/>
                      <w:marBottom w:val="0"/>
                      <w:divBdr>
                        <w:top w:val="none" w:sz="0" w:space="0" w:color="auto"/>
                        <w:left w:val="none" w:sz="0" w:space="0" w:color="auto"/>
                        <w:bottom w:val="none" w:sz="0" w:space="0" w:color="auto"/>
                        <w:right w:val="none" w:sz="0" w:space="0" w:color="auto"/>
                      </w:divBdr>
                      <w:divsChild>
                        <w:div w:id="11617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140057">
                  <w:marLeft w:val="0"/>
                  <w:marRight w:val="0"/>
                  <w:marTop w:val="0"/>
                  <w:marBottom w:val="0"/>
                  <w:divBdr>
                    <w:top w:val="none" w:sz="0" w:space="0" w:color="auto"/>
                    <w:left w:val="none" w:sz="0" w:space="0" w:color="auto"/>
                    <w:bottom w:val="none" w:sz="0" w:space="0" w:color="auto"/>
                    <w:right w:val="none" w:sz="0" w:space="0" w:color="auto"/>
                  </w:divBdr>
                  <w:divsChild>
                    <w:div w:id="1035620089">
                      <w:marLeft w:val="0"/>
                      <w:marRight w:val="0"/>
                      <w:marTop w:val="0"/>
                      <w:marBottom w:val="0"/>
                      <w:divBdr>
                        <w:top w:val="none" w:sz="0" w:space="0" w:color="auto"/>
                        <w:left w:val="none" w:sz="0" w:space="0" w:color="auto"/>
                        <w:bottom w:val="none" w:sz="0" w:space="0" w:color="auto"/>
                        <w:right w:val="none" w:sz="0" w:space="0" w:color="auto"/>
                      </w:divBdr>
                      <w:divsChild>
                        <w:div w:id="506332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818237">
                  <w:marLeft w:val="0"/>
                  <w:marRight w:val="0"/>
                  <w:marTop w:val="0"/>
                  <w:marBottom w:val="0"/>
                  <w:divBdr>
                    <w:top w:val="none" w:sz="0" w:space="0" w:color="auto"/>
                    <w:left w:val="none" w:sz="0" w:space="0" w:color="auto"/>
                    <w:bottom w:val="none" w:sz="0" w:space="0" w:color="auto"/>
                    <w:right w:val="none" w:sz="0" w:space="0" w:color="auto"/>
                  </w:divBdr>
                  <w:divsChild>
                    <w:div w:id="846871923">
                      <w:marLeft w:val="0"/>
                      <w:marRight w:val="0"/>
                      <w:marTop w:val="0"/>
                      <w:marBottom w:val="0"/>
                      <w:divBdr>
                        <w:top w:val="none" w:sz="0" w:space="0" w:color="auto"/>
                        <w:left w:val="none" w:sz="0" w:space="0" w:color="auto"/>
                        <w:bottom w:val="none" w:sz="0" w:space="0" w:color="auto"/>
                        <w:right w:val="none" w:sz="0" w:space="0" w:color="auto"/>
                      </w:divBdr>
                      <w:divsChild>
                        <w:div w:id="170697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326526">
                  <w:marLeft w:val="0"/>
                  <w:marRight w:val="0"/>
                  <w:marTop w:val="0"/>
                  <w:marBottom w:val="0"/>
                  <w:divBdr>
                    <w:top w:val="none" w:sz="0" w:space="0" w:color="auto"/>
                    <w:left w:val="none" w:sz="0" w:space="0" w:color="auto"/>
                    <w:bottom w:val="none" w:sz="0" w:space="0" w:color="auto"/>
                    <w:right w:val="none" w:sz="0" w:space="0" w:color="auto"/>
                  </w:divBdr>
                  <w:divsChild>
                    <w:div w:id="78259374">
                      <w:marLeft w:val="0"/>
                      <w:marRight w:val="0"/>
                      <w:marTop w:val="0"/>
                      <w:marBottom w:val="0"/>
                      <w:divBdr>
                        <w:top w:val="none" w:sz="0" w:space="0" w:color="auto"/>
                        <w:left w:val="none" w:sz="0" w:space="0" w:color="auto"/>
                        <w:bottom w:val="none" w:sz="0" w:space="0" w:color="auto"/>
                        <w:right w:val="none" w:sz="0" w:space="0" w:color="auto"/>
                      </w:divBdr>
                      <w:divsChild>
                        <w:div w:id="1447311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95886">
                  <w:marLeft w:val="0"/>
                  <w:marRight w:val="0"/>
                  <w:marTop w:val="0"/>
                  <w:marBottom w:val="0"/>
                  <w:divBdr>
                    <w:top w:val="none" w:sz="0" w:space="0" w:color="auto"/>
                    <w:left w:val="none" w:sz="0" w:space="0" w:color="auto"/>
                    <w:bottom w:val="none" w:sz="0" w:space="0" w:color="auto"/>
                    <w:right w:val="none" w:sz="0" w:space="0" w:color="auto"/>
                  </w:divBdr>
                  <w:divsChild>
                    <w:div w:id="660892740">
                      <w:marLeft w:val="0"/>
                      <w:marRight w:val="0"/>
                      <w:marTop w:val="0"/>
                      <w:marBottom w:val="0"/>
                      <w:divBdr>
                        <w:top w:val="none" w:sz="0" w:space="0" w:color="auto"/>
                        <w:left w:val="none" w:sz="0" w:space="0" w:color="auto"/>
                        <w:bottom w:val="none" w:sz="0" w:space="0" w:color="auto"/>
                        <w:right w:val="none" w:sz="0" w:space="0" w:color="auto"/>
                      </w:divBdr>
                      <w:divsChild>
                        <w:div w:id="187264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11763">
                  <w:marLeft w:val="0"/>
                  <w:marRight w:val="0"/>
                  <w:marTop w:val="0"/>
                  <w:marBottom w:val="0"/>
                  <w:divBdr>
                    <w:top w:val="none" w:sz="0" w:space="0" w:color="auto"/>
                    <w:left w:val="none" w:sz="0" w:space="0" w:color="auto"/>
                    <w:bottom w:val="none" w:sz="0" w:space="0" w:color="auto"/>
                    <w:right w:val="none" w:sz="0" w:space="0" w:color="auto"/>
                  </w:divBdr>
                  <w:divsChild>
                    <w:div w:id="1227374535">
                      <w:marLeft w:val="0"/>
                      <w:marRight w:val="0"/>
                      <w:marTop w:val="0"/>
                      <w:marBottom w:val="0"/>
                      <w:divBdr>
                        <w:top w:val="none" w:sz="0" w:space="0" w:color="auto"/>
                        <w:left w:val="none" w:sz="0" w:space="0" w:color="auto"/>
                        <w:bottom w:val="none" w:sz="0" w:space="0" w:color="auto"/>
                        <w:right w:val="none" w:sz="0" w:space="0" w:color="auto"/>
                      </w:divBdr>
                      <w:divsChild>
                        <w:div w:id="145702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543687">
                  <w:marLeft w:val="0"/>
                  <w:marRight w:val="0"/>
                  <w:marTop w:val="0"/>
                  <w:marBottom w:val="0"/>
                  <w:divBdr>
                    <w:top w:val="none" w:sz="0" w:space="0" w:color="auto"/>
                    <w:left w:val="none" w:sz="0" w:space="0" w:color="auto"/>
                    <w:bottom w:val="none" w:sz="0" w:space="0" w:color="auto"/>
                    <w:right w:val="none" w:sz="0" w:space="0" w:color="auto"/>
                  </w:divBdr>
                  <w:divsChild>
                    <w:div w:id="477263028">
                      <w:marLeft w:val="0"/>
                      <w:marRight w:val="0"/>
                      <w:marTop w:val="0"/>
                      <w:marBottom w:val="0"/>
                      <w:divBdr>
                        <w:top w:val="none" w:sz="0" w:space="0" w:color="auto"/>
                        <w:left w:val="none" w:sz="0" w:space="0" w:color="auto"/>
                        <w:bottom w:val="none" w:sz="0" w:space="0" w:color="auto"/>
                        <w:right w:val="none" w:sz="0" w:space="0" w:color="auto"/>
                      </w:divBdr>
                      <w:divsChild>
                        <w:div w:id="162858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860433">
                  <w:marLeft w:val="0"/>
                  <w:marRight w:val="0"/>
                  <w:marTop w:val="0"/>
                  <w:marBottom w:val="0"/>
                  <w:divBdr>
                    <w:top w:val="none" w:sz="0" w:space="0" w:color="auto"/>
                    <w:left w:val="none" w:sz="0" w:space="0" w:color="auto"/>
                    <w:bottom w:val="none" w:sz="0" w:space="0" w:color="auto"/>
                    <w:right w:val="none" w:sz="0" w:space="0" w:color="auto"/>
                  </w:divBdr>
                  <w:divsChild>
                    <w:div w:id="270011061">
                      <w:marLeft w:val="0"/>
                      <w:marRight w:val="0"/>
                      <w:marTop w:val="0"/>
                      <w:marBottom w:val="0"/>
                      <w:divBdr>
                        <w:top w:val="none" w:sz="0" w:space="0" w:color="auto"/>
                        <w:left w:val="none" w:sz="0" w:space="0" w:color="auto"/>
                        <w:bottom w:val="none" w:sz="0" w:space="0" w:color="auto"/>
                        <w:right w:val="none" w:sz="0" w:space="0" w:color="auto"/>
                      </w:divBdr>
                      <w:divsChild>
                        <w:div w:id="186378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4479">
                  <w:marLeft w:val="0"/>
                  <w:marRight w:val="0"/>
                  <w:marTop w:val="0"/>
                  <w:marBottom w:val="0"/>
                  <w:divBdr>
                    <w:top w:val="none" w:sz="0" w:space="0" w:color="auto"/>
                    <w:left w:val="none" w:sz="0" w:space="0" w:color="auto"/>
                    <w:bottom w:val="none" w:sz="0" w:space="0" w:color="auto"/>
                    <w:right w:val="none" w:sz="0" w:space="0" w:color="auto"/>
                  </w:divBdr>
                  <w:divsChild>
                    <w:div w:id="1344547788">
                      <w:marLeft w:val="0"/>
                      <w:marRight w:val="0"/>
                      <w:marTop w:val="0"/>
                      <w:marBottom w:val="0"/>
                      <w:divBdr>
                        <w:top w:val="none" w:sz="0" w:space="0" w:color="auto"/>
                        <w:left w:val="none" w:sz="0" w:space="0" w:color="auto"/>
                        <w:bottom w:val="none" w:sz="0" w:space="0" w:color="auto"/>
                        <w:right w:val="none" w:sz="0" w:space="0" w:color="auto"/>
                      </w:divBdr>
                      <w:divsChild>
                        <w:div w:id="78180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0025">
                  <w:marLeft w:val="0"/>
                  <w:marRight w:val="0"/>
                  <w:marTop w:val="0"/>
                  <w:marBottom w:val="0"/>
                  <w:divBdr>
                    <w:top w:val="none" w:sz="0" w:space="0" w:color="auto"/>
                    <w:left w:val="none" w:sz="0" w:space="0" w:color="auto"/>
                    <w:bottom w:val="none" w:sz="0" w:space="0" w:color="auto"/>
                    <w:right w:val="none" w:sz="0" w:space="0" w:color="auto"/>
                  </w:divBdr>
                  <w:divsChild>
                    <w:div w:id="1443190869">
                      <w:marLeft w:val="0"/>
                      <w:marRight w:val="0"/>
                      <w:marTop w:val="0"/>
                      <w:marBottom w:val="0"/>
                      <w:divBdr>
                        <w:top w:val="none" w:sz="0" w:space="0" w:color="auto"/>
                        <w:left w:val="none" w:sz="0" w:space="0" w:color="auto"/>
                        <w:bottom w:val="none" w:sz="0" w:space="0" w:color="auto"/>
                        <w:right w:val="none" w:sz="0" w:space="0" w:color="auto"/>
                      </w:divBdr>
                      <w:divsChild>
                        <w:div w:id="105274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14704">
                  <w:marLeft w:val="0"/>
                  <w:marRight w:val="0"/>
                  <w:marTop w:val="0"/>
                  <w:marBottom w:val="0"/>
                  <w:divBdr>
                    <w:top w:val="none" w:sz="0" w:space="0" w:color="auto"/>
                    <w:left w:val="none" w:sz="0" w:space="0" w:color="auto"/>
                    <w:bottom w:val="none" w:sz="0" w:space="0" w:color="auto"/>
                    <w:right w:val="none" w:sz="0" w:space="0" w:color="auto"/>
                  </w:divBdr>
                  <w:divsChild>
                    <w:div w:id="639111754">
                      <w:marLeft w:val="0"/>
                      <w:marRight w:val="0"/>
                      <w:marTop w:val="0"/>
                      <w:marBottom w:val="0"/>
                      <w:divBdr>
                        <w:top w:val="none" w:sz="0" w:space="0" w:color="auto"/>
                        <w:left w:val="none" w:sz="0" w:space="0" w:color="auto"/>
                        <w:bottom w:val="none" w:sz="0" w:space="0" w:color="auto"/>
                        <w:right w:val="none" w:sz="0" w:space="0" w:color="auto"/>
                      </w:divBdr>
                      <w:divsChild>
                        <w:div w:id="111209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107204">
                  <w:marLeft w:val="0"/>
                  <w:marRight w:val="0"/>
                  <w:marTop w:val="0"/>
                  <w:marBottom w:val="0"/>
                  <w:divBdr>
                    <w:top w:val="none" w:sz="0" w:space="0" w:color="auto"/>
                    <w:left w:val="none" w:sz="0" w:space="0" w:color="auto"/>
                    <w:bottom w:val="none" w:sz="0" w:space="0" w:color="auto"/>
                    <w:right w:val="none" w:sz="0" w:space="0" w:color="auto"/>
                  </w:divBdr>
                  <w:divsChild>
                    <w:div w:id="1721855067">
                      <w:marLeft w:val="0"/>
                      <w:marRight w:val="0"/>
                      <w:marTop w:val="0"/>
                      <w:marBottom w:val="0"/>
                      <w:divBdr>
                        <w:top w:val="none" w:sz="0" w:space="0" w:color="auto"/>
                        <w:left w:val="none" w:sz="0" w:space="0" w:color="auto"/>
                        <w:bottom w:val="none" w:sz="0" w:space="0" w:color="auto"/>
                        <w:right w:val="none" w:sz="0" w:space="0" w:color="auto"/>
                      </w:divBdr>
                      <w:divsChild>
                        <w:div w:id="11098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655468">
                  <w:marLeft w:val="0"/>
                  <w:marRight w:val="0"/>
                  <w:marTop w:val="0"/>
                  <w:marBottom w:val="0"/>
                  <w:divBdr>
                    <w:top w:val="none" w:sz="0" w:space="0" w:color="auto"/>
                    <w:left w:val="none" w:sz="0" w:space="0" w:color="auto"/>
                    <w:bottom w:val="none" w:sz="0" w:space="0" w:color="auto"/>
                    <w:right w:val="none" w:sz="0" w:space="0" w:color="auto"/>
                  </w:divBdr>
                  <w:divsChild>
                    <w:div w:id="392238666">
                      <w:marLeft w:val="0"/>
                      <w:marRight w:val="0"/>
                      <w:marTop w:val="0"/>
                      <w:marBottom w:val="0"/>
                      <w:divBdr>
                        <w:top w:val="none" w:sz="0" w:space="0" w:color="auto"/>
                        <w:left w:val="none" w:sz="0" w:space="0" w:color="auto"/>
                        <w:bottom w:val="none" w:sz="0" w:space="0" w:color="auto"/>
                        <w:right w:val="none" w:sz="0" w:space="0" w:color="auto"/>
                      </w:divBdr>
                      <w:divsChild>
                        <w:div w:id="31857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6178">
                  <w:marLeft w:val="0"/>
                  <w:marRight w:val="0"/>
                  <w:marTop w:val="0"/>
                  <w:marBottom w:val="0"/>
                  <w:divBdr>
                    <w:top w:val="none" w:sz="0" w:space="0" w:color="auto"/>
                    <w:left w:val="none" w:sz="0" w:space="0" w:color="auto"/>
                    <w:bottom w:val="none" w:sz="0" w:space="0" w:color="auto"/>
                    <w:right w:val="none" w:sz="0" w:space="0" w:color="auto"/>
                  </w:divBdr>
                  <w:divsChild>
                    <w:div w:id="1110128388">
                      <w:marLeft w:val="0"/>
                      <w:marRight w:val="0"/>
                      <w:marTop w:val="0"/>
                      <w:marBottom w:val="0"/>
                      <w:divBdr>
                        <w:top w:val="none" w:sz="0" w:space="0" w:color="auto"/>
                        <w:left w:val="none" w:sz="0" w:space="0" w:color="auto"/>
                        <w:bottom w:val="none" w:sz="0" w:space="0" w:color="auto"/>
                        <w:right w:val="none" w:sz="0" w:space="0" w:color="auto"/>
                      </w:divBdr>
                      <w:divsChild>
                        <w:div w:id="40129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078011">
                  <w:marLeft w:val="0"/>
                  <w:marRight w:val="0"/>
                  <w:marTop w:val="0"/>
                  <w:marBottom w:val="0"/>
                  <w:divBdr>
                    <w:top w:val="none" w:sz="0" w:space="0" w:color="auto"/>
                    <w:left w:val="none" w:sz="0" w:space="0" w:color="auto"/>
                    <w:bottom w:val="none" w:sz="0" w:space="0" w:color="auto"/>
                    <w:right w:val="none" w:sz="0" w:space="0" w:color="auto"/>
                  </w:divBdr>
                  <w:divsChild>
                    <w:div w:id="1055740572">
                      <w:marLeft w:val="0"/>
                      <w:marRight w:val="0"/>
                      <w:marTop w:val="0"/>
                      <w:marBottom w:val="0"/>
                      <w:divBdr>
                        <w:top w:val="none" w:sz="0" w:space="0" w:color="auto"/>
                        <w:left w:val="none" w:sz="0" w:space="0" w:color="auto"/>
                        <w:bottom w:val="none" w:sz="0" w:space="0" w:color="auto"/>
                        <w:right w:val="none" w:sz="0" w:space="0" w:color="auto"/>
                      </w:divBdr>
                      <w:divsChild>
                        <w:div w:id="135090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184864">
                  <w:marLeft w:val="0"/>
                  <w:marRight w:val="0"/>
                  <w:marTop w:val="0"/>
                  <w:marBottom w:val="0"/>
                  <w:divBdr>
                    <w:top w:val="none" w:sz="0" w:space="0" w:color="auto"/>
                    <w:left w:val="none" w:sz="0" w:space="0" w:color="auto"/>
                    <w:bottom w:val="none" w:sz="0" w:space="0" w:color="auto"/>
                    <w:right w:val="none" w:sz="0" w:space="0" w:color="auto"/>
                  </w:divBdr>
                  <w:divsChild>
                    <w:div w:id="1805466076">
                      <w:marLeft w:val="0"/>
                      <w:marRight w:val="0"/>
                      <w:marTop w:val="0"/>
                      <w:marBottom w:val="0"/>
                      <w:divBdr>
                        <w:top w:val="none" w:sz="0" w:space="0" w:color="auto"/>
                        <w:left w:val="none" w:sz="0" w:space="0" w:color="auto"/>
                        <w:bottom w:val="none" w:sz="0" w:space="0" w:color="auto"/>
                        <w:right w:val="none" w:sz="0" w:space="0" w:color="auto"/>
                      </w:divBdr>
                      <w:divsChild>
                        <w:div w:id="102382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264158">
                  <w:marLeft w:val="0"/>
                  <w:marRight w:val="0"/>
                  <w:marTop w:val="0"/>
                  <w:marBottom w:val="0"/>
                  <w:divBdr>
                    <w:top w:val="none" w:sz="0" w:space="0" w:color="auto"/>
                    <w:left w:val="none" w:sz="0" w:space="0" w:color="auto"/>
                    <w:bottom w:val="none" w:sz="0" w:space="0" w:color="auto"/>
                    <w:right w:val="none" w:sz="0" w:space="0" w:color="auto"/>
                  </w:divBdr>
                  <w:divsChild>
                    <w:div w:id="696738792">
                      <w:marLeft w:val="0"/>
                      <w:marRight w:val="0"/>
                      <w:marTop w:val="0"/>
                      <w:marBottom w:val="0"/>
                      <w:divBdr>
                        <w:top w:val="none" w:sz="0" w:space="0" w:color="auto"/>
                        <w:left w:val="none" w:sz="0" w:space="0" w:color="auto"/>
                        <w:bottom w:val="none" w:sz="0" w:space="0" w:color="auto"/>
                        <w:right w:val="none" w:sz="0" w:space="0" w:color="auto"/>
                      </w:divBdr>
                      <w:divsChild>
                        <w:div w:id="168116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579127">
                  <w:marLeft w:val="0"/>
                  <w:marRight w:val="0"/>
                  <w:marTop w:val="0"/>
                  <w:marBottom w:val="0"/>
                  <w:divBdr>
                    <w:top w:val="none" w:sz="0" w:space="0" w:color="auto"/>
                    <w:left w:val="none" w:sz="0" w:space="0" w:color="auto"/>
                    <w:bottom w:val="none" w:sz="0" w:space="0" w:color="auto"/>
                    <w:right w:val="none" w:sz="0" w:space="0" w:color="auto"/>
                  </w:divBdr>
                  <w:divsChild>
                    <w:div w:id="677974053">
                      <w:marLeft w:val="0"/>
                      <w:marRight w:val="0"/>
                      <w:marTop w:val="0"/>
                      <w:marBottom w:val="0"/>
                      <w:divBdr>
                        <w:top w:val="none" w:sz="0" w:space="0" w:color="auto"/>
                        <w:left w:val="none" w:sz="0" w:space="0" w:color="auto"/>
                        <w:bottom w:val="none" w:sz="0" w:space="0" w:color="auto"/>
                        <w:right w:val="none" w:sz="0" w:space="0" w:color="auto"/>
                      </w:divBdr>
                      <w:divsChild>
                        <w:div w:id="94427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ubmed.ncbi.nlm.nih.gov/24972309/" TargetMode="External"/><Relationship Id="rId13" Type="http://schemas.openxmlformats.org/officeDocument/2006/relationships/hyperlink" Target="https://dx.doi.org/10.18565/urology.2024.2.24-28" TargetMode="External"/><Relationship Id="rId3" Type="http://schemas.openxmlformats.org/officeDocument/2006/relationships/settings" Target="settings.xml"/><Relationship Id="rId7" Type="http://schemas.openxmlformats.org/officeDocument/2006/relationships/hyperlink" Target="https://pubmed.ncbi.nlm.nih.gov/28451939/" TargetMode="External"/><Relationship Id="rId12" Type="http://schemas.openxmlformats.org/officeDocument/2006/relationships/hyperlink" Target="https://pubmed.ncbi.nlm.nih.gov/3053571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doi.org/10.1007/s00345-019-02880-x" TargetMode="External"/><Relationship Id="rId11" Type="http://schemas.openxmlformats.org/officeDocument/2006/relationships/hyperlink" Target="https://pubmed.ncbi.nlm.nih.gov/3467021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pubmed.ncbi.nlm.nih.gov/24745607/" TargetMode="External"/><Relationship Id="rId4" Type="http://schemas.openxmlformats.org/officeDocument/2006/relationships/webSettings" Target="webSettings.xml"/><Relationship Id="rId9" Type="http://schemas.openxmlformats.org/officeDocument/2006/relationships/hyperlink" Target="https://doi.org/10.21886/2308-6424-2021-9-1-5-13" TargetMode="External"/><Relationship Id="rId14" Type="http://schemas.openxmlformats.org/officeDocument/2006/relationships/hyperlink" Target="https://doi.org/10.1097/JU.00000000000034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59</Pages>
  <Words>13168</Words>
  <Characters>75064</Characters>
  <Application>Microsoft Office Word</Application>
  <DocSecurity>0</DocSecurity>
  <Lines>625</Lines>
  <Paragraphs>176</Paragraphs>
  <ScaleCrop>false</ScaleCrop>
  <Company/>
  <LinksUpToDate>false</LinksUpToDate>
  <CharactersWithSpaces>88056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2024-10-16T09:00:00Z</dcterms:created>
  <dcterms:modified xsi:type="dcterms:W3CDTF">2024-10-16T09:01:00Z</dcterms:modified>
</cp:coreProperties>
</file>