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81A2B" w14:textId="77777777" w:rsidR="00195761" w:rsidRPr="00195761" w:rsidRDefault="00195761" w:rsidP="00195761">
      <w:pPr>
        <w:rPr>
          <w:b/>
          <w:bCs/>
        </w:rPr>
      </w:pPr>
      <w:r w:rsidRPr="00195761">
        <w:rPr>
          <w:b/>
          <w:bCs/>
        </w:rPr>
        <w:t>ФЕДЕРАЛЬНАЯ СЛУЖБА ПО НАДЗОРУ В СФЕРЕ ЗАЩИТЫ</w:t>
      </w:r>
    </w:p>
    <w:p w14:paraId="3700DC08" w14:textId="77777777" w:rsidR="00195761" w:rsidRPr="00195761" w:rsidRDefault="00195761" w:rsidP="00195761">
      <w:pPr>
        <w:rPr>
          <w:b/>
          <w:bCs/>
        </w:rPr>
      </w:pPr>
      <w:r w:rsidRPr="00195761">
        <w:rPr>
          <w:b/>
          <w:bCs/>
        </w:rPr>
        <w:t>ПРАВ ПОТРЕБИТЕЛЕЙ И БЛАГОПОЛУЧИЯ ЧЕЛОВЕКА</w:t>
      </w:r>
    </w:p>
    <w:p w14:paraId="3705F4C6" w14:textId="77777777" w:rsidR="00195761" w:rsidRPr="00195761" w:rsidRDefault="00195761" w:rsidP="00195761">
      <w:pPr>
        <w:rPr>
          <w:b/>
          <w:bCs/>
        </w:rPr>
      </w:pPr>
      <w:r w:rsidRPr="00195761">
        <w:rPr>
          <w:b/>
          <w:bCs/>
        </w:rPr>
        <w:t>ПРИКАЗ</w:t>
      </w:r>
    </w:p>
    <w:p w14:paraId="7A8C2FE9" w14:textId="77777777" w:rsidR="00195761" w:rsidRPr="00195761" w:rsidRDefault="00195761" w:rsidP="00195761">
      <w:pPr>
        <w:rPr>
          <w:b/>
          <w:bCs/>
        </w:rPr>
      </w:pPr>
      <w:r w:rsidRPr="00195761">
        <w:rPr>
          <w:b/>
          <w:bCs/>
        </w:rPr>
        <w:t>от 7 октября 2015 г. N 1025</w:t>
      </w:r>
    </w:p>
    <w:p w14:paraId="6F16F1A2" w14:textId="77777777" w:rsidR="00195761" w:rsidRPr="00195761" w:rsidRDefault="00195761" w:rsidP="00195761">
      <w:pPr>
        <w:rPr>
          <w:b/>
          <w:bCs/>
        </w:rPr>
      </w:pPr>
      <w:r w:rsidRPr="00195761">
        <w:rPr>
          <w:b/>
          <w:bCs/>
        </w:rPr>
        <w:t>О ВНЕДРЕНИИ МЕТОДИЧЕСКИХ РЕКОМЕНДАЦИЙ "РАСЧЕТ ПОКАЗАТЕЛЕЙ,</w:t>
      </w:r>
    </w:p>
    <w:p w14:paraId="5E40B495" w14:textId="77777777" w:rsidR="00195761" w:rsidRPr="00195761" w:rsidRDefault="00195761" w:rsidP="00195761">
      <w:pPr>
        <w:rPr>
          <w:b/>
          <w:bCs/>
        </w:rPr>
      </w:pPr>
      <w:r w:rsidRPr="00195761">
        <w:rPr>
          <w:b/>
          <w:bCs/>
        </w:rPr>
        <w:t>ХАРАКТЕРИЗУЮЩИХ ЧИСЛЕННОСТЬ НАСЕЛЕНИЯ ПОД ВОЗДЕЙСТВИЕМ</w:t>
      </w:r>
    </w:p>
    <w:p w14:paraId="735CA526" w14:textId="77777777" w:rsidR="00195761" w:rsidRPr="00195761" w:rsidRDefault="00195761" w:rsidP="00195761">
      <w:pPr>
        <w:rPr>
          <w:b/>
          <w:bCs/>
        </w:rPr>
      </w:pPr>
      <w:r w:rsidRPr="00195761">
        <w:rPr>
          <w:b/>
          <w:bCs/>
        </w:rPr>
        <w:t>ФАКТОРОВ ПОТЕНЦИАЛЬНОГО РИСКА ПРИЧИНЕНИЯ ВРЕДА ЗДОРОВЬЮ</w:t>
      </w:r>
    </w:p>
    <w:p w14:paraId="443887A9" w14:textId="77777777" w:rsidR="00195761" w:rsidRPr="00195761" w:rsidRDefault="00195761" w:rsidP="00195761">
      <w:pPr>
        <w:rPr>
          <w:b/>
          <w:bCs/>
        </w:rPr>
      </w:pPr>
      <w:r w:rsidRPr="00195761">
        <w:rPr>
          <w:b/>
          <w:bCs/>
        </w:rPr>
        <w:t>ЧЕЛОВЕКА ОБЪЕКТАМИ САНИТАРНО-ЭПИДЕМИОЛОГИЧЕСКОГО НАДЗОРА"</w:t>
      </w:r>
    </w:p>
    <w:p w14:paraId="47B924C1" w14:textId="77777777" w:rsidR="00195761" w:rsidRPr="00195761" w:rsidRDefault="00195761" w:rsidP="00195761">
      <w:r w:rsidRPr="00195761">
        <w:t>В целях обеспечения санитарно-эпидемиологического благополучия населения, защиты прав потребителей и совершенствования контрольно-надзорной деятельности Федеральной службы по надзору в сфере защиты прав потребителей и благополучия человека и ее территориальных органов на основе системы управления рисками приказываю:</w:t>
      </w:r>
    </w:p>
    <w:p w14:paraId="24C3C918" w14:textId="77777777" w:rsidR="00195761" w:rsidRPr="00195761" w:rsidRDefault="00195761" w:rsidP="00195761">
      <w:r w:rsidRPr="00195761">
        <w:t>1. Утвердить методические </w:t>
      </w:r>
      <w:hyperlink r:id="rId4" w:anchor="34" w:tooltip="РАСЧЕТ ПОКАЗАТЕЛЕЙ, ХАРАКТЕРИЗУЮЩИХ ЧИСЛЕННОСТЬ" w:history="1">
        <w:r w:rsidRPr="00195761">
          <w:rPr>
            <w:rStyle w:val="ac"/>
          </w:rPr>
          <w:t>рекомендации</w:t>
        </w:r>
      </w:hyperlink>
      <w:r w:rsidRPr="00195761">
        <w:t> "Расчет показателей, характеризующих численность населения под воздействием факторов потенциального риска причинения вреда здоровью человека объектами санитарно-эпидемиологического надзора".</w:t>
      </w:r>
    </w:p>
    <w:p w14:paraId="0606746A" w14:textId="77777777" w:rsidR="00195761" w:rsidRPr="00195761" w:rsidRDefault="00195761" w:rsidP="00195761">
      <w:r w:rsidRPr="00195761">
        <w:t xml:space="preserve">2. Управлению санитарного надзора (И.Г. Шевкун), Управлению эпидемиологического надзора (Е.Б. </w:t>
      </w:r>
      <w:proofErr w:type="spellStart"/>
      <w:r w:rsidRPr="00195761">
        <w:t>Ежлова</w:t>
      </w:r>
      <w:proofErr w:type="spellEnd"/>
      <w:r w:rsidRPr="00195761">
        <w:t xml:space="preserve">), Управлению защиты прав потребителей (О.В. Прусаков), Управлению организации деятельности системы государственного санитарно-эпидемиологического надзора (Л.М. </w:t>
      </w:r>
      <w:proofErr w:type="spellStart"/>
      <w:r w:rsidRPr="00195761">
        <w:t>Симкалова</w:t>
      </w:r>
      <w:proofErr w:type="spellEnd"/>
      <w:r w:rsidRPr="00195761">
        <w:t>), руководителям управлений Роспотребнадзора по субъектам Российской Федерации, по железнодорожному транспорту при осуществлении федерального государственного санитарно-эпидемиологического надзора, федерального государственного надзора в области защиты прав потребителей руководствоваться методическими </w:t>
      </w:r>
      <w:hyperlink r:id="rId5" w:anchor="34" w:tooltip="РАСЧЕТ ПОКАЗАТЕЛЕЙ, ХАРАКТЕРИЗУЮЩИХ ЧИСЛЕННОСТЬ" w:history="1">
        <w:r w:rsidRPr="00195761">
          <w:rPr>
            <w:rStyle w:val="ac"/>
          </w:rPr>
          <w:t>рекомендациями</w:t>
        </w:r>
      </w:hyperlink>
      <w:r w:rsidRPr="00195761">
        <w:t> "Расчет показателей, характеризующих численность населения под воздействием факторов потенциального риска причинения вреда здоровью человека объектами санитарно-эпидемиологического надзора".</w:t>
      </w:r>
    </w:p>
    <w:p w14:paraId="40ACC00E" w14:textId="77777777" w:rsidR="00195761" w:rsidRPr="00195761" w:rsidRDefault="00195761" w:rsidP="00195761">
      <w:r w:rsidRPr="00195761">
        <w:t xml:space="preserve">3. Управлению организации деятельности системы государственного санитарно-эпидемиологического надзора (Л.М. </w:t>
      </w:r>
      <w:proofErr w:type="spellStart"/>
      <w:r w:rsidRPr="00195761">
        <w:t>Симкалова</w:t>
      </w:r>
      <w:proofErr w:type="spellEnd"/>
      <w:r w:rsidRPr="00195761">
        <w:t>), ФБУН "Федеральный научный центр медико-профилактических технологий управления рисками здоровью населения" (И.В. Зайцева), руководителям управлений Роспотребнадзора по субъектам Российской Федерации, по железнодорожному транспорту обеспечить внедрение методических </w:t>
      </w:r>
      <w:hyperlink r:id="rId6" w:anchor="34" w:tooltip="РАСЧЕТ ПОКАЗАТЕЛЕЙ, ХАРАКТЕРИЗУЮЩИХ ЧИСЛЕННОСТЬ" w:history="1">
        <w:r w:rsidRPr="00195761">
          <w:rPr>
            <w:rStyle w:val="ac"/>
          </w:rPr>
          <w:t>рекомендаций</w:t>
        </w:r>
      </w:hyperlink>
      <w:r w:rsidRPr="00195761">
        <w:t> "Расчет показателей, характеризующих численность населения под воздействием факторов потенциального риска причинения вреда здоровью человека объектами санитарно-эпидемиологического надзора".</w:t>
      </w:r>
    </w:p>
    <w:p w14:paraId="3E509FBE" w14:textId="77777777" w:rsidR="00195761" w:rsidRPr="00195761" w:rsidRDefault="00195761" w:rsidP="00195761">
      <w:r w:rsidRPr="00195761">
        <w:lastRenderedPageBreak/>
        <w:t>4. Считать утратившими силу методические рекомендации "Риск-ориентированный подход к осуществлению контрольно-надзорной деятельности территориальными органами Роспотребнадзора", утвержденные приказом Роспотребнадзора от 26.12.2014 N 1302 "О внедрении Методических рекомендаций в "пилотных" территориальных органах Роспотребнадзора".</w:t>
      </w:r>
    </w:p>
    <w:p w14:paraId="360D20E1" w14:textId="77777777" w:rsidR="00195761" w:rsidRPr="00195761" w:rsidRDefault="00195761" w:rsidP="00195761">
      <w:r w:rsidRPr="00195761">
        <w:t>5. Контроль за исполнением настоящего приказа оставляю за собой.</w:t>
      </w:r>
    </w:p>
    <w:p w14:paraId="30B31DF3" w14:textId="77777777" w:rsidR="00195761" w:rsidRPr="00195761" w:rsidRDefault="00195761" w:rsidP="00195761">
      <w:r w:rsidRPr="00195761">
        <w:t>Руководитель</w:t>
      </w:r>
    </w:p>
    <w:p w14:paraId="6290AE52" w14:textId="77777777" w:rsidR="00195761" w:rsidRPr="00195761" w:rsidRDefault="00195761" w:rsidP="00195761">
      <w:r w:rsidRPr="00195761">
        <w:t>А.Ю.ПОПОВА</w:t>
      </w:r>
    </w:p>
    <w:p w14:paraId="637C5EB9" w14:textId="77777777" w:rsidR="00195761" w:rsidRPr="00195761" w:rsidRDefault="00195761" w:rsidP="00195761">
      <w:r w:rsidRPr="00195761">
        <w:t>Приложение</w:t>
      </w:r>
    </w:p>
    <w:p w14:paraId="354ABE5E" w14:textId="77777777" w:rsidR="00195761" w:rsidRPr="00195761" w:rsidRDefault="00195761" w:rsidP="00195761">
      <w:r w:rsidRPr="00195761">
        <w:t>Утверждены</w:t>
      </w:r>
    </w:p>
    <w:p w14:paraId="0F75E9DA" w14:textId="77777777" w:rsidR="00195761" w:rsidRPr="00195761" w:rsidRDefault="00195761" w:rsidP="00195761">
      <w:r w:rsidRPr="00195761">
        <w:t>приказом Роспотребнадзора</w:t>
      </w:r>
    </w:p>
    <w:p w14:paraId="39991189" w14:textId="77777777" w:rsidR="00195761" w:rsidRPr="00195761" w:rsidRDefault="00195761" w:rsidP="00195761">
      <w:r w:rsidRPr="00195761">
        <w:t>от 7 октября 2015 г. N 1025</w:t>
      </w:r>
    </w:p>
    <w:p w14:paraId="4042773B" w14:textId="77777777" w:rsidR="00195761" w:rsidRPr="00195761" w:rsidRDefault="00195761" w:rsidP="00195761">
      <w:pPr>
        <w:rPr>
          <w:b/>
          <w:bCs/>
        </w:rPr>
      </w:pPr>
      <w:r w:rsidRPr="00195761">
        <w:rPr>
          <w:b/>
          <w:bCs/>
        </w:rPr>
        <w:t>5.1. ОРГАНИЗАЦИЯ ГОССАНЭПИДСЛУЖБЫ РОССИИ</w:t>
      </w:r>
    </w:p>
    <w:p w14:paraId="50E4F0B1" w14:textId="77777777" w:rsidR="00195761" w:rsidRPr="00195761" w:rsidRDefault="00195761" w:rsidP="00195761">
      <w:pPr>
        <w:rPr>
          <w:b/>
          <w:bCs/>
        </w:rPr>
      </w:pPr>
      <w:r w:rsidRPr="00195761">
        <w:rPr>
          <w:b/>
          <w:bCs/>
        </w:rPr>
        <w:t>РАСЧЕТ ПОКАЗАТЕЛЕЙ, ХАРАКТЕРИЗУЮЩИХ ЧИСЛЕННОСТЬ</w:t>
      </w:r>
    </w:p>
    <w:p w14:paraId="79F2A378" w14:textId="77777777" w:rsidR="00195761" w:rsidRPr="00195761" w:rsidRDefault="00195761" w:rsidP="00195761">
      <w:pPr>
        <w:rPr>
          <w:b/>
          <w:bCs/>
        </w:rPr>
      </w:pPr>
      <w:r w:rsidRPr="00195761">
        <w:rPr>
          <w:b/>
          <w:bCs/>
        </w:rPr>
        <w:t>НАСЕЛЕНИЯ ПОД ВОЗДЕЙСТВИЕМ ФАКТОРОВ ПОТЕНЦИАЛЬНОГО РИСКА</w:t>
      </w:r>
    </w:p>
    <w:p w14:paraId="6C762562" w14:textId="77777777" w:rsidR="00195761" w:rsidRPr="00195761" w:rsidRDefault="00195761" w:rsidP="00195761">
      <w:pPr>
        <w:rPr>
          <w:b/>
          <w:bCs/>
        </w:rPr>
      </w:pPr>
      <w:r w:rsidRPr="00195761">
        <w:rPr>
          <w:b/>
          <w:bCs/>
        </w:rPr>
        <w:t>ПРИЧИНЕНИЯ ВРЕДА ЗДОРОВЬЮ ЧЕЛОВЕКА ОБЪЕКТАМИ</w:t>
      </w:r>
    </w:p>
    <w:p w14:paraId="0B8504EF" w14:textId="77777777" w:rsidR="00195761" w:rsidRPr="00195761" w:rsidRDefault="00195761" w:rsidP="00195761">
      <w:pPr>
        <w:rPr>
          <w:b/>
          <w:bCs/>
        </w:rPr>
      </w:pPr>
      <w:r w:rsidRPr="00195761">
        <w:rPr>
          <w:b/>
          <w:bCs/>
        </w:rPr>
        <w:t>САНИТАРНО-ЭПИДЕМИОЛОГИЧЕСКОГО НАДЗОРА</w:t>
      </w:r>
    </w:p>
    <w:p w14:paraId="091B00B2" w14:textId="77777777" w:rsidR="00195761" w:rsidRPr="00195761" w:rsidRDefault="00195761" w:rsidP="00195761">
      <w:pPr>
        <w:rPr>
          <w:b/>
          <w:bCs/>
        </w:rPr>
      </w:pPr>
      <w:r w:rsidRPr="00195761">
        <w:rPr>
          <w:b/>
          <w:bCs/>
        </w:rPr>
        <w:t>МЕТОДИЧЕСКИЕ РЕКОМЕНДАЦИИ</w:t>
      </w:r>
    </w:p>
    <w:p w14:paraId="6BF66528" w14:textId="77777777" w:rsidR="00195761" w:rsidRPr="00195761" w:rsidRDefault="00195761" w:rsidP="00195761">
      <w:r w:rsidRPr="00195761">
        <w:t xml:space="preserve">Разработаны: Федеральной службой по надзору в сфере защиты прав потребителей и благополучия человека (А.Ю. Попова, И.В. Брагина, Л.М. </w:t>
      </w:r>
      <w:proofErr w:type="spellStart"/>
      <w:r w:rsidRPr="00195761">
        <w:t>Симкалова</w:t>
      </w:r>
      <w:proofErr w:type="spellEnd"/>
      <w:r w:rsidRPr="00195761">
        <w:t xml:space="preserve">, О.В. Митрохин, М.В. Хмура); ФБУН "Федеральный научный центр медико-профилактических технологий управления рисками здоровью населения" (Н.В. Зайцева, И.В. Май, П.З. Шур, Д.А. Кирьянов, В.М. </w:t>
      </w:r>
      <w:proofErr w:type="spellStart"/>
      <w:r w:rsidRPr="00195761">
        <w:t>Чигвинцев</w:t>
      </w:r>
      <w:proofErr w:type="spellEnd"/>
      <w:r w:rsidRPr="00195761">
        <w:t xml:space="preserve">, М.Р. </w:t>
      </w:r>
      <w:proofErr w:type="spellStart"/>
      <w:r w:rsidRPr="00195761">
        <w:t>Камалтдинов</w:t>
      </w:r>
      <w:proofErr w:type="spellEnd"/>
      <w:r w:rsidRPr="00195761">
        <w:t xml:space="preserve">, Н.В. Никифорова, Э.В. </w:t>
      </w:r>
      <w:proofErr w:type="spellStart"/>
      <w:r w:rsidRPr="00195761">
        <w:t>Седусова</w:t>
      </w:r>
      <w:proofErr w:type="spellEnd"/>
      <w:r w:rsidRPr="00195761">
        <w:t xml:space="preserve">); Управлением Федеральной службы по надзору в сфере защиты прав потребителей и благополучия человека по Свердловской области (С.В. Кузьмин, О.В. </w:t>
      </w:r>
      <w:proofErr w:type="spellStart"/>
      <w:r w:rsidRPr="00195761">
        <w:t>Диконская</w:t>
      </w:r>
      <w:proofErr w:type="spellEnd"/>
      <w:r w:rsidRPr="00195761">
        <w:t>), Федеральным бюджетным учреждением науки "Екатеринбургский медицинский - научный центр профилактики и охраны здоровья рабочих промпредприятий" Федеральной службы по надзору в сфере защиты прав потребителей и благополучия человека (В.Б. Гурвич); Управлением Федеральной службы по надзору в сфере защиты прав потребителей и благополучия человека по Пермскому краю (В.А. Хорошавин, Л.Н. Акимова, В.Г. Костарев), Управлением Федеральной службы по надзору в сфере защиты прав потребителей и благополучия человека по г. Москве (Е.Е. Андреева), Управлением Федеральной службы по надзору в сфере защиты прав потребителей и благополучия человека по Липецкой области (В.А. Бондарев, Е.А. Голованова).</w:t>
      </w:r>
    </w:p>
    <w:p w14:paraId="6693AE15" w14:textId="77777777" w:rsidR="00195761" w:rsidRPr="00195761" w:rsidRDefault="00195761" w:rsidP="00195761">
      <w:r w:rsidRPr="00195761">
        <w:lastRenderedPageBreak/>
        <w:t>I. ОБЛАСТЬ ПРИМЕНЕНИЯ</w:t>
      </w:r>
    </w:p>
    <w:p w14:paraId="4A8A53E3" w14:textId="77777777" w:rsidR="00195761" w:rsidRPr="00195761" w:rsidRDefault="00195761" w:rsidP="00195761">
      <w:r w:rsidRPr="00195761">
        <w:t>1.1. Методические рекомендации предназначены для расчета численности населения, находящегося под воздействием факторов потенциального риска причинения вреда здоровью человека хозяйствующими субъектами - юридическими лицами и индивидуальными предпринимателями, осуществляющими виды деятельности, для которых установлены обязанные санитарно-эпидемиологические требования и которые подлежат санитарно-эпидемиологическому надзору.</w:t>
      </w:r>
    </w:p>
    <w:p w14:paraId="37C119C3" w14:textId="77777777" w:rsidR="00195761" w:rsidRPr="00195761" w:rsidRDefault="00195761" w:rsidP="00195761">
      <w:r w:rsidRPr="00195761">
        <w:t>1.2. Расчет показателей, характеризующих численность населения под воздействием факторов потенциального риска причинения вреда здоровью человека хозяйствующими субъектами, выполняется в целях:</w:t>
      </w:r>
    </w:p>
    <w:p w14:paraId="06060FB5" w14:textId="77777777" w:rsidR="00195761" w:rsidRPr="00195761" w:rsidRDefault="00195761" w:rsidP="00195761">
      <w:r w:rsidRPr="00195761">
        <w:t>- определения потенциального риска причинения вреда здоровью в рамках осуществления контрольно-надзорной деятельности, включающей в себя:</w:t>
      </w:r>
    </w:p>
    <w:p w14:paraId="31953945" w14:textId="77777777" w:rsidR="00195761" w:rsidRPr="00195761" w:rsidRDefault="00195761" w:rsidP="00195761">
      <w:r w:rsidRPr="00195761">
        <w:t>- отнесения хозяйствующих субъектов и их отдельных объектов и видов их деятельности к определенному классу опасности по критериям потенциального риска причинения вреда здоровью;</w:t>
      </w:r>
    </w:p>
    <w:p w14:paraId="44C2CD7B" w14:textId="77777777" w:rsidR="00195761" w:rsidRPr="00195761" w:rsidRDefault="00195761" w:rsidP="00195761">
      <w:r w:rsidRPr="00195761">
        <w:t>- определения требований к периодичности плановых проверок на объектах надзора в соответствии с классом опасности;</w:t>
      </w:r>
    </w:p>
    <w:p w14:paraId="0051B11E" w14:textId="77777777" w:rsidR="00195761" w:rsidRPr="00195761" w:rsidRDefault="00195761" w:rsidP="00195761">
      <w:r w:rsidRPr="00195761">
        <w:t>- обоснования решений об изменении периодичности и объема плановых проверок;</w:t>
      </w:r>
    </w:p>
    <w:p w14:paraId="59047FAC" w14:textId="77777777" w:rsidR="00195761" w:rsidRPr="00195761" w:rsidRDefault="00195761" w:rsidP="00195761">
      <w:r w:rsidRPr="00195761">
        <w:t>1.3. Расчет численности населения под воздействием факторов потенциального риска причинения вреда здоровью выполняется в рамках формирования региональных реестров объектов надзора.</w:t>
      </w:r>
    </w:p>
    <w:p w14:paraId="1CA2D709" w14:textId="77777777" w:rsidR="00195761" w:rsidRPr="00195761" w:rsidRDefault="00195761" w:rsidP="00195761">
      <w:r w:rsidRPr="00195761">
        <w:t>II. ТЕРМИНЫ И ОПРЕДЕЛЕНИЯ</w:t>
      </w:r>
    </w:p>
    <w:p w14:paraId="2E202533" w14:textId="77777777" w:rsidR="00195761" w:rsidRPr="00195761" w:rsidRDefault="00195761" w:rsidP="00195761">
      <w:r w:rsidRPr="00195761">
        <w:t>Объект надзора - имущественный комплекс юридического лица (индивидуального предпринимателя) или его часть, используемая для определенного вида деятельности.</w:t>
      </w:r>
    </w:p>
    <w:p w14:paraId="223FE075" w14:textId="77777777" w:rsidR="00195761" w:rsidRPr="00195761" w:rsidRDefault="00195761" w:rsidP="00195761">
      <w:r w:rsidRPr="00195761">
        <w:t>Риск - сочетание вероятности нанесения вреда (ущерба) и тяжести этого вреда (ущерба) (Руководство ИСО/МЭК 51:1999; </w:t>
      </w:r>
      <w:hyperlink r:id="rId7" w:tooltip="&quot;ГОСТ Р 51898-2002. Государственный стандарт Российской Федерации. Аспекты безопасности. Правила включения в стандарты&quot; (принят и введен в действие Постановлением Госстандарта России от 05.06.2002 N 228-ст)&#10;" w:history="1">
        <w:r w:rsidRPr="00195761">
          <w:rPr>
            <w:rStyle w:val="ac"/>
          </w:rPr>
          <w:t>ГОСТ Р 51898-2002</w:t>
        </w:r>
      </w:hyperlink>
      <w:r w:rsidRPr="00195761">
        <w:t> Аспекты безопасности. Правила включения в стандарты). Потенциальный риск вреда здоровью (</w:t>
      </w:r>
      <w:proofErr w:type="spellStart"/>
      <w:r w:rsidRPr="00195761">
        <w:t>зд</w:t>
      </w:r>
      <w:proofErr w:type="spellEnd"/>
      <w:r w:rsidRPr="00195761">
        <w:t>.) - риск, установленный для условий максимальной (95%-</w:t>
      </w:r>
      <w:proofErr w:type="spellStart"/>
      <w:r w:rsidRPr="00195761">
        <w:t>ный</w:t>
      </w:r>
      <w:proofErr w:type="spellEnd"/>
      <w:r w:rsidRPr="00195761">
        <w:t xml:space="preserve"> </w:t>
      </w:r>
      <w:proofErr w:type="spellStart"/>
      <w:r w:rsidRPr="00195761">
        <w:t>персентиль</w:t>
      </w:r>
      <w:proofErr w:type="spellEnd"/>
      <w:r w:rsidRPr="00195761">
        <w:t>) вероятности нанесения вреда здоровью.</w:t>
      </w:r>
    </w:p>
    <w:p w14:paraId="0792B48F" w14:textId="77777777" w:rsidR="00195761" w:rsidRPr="00195761" w:rsidRDefault="00195761" w:rsidP="00195761">
      <w:r w:rsidRPr="00195761">
        <w:t>Население, находящееся под воздействием - граждане, работники или потребители продукции, контактирующие с факторами риска, присущими конкретному объекту надзора и виду его деятельности.</w:t>
      </w:r>
    </w:p>
    <w:p w14:paraId="22259370" w14:textId="77777777" w:rsidR="00195761" w:rsidRPr="00195761" w:rsidRDefault="00195761" w:rsidP="00195761">
      <w:r w:rsidRPr="00195761">
        <w:t>III. НОРМАТИВНЫЕ ССЫЛКИ</w:t>
      </w:r>
    </w:p>
    <w:p w14:paraId="16960017" w14:textId="77777777" w:rsidR="00195761" w:rsidRPr="00195761" w:rsidRDefault="00195761" w:rsidP="00195761">
      <w:r w:rsidRPr="00195761">
        <w:t>1. </w:t>
      </w:r>
      <w:hyperlink r:id="rId8" w:tooltip="Закон РФ от 07.02.1992 N 2300-1 (ред. от 03.07.2016) &quot;О защите прав потребителей&quot;" w:history="1">
        <w:r w:rsidRPr="00195761">
          <w:rPr>
            <w:rStyle w:val="ac"/>
          </w:rPr>
          <w:t>Закон</w:t>
        </w:r>
      </w:hyperlink>
      <w:r w:rsidRPr="00195761">
        <w:t> Российской Федерации от 07.02.1992 N 2300-1 "О защите прав потребителей".</w:t>
      </w:r>
    </w:p>
    <w:p w14:paraId="138E2203" w14:textId="77777777" w:rsidR="00195761" w:rsidRPr="00195761" w:rsidRDefault="00195761" w:rsidP="00195761">
      <w:r w:rsidRPr="00195761">
        <w:lastRenderedPageBreak/>
        <w:t>2. Федеральный </w:t>
      </w:r>
      <w:hyperlink r:id="rId9" w:tooltip="Федеральный закон от 30.03.1999 N 52-ФЗ (ред. от 29.07.2017) &quot;О санитарно-эпидемиологическом благополучии населения&quot;" w:history="1">
        <w:r w:rsidRPr="00195761">
          <w:rPr>
            <w:rStyle w:val="ac"/>
          </w:rPr>
          <w:t>закон</w:t>
        </w:r>
      </w:hyperlink>
      <w:r w:rsidRPr="00195761">
        <w:t> от 30.03.1999 N 52-ФЗ "О санитарно-эпидемиологическом благополучии населения".</w:t>
      </w:r>
    </w:p>
    <w:p w14:paraId="4EBB94A5" w14:textId="77777777" w:rsidR="00195761" w:rsidRPr="00195761" w:rsidRDefault="00195761" w:rsidP="00195761">
      <w:r w:rsidRPr="00195761">
        <w:t>3. Федеральный </w:t>
      </w:r>
      <w:hyperlink r:id="rId10" w:tooltip="Федеральный закон от 26.12.2008 N 294-ФЗ (ред. от 27.11.2017) &quot;О защите прав юридических лиц и индивидуальных предпринимателей при осуществлении государственного контроля (надзора) и муниципального контроля&quot;" w:history="1">
        <w:r w:rsidRPr="00195761">
          <w:rPr>
            <w:rStyle w:val="ac"/>
          </w:rPr>
          <w:t>закон</w:t>
        </w:r>
      </w:hyperlink>
      <w:r w:rsidRPr="00195761">
        <w:t>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0D4269B1" w14:textId="77777777" w:rsidR="00195761" w:rsidRPr="00195761" w:rsidRDefault="00195761" w:rsidP="00195761">
      <w:r w:rsidRPr="00195761">
        <w:t>4. </w:t>
      </w:r>
      <w:hyperlink r:id="rId11" w:tooltip="Постановление Правительства РФ от 23.11.2009 N 944 (ред. от 17.08.2020) &quot;Об утверждении перечня видов деятельности в сфере здравоохранения, сфере образования, социальной сфере, в области производства, использования и обращения драгоценных металлов и драгоценны" w:history="1">
        <w:r w:rsidRPr="00195761">
          <w:rPr>
            <w:rStyle w:val="ac"/>
          </w:rPr>
          <w:t>Постановление</w:t>
        </w:r>
      </w:hyperlink>
      <w:r w:rsidRPr="00195761">
        <w:t> Правительства Российской Федерации от 23.11.2009 N 944 "Об утверждении перечня видов деятельности в сфере здравоохранения, сфере образования и социальной сфере, осуществляемых юридическими лицами и индивидуальными предпринимателями, в отношении которых плановые проверки проводятся с установленной периодичностью".</w:t>
      </w:r>
    </w:p>
    <w:p w14:paraId="47DD666B" w14:textId="77777777" w:rsidR="00195761" w:rsidRPr="00195761" w:rsidRDefault="00195761" w:rsidP="00195761">
      <w:r w:rsidRPr="00195761">
        <w:t>5. </w:t>
      </w:r>
      <w:hyperlink r:id="rId12" w:tooltip="Постановление Правительства РФ от 30.06.2010 N 489 (ред. от 08.09.2021) &quo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 w:history="1">
        <w:r w:rsidRPr="00195761">
          <w:rPr>
            <w:rStyle w:val="ac"/>
          </w:rPr>
          <w:t>Постановление</w:t>
        </w:r>
      </w:hyperlink>
      <w:r w:rsidRPr="00195761">
        <w:t>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14:paraId="13AEFCC7" w14:textId="77777777" w:rsidR="00195761" w:rsidRPr="00195761" w:rsidRDefault="00195761" w:rsidP="00195761">
      <w:r w:rsidRPr="00195761">
        <w:t>6. </w:t>
      </w:r>
      <w:hyperlink r:id="rId13" w:tooltip="Постановление Госстандарта России от 06.11.2001 N 454-ст (ред. от 31.03.2015) &quot;О принятии и введении в действие ОКВЭД&quot; (вместе с &quot;ОК 029-2001 (КДЕС Ред. 1). Общероссийский классификатор видов экономической деятельности&quot;) (Введен в действие 01.01.2003)" w:history="1">
        <w:r w:rsidRPr="00195761">
          <w:rPr>
            <w:rStyle w:val="ac"/>
          </w:rPr>
          <w:t>Постановление</w:t>
        </w:r>
      </w:hyperlink>
      <w:r w:rsidRPr="00195761">
        <w:t> Госстандарта России от 06.11.2001 N 454-ст "О принятии и введении в действие ОКВЭД".</w:t>
      </w:r>
    </w:p>
    <w:p w14:paraId="3B2412F8" w14:textId="77777777" w:rsidR="00195761" w:rsidRPr="00195761" w:rsidRDefault="00195761" w:rsidP="00195761">
      <w:r w:rsidRPr="00195761">
        <w:t>7. </w:t>
      </w:r>
      <w:hyperlink r:id="rId14" w:tooltip="Приказ Роспотребнадзора от 10.10.2008 N 368 &quot;Об утверждении методических рекомендаций &quot;Примерные нормативы деятельности органов и организаций Федеральной службы по надзору в сфере защиты прав потребителей и благополучия человека в условиях бюджетирования, орие" w:history="1">
        <w:r w:rsidRPr="00195761">
          <w:rPr>
            <w:rStyle w:val="ac"/>
          </w:rPr>
          <w:t>Приказ</w:t>
        </w:r>
      </w:hyperlink>
      <w:r w:rsidRPr="00195761">
        <w:t> Роспотребнадзора от 10.10.2008 N 368 "Об утверждении методических рекомендаций "Примерные нормативы деятельности органов и организаций Федеральной службы по надзору в сфере защиты прав потребителей и благополучия человека в условиях бюджетирования, ориентированного на результат".</w:t>
      </w:r>
    </w:p>
    <w:p w14:paraId="71F8822B" w14:textId="77777777" w:rsidR="00195761" w:rsidRPr="00195761" w:rsidRDefault="00195761" w:rsidP="00195761">
      <w:r w:rsidRPr="00195761">
        <w:t>8. </w:t>
      </w:r>
      <w:hyperlink r:id="rId15" w:tooltip="Приказ Роспотребнадзора от 16.07.2012 N 764 (ред. от 05.04.2017) &quot;Об утверждении Административного регламента исполнения Федеральной службой по надзору в сфере защиты прав потребителей и благополучия человека государственной функции по проведению проверок деят" w:history="1">
        <w:r w:rsidRPr="00195761">
          <w:rPr>
            <w:rStyle w:val="ac"/>
          </w:rPr>
          <w:t>Приказ</w:t>
        </w:r>
      </w:hyperlink>
      <w:r w:rsidRPr="00195761">
        <w:t> Роспотребнадзора от 16.07.2012 N 764 "Об утверждении Административного регламента исполнения Федеральной службой по надзору в сфере защиты прав потребителей и благополучия человека государственной функции по проведению проверок деятельности юридических лиц, индивидуальных предпринимателей и граждан по выполнению требований санитарного законодательства, законодательства Российской Федерации в области защиты прав потребителей, правил продажи отдельных видов товаров".</w:t>
      </w:r>
    </w:p>
    <w:p w14:paraId="65A68FCC" w14:textId="77777777" w:rsidR="00195761" w:rsidRPr="00195761" w:rsidRDefault="00195761" w:rsidP="00195761">
      <w:r w:rsidRPr="00195761">
        <w:t>9. </w:t>
      </w:r>
      <w:hyperlink r:id="rId16" w:tooltip="Приказ Роспотребнадзора от 17.10.2014 N 1036 (ред. от 15.12.2014) &quot;Об утверждении форм отраслевого статистического наблюдения&quot;&#10;" w:history="1">
        <w:r w:rsidRPr="00195761">
          <w:rPr>
            <w:rStyle w:val="ac"/>
          </w:rPr>
          <w:t>Приказ</w:t>
        </w:r>
      </w:hyperlink>
      <w:r w:rsidRPr="00195761">
        <w:t> Роспотребнадзора от 17.10.2014 N 1036 "Об утверждении форм отраслевого статистического наблюдения".</w:t>
      </w:r>
    </w:p>
    <w:p w14:paraId="41E77FC4" w14:textId="77777777" w:rsidR="00195761" w:rsidRPr="00195761" w:rsidRDefault="00195761" w:rsidP="00195761">
      <w:r w:rsidRPr="00195761">
        <w:t>10. </w:t>
      </w:r>
      <w:hyperlink r:id="rId17" w:tooltip="Приказ Росстата от 20.11.2014 N 673 (ред. от 16.11.2015) &quot;Об утверждении статистического инструментария для организации Федеральной службой по надзору в сфере защиты прав потребителей и благополучия человека федерального статистического наблюдения за санитарны" w:history="1">
        <w:r w:rsidRPr="00195761">
          <w:rPr>
            <w:rStyle w:val="ac"/>
          </w:rPr>
          <w:t>Приказ</w:t>
        </w:r>
      </w:hyperlink>
      <w:r w:rsidRPr="00195761">
        <w:t> Росстата от 20.11.2014 N 673 "Об утверждении статистического инструментария для организации 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территорий и санитарно-эпидемиологическим состоянием организаций отдыха детей".</w:t>
      </w:r>
    </w:p>
    <w:p w14:paraId="691D694D" w14:textId="77777777" w:rsidR="00195761" w:rsidRPr="00195761" w:rsidRDefault="00195761" w:rsidP="00195761">
      <w:r w:rsidRPr="00195761">
        <w:t>IV. ОБЩИЕ ПОЛОЖЕНИЯ</w:t>
      </w:r>
    </w:p>
    <w:p w14:paraId="285DACC7" w14:textId="77777777" w:rsidR="00195761" w:rsidRPr="00195761" w:rsidRDefault="00195761" w:rsidP="00195761">
      <w:r w:rsidRPr="00195761">
        <w:t xml:space="preserve">4.1. Поскольку потенциальный риск причинения вреда здоровью определяется как сочетание вероятности, тяжести нарушения здоровья и численности контингента под воздействием деятельности хозяйствующего субъекта (масштабности воздействия) с </w:t>
      </w:r>
      <w:r w:rsidRPr="00195761">
        <w:lastRenderedPageBreak/>
        <w:t>нарушением санитарно-эпидемиологических требований и требований законодательства в сфере защиты прав потребителей (МР 5.1.1.0097-14), численность населения под воздействием является обязательным параметром при расчете потенциального риска причинения вреда здоровью и характеризует масштабность воздействия объекта надзора.</w:t>
      </w:r>
    </w:p>
    <w:p w14:paraId="2CBA2729" w14:textId="77777777" w:rsidR="00195761" w:rsidRPr="00195761" w:rsidRDefault="00195761" w:rsidP="00195761">
      <w:r w:rsidRPr="00195761">
        <w:t>4.2. Информация о численности контингентов населения, находящегося под воздействием деятельности объектов надзора, является составной частью регионального реестра объектов надзора и подлежит уточнению в ходе осуществления контрольно-надзорных мероприятий.</w:t>
      </w:r>
    </w:p>
    <w:p w14:paraId="7C7D13B4" w14:textId="77777777" w:rsidR="00195761" w:rsidRPr="00195761" w:rsidRDefault="00195761" w:rsidP="00195761">
      <w:r w:rsidRPr="00195761">
        <w:t>4.3. В качестве населения под воздействием рассматриваются категории граждан, для которых санитарно-эпидемиологическими требованиями и нормативами установлены обязательные требования безопасности:</w:t>
      </w:r>
    </w:p>
    <w:p w14:paraId="6569C8FD" w14:textId="77777777" w:rsidR="00195761" w:rsidRPr="00195761" w:rsidRDefault="00195761" w:rsidP="00195761">
      <w:r w:rsidRPr="00195761">
        <w:t>- жители, в том числе:</w:t>
      </w:r>
    </w:p>
    <w:p w14:paraId="265081A1" w14:textId="77777777" w:rsidR="00195761" w:rsidRPr="00195761" w:rsidRDefault="00195761" w:rsidP="00195761">
      <w:r w:rsidRPr="00195761">
        <w:t>- жители населенных пунктов, находящиеся в зоне воздействия загрязнения атмосферного воздуха;</w:t>
      </w:r>
    </w:p>
    <w:p w14:paraId="7989D0A8" w14:textId="77777777" w:rsidR="00195761" w:rsidRPr="00195761" w:rsidRDefault="00195761" w:rsidP="00195761">
      <w:r w:rsidRPr="00195761">
        <w:t>- жители населенных пунктов, находящиеся в зоне воздействия загрязнения водных объектов;</w:t>
      </w:r>
    </w:p>
    <w:p w14:paraId="3716AEB3" w14:textId="77777777" w:rsidR="00195761" w:rsidRPr="00195761" w:rsidRDefault="00195761" w:rsidP="00195761">
      <w:r w:rsidRPr="00195761">
        <w:t>- жители населенных пунктов, находящиеся в зоне воздействия загрязнения почв;</w:t>
      </w:r>
    </w:p>
    <w:p w14:paraId="7C38D1A1" w14:textId="77777777" w:rsidR="00195761" w:rsidRPr="00195761" w:rsidRDefault="00195761" w:rsidP="00195761">
      <w:r w:rsidRPr="00195761">
        <w:t>- работники;</w:t>
      </w:r>
    </w:p>
    <w:p w14:paraId="2ACF0E11" w14:textId="77777777" w:rsidR="00195761" w:rsidRPr="00195761" w:rsidRDefault="00195761" w:rsidP="00195761">
      <w:r w:rsidRPr="00195761">
        <w:t>- потребители, в том числе:</w:t>
      </w:r>
    </w:p>
    <w:p w14:paraId="645B7053" w14:textId="77777777" w:rsidR="00195761" w:rsidRPr="00195761" w:rsidRDefault="00195761" w:rsidP="00195761">
      <w:r w:rsidRPr="00195761">
        <w:t>- потребители услуг</w:t>
      </w:r>
    </w:p>
    <w:p w14:paraId="22F10B4D" w14:textId="77777777" w:rsidR="00195761" w:rsidRPr="00195761" w:rsidRDefault="00195761" w:rsidP="00195761">
      <w:r w:rsidRPr="00195761">
        <w:t>- потребители пищевых товаров</w:t>
      </w:r>
    </w:p>
    <w:p w14:paraId="144B5913" w14:textId="77777777" w:rsidR="00195761" w:rsidRPr="00195761" w:rsidRDefault="00195761" w:rsidP="00195761">
      <w:r w:rsidRPr="00195761">
        <w:t>- потребители непищевых товаров.</w:t>
      </w:r>
    </w:p>
    <w:p w14:paraId="29A4E80C" w14:textId="77777777" w:rsidR="00195761" w:rsidRPr="00195761" w:rsidRDefault="00195761" w:rsidP="00195761">
      <w:r w:rsidRPr="00195761">
        <w:t>Матрица учета численности населения при нарушении требований санитарного законодательства приведены в </w:t>
      </w:r>
      <w:hyperlink r:id="rId18" w:anchor="207" w:tooltip="КАТЕГОРИИ НАСЕЛЕНИЯ, СВЯЗАННЫЕ С ДЕЯТЕЛЬНОСТЬЮ ОБЪЕКТОВ" w:history="1">
        <w:r w:rsidRPr="00195761">
          <w:rPr>
            <w:rStyle w:val="ac"/>
          </w:rPr>
          <w:t>приложении 1</w:t>
        </w:r>
      </w:hyperlink>
      <w:r w:rsidRPr="00195761">
        <w:t>.</w:t>
      </w:r>
    </w:p>
    <w:p w14:paraId="3666EC67" w14:textId="77777777" w:rsidR="00195761" w:rsidRPr="00195761" w:rsidRDefault="00195761" w:rsidP="00195761">
      <w:r w:rsidRPr="00195761">
        <w:t>4.4. Численность населения, находящегося под влиянием объектов надзора, определяется на основе данных, предоставляемых:</w:t>
      </w:r>
    </w:p>
    <w:p w14:paraId="2587EF4E" w14:textId="77777777" w:rsidR="00195761" w:rsidRPr="00195761" w:rsidRDefault="00195761" w:rsidP="00195761">
      <w:r w:rsidRPr="00195761">
        <w:t>- хозяйствующими субъектами (юридическими лицами и индивидуальными предпринимателями);</w:t>
      </w:r>
    </w:p>
    <w:p w14:paraId="6AF44C8A" w14:textId="77777777" w:rsidR="00195761" w:rsidRPr="00195761" w:rsidRDefault="00195761" w:rsidP="00195761">
      <w:r w:rsidRPr="00195761">
        <w:t>- территориальными отделами Федеральной службы государственной статистики;</w:t>
      </w:r>
    </w:p>
    <w:p w14:paraId="392935BB" w14:textId="77777777" w:rsidR="00195761" w:rsidRPr="00195761" w:rsidRDefault="00195761" w:rsidP="00195761">
      <w:r w:rsidRPr="00195761">
        <w:t>- территориальными отделами Федеральной службы социального страхования;</w:t>
      </w:r>
    </w:p>
    <w:p w14:paraId="7CFF1A7A" w14:textId="77777777" w:rsidR="00195761" w:rsidRPr="00195761" w:rsidRDefault="00195761" w:rsidP="00195761">
      <w:r w:rsidRPr="00195761">
        <w:t>- ведомственными службами статистики, в том числе Министерством здравоохранения, Министерством по труду и др.</w:t>
      </w:r>
    </w:p>
    <w:p w14:paraId="61A7A877" w14:textId="77777777" w:rsidR="00195761" w:rsidRPr="00195761" w:rsidRDefault="00195761" w:rsidP="00195761">
      <w:r w:rsidRPr="00195761">
        <w:t>- органами государственной власти и местного самоуправления.</w:t>
      </w:r>
    </w:p>
    <w:p w14:paraId="77F6B7AA" w14:textId="77777777" w:rsidR="00195761" w:rsidRPr="00195761" w:rsidRDefault="00195761" w:rsidP="00195761">
      <w:r w:rsidRPr="00195761">
        <w:lastRenderedPageBreak/>
        <w:t>4.5. Численность работников определяется на основе информации хозяйствующих субъектов, территориальных отделов Федеральной службы социального страхования, а также другими официальных источников информации. Доля работников, работающих во вредных условиях труда, устанавливается в соответствии с актуальными данными Федеральной службы по труду и занятости или задается самим предприятием. Численность работников под воздействием учитывается для каждого объекта надзора отдельно.</w:t>
      </w:r>
    </w:p>
    <w:p w14:paraId="4EF0FE2D" w14:textId="77777777" w:rsidR="00195761" w:rsidRPr="00195761" w:rsidRDefault="00195761" w:rsidP="00195761">
      <w:r w:rsidRPr="00195761">
        <w:t>4.6. Численность потребителей услуг определяется на основе данных, предоставляемых хозяйствующими субъектами о количестве мест, на которых предоставляется услуга. Хозяйствующие субъекты могут выполнять расчет численности потребителей услуг самостоятельно, либо передавать данные для их расчета.</w:t>
      </w:r>
    </w:p>
    <w:p w14:paraId="0E53E349" w14:textId="77777777" w:rsidR="00195761" w:rsidRPr="00195761" w:rsidRDefault="00195761" w:rsidP="00195761">
      <w:r w:rsidRPr="00195761">
        <w:t>4.7. Численность потребителей товаров (продовольственных и непродовольственных) рассчитывается по данным об объемах производимых или реализованных товаров, предоставляемых хозяйствующими субъектами. В случае отсутствия данных или отнесения этой информации к коммерческой тайне или при расчете используются альтернативные источники данных:</w:t>
      </w:r>
    </w:p>
    <w:p w14:paraId="43432051" w14:textId="77777777" w:rsidR="00195761" w:rsidRPr="00195761" w:rsidRDefault="00195761" w:rsidP="00195761">
      <w:r w:rsidRPr="00195761">
        <w:t>- государственная статистика;</w:t>
      </w:r>
    </w:p>
    <w:p w14:paraId="013B9121" w14:textId="77777777" w:rsidR="00195761" w:rsidRPr="00195761" w:rsidRDefault="00195761" w:rsidP="00195761">
      <w:r w:rsidRPr="00195761">
        <w:t>- данные о параметрах аналогичных объектов.</w:t>
      </w:r>
    </w:p>
    <w:p w14:paraId="653B6053" w14:textId="77777777" w:rsidR="00195761" w:rsidRPr="00195761" w:rsidRDefault="00195761" w:rsidP="00195761">
      <w:r w:rsidRPr="00195761">
        <w:t>4.8. Численность населения, находящегося в зоне воздействия загрязнений атмосферного воздуха и загрязнения почв, определяется исходя из размеров ориентировочной санитарно-защитной зоны в соответствии с </w:t>
      </w:r>
      <w:hyperlink r:id="rId19" w:anchor="100116" w:tooltip="Постановление Главного государственного санитарного врача РФ от 25.09.2007 N 74 (ред. от 28.02.2022) &quot;О введении в действие новой редакции санитарно-эпидемиологических правил и нормативов СанПиН 2.2.1/2.1.1.1200-03 &quot;Санитарно-защитные зоны и санитарная классиф" w:history="1">
        <w:r w:rsidRPr="00195761">
          <w:rPr>
            <w:rStyle w:val="ac"/>
          </w:rPr>
          <w:t>главой VII</w:t>
        </w:r>
      </w:hyperlink>
      <w:r w:rsidRPr="00195761">
        <w:t> СанПиН 2.2.1/2.1.1.1200-03, а также плотности населения, получаемой из открытых источников информации органов власти субъектов федерации или местного самоуправления.</w:t>
      </w:r>
    </w:p>
    <w:p w14:paraId="31EB38FB" w14:textId="77777777" w:rsidR="00195761" w:rsidRPr="00195761" w:rsidRDefault="00195761" w:rsidP="00195761">
      <w:r w:rsidRPr="00195761">
        <w:t>4.9. Численность населения, находящегося в зоне воздействия сбросов сточных вод, определяется по данным органов государственной власти или местного самоуправления.</w:t>
      </w:r>
    </w:p>
    <w:p w14:paraId="27F5B88C" w14:textId="77777777" w:rsidR="00195761" w:rsidRPr="00195761" w:rsidRDefault="00195761" w:rsidP="00195761">
      <w:r w:rsidRPr="00195761">
        <w:t>4.10. Расчет численности населения под воздействием выполняется с учетом меры контакта человека с вредным фактором (экспозиции).</w:t>
      </w:r>
    </w:p>
    <w:p w14:paraId="18B591A7" w14:textId="77777777" w:rsidR="00195761" w:rsidRPr="00195761" w:rsidRDefault="00195761" w:rsidP="00195761">
      <w:r w:rsidRPr="00195761">
        <w:t>V. РАСЧЕТ ЧИСЛЕННОСТИ И ЭКСПОЗИЦИИ ЖИТЕЛЕЙ ПРИ ВОЗДЕЙСТВИИ</w:t>
      </w:r>
    </w:p>
    <w:p w14:paraId="08A16F64" w14:textId="77777777" w:rsidR="00195761" w:rsidRPr="00195761" w:rsidRDefault="00195761" w:rsidP="00195761">
      <w:r w:rsidRPr="00195761">
        <w:t>ФАКТОРОВ ПОТЕНЦИАЛЬНОГО РИСКА ПРИЧИНЕНИЯ ВРЕДА ЗДОРОВЬЮ</w:t>
      </w:r>
    </w:p>
    <w:p w14:paraId="343AF9E3" w14:textId="77777777" w:rsidR="00195761" w:rsidRPr="00195761" w:rsidRDefault="00195761" w:rsidP="00195761">
      <w:r w:rsidRPr="00195761">
        <w:t>ЧЕЛОВЕКА ОБЪЕКТАМИ САНИТАРНО-ЭПИДЕМИОЛОГИЧЕСКОГО НАДЗОРА</w:t>
      </w:r>
    </w:p>
    <w:p w14:paraId="559159E6" w14:textId="77777777" w:rsidR="00195761" w:rsidRPr="00195761" w:rsidRDefault="00195761" w:rsidP="00195761">
      <w:r w:rsidRPr="00195761">
        <w:t>5.1 Расчет численности и экспозиции населения, находящегося под вредным воздействием объектов надзора с потенциальной вероятностью нарушения санитарных требований в сфере охраны атмосферного воздуха.</w:t>
      </w:r>
    </w:p>
    <w:p w14:paraId="44329DA1" w14:textId="77777777" w:rsidR="00195761" w:rsidRPr="00195761" w:rsidRDefault="00195761" w:rsidP="00195761">
      <w:r w:rsidRPr="00195761">
        <w:lastRenderedPageBreak/>
        <w:t>5.1.1. Расчет численности и экспозиции жителей, находящихся под вредным воздействием загрязнений атмосферного воздуха, определяется только для объектов, имеющих источники выбросов загрязняющих веществ в атмосферу или физических факторов (источники выбросов вредных (загрязняющих) веществ в атмосферный воздух и источники вредных физических воздействий на атмосферный воздух), и исходя из размеров ориентировочной санитарно-защитной зоны (в соответствии с </w:t>
      </w:r>
      <w:hyperlink r:id="rId20" w:anchor="100116" w:tooltip="Постановление Главного государственного санитарного врача РФ от 25.09.2007 N 74 (ред. от 28.02.2022) &quot;О введении в действие новой редакции санитарно-эпидемиологических правил и нормативов СанПиН 2.2.1/2.1.1.1200-03 &quot;Санитарно-защитные зоны и санитарная классиф" w:history="1">
        <w:r w:rsidRPr="00195761">
          <w:rPr>
            <w:rStyle w:val="ac"/>
          </w:rPr>
          <w:t>главой VII</w:t>
        </w:r>
      </w:hyperlink>
      <w:r w:rsidRPr="00195761">
        <w:t> СанПиН 2.2.1/2.1.1.1200-03) с учетом плотности населения ближайшего населенного пункта.</w:t>
      </w:r>
    </w:p>
    <w:p w14:paraId="64D5F17E" w14:textId="77777777" w:rsidR="00195761" w:rsidRPr="00195761" w:rsidRDefault="00195761" w:rsidP="00195761">
      <w:r w:rsidRPr="00195761">
        <w:t>5.1.2. При наличии результатов расчетов рассеивания вредных примесей от объекта, нарушившего требования к качеству атмосферного воздуха, численность населения под воздействием определяется как численность людей, проживающих на территории, описываемой внешней изолинией 1ПДК (с учетом совокупности веществ).</w:t>
      </w:r>
    </w:p>
    <w:p w14:paraId="7E9E5DF7" w14:textId="77777777" w:rsidR="00195761" w:rsidRPr="00195761" w:rsidRDefault="00195761" w:rsidP="00195761">
      <w:r w:rsidRPr="00195761">
        <w:t>5.1.3. При отсутствии результатов расчетов рассеивания определении т численности населения, находящегося под вредным воздействием загрязнений атмосферного воздуха, производится по формуле:</w:t>
      </w:r>
    </w:p>
    <w:p w14:paraId="1C87BBDA" w14:textId="46042FA2" w:rsidR="00195761" w:rsidRPr="00195761" w:rsidRDefault="00195761" w:rsidP="00195761">
      <w:r w:rsidRPr="00195761">
        <w:rPr>
          <w:noProof/>
        </w:rPr>
        <w:drawing>
          <wp:inline distT="0" distB="0" distL="0" distR="0" wp14:anchorId="17554DEF" wp14:editId="6CE91CD6">
            <wp:extent cx="3314700" cy="236220"/>
            <wp:effectExtent l="0" t="0" r="0" b="0"/>
            <wp:docPr id="1587835376"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14700" cy="236220"/>
                    </a:xfrm>
                    <a:prstGeom prst="rect">
                      <a:avLst/>
                    </a:prstGeom>
                    <a:noFill/>
                    <a:ln>
                      <a:noFill/>
                    </a:ln>
                  </pic:spPr>
                </pic:pic>
              </a:graphicData>
            </a:graphic>
          </wp:inline>
        </w:drawing>
      </w:r>
    </w:p>
    <w:p w14:paraId="1E3E5C0F" w14:textId="77777777" w:rsidR="00195761" w:rsidRPr="00195761" w:rsidRDefault="00195761" w:rsidP="00195761">
      <w:r w:rsidRPr="00195761">
        <w:t>где:</w:t>
      </w:r>
    </w:p>
    <w:p w14:paraId="595E7853" w14:textId="2ACC2098" w:rsidR="00195761" w:rsidRPr="00195761" w:rsidRDefault="00195761" w:rsidP="00195761">
      <w:r w:rsidRPr="00195761">
        <w:rPr>
          <w:noProof/>
        </w:rPr>
        <w:drawing>
          <wp:inline distT="0" distB="0" distL="0" distR="0" wp14:anchorId="3E9B7FEC" wp14:editId="1F12AEE4">
            <wp:extent cx="563880" cy="190500"/>
            <wp:effectExtent l="0" t="0" r="7620" b="0"/>
            <wp:docPr id="52546761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3880" cy="190500"/>
                    </a:xfrm>
                    <a:prstGeom prst="rect">
                      <a:avLst/>
                    </a:prstGeom>
                    <a:noFill/>
                    <a:ln>
                      <a:noFill/>
                    </a:ln>
                  </pic:spPr>
                </pic:pic>
              </a:graphicData>
            </a:graphic>
          </wp:inline>
        </w:drawing>
      </w:r>
      <w:r w:rsidRPr="00195761">
        <w:t>;</w:t>
      </w:r>
    </w:p>
    <w:p w14:paraId="183AEFEE" w14:textId="77777777" w:rsidR="00195761" w:rsidRPr="00195761" w:rsidRDefault="00195761" w:rsidP="00195761">
      <w:r w:rsidRPr="00195761">
        <w:t>(N - численность населения, находящегося в зоне воздействия загрязнений атмосферного воздуха);</w:t>
      </w:r>
    </w:p>
    <w:p w14:paraId="281346E4" w14:textId="77777777" w:rsidR="00195761" w:rsidRPr="00195761" w:rsidRDefault="00195761" w:rsidP="00195761">
      <w:r w:rsidRPr="00195761">
        <w:t>r - размер СЗЗ, м;</w:t>
      </w:r>
    </w:p>
    <w:p w14:paraId="069372F8" w14:textId="3AA05C08" w:rsidR="00195761" w:rsidRPr="00195761" w:rsidRDefault="00195761" w:rsidP="00195761">
      <w:r w:rsidRPr="00195761">
        <w:rPr>
          <w:noProof/>
        </w:rPr>
        <w:drawing>
          <wp:inline distT="0" distB="0" distL="0" distR="0" wp14:anchorId="6E87601E" wp14:editId="5E45E649">
            <wp:extent cx="152400" cy="175260"/>
            <wp:effectExtent l="0" t="0" r="0" b="0"/>
            <wp:docPr id="1793541136"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75260"/>
                    </a:xfrm>
                    <a:prstGeom prst="rect">
                      <a:avLst/>
                    </a:prstGeom>
                    <a:noFill/>
                    <a:ln>
                      <a:noFill/>
                    </a:ln>
                  </pic:spPr>
                </pic:pic>
              </a:graphicData>
            </a:graphic>
          </wp:inline>
        </w:drawing>
      </w:r>
      <w:r w:rsidRPr="00195761">
        <w:t> - плотность населения, чел./км</w:t>
      </w:r>
      <w:r w:rsidRPr="00195761">
        <w:rPr>
          <w:vertAlign w:val="superscript"/>
        </w:rPr>
        <w:t>2</w:t>
      </w:r>
      <w:r w:rsidRPr="00195761">
        <w:t>;</w:t>
      </w:r>
    </w:p>
    <w:p w14:paraId="61AE5B46" w14:textId="77777777" w:rsidR="00195761" w:rsidRPr="00195761" w:rsidRDefault="00195761" w:rsidP="00195761">
      <w:r w:rsidRPr="00195761">
        <w:t>N</w:t>
      </w:r>
      <w:r w:rsidRPr="00195761">
        <w:rPr>
          <w:vertAlign w:val="subscript"/>
        </w:rPr>
        <w:t>СЗЗ</w:t>
      </w:r>
      <w:r w:rsidRPr="00195761">
        <w:t> - численность населения, проживающего в санитарно-защитной зоне;</w:t>
      </w:r>
    </w:p>
    <w:p w14:paraId="78F07BB2" w14:textId="77777777" w:rsidR="00195761" w:rsidRPr="00195761" w:rsidRDefault="00195761" w:rsidP="00195761">
      <w:proofErr w:type="gramStart"/>
      <w:r w:rsidRPr="00195761">
        <w:t>10</w:t>
      </w:r>
      <w:r w:rsidRPr="00195761">
        <w:rPr>
          <w:vertAlign w:val="superscript"/>
        </w:rPr>
        <w:t>-6</w:t>
      </w:r>
      <w:proofErr w:type="gramEnd"/>
      <w:r w:rsidRPr="00195761">
        <w:t> - коэффициент переведения м в км.</w:t>
      </w:r>
    </w:p>
    <w:p w14:paraId="3CC651C0" w14:textId="77777777" w:rsidR="00195761" w:rsidRPr="00195761" w:rsidRDefault="00195761" w:rsidP="00195761">
      <w:r w:rsidRPr="00195761">
        <w:t>Плотность населения вычисляется исходя из информации о площади населенного пункта, района и др. (км</w:t>
      </w:r>
      <w:r w:rsidRPr="00195761">
        <w:rPr>
          <w:vertAlign w:val="superscript"/>
        </w:rPr>
        <w:t>2</w:t>
      </w:r>
      <w:r w:rsidRPr="00195761">
        <w:t>) и численности проживающего в нем населения (чел.).</w:t>
      </w:r>
    </w:p>
    <w:p w14:paraId="1F3B16C8" w14:textId="77777777" w:rsidR="00195761" w:rsidRPr="00195761" w:rsidRDefault="00195761" w:rsidP="00195761">
      <w:r w:rsidRPr="00195761">
        <w:t>5.1.4. При отсутствии данных о размерах ориентировочных СЗЗ или самих СЗЗ для объектов надзора, расположенных в жилой зоне и оказывающих вредное воздействие на атмосферный воздух, расчет численности населения выполняется, основываясь на стократной площади объекта надзора:</w:t>
      </w:r>
    </w:p>
    <w:p w14:paraId="38E5BCF1" w14:textId="566CFDD1" w:rsidR="00195761" w:rsidRPr="00195761" w:rsidRDefault="00195761" w:rsidP="00195761">
      <w:r w:rsidRPr="00195761">
        <w:rPr>
          <w:noProof/>
        </w:rPr>
        <w:drawing>
          <wp:inline distT="0" distB="0" distL="0" distR="0" wp14:anchorId="5A7F4181" wp14:editId="3DE35CD4">
            <wp:extent cx="1257300" cy="228600"/>
            <wp:effectExtent l="0" t="0" r="0" b="0"/>
            <wp:docPr id="108219045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57300" cy="228600"/>
                    </a:xfrm>
                    <a:prstGeom prst="rect">
                      <a:avLst/>
                    </a:prstGeom>
                    <a:noFill/>
                    <a:ln>
                      <a:noFill/>
                    </a:ln>
                  </pic:spPr>
                </pic:pic>
              </a:graphicData>
            </a:graphic>
          </wp:inline>
        </w:drawing>
      </w:r>
    </w:p>
    <w:p w14:paraId="608E2B90" w14:textId="77777777" w:rsidR="00195761" w:rsidRPr="00195761" w:rsidRDefault="00195761" w:rsidP="00195761">
      <w:r w:rsidRPr="00195761">
        <w:t>где:</w:t>
      </w:r>
    </w:p>
    <w:p w14:paraId="492A0E20" w14:textId="77777777" w:rsidR="00195761" w:rsidRPr="00195761" w:rsidRDefault="00195761" w:rsidP="00195761">
      <w:r w:rsidRPr="00195761">
        <w:t>S - площадь объекта надзора, м</w:t>
      </w:r>
      <w:r w:rsidRPr="00195761">
        <w:rPr>
          <w:vertAlign w:val="superscript"/>
        </w:rPr>
        <w:t>2</w:t>
      </w:r>
      <w:r w:rsidRPr="00195761">
        <w:t>;</w:t>
      </w:r>
    </w:p>
    <w:p w14:paraId="6D6CC128" w14:textId="60C2B78F" w:rsidR="00195761" w:rsidRPr="00195761" w:rsidRDefault="00195761" w:rsidP="00195761">
      <w:r w:rsidRPr="00195761">
        <w:rPr>
          <w:noProof/>
        </w:rPr>
        <w:lastRenderedPageBreak/>
        <w:drawing>
          <wp:inline distT="0" distB="0" distL="0" distR="0" wp14:anchorId="5F00CD33" wp14:editId="7A607057">
            <wp:extent cx="152400" cy="175260"/>
            <wp:effectExtent l="0" t="0" r="0" b="0"/>
            <wp:docPr id="121411198"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75260"/>
                    </a:xfrm>
                    <a:prstGeom prst="rect">
                      <a:avLst/>
                    </a:prstGeom>
                    <a:noFill/>
                    <a:ln>
                      <a:noFill/>
                    </a:ln>
                  </pic:spPr>
                </pic:pic>
              </a:graphicData>
            </a:graphic>
          </wp:inline>
        </w:drawing>
      </w:r>
      <w:r w:rsidRPr="00195761">
        <w:t> - плотность населения, чел./км</w:t>
      </w:r>
      <w:r w:rsidRPr="00195761">
        <w:rPr>
          <w:vertAlign w:val="superscript"/>
        </w:rPr>
        <w:t>2</w:t>
      </w:r>
      <w:r w:rsidRPr="00195761">
        <w:t>.</w:t>
      </w:r>
    </w:p>
    <w:p w14:paraId="003B0C14" w14:textId="77777777" w:rsidR="00195761" w:rsidRPr="00195761" w:rsidRDefault="00195761" w:rsidP="00195761">
      <w:r w:rsidRPr="00195761">
        <w:t>При отсутствии необходимых данных для таких объектов могут применяться экспертные оценки.</w:t>
      </w:r>
    </w:p>
    <w:p w14:paraId="744B0825" w14:textId="77777777" w:rsidR="00195761" w:rsidRPr="00195761" w:rsidRDefault="00195761" w:rsidP="00195761">
      <w:r w:rsidRPr="00195761">
        <w:t>5.1.5. Коэффициент, учитывающий время экспозиции для населения, находящегося под вредным воздействием загрязнений атмосферного воздуха, определяется по наихудшему сценарию - круглосуточному нахождению в условиях экспозиции в течение года (t</w:t>
      </w:r>
      <w:r w:rsidRPr="00195761">
        <w:rPr>
          <w:vertAlign w:val="subscript"/>
        </w:rPr>
        <w:t>1</w:t>
      </w:r>
      <w:r w:rsidRPr="00195761">
        <w:t> = 24, t</w:t>
      </w:r>
      <w:r w:rsidRPr="00195761">
        <w:rPr>
          <w:vertAlign w:val="subscript"/>
        </w:rPr>
        <w:t>2</w:t>
      </w:r>
      <w:r w:rsidRPr="00195761">
        <w:t> = 365) и равен T = 1.</w:t>
      </w:r>
    </w:p>
    <w:p w14:paraId="7D846C13" w14:textId="77777777" w:rsidR="00195761" w:rsidRPr="00195761" w:rsidRDefault="00195761" w:rsidP="00195761">
      <w:r w:rsidRPr="00195761">
        <w:t>5.2. Численность жителей, находящихся под вредным воздействием загрязнений водных объектов (сброса сточных вод).</w:t>
      </w:r>
    </w:p>
    <w:p w14:paraId="5C330E0F" w14:textId="77777777" w:rsidR="00195761" w:rsidRPr="00195761" w:rsidRDefault="00195761" w:rsidP="00195761">
      <w:r w:rsidRPr="00195761">
        <w:t>5.2.1. Численность жителей, находящихся под вредным воздействием загрязнений водных объектов, определяется только для объектов надзора, имеющих источники сброса сточных, в том числе дренажных, вод в водные объекты, используемые для целей питьевого, хозяйственно-бытового водоснабжения, а также для лечебных, оздоровительных и рекреационных целей.</w:t>
      </w:r>
    </w:p>
    <w:p w14:paraId="2DAF4AB7" w14:textId="77777777" w:rsidR="00195761" w:rsidRPr="00195761" w:rsidRDefault="00195761" w:rsidP="00195761">
      <w:r w:rsidRPr="00195761">
        <w:t>5.2.2. Для субъектов хозяйственной деятельности, имеющих сброс сточных вод в природные водные объекты и установленные нормативы допустимого сброса, численность населения, находящегося в зоне воздействия (под вредным воздействием) загрязнений водных объектов, определяется:</w:t>
      </w:r>
    </w:p>
    <w:p w14:paraId="38D20C39" w14:textId="77777777" w:rsidR="00195761" w:rsidRPr="00195761" w:rsidRDefault="00195761" w:rsidP="00195761">
      <w:r w:rsidRPr="00195761">
        <w:t>а) при наличии водозабора хозяйственно-питьевого назначения, расположенного ниже по течению от места сброса сточных вод, как суммарная численность населения, запитанного от этого водозабора. Учитывается численность населения всех мест водопользования до створа разбавления сточных вод на уровне ПДК. Время экспозиции - круглосуточно.</w:t>
      </w:r>
    </w:p>
    <w:p w14:paraId="6D2BB3F5" w14:textId="77777777" w:rsidR="00195761" w:rsidRPr="00195761" w:rsidRDefault="00195761" w:rsidP="00195761">
      <w:r w:rsidRPr="00195761">
        <w:t>б) при отсутствии водозабора хозяйственно-питьевого назначения учитывается население, использующее водный объект для рекреационных целей. Численность населения определяется максимальной емкостью рекреационной зоны </w:t>
      </w:r>
      <w:hyperlink r:id="rId25" w:tooltip="&quot;ГОСТ 17.1.5.02-80. Государственный стандарт Союза ССР. Охрана природы. Гидросфера. Гигиенические требования к зонам рекреации водных объектов&quot; (утв. и введен в действие Постановлением Госстандарта СССР от 25.12.1980 N 5976)&#10;" w:history="1">
        <w:r w:rsidRPr="00195761">
          <w:rPr>
            <w:rStyle w:val="ac"/>
          </w:rPr>
          <w:t>[ГОСТ 17.1.5.02]</w:t>
        </w:r>
      </w:hyperlink>
      <w:r w:rsidRPr="00195761">
        <w:t>. Время экспозиции - продолжительность рекреационного сезона.</w:t>
      </w:r>
    </w:p>
    <w:p w14:paraId="40A3A242" w14:textId="77777777" w:rsidR="00195761" w:rsidRPr="00195761" w:rsidRDefault="00195761" w:rsidP="00195761">
      <w:r w:rsidRPr="00195761">
        <w:t>5.2.3. Коэффициент, учитывающий время экспозиции для объектов хозяйственной деятельности (объектов надзора), имеющих сброс сточных вод, определяется исходя из круглосуточного нахождения в течение года (t</w:t>
      </w:r>
      <w:r w:rsidRPr="00195761">
        <w:rPr>
          <w:vertAlign w:val="subscript"/>
        </w:rPr>
        <w:t>1</w:t>
      </w:r>
      <w:r w:rsidRPr="00195761">
        <w:t> = 24, t</w:t>
      </w:r>
      <w:r w:rsidRPr="00195761">
        <w:rPr>
          <w:vertAlign w:val="subscript"/>
        </w:rPr>
        <w:t>2</w:t>
      </w:r>
      <w:r w:rsidRPr="00195761">
        <w:t> = 365) и равен T = 1.</w:t>
      </w:r>
    </w:p>
    <w:p w14:paraId="60949950" w14:textId="77777777" w:rsidR="00195761" w:rsidRPr="00195761" w:rsidRDefault="00195761" w:rsidP="00195761">
      <w:r w:rsidRPr="00195761">
        <w:t>5.3. Определение численности жителей, находящихся в зоне воздействия загрязнений почв.</w:t>
      </w:r>
    </w:p>
    <w:p w14:paraId="3FCA7C03" w14:textId="77777777" w:rsidR="00195761" w:rsidRPr="00195761" w:rsidRDefault="00195761" w:rsidP="00195761">
      <w:r w:rsidRPr="00195761">
        <w:t>5.3.1. Определение численности жителей, находящихся в зоне воздействия загрязнений почв, определяется только для объектов, имеющих места складирования отходов.</w:t>
      </w:r>
    </w:p>
    <w:p w14:paraId="560452C9" w14:textId="77777777" w:rsidR="00195761" w:rsidRPr="00195761" w:rsidRDefault="00195761" w:rsidP="00195761">
      <w:r w:rsidRPr="00195761">
        <w:t>5.3.2. Численность жителей определяется исходя из размеров СЗЗ аналогично </w:t>
      </w:r>
      <w:hyperlink r:id="rId26" w:anchor="106" w:tooltip="5.1 Расчет численности и экспозиции населения, находящегося под вредным воздействием объектов надзора с потенциальной вероятностью нарушения санитарных требований в сфере охраны атмосферного воздуха." w:history="1">
        <w:r w:rsidRPr="00195761">
          <w:rPr>
            <w:rStyle w:val="ac"/>
          </w:rPr>
          <w:t>пункту 5.1</w:t>
        </w:r>
      </w:hyperlink>
      <w:r w:rsidRPr="00195761">
        <w:t>.</w:t>
      </w:r>
    </w:p>
    <w:p w14:paraId="7EE8BEBC" w14:textId="77777777" w:rsidR="00195761" w:rsidRPr="00195761" w:rsidRDefault="00195761" w:rsidP="00195761">
      <w:r w:rsidRPr="00195761">
        <w:lastRenderedPageBreak/>
        <w:t>VI. РАСЧЕТ ЧИСЛЕННОСТИ РАБОТНИКОВ</w:t>
      </w:r>
    </w:p>
    <w:p w14:paraId="41EA2AB5" w14:textId="77777777" w:rsidR="00195761" w:rsidRPr="00195761" w:rsidRDefault="00195761" w:rsidP="00195761">
      <w:r w:rsidRPr="00195761">
        <w:t>6.1. Численность работников (N) как характеристика объекта надзора по критериям риска здоровью, связанного с условиями труда, определяется из штатного расписания.</w:t>
      </w:r>
    </w:p>
    <w:p w14:paraId="4F7537B2" w14:textId="77777777" w:rsidR="00195761" w:rsidRPr="00195761" w:rsidRDefault="00195761" w:rsidP="00195761">
      <w:r w:rsidRPr="00195761">
        <w:t>6.2. В связи с тем, что нормативно-методические документы разработаны с учетом продолжительности рабочей смены, коэффициент, учитывающий время экспозиции, определяется только исходя из количества рабочих смен в году (параметр t</w:t>
      </w:r>
      <w:r w:rsidRPr="00195761">
        <w:rPr>
          <w:vertAlign w:val="subscript"/>
        </w:rPr>
        <w:t>2</w:t>
      </w:r>
      <w:r w:rsidRPr="00195761">
        <w:t>, при этом задается t</w:t>
      </w:r>
      <w:r w:rsidRPr="00195761">
        <w:rPr>
          <w:vertAlign w:val="subscript"/>
        </w:rPr>
        <w:t>1</w:t>
      </w:r>
      <w:r w:rsidRPr="00195761">
        <w:t> = 24).</w:t>
      </w:r>
    </w:p>
    <w:p w14:paraId="5EE68E9D" w14:textId="77777777" w:rsidR="00195761" w:rsidRPr="00195761" w:rsidRDefault="00195761" w:rsidP="00195761">
      <w:r w:rsidRPr="00195761">
        <w:t>VII. РАСЧЕТ ЧИСЛЕННОСТИ ПОТРЕБИТЕЛЕЙ ТОВАРОВ И УСЛУГ</w:t>
      </w:r>
    </w:p>
    <w:p w14:paraId="4DFA0CE7" w14:textId="77777777" w:rsidR="00195761" w:rsidRPr="00195761" w:rsidRDefault="00195761" w:rsidP="00195761">
      <w:r w:rsidRPr="00195761">
        <w:t>7.1. При расчете численности потребителей товаров и услуг, связанных с деятельностью объектов надзора, выделяется три группы потребителей:</w:t>
      </w:r>
    </w:p>
    <w:p w14:paraId="0CCDDB07" w14:textId="77777777" w:rsidR="00195761" w:rsidRPr="00195761" w:rsidRDefault="00195761" w:rsidP="00195761">
      <w:r w:rsidRPr="00195761">
        <w:t>- потребители услуг, оказываемых объектом надзора;</w:t>
      </w:r>
    </w:p>
    <w:p w14:paraId="50585E9A" w14:textId="77777777" w:rsidR="00195761" w:rsidRPr="00195761" w:rsidRDefault="00195761" w:rsidP="00195761">
      <w:r w:rsidRPr="00195761">
        <w:t>- потребители продовольственных товаров (продукты питания) [Федеральный </w:t>
      </w:r>
      <w:hyperlink r:id="rId27" w:tooltip="Федеральный закон от 24.10.1997 N 134-ФЗ (ред. от 03.12.2012) &quot;О прожиточном минимуме в Российской Федерации&quot;" w:history="1">
        <w:r w:rsidRPr="00195761">
          <w:rPr>
            <w:rStyle w:val="ac"/>
          </w:rPr>
          <w:t>закон</w:t>
        </w:r>
      </w:hyperlink>
      <w:r w:rsidRPr="00195761">
        <w:t> от 24.10.1997 N 134-ФЗ "О прожиточном минимуме в Российской Федерации", Федеральный </w:t>
      </w:r>
      <w:hyperlink r:id="rId28" w:tooltip="Федеральный закон от 03.12.2012 N 227-ФЗ &quot;О потребительской корзине в целом по Российской Федерации&quot;" w:history="1">
        <w:r w:rsidRPr="00195761">
          <w:rPr>
            <w:rStyle w:val="ac"/>
          </w:rPr>
          <w:t>закон</w:t>
        </w:r>
      </w:hyperlink>
      <w:r w:rsidRPr="00195761">
        <w:t> от 03.12.2012 N 227-ФЗ "О потребительской корзине в целом по Российской Федерации"];</w:t>
      </w:r>
    </w:p>
    <w:p w14:paraId="69322996" w14:textId="77777777" w:rsidR="00195761" w:rsidRPr="00195761" w:rsidRDefault="00195761" w:rsidP="00195761">
      <w:r w:rsidRPr="00195761">
        <w:t>- потребители непродовольственных товаров.</w:t>
      </w:r>
    </w:p>
    <w:p w14:paraId="4472520F" w14:textId="77777777" w:rsidR="00195761" w:rsidRPr="00195761" w:rsidRDefault="00195761" w:rsidP="00195761">
      <w:r w:rsidRPr="00195761">
        <w:t>7.2. Численность потребителей услуг определяется только для объектов, оказывающих услуги населению.</w:t>
      </w:r>
    </w:p>
    <w:p w14:paraId="70C2D8DF" w14:textId="77777777" w:rsidR="00195761" w:rsidRPr="00195761" w:rsidRDefault="00195761" w:rsidP="00195761">
      <w:r w:rsidRPr="00195761">
        <w:t>7.2.1. Численность потребителей услуг соответствует среднему количеству оказанных услуг в течение суток. Для расчета численности потребителей услуг используется несколько подходов.</w:t>
      </w:r>
    </w:p>
    <w:p w14:paraId="7E06D187" w14:textId="77777777" w:rsidR="00195761" w:rsidRPr="00195761" w:rsidRDefault="00195761" w:rsidP="00195761">
      <w:r w:rsidRPr="00195761">
        <w:t xml:space="preserve">Расчет численности потребителей услуг на основе данных о количестве услуг, оказанных объектом надзора в течение года (стоматологический кабинет, поликлиника, лаборатории, ветеринарная деятельность, скорая медицинская помощь, компании, оказывающие коммунальные услуги, аварийная служба, банки, предприятия по лицензированию, услуги в сфере связи и </w:t>
      </w:r>
      <w:proofErr w:type="gramStart"/>
      <w:r w:rsidRPr="00195761">
        <w:t>т.д.</w:t>
      </w:r>
      <w:proofErr w:type="gramEnd"/>
      <w:r w:rsidRPr="00195761">
        <w:t>), производится по формуле:</w:t>
      </w:r>
    </w:p>
    <w:p w14:paraId="66A1253F" w14:textId="77777777" w:rsidR="00195761" w:rsidRPr="00195761" w:rsidRDefault="00195761" w:rsidP="00195761">
      <w:r w:rsidRPr="00195761">
        <w:t xml:space="preserve">N = </w:t>
      </w:r>
      <w:proofErr w:type="spellStart"/>
      <w:r w:rsidRPr="00195761">
        <w:t>V</w:t>
      </w:r>
      <w:r w:rsidRPr="00195761">
        <w:rPr>
          <w:vertAlign w:val="subscript"/>
        </w:rPr>
        <w:t>год</w:t>
      </w:r>
      <w:proofErr w:type="spellEnd"/>
      <w:r w:rsidRPr="00195761">
        <w:t> / t</w:t>
      </w:r>
      <w:r w:rsidRPr="00195761">
        <w:rPr>
          <w:vertAlign w:val="subscript"/>
        </w:rPr>
        <w:t>2</w:t>
      </w:r>
      <w:r w:rsidRPr="00195761">
        <w:t>,</w:t>
      </w:r>
    </w:p>
    <w:p w14:paraId="4F1ECFCE" w14:textId="77777777" w:rsidR="00195761" w:rsidRPr="00195761" w:rsidRDefault="00195761" w:rsidP="00195761">
      <w:r w:rsidRPr="00195761">
        <w:t>где:</w:t>
      </w:r>
    </w:p>
    <w:p w14:paraId="6C16FD95" w14:textId="77777777" w:rsidR="00195761" w:rsidRPr="00195761" w:rsidRDefault="00195761" w:rsidP="00195761">
      <w:proofErr w:type="spellStart"/>
      <w:r w:rsidRPr="00195761">
        <w:t>V</w:t>
      </w:r>
      <w:r w:rsidRPr="00195761">
        <w:rPr>
          <w:vertAlign w:val="subscript"/>
        </w:rPr>
        <w:t>год</w:t>
      </w:r>
      <w:proofErr w:type="spellEnd"/>
      <w:r w:rsidRPr="00195761">
        <w:t> - количество выполненных услуг на объекте надзора в течение года;</w:t>
      </w:r>
    </w:p>
    <w:p w14:paraId="490B1E9C" w14:textId="77777777" w:rsidR="00195761" w:rsidRPr="00195761" w:rsidRDefault="00195761" w:rsidP="00195761">
      <w:r w:rsidRPr="00195761">
        <w:t>t</w:t>
      </w:r>
      <w:r w:rsidRPr="00195761">
        <w:rPr>
          <w:vertAlign w:val="subscript"/>
        </w:rPr>
        <w:t>2</w:t>
      </w:r>
      <w:r w:rsidRPr="00195761">
        <w:t> - количество рабочих дней в году.</w:t>
      </w:r>
    </w:p>
    <w:p w14:paraId="4AA22CA6" w14:textId="77777777" w:rsidR="00195761" w:rsidRPr="00195761" w:rsidRDefault="00195761" w:rsidP="00195761">
      <w:r w:rsidRPr="00195761">
        <w:t xml:space="preserve">Расчет численности потребителей услуг на основе данных о количестве мест, на которых выполняется услуга надзора (оказания услуги) (медицинские организации, деятельность санаторно-курортных учреждений, деятельность гостиниц и прочих </w:t>
      </w:r>
      <w:r w:rsidRPr="00195761">
        <w:lastRenderedPageBreak/>
        <w:t>мест для временного проживания, деятельность по организации отдыха и развлечений, культуры и спорта, деятельность в области профессионального образования, деятельность в сфере общественного питания и др.), производится по формуле:</w:t>
      </w:r>
    </w:p>
    <w:p w14:paraId="4A97BE50" w14:textId="77777777" w:rsidR="00195761" w:rsidRPr="00195761" w:rsidRDefault="00195761" w:rsidP="00195761">
      <w:r w:rsidRPr="00195761">
        <w:t xml:space="preserve">N = </w:t>
      </w:r>
      <w:proofErr w:type="spellStart"/>
      <w:r w:rsidRPr="00195761">
        <w:t>V</w:t>
      </w:r>
      <w:r w:rsidRPr="00195761">
        <w:rPr>
          <w:vertAlign w:val="subscript"/>
        </w:rPr>
        <w:t>мест</w:t>
      </w:r>
      <w:proofErr w:type="spellEnd"/>
      <w:r w:rsidRPr="00195761">
        <w:t> * t</w:t>
      </w:r>
      <w:r w:rsidRPr="00195761">
        <w:rPr>
          <w:vertAlign w:val="subscript"/>
        </w:rPr>
        <w:t>1</w:t>
      </w:r>
      <w:r w:rsidRPr="00195761">
        <w:t xml:space="preserve"> / </w:t>
      </w:r>
      <w:proofErr w:type="spellStart"/>
      <w:r w:rsidRPr="00195761">
        <w:t>t</w:t>
      </w:r>
      <w:r w:rsidRPr="00195761">
        <w:rPr>
          <w:vertAlign w:val="subscript"/>
        </w:rPr>
        <w:t>усл</w:t>
      </w:r>
      <w:proofErr w:type="spellEnd"/>
      <w:r w:rsidRPr="00195761">
        <w:t>,</w:t>
      </w:r>
    </w:p>
    <w:p w14:paraId="3A6CCD04" w14:textId="77777777" w:rsidR="00195761" w:rsidRPr="00195761" w:rsidRDefault="00195761" w:rsidP="00195761">
      <w:r w:rsidRPr="00195761">
        <w:t>где:</w:t>
      </w:r>
    </w:p>
    <w:p w14:paraId="7B01F701" w14:textId="77777777" w:rsidR="00195761" w:rsidRPr="00195761" w:rsidRDefault="00195761" w:rsidP="00195761">
      <w:proofErr w:type="spellStart"/>
      <w:r w:rsidRPr="00195761">
        <w:t>V</w:t>
      </w:r>
      <w:r w:rsidRPr="00195761">
        <w:rPr>
          <w:vertAlign w:val="subscript"/>
        </w:rPr>
        <w:t>мест</w:t>
      </w:r>
      <w:proofErr w:type="spellEnd"/>
      <w:r w:rsidRPr="00195761">
        <w:t> - количество мест оказания услуги в среднем в течение года;</w:t>
      </w:r>
    </w:p>
    <w:p w14:paraId="156DD86D" w14:textId="77777777" w:rsidR="00195761" w:rsidRPr="00195761" w:rsidRDefault="00195761" w:rsidP="00195761">
      <w:r w:rsidRPr="00195761">
        <w:t>t</w:t>
      </w:r>
      <w:r w:rsidRPr="00195761">
        <w:rPr>
          <w:vertAlign w:val="subscript"/>
        </w:rPr>
        <w:t>1</w:t>
      </w:r>
      <w:r w:rsidRPr="00195761">
        <w:t> - длительность рабочей смены, час;</w:t>
      </w:r>
    </w:p>
    <w:p w14:paraId="32149934" w14:textId="77777777" w:rsidR="00195761" w:rsidRPr="00195761" w:rsidRDefault="00195761" w:rsidP="00195761">
      <w:proofErr w:type="spellStart"/>
      <w:r w:rsidRPr="00195761">
        <w:t>t</w:t>
      </w:r>
      <w:r w:rsidRPr="00195761">
        <w:rPr>
          <w:vertAlign w:val="subscript"/>
        </w:rPr>
        <w:t>усл</w:t>
      </w:r>
      <w:proofErr w:type="spellEnd"/>
      <w:r w:rsidRPr="00195761">
        <w:t> - среднее время выполнения одной услуги, час.</w:t>
      </w:r>
    </w:p>
    <w:p w14:paraId="5B461DEE" w14:textId="77777777" w:rsidR="00195761" w:rsidRPr="00195761" w:rsidRDefault="00195761" w:rsidP="00195761">
      <w:r w:rsidRPr="00195761">
        <w:t>7.2.2. Для выполнения расчетов численности потребителей услуг на объектах надзора используются данные, предоставляемые хозяйствующими субъектами (объектами надзора) или содержащиеся в статистических материалах Росстата.</w:t>
      </w:r>
    </w:p>
    <w:p w14:paraId="2BF71C96" w14:textId="77777777" w:rsidR="00195761" w:rsidRPr="00195761" w:rsidRDefault="00195761" w:rsidP="00195761">
      <w:r w:rsidRPr="00195761">
        <w:t>Ориентировочные значения параметров, необходимых для расчета численности потребителей услуг и соответствующих коэффициентов, учитывающих время экспозиции, приведены в </w:t>
      </w:r>
      <w:hyperlink r:id="rId29" w:anchor="735" w:tooltip="Приложение 2" w:history="1">
        <w:r w:rsidRPr="00195761">
          <w:rPr>
            <w:rStyle w:val="ac"/>
          </w:rPr>
          <w:t>приложении 2</w:t>
        </w:r>
      </w:hyperlink>
      <w:r w:rsidRPr="00195761">
        <w:t>.</w:t>
      </w:r>
    </w:p>
    <w:p w14:paraId="42107A43" w14:textId="77777777" w:rsidR="00195761" w:rsidRPr="00195761" w:rsidRDefault="00195761" w:rsidP="00195761">
      <w:r w:rsidRPr="00195761">
        <w:t>7.3. Численность потребителей продовольственных товаров (продуктов питания) определяется на основе сопоставления объемов производства (для объектов пищевой промышленности) или хранения (для складов и магазинов) товаров с объемом годового потребления пищевых продуктов (продуктов питания) на одного человека.</w:t>
      </w:r>
    </w:p>
    <w:p w14:paraId="0D2F3908" w14:textId="77777777" w:rsidR="00195761" w:rsidRPr="00195761" w:rsidRDefault="00195761" w:rsidP="00195761">
      <w:r w:rsidRPr="00195761">
        <w:t>7.3.1. Формула расчета численности потребителей:</w:t>
      </w:r>
    </w:p>
    <w:p w14:paraId="67AB8F77" w14:textId="36519933" w:rsidR="00195761" w:rsidRPr="00195761" w:rsidRDefault="00195761" w:rsidP="00195761">
      <w:r w:rsidRPr="00195761">
        <w:rPr>
          <w:noProof/>
        </w:rPr>
        <w:drawing>
          <wp:inline distT="0" distB="0" distL="0" distR="0" wp14:anchorId="3CCD077A" wp14:editId="540A9DB9">
            <wp:extent cx="617220" cy="426720"/>
            <wp:effectExtent l="0" t="0" r="0" b="0"/>
            <wp:docPr id="309962806"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7220" cy="426720"/>
                    </a:xfrm>
                    <a:prstGeom prst="rect">
                      <a:avLst/>
                    </a:prstGeom>
                    <a:noFill/>
                    <a:ln>
                      <a:noFill/>
                    </a:ln>
                  </pic:spPr>
                </pic:pic>
              </a:graphicData>
            </a:graphic>
          </wp:inline>
        </w:drawing>
      </w:r>
    </w:p>
    <w:p w14:paraId="3BABC4D6" w14:textId="77777777" w:rsidR="00195761" w:rsidRPr="00195761" w:rsidRDefault="00195761" w:rsidP="00195761">
      <w:r w:rsidRPr="00195761">
        <w:t>где:</w:t>
      </w:r>
    </w:p>
    <w:p w14:paraId="47AB2234" w14:textId="77777777" w:rsidR="00195761" w:rsidRPr="00195761" w:rsidRDefault="00195761" w:rsidP="00195761">
      <w:r w:rsidRPr="00195761">
        <w:t>W - объем производимой(</w:t>
      </w:r>
      <w:proofErr w:type="spellStart"/>
      <w:r w:rsidRPr="00195761">
        <w:t>ых</w:t>
      </w:r>
      <w:proofErr w:type="spellEnd"/>
      <w:r w:rsidRPr="00195761">
        <w:t>) или реализуемой(</w:t>
      </w:r>
      <w:proofErr w:type="spellStart"/>
      <w:r w:rsidRPr="00195761">
        <w:t>ых</w:t>
      </w:r>
      <w:proofErr w:type="spellEnd"/>
      <w:r w:rsidRPr="00195761">
        <w:t>) продукции (товаров) за год, кг;</w:t>
      </w:r>
    </w:p>
    <w:p w14:paraId="0B4C0447" w14:textId="77777777" w:rsidR="00195761" w:rsidRPr="00195761" w:rsidRDefault="00195761" w:rsidP="00195761">
      <w:proofErr w:type="spellStart"/>
      <w:r w:rsidRPr="00195761">
        <w:t>W</w:t>
      </w:r>
      <w:r w:rsidRPr="00195761">
        <w:rPr>
          <w:vertAlign w:val="subscript"/>
        </w:rPr>
        <w:t>п</w:t>
      </w:r>
      <w:proofErr w:type="spellEnd"/>
      <w:r w:rsidRPr="00195761">
        <w:t> - суммарный объем годового потребления товаров на одного человека, кг.</w:t>
      </w:r>
    </w:p>
    <w:p w14:paraId="7E4CD408" w14:textId="77777777" w:rsidR="00195761" w:rsidRPr="00195761" w:rsidRDefault="00195761" w:rsidP="00195761">
      <w:r w:rsidRPr="00195761">
        <w:t>7.3.2. Объем годового потребления товаров на одного человека устанавливается как единый показатель для всех субъектов Российской Федерации по данным о фактическом потреблении пищевых продуктов (продуктов питания).</w:t>
      </w:r>
    </w:p>
    <w:p w14:paraId="646F389B" w14:textId="77777777" w:rsidR="00195761" w:rsidRPr="00195761" w:rsidRDefault="00195761" w:rsidP="00195761">
      <w:r w:rsidRPr="00195761">
        <w:t>По данным Росстата среднемноголетнее (</w:t>
      </w:r>
      <w:proofErr w:type="gramStart"/>
      <w:r w:rsidRPr="00195761">
        <w:t>2011 - 2013</w:t>
      </w:r>
      <w:proofErr w:type="gramEnd"/>
      <w:r w:rsidRPr="00195761">
        <w:t xml:space="preserve"> гг.) потребление пищевых продуктов (продуктов питания) в Российской Федерации составляет </w:t>
      </w:r>
      <w:proofErr w:type="spellStart"/>
      <w:r w:rsidRPr="00195761">
        <w:t>W</w:t>
      </w:r>
      <w:r w:rsidRPr="00195761">
        <w:rPr>
          <w:vertAlign w:val="subscript"/>
        </w:rPr>
        <w:t>п</w:t>
      </w:r>
      <w:proofErr w:type="spellEnd"/>
      <w:r w:rsidRPr="00195761">
        <w:t> = 912,5 кг/год.</w:t>
      </w:r>
    </w:p>
    <w:p w14:paraId="19DB7C56" w14:textId="77777777" w:rsidR="00195761" w:rsidRPr="00195761" w:rsidRDefault="00195761" w:rsidP="00195761">
      <w:r w:rsidRPr="00195761">
        <w:t>7.3.3. Объем производимой(</w:t>
      </w:r>
      <w:proofErr w:type="spellStart"/>
      <w:r w:rsidRPr="00195761">
        <w:t>ых</w:t>
      </w:r>
      <w:proofErr w:type="spellEnd"/>
      <w:r w:rsidRPr="00195761">
        <w:t>) или реализуемой(</w:t>
      </w:r>
      <w:proofErr w:type="spellStart"/>
      <w:r w:rsidRPr="00195761">
        <w:t>ых</w:t>
      </w:r>
      <w:proofErr w:type="spellEnd"/>
      <w:r w:rsidRPr="00195761">
        <w:t>) продукции (товаров) за год может быть определен на основе данных маркетинговой службы предприятия или территориальных органов Федеральной службы государственной статистики.</w:t>
      </w:r>
    </w:p>
    <w:p w14:paraId="143DA38C" w14:textId="77777777" w:rsidR="00195761" w:rsidRPr="00195761" w:rsidRDefault="00195761" w:rsidP="00195761">
      <w:r w:rsidRPr="00195761">
        <w:lastRenderedPageBreak/>
        <w:t>7.3.4. Коэффициент, учитывающий время экспозиции для потребителей продовольственных товаров (продуктов питания), принимается равным 1 (T = 1).</w:t>
      </w:r>
    </w:p>
    <w:p w14:paraId="1BB7DD18" w14:textId="77777777" w:rsidR="00195761" w:rsidRPr="00195761" w:rsidRDefault="00195761" w:rsidP="00195761">
      <w:r w:rsidRPr="00195761">
        <w:t>7.4. Численность потребителей непродовольственных товаров определяется на основе сопоставления объемов выпускаемой (производства) продукции (товаров) и или хранения (для складов и магазинов) товаров с объемом годового потребления.</w:t>
      </w:r>
    </w:p>
    <w:p w14:paraId="77A9B423" w14:textId="77777777" w:rsidR="00195761" w:rsidRPr="00195761" w:rsidRDefault="00195761" w:rsidP="00195761">
      <w:r w:rsidRPr="00195761">
        <w:t>7.4.1. Формула расчета численности потребителей:</w:t>
      </w:r>
    </w:p>
    <w:p w14:paraId="44709B6D" w14:textId="55C279F5" w:rsidR="00195761" w:rsidRPr="00195761" w:rsidRDefault="00195761" w:rsidP="00195761">
      <w:r w:rsidRPr="00195761">
        <w:rPr>
          <w:noProof/>
        </w:rPr>
        <w:drawing>
          <wp:inline distT="0" distB="0" distL="0" distR="0" wp14:anchorId="20A4A704" wp14:editId="6817025C">
            <wp:extent cx="617220" cy="426720"/>
            <wp:effectExtent l="0" t="0" r="0" b="0"/>
            <wp:docPr id="88420523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7220" cy="426720"/>
                    </a:xfrm>
                    <a:prstGeom prst="rect">
                      <a:avLst/>
                    </a:prstGeom>
                    <a:noFill/>
                    <a:ln>
                      <a:noFill/>
                    </a:ln>
                  </pic:spPr>
                </pic:pic>
              </a:graphicData>
            </a:graphic>
          </wp:inline>
        </w:drawing>
      </w:r>
    </w:p>
    <w:p w14:paraId="2F07700D" w14:textId="77777777" w:rsidR="00195761" w:rsidRPr="00195761" w:rsidRDefault="00195761" w:rsidP="00195761">
      <w:r w:rsidRPr="00195761">
        <w:t>где:</w:t>
      </w:r>
    </w:p>
    <w:p w14:paraId="4B627931" w14:textId="77777777" w:rsidR="00195761" w:rsidRPr="00195761" w:rsidRDefault="00195761" w:rsidP="00195761">
      <w:r w:rsidRPr="00195761">
        <w:t>W - объем производимой(</w:t>
      </w:r>
      <w:proofErr w:type="spellStart"/>
      <w:r w:rsidRPr="00195761">
        <w:t>ых</w:t>
      </w:r>
      <w:proofErr w:type="spellEnd"/>
      <w:r w:rsidRPr="00195761">
        <w:t>) или реализуемой(</w:t>
      </w:r>
      <w:proofErr w:type="spellStart"/>
      <w:r w:rsidRPr="00195761">
        <w:t>ых</w:t>
      </w:r>
      <w:proofErr w:type="spellEnd"/>
      <w:r w:rsidRPr="00195761">
        <w:t>) продукции (товаров) за год, руб.;</w:t>
      </w:r>
    </w:p>
    <w:p w14:paraId="1BD017CE" w14:textId="77777777" w:rsidR="00195761" w:rsidRPr="00195761" w:rsidRDefault="00195761" w:rsidP="00195761">
      <w:proofErr w:type="spellStart"/>
      <w:r w:rsidRPr="00195761">
        <w:t>W</w:t>
      </w:r>
      <w:r w:rsidRPr="00195761">
        <w:rPr>
          <w:vertAlign w:val="subscript"/>
        </w:rPr>
        <w:t>п</w:t>
      </w:r>
      <w:proofErr w:type="spellEnd"/>
      <w:r w:rsidRPr="00195761">
        <w:t> - суммарный объем годового потребления непродовольственных товаров на одного человека, руб.</w:t>
      </w:r>
    </w:p>
    <w:p w14:paraId="192E0CDC" w14:textId="77777777" w:rsidR="00195761" w:rsidRPr="00195761" w:rsidRDefault="00195761" w:rsidP="00195761">
      <w:r w:rsidRPr="00195761">
        <w:t>7.4.2. Суммарный объем годового потребления непродовольственных товаров на одного человека устанавливается как единый показатель для всех субъектов Российской Федерации по данным о стоимости потребительской корзины непродовольственных товаров:</w:t>
      </w:r>
    </w:p>
    <w:p w14:paraId="16B0114A" w14:textId="77777777" w:rsidR="00195761" w:rsidRPr="00195761" w:rsidRDefault="00195761" w:rsidP="00195761">
      <w:proofErr w:type="spellStart"/>
      <w:r w:rsidRPr="00195761">
        <w:t>W</w:t>
      </w:r>
      <w:r w:rsidRPr="00195761">
        <w:rPr>
          <w:vertAlign w:val="subscript"/>
        </w:rPr>
        <w:t>п</w:t>
      </w:r>
      <w:proofErr w:type="spellEnd"/>
      <w:r w:rsidRPr="00195761">
        <w:t xml:space="preserve"> = 12 · </w:t>
      </w:r>
      <w:proofErr w:type="spellStart"/>
      <w:r w:rsidRPr="00195761">
        <w:t>W</w:t>
      </w:r>
      <w:r w:rsidRPr="00195761">
        <w:rPr>
          <w:vertAlign w:val="subscript"/>
        </w:rPr>
        <w:t>кнт</w:t>
      </w:r>
      <w:proofErr w:type="spellEnd"/>
      <w:r w:rsidRPr="00195761">
        <w:t>,</w:t>
      </w:r>
    </w:p>
    <w:p w14:paraId="7B9414A7" w14:textId="77777777" w:rsidR="00195761" w:rsidRPr="00195761" w:rsidRDefault="00195761" w:rsidP="00195761">
      <w:r w:rsidRPr="00195761">
        <w:t xml:space="preserve">где </w:t>
      </w:r>
      <w:proofErr w:type="spellStart"/>
      <w:r w:rsidRPr="00195761">
        <w:t>W</w:t>
      </w:r>
      <w:r w:rsidRPr="00195761">
        <w:rPr>
          <w:vertAlign w:val="subscript"/>
        </w:rPr>
        <w:t>п</w:t>
      </w:r>
      <w:proofErr w:type="spellEnd"/>
      <w:r w:rsidRPr="00195761">
        <w:t> - стоимость потребительской корзины непродовольственных товаров, руб. в мес.</w:t>
      </w:r>
    </w:p>
    <w:p w14:paraId="7AE94386" w14:textId="77777777" w:rsidR="00195761" w:rsidRPr="00195761" w:rsidRDefault="00195761" w:rsidP="00195761">
      <w:r w:rsidRPr="00195761">
        <w:t xml:space="preserve">По данным Росстата стоимость потребительской корзины непроизводственных (непродовольственных) товаров в 2013 г. в Российской Федерации составила </w:t>
      </w:r>
      <w:proofErr w:type="spellStart"/>
      <w:r w:rsidRPr="00195761">
        <w:t>W</w:t>
      </w:r>
      <w:r w:rsidRPr="00195761">
        <w:rPr>
          <w:vertAlign w:val="subscript"/>
        </w:rPr>
        <w:t>кнт</w:t>
      </w:r>
      <w:proofErr w:type="spellEnd"/>
      <w:r w:rsidRPr="00195761">
        <w:t xml:space="preserve"> = 2050 руб./мес., </w:t>
      </w:r>
      <w:proofErr w:type="spellStart"/>
      <w:r w:rsidRPr="00195761">
        <w:t>W</w:t>
      </w:r>
      <w:r w:rsidRPr="00195761">
        <w:rPr>
          <w:vertAlign w:val="subscript"/>
        </w:rPr>
        <w:t>п</w:t>
      </w:r>
      <w:proofErr w:type="spellEnd"/>
      <w:r w:rsidRPr="00195761">
        <w:t> = 24600 руб./год [В соответствии с </w:t>
      </w:r>
      <w:hyperlink r:id="rId31" w:tooltip="Постановление Правительства РФ от 04.06.2015 N 545 &quot;Об установлении величины прожиточного минимума на душу населения и по основным социально-демографическим группам населения в целом по Российской Федерации за I квартал 2015 г.&quot;&#10;" w:history="1">
        <w:r w:rsidRPr="00195761">
          <w:rPr>
            <w:rStyle w:val="ac"/>
          </w:rPr>
          <w:t>Постановлением</w:t>
        </w:r>
      </w:hyperlink>
      <w:r w:rsidRPr="00195761">
        <w:t> Правительства Российской Федерации от 04.06.2015 N 545: величина прожиточного минимума в целом по Российской Федерации за I квартал 2015 года на душу населения 9662 рубля, для трудоспособного населения - 10404 рубля, пенсионеров - 7916 рублей, детей - 9489 рублей; Согласно </w:t>
      </w:r>
      <w:hyperlink r:id="rId32" w:tooltip="Постановление Правительства РФ от 29.01.2013 N 56 (ред. от 06.12.2013) &quot;Об утверждении Правил исчисления величины прожиточного минимума на душу населения и по основным социально-демографическим группам населения в целом по Российской Федерации&quot;" w:history="1">
        <w:r w:rsidRPr="00195761">
          <w:rPr>
            <w:rStyle w:val="ac"/>
          </w:rPr>
          <w:t>Постановлению</w:t>
        </w:r>
      </w:hyperlink>
      <w:r w:rsidRPr="00195761">
        <w:t> Правительства Российской Федерации от 29.01.2013 N 56: Величина прожиточного минимума для трудоспособного населения рассчитывается как сумма стоимости потребительской корзины для трудоспособного населения и расходов по обязательным платежам и сборам. Соотношение непродовольственных товаров и услуг со стоимостью продуктов питания: Стоимость непродовольственных товаров - 50%, Стоимость услуг - 50%)].</w:t>
      </w:r>
    </w:p>
    <w:p w14:paraId="61D06B6E" w14:textId="77777777" w:rsidR="00195761" w:rsidRPr="00195761" w:rsidRDefault="00195761" w:rsidP="00195761">
      <w:r w:rsidRPr="00195761">
        <w:t>Величина прожиточного минимума для пенсионеров и детей равна стоимости соответствующей потребительской корзины, исчисленной в расчете на 1 месяц.].</w:t>
      </w:r>
    </w:p>
    <w:p w14:paraId="13B64FA1" w14:textId="77777777" w:rsidR="00195761" w:rsidRPr="00195761" w:rsidRDefault="00195761" w:rsidP="00195761">
      <w:r w:rsidRPr="00195761">
        <w:t>При выполнении практических расчетов по приведенным данным необходимо учитывать индексы инфляции.</w:t>
      </w:r>
    </w:p>
    <w:p w14:paraId="54197FD8" w14:textId="77777777" w:rsidR="00195761" w:rsidRPr="00195761" w:rsidRDefault="00195761" w:rsidP="00195761">
      <w:r w:rsidRPr="00195761">
        <w:lastRenderedPageBreak/>
        <w:t>7.4.3. Объем производимой(</w:t>
      </w:r>
      <w:proofErr w:type="spellStart"/>
      <w:r w:rsidRPr="00195761">
        <w:t>ых</w:t>
      </w:r>
      <w:proofErr w:type="spellEnd"/>
      <w:r w:rsidRPr="00195761">
        <w:t>) или реализуемой(</w:t>
      </w:r>
      <w:proofErr w:type="spellStart"/>
      <w:r w:rsidRPr="00195761">
        <w:t>ых</w:t>
      </w:r>
      <w:proofErr w:type="spellEnd"/>
      <w:r w:rsidRPr="00195761">
        <w:t>) продукции (товаров) за год может быть определен на основе данных маркетинговой службы предприятия или территориальных органов Федеральной службы государственной статистики.</w:t>
      </w:r>
    </w:p>
    <w:p w14:paraId="714A6FB0" w14:textId="77777777" w:rsidR="00195761" w:rsidRPr="00195761" w:rsidRDefault="00195761" w:rsidP="00195761">
      <w:r w:rsidRPr="00195761">
        <w:t>7.4.4. Коэффициент, учитывающий время экспозиции для потребителей непродовольственных товаров, принимается равным 1 (T = 1).</w:t>
      </w:r>
    </w:p>
    <w:p w14:paraId="4FAB9432" w14:textId="77777777" w:rsidR="00195761" w:rsidRPr="00195761" w:rsidRDefault="00195761" w:rsidP="00195761">
      <w:r w:rsidRPr="00195761">
        <w:t>Приложение 1</w:t>
      </w:r>
    </w:p>
    <w:p w14:paraId="04611351" w14:textId="77777777" w:rsidR="00195761" w:rsidRPr="00195761" w:rsidRDefault="00195761" w:rsidP="00195761">
      <w:r w:rsidRPr="00195761">
        <w:t>КАТЕГОРИИ НАСЕЛЕНИЯ, СВЯЗАННЫЕ С ДЕЯТЕЛЬНОСТЬЮ ОБЪЕКТОВ</w:t>
      </w:r>
    </w:p>
    <w:p w14:paraId="1B2EB30A" w14:textId="77777777" w:rsidR="00195761" w:rsidRPr="00195761" w:rsidRDefault="00195761" w:rsidP="00195761">
      <w:r w:rsidRPr="00195761">
        <w:t>НАДЗОРА, ДИФФЕРЕНЦИРОВАННЫХ ПО ВИДАМ ДЕЯТЕЛЬНОСТИ</w:t>
      </w:r>
    </w:p>
    <w:tbl>
      <w:tblPr>
        <w:tblW w:w="5000" w:type="pct"/>
        <w:tblBorders>
          <w:top w:val="single" w:sz="2" w:space="0" w:color="auto"/>
          <w:left w:val="single" w:sz="2" w:space="0" w:color="auto"/>
          <w:bottom w:val="single" w:sz="2" w:space="0" w:color="auto"/>
          <w:right w:val="single" w:sz="2" w:space="0" w:color="auto"/>
        </w:tblBorders>
        <w:shd w:val="clear" w:color="auto" w:fill="F3F4F6"/>
        <w:tblCellMar>
          <w:top w:w="15" w:type="dxa"/>
          <w:left w:w="15" w:type="dxa"/>
          <w:bottom w:w="15" w:type="dxa"/>
          <w:right w:w="15" w:type="dxa"/>
        </w:tblCellMar>
        <w:tblLook w:val="04A0" w:firstRow="1" w:lastRow="0" w:firstColumn="1" w:lastColumn="0" w:noHBand="0" w:noVBand="1"/>
      </w:tblPr>
      <w:tblGrid>
        <w:gridCol w:w="1830"/>
        <w:gridCol w:w="915"/>
        <w:gridCol w:w="1091"/>
        <w:gridCol w:w="1091"/>
        <w:gridCol w:w="1091"/>
        <w:gridCol w:w="1187"/>
        <w:gridCol w:w="1067"/>
        <w:gridCol w:w="1067"/>
      </w:tblGrid>
      <w:tr w:rsidR="00195761" w:rsidRPr="00195761" w14:paraId="32C6A884"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9974B57" w14:textId="77777777" w:rsidR="00195761" w:rsidRPr="00195761" w:rsidRDefault="00195761" w:rsidP="00195761">
            <w:r w:rsidRPr="00195761">
              <w:t>Вид услуг</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C323819" w14:textId="77777777" w:rsidR="00195761" w:rsidRPr="00195761" w:rsidRDefault="00195761" w:rsidP="00195761">
            <w:r w:rsidRPr="00195761">
              <w:t>Работники</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D9EFBB6" w14:textId="77777777" w:rsidR="00195761" w:rsidRPr="00195761" w:rsidRDefault="00195761" w:rsidP="00195761">
            <w:r w:rsidRPr="00195761">
              <w:t>Потребители услуг</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72B4CDC" w14:textId="77777777" w:rsidR="00195761" w:rsidRPr="00195761" w:rsidRDefault="00195761" w:rsidP="00195761">
            <w:r w:rsidRPr="00195761">
              <w:t>Потребители пищевых товаров</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330624D" w14:textId="77777777" w:rsidR="00195761" w:rsidRPr="00195761" w:rsidRDefault="00195761" w:rsidP="00195761">
            <w:r w:rsidRPr="00195761">
              <w:t>Потребители непищевых товаров</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237D74C" w14:textId="77777777" w:rsidR="00195761" w:rsidRPr="00195761" w:rsidRDefault="00195761" w:rsidP="00195761">
            <w:r w:rsidRPr="00195761">
              <w:t>Население в зоне воздействия загрязнения атмосферного воздуха</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34B68B4" w14:textId="77777777" w:rsidR="00195761" w:rsidRPr="00195761" w:rsidRDefault="00195761" w:rsidP="00195761">
            <w:r w:rsidRPr="00195761">
              <w:t>Население в зоне воздействия загрязнения водных объектов</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EFCC963" w14:textId="77777777" w:rsidR="00195761" w:rsidRPr="00195761" w:rsidRDefault="00195761" w:rsidP="00195761">
            <w:r w:rsidRPr="00195761">
              <w:t>Население в зоне воздействия загрязнения почв</w:t>
            </w:r>
          </w:p>
        </w:tc>
      </w:tr>
      <w:tr w:rsidR="00195761" w:rsidRPr="00195761" w14:paraId="3909EF4C"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A3BA9B9" w14:textId="77777777" w:rsidR="00195761" w:rsidRPr="00195761" w:rsidRDefault="00195761" w:rsidP="00195761">
            <w:r w:rsidRPr="00195761">
              <w:t>11 Деятельность в области здравоохранения, предоставления коммунальных, социальных и персональных услуг - всего</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DEAC28C"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236525F"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902D45D"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C99C310" w14:textId="77777777" w:rsidR="00195761" w:rsidRPr="00195761" w:rsidRDefault="00195761" w:rsidP="00195761">
            <w:r w:rsidRPr="00195761">
              <w:t>1</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1DCF708"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4FDCCEB"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7AB1323" w14:textId="77777777" w:rsidR="00195761" w:rsidRPr="00195761" w:rsidRDefault="00195761" w:rsidP="00195761">
            <w:r w:rsidRPr="00195761">
              <w:t>1</w:t>
            </w:r>
          </w:p>
        </w:tc>
      </w:tr>
      <w:tr w:rsidR="00195761" w:rsidRPr="00195761" w14:paraId="1E6C5CC2"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D2DF852" w14:textId="77777777" w:rsidR="00195761" w:rsidRPr="00195761" w:rsidRDefault="00195761" w:rsidP="00195761">
            <w:r w:rsidRPr="00195761">
              <w:t xml:space="preserve">12 в том числе: деятельность в области здравоохранения (85.1, 85.2, кроме деятельности </w:t>
            </w:r>
            <w:r w:rsidRPr="00195761">
              <w:lastRenderedPageBreak/>
              <w:t>детских санаториев)</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79C4717" w14:textId="77777777" w:rsidR="00195761" w:rsidRPr="00195761" w:rsidRDefault="00195761" w:rsidP="00195761">
            <w:r w:rsidRPr="00195761">
              <w:lastRenderedPageBreak/>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1602D60"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1B984A2"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521FCA3"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3E5E57C"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5A1B1F3"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73459F9" w14:textId="77777777" w:rsidR="00195761" w:rsidRPr="00195761" w:rsidRDefault="00195761" w:rsidP="00195761">
            <w:r w:rsidRPr="00195761">
              <w:t>1</w:t>
            </w:r>
          </w:p>
        </w:tc>
      </w:tr>
      <w:tr w:rsidR="00195761" w:rsidRPr="00195761" w14:paraId="3F2265C5"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E2F33E7" w14:textId="77777777" w:rsidR="00195761" w:rsidRPr="00195761" w:rsidRDefault="00195761" w:rsidP="00195761">
            <w:r w:rsidRPr="00195761">
              <w:t>13 из них деятельность лечебно-профилактических организаций (</w:t>
            </w:r>
            <w:proofErr w:type="gramStart"/>
            <w:r w:rsidRPr="00195761">
              <w:t>85.11 - 85.14</w:t>
            </w:r>
            <w:proofErr w:type="gramEnd"/>
            <w:r w:rsidRPr="00195761">
              <w:t>, кроме деятельности детских санаториев)</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3E6EBF3"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CF6AA9C"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DFBFAA3"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6CB227F"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9F72F76"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AE4AD16"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1D1226C" w14:textId="77777777" w:rsidR="00195761" w:rsidRPr="00195761" w:rsidRDefault="00195761" w:rsidP="00195761">
            <w:r w:rsidRPr="00195761">
              <w:t>1</w:t>
            </w:r>
          </w:p>
        </w:tc>
      </w:tr>
      <w:tr w:rsidR="00195761" w:rsidRPr="00195761" w14:paraId="49569570"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5A71CEC" w14:textId="77777777" w:rsidR="00195761" w:rsidRPr="00195761" w:rsidRDefault="00195761" w:rsidP="00195761">
            <w:r w:rsidRPr="00195761">
              <w:t>14 из них: родильных домов</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70D41DC"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2A44A45"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3C21F7F"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93F0A4D"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27B0A89"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54FE616"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53ABC4C" w14:textId="77777777" w:rsidR="00195761" w:rsidRPr="00195761" w:rsidRDefault="00195761" w:rsidP="00195761">
            <w:r w:rsidRPr="00195761">
              <w:t>1</w:t>
            </w:r>
          </w:p>
        </w:tc>
      </w:tr>
      <w:tr w:rsidR="00195761" w:rsidRPr="00195761" w14:paraId="618C85E4"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9AFBDC2" w14:textId="77777777" w:rsidR="00195761" w:rsidRPr="00195761" w:rsidRDefault="00195761" w:rsidP="00195761">
            <w:r w:rsidRPr="00195761">
              <w:t>15 родильных отделений в многопрофильных ЛПО</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60F8DAD"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DBAE34B"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5AE65A0"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E7D7980"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EAAFD31"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0C0048A"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17ADD68" w14:textId="77777777" w:rsidR="00195761" w:rsidRPr="00195761" w:rsidRDefault="00195761" w:rsidP="00195761">
            <w:r w:rsidRPr="00195761">
              <w:t>1</w:t>
            </w:r>
          </w:p>
        </w:tc>
      </w:tr>
      <w:tr w:rsidR="00195761" w:rsidRPr="00195761" w14:paraId="32A27DB2"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6F974FC" w14:textId="77777777" w:rsidR="00195761" w:rsidRPr="00195761" w:rsidRDefault="00195761" w:rsidP="00195761">
            <w:r w:rsidRPr="00195761">
              <w:t>16 учреждений стоматологического профиля (85.13)</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B09E834"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61DC1A6"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E9ABDF9"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176A391"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F6DCEAA"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29E1331"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5532AED" w14:textId="77777777" w:rsidR="00195761" w:rsidRPr="00195761" w:rsidRDefault="00195761" w:rsidP="00195761">
            <w:r w:rsidRPr="00195761">
              <w:t>1</w:t>
            </w:r>
          </w:p>
        </w:tc>
      </w:tr>
      <w:tr w:rsidR="00195761" w:rsidRPr="00195761" w14:paraId="366CE79A"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EBCE6F7" w14:textId="77777777" w:rsidR="00195761" w:rsidRPr="00195761" w:rsidRDefault="00195761" w:rsidP="00195761">
            <w:r w:rsidRPr="00195761">
              <w:t>17 санаторно-курортных учреждений (85.11.2, кроме деятельности детских санаториев)</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FF54847"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FE2AEA0"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651FA02"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1F0D5F4"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F4CA018"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9A6AA3D"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9DDA0C1" w14:textId="77777777" w:rsidR="00195761" w:rsidRPr="00195761" w:rsidRDefault="00195761" w:rsidP="00195761">
            <w:r w:rsidRPr="00195761">
              <w:t>1</w:t>
            </w:r>
          </w:p>
        </w:tc>
      </w:tr>
      <w:tr w:rsidR="00195761" w:rsidRPr="00195761" w14:paraId="2B38CF18"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AFDD079" w14:textId="77777777" w:rsidR="00195761" w:rsidRPr="00195761" w:rsidRDefault="00195761" w:rsidP="00195761">
            <w:r w:rsidRPr="00195761">
              <w:t>18 деятельность по предоставлени</w:t>
            </w:r>
            <w:r w:rsidRPr="00195761">
              <w:lastRenderedPageBreak/>
              <w:t>ю социальных услуг (85.3, кроме деятельности детских учреждений)</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633570C" w14:textId="77777777" w:rsidR="00195761" w:rsidRPr="00195761" w:rsidRDefault="00195761" w:rsidP="00195761">
            <w:r w:rsidRPr="00195761">
              <w:lastRenderedPageBreak/>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A9F3DD4"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A13B906"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1ADC7D7"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2D84078"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D2E32BA"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05D0295" w14:textId="77777777" w:rsidR="00195761" w:rsidRPr="00195761" w:rsidRDefault="00195761" w:rsidP="00195761">
            <w:r w:rsidRPr="00195761">
              <w:t>1</w:t>
            </w:r>
          </w:p>
        </w:tc>
      </w:tr>
      <w:tr w:rsidR="00195761" w:rsidRPr="00195761" w14:paraId="41D64B57"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D6D91B4" w14:textId="77777777" w:rsidR="00195761" w:rsidRPr="00195761" w:rsidRDefault="00195761" w:rsidP="00195761">
            <w:r w:rsidRPr="00195761">
              <w:t>19 из них: домов престарелых</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F7B72E5"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DF38020"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18729A8"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95610A8"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5C9FC56"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0E23A05"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1D8B64C" w14:textId="77777777" w:rsidR="00195761" w:rsidRPr="00195761" w:rsidRDefault="00195761" w:rsidP="00195761">
            <w:r w:rsidRPr="00195761">
              <w:t>1</w:t>
            </w:r>
          </w:p>
        </w:tc>
      </w:tr>
      <w:tr w:rsidR="00195761" w:rsidRPr="00195761" w14:paraId="1EF9D9D2"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5151841" w14:textId="77777777" w:rsidR="00195761" w:rsidRPr="00195761" w:rsidRDefault="00195761" w:rsidP="00195761">
            <w:r w:rsidRPr="00195761">
              <w:t>20 домов (интернатов) для лиц с физическими или умственными недостатками</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55052AD"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5808141"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DEB5C3F"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93EE196"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C610559"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116D03F"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33FBB1B" w14:textId="77777777" w:rsidR="00195761" w:rsidRPr="00195761" w:rsidRDefault="00195761" w:rsidP="00195761">
            <w:r w:rsidRPr="00195761">
              <w:t>1</w:t>
            </w:r>
          </w:p>
        </w:tc>
      </w:tr>
      <w:tr w:rsidR="00195761" w:rsidRPr="00195761" w14:paraId="7C199C7E"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2261884" w14:textId="77777777" w:rsidR="00195761" w:rsidRPr="00195761" w:rsidRDefault="00195761" w:rsidP="00195761">
            <w:r w:rsidRPr="00195761">
              <w:t>21 розничная торговля фармацевтическими товарами (52.31)</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A8767E1"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7A8FA2D"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8928F94"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99AE4BA"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64583BE"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3DBF781" w14:textId="77777777" w:rsidR="00195761" w:rsidRPr="00195761" w:rsidRDefault="00195761" w:rsidP="00195761">
            <w:r w:rsidRPr="00195761">
              <w:t>0</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8B2BD6B" w14:textId="77777777" w:rsidR="00195761" w:rsidRPr="00195761" w:rsidRDefault="00195761" w:rsidP="00195761">
            <w:r w:rsidRPr="00195761">
              <w:t>0</w:t>
            </w:r>
          </w:p>
        </w:tc>
      </w:tr>
      <w:tr w:rsidR="00195761" w:rsidRPr="00195761" w14:paraId="016B1607"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D9579E4" w14:textId="77777777" w:rsidR="00195761" w:rsidRPr="00195761" w:rsidRDefault="00195761" w:rsidP="00195761">
            <w:r w:rsidRPr="00195761">
              <w:t>22 сбор и очистка воды (41.00.1)</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A722439"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7E49D69"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877A4E7"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0FE1102"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DDF1A19"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2F8F68A" w14:textId="77777777" w:rsidR="00195761" w:rsidRPr="00195761" w:rsidRDefault="00195761" w:rsidP="00195761">
            <w:r w:rsidRPr="00195761">
              <w:t>0</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4170017" w14:textId="77777777" w:rsidR="00195761" w:rsidRPr="00195761" w:rsidRDefault="00195761" w:rsidP="00195761">
            <w:r w:rsidRPr="00195761">
              <w:t>0</w:t>
            </w:r>
          </w:p>
        </w:tc>
      </w:tr>
      <w:tr w:rsidR="00195761" w:rsidRPr="00195761" w14:paraId="566AC537"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438A958" w14:textId="77777777" w:rsidR="00195761" w:rsidRPr="00195761" w:rsidRDefault="00195761" w:rsidP="00195761">
            <w:r w:rsidRPr="00195761">
              <w:t>23 распределение воды (41.00.2)</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CC53B30"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57C517A"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D4E6FE6"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5278788"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8872230"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33756CB" w14:textId="77777777" w:rsidR="00195761" w:rsidRPr="00195761" w:rsidRDefault="00195761" w:rsidP="00195761">
            <w:r w:rsidRPr="00195761">
              <w:t>0</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D09A779" w14:textId="77777777" w:rsidR="00195761" w:rsidRPr="00195761" w:rsidRDefault="00195761" w:rsidP="00195761">
            <w:r w:rsidRPr="00195761">
              <w:t>0</w:t>
            </w:r>
          </w:p>
        </w:tc>
      </w:tr>
      <w:tr w:rsidR="00195761" w:rsidRPr="00195761" w14:paraId="41952F61"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91CBD46" w14:textId="77777777" w:rsidR="00195761" w:rsidRPr="00195761" w:rsidRDefault="00195761" w:rsidP="00195761">
            <w:r w:rsidRPr="00195761">
              <w:t>24 удаление сточных вод (90.00.1)</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E960EA8"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DBD0FE9"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9181F0E"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D6C4BE1"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EA7D0E1"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7050EEB"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81A3CA4" w14:textId="77777777" w:rsidR="00195761" w:rsidRPr="00195761" w:rsidRDefault="00195761" w:rsidP="00195761">
            <w:r w:rsidRPr="00195761">
              <w:t>1</w:t>
            </w:r>
          </w:p>
        </w:tc>
      </w:tr>
      <w:tr w:rsidR="00195761" w:rsidRPr="00195761" w14:paraId="522827FA"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34760E0" w14:textId="77777777" w:rsidR="00195761" w:rsidRPr="00195761" w:rsidRDefault="00195761" w:rsidP="00195761">
            <w:r w:rsidRPr="00195761">
              <w:t xml:space="preserve">25 удаление отходов и аналогичная деятельность </w:t>
            </w:r>
            <w:r w:rsidRPr="00195761">
              <w:lastRenderedPageBreak/>
              <w:t>(90.00.2, 90.00.3)</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45C338A" w14:textId="77777777" w:rsidR="00195761" w:rsidRPr="00195761" w:rsidRDefault="00195761" w:rsidP="00195761">
            <w:r w:rsidRPr="00195761">
              <w:lastRenderedPageBreak/>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031F785"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7F1809C"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6DFAB99"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DC6FEFE"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6316490"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FEBBFC1" w14:textId="77777777" w:rsidR="00195761" w:rsidRPr="00195761" w:rsidRDefault="00195761" w:rsidP="00195761">
            <w:r w:rsidRPr="00195761">
              <w:t>1</w:t>
            </w:r>
          </w:p>
        </w:tc>
      </w:tr>
      <w:tr w:rsidR="00195761" w:rsidRPr="00195761" w14:paraId="22AA21D7"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9928BFE" w14:textId="77777777" w:rsidR="00195761" w:rsidRPr="00195761" w:rsidRDefault="00195761" w:rsidP="00195761">
            <w:r w:rsidRPr="00195761">
              <w:t xml:space="preserve">26 деятельность гостиниц и прочих мест для временного проживания (55.1, 55.22, </w:t>
            </w:r>
            <w:proofErr w:type="gramStart"/>
            <w:r w:rsidRPr="00195761">
              <w:t>55.23.2 - 55.23.5</w:t>
            </w:r>
            <w:proofErr w:type="gramEnd"/>
            <w:r w:rsidRPr="00195761">
              <w:t>)</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61177E0"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73095BB"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DECFA1A"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743A91E"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9BB8624"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A15ED4B"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63D2465" w14:textId="77777777" w:rsidR="00195761" w:rsidRPr="00195761" w:rsidRDefault="00195761" w:rsidP="00195761">
            <w:r w:rsidRPr="00195761">
              <w:t>1</w:t>
            </w:r>
          </w:p>
        </w:tc>
      </w:tr>
      <w:tr w:rsidR="00195761" w:rsidRPr="00195761" w14:paraId="7E564515"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3E1055A" w14:textId="77777777" w:rsidR="00195761" w:rsidRPr="00195761" w:rsidRDefault="00195761" w:rsidP="00195761">
            <w:r w:rsidRPr="00195761">
              <w:t>27 деятельность по организации отдыха и развлечений, культуры и спорта (92)</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A973C24"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6EB0107"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0933C1C"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B7604D1"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9A3AF80"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79098B7"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13F8ECF" w14:textId="77777777" w:rsidR="00195761" w:rsidRPr="00195761" w:rsidRDefault="00195761" w:rsidP="00195761">
            <w:r w:rsidRPr="00195761">
              <w:t>0</w:t>
            </w:r>
          </w:p>
        </w:tc>
      </w:tr>
      <w:tr w:rsidR="00195761" w:rsidRPr="00195761" w14:paraId="3EB04074"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EA52513" w14:textId="77777777" w:rsidR="00195761" w:rsidRPr="00195761" w:rsidRDefault="00195761" w:rsidP="00195761">
            <w:r w:rsidRPr="00195761">
              <w:t>28 деятельность по предоставлению персональных услуг (93)</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08C253E"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B7D7F1D"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88228DD"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466A25D"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06FC232"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A79CE08"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DE1E8E3" w14:textId="77777777" w:rsidR="00195761" w:rsidRPr="00195761" w:rsidRDefault="00195761" w:rsidP="00195761">
            <w:r w:rsidRPr="00195761">
              <w:t>0</w:t>
            </w:r>
          </w:p>
        </w:tc>
      </w:tr>
      <w:tr w:rsidR="00195761" w:rsidRPr="00195761" w14:paraId="04AB6AE3"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AA582E0" w14:textId="77777777" w:rsidR="00195761" w:rsidRPr="00195761" w:rsidRDefault="00195761" w:rsidP="00195761">
            <w:r w:rsidRPr="00195761">
              <w:t>29 из них: химчисток, прачечных</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A9A91F6"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6DE41E3"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7929227"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CFDE990"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3F61BD8"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39701D6"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32E5CCF" w14:textId="77777777" w:rsidR="00195761" w:rsidRPr="00195761" w:rsidRDefault="00195761" w:rsidP="00195761">
            <w:r w:rsidRPr="00195761">
              <w:t>0</w:t>
            </w:r>
          </w:p>
        </w:tc>
      </w:tr>
      <w:tr w:rsidR="00195761" w:rsidRPr="00195761" w14:paraId="6D245E9B"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F303957" w14:textId="77777777" w:rsidR="00195761" w:rsidRPr="00195761" w:rsidRDefault="00195761" w:rsidP="00195761">
            <w:r w:rsidRPr="00195761">
              <w:t>30 парикмахерских, салонов красоты, соляриев</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814A542"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B14A8FA"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2A323B0"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79CD880"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72A7DDF"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42B7F8B" w14:textId="77777777" w:rsidR="00195761" w:rsidRPr="00195761" w:rsidRDefault="00195761" w:rsidP="00195761">
            <w:r w:rsidRPr="00195761">
              <w:t>0</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3C8E5CB" w14:textId="77777777" w:rsidR="00195761" w:rsidRPr="00195761" w:rsidRDefault="00195761" w:rsidP="00195761">
            <w:r w:rsidRPr="00195761">
              <w:t>0</w:t>
            </w:r>
          </w:p>
        </w:tc>
      </w:tr>
      <w:tr w:rsidR="00195761" w:rsidRPr="00195761" w14:paraId="448953EA"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74E538D" w14:textId="77777777" w:rsidR="00195761" w:rsidRPr="00195761" w:rsidRDefault="00195761" w:rsidP="00195761">
            <w:r w:rsidRPr="00195761">
              <w:lastRenderedPageBreak/>
              <w:t>31 бассейнов, аквапарков</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2E809CA"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ACC3B63"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80F16DE"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5ECFB38"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F6E7281"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B2B8C90" w14:textId="77777777" w:rsidR="00195761" w:rsidRPr="00195761" w:rsidRDefault="00195761" w:rsidP="00195761">
            <w:r w:rsidRPr="00195761">
              <w:t>0</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0BC5804" w14:textId="77777777" w:rsidR="00195761" w:rsidRPr="00195761" w:rsidRDefault="00195761" w:rsidP="00195761">
            <w:r w:rsidRPr="00195761">
              <w:t>0</w:t>
            </w:r>
          </w:p>
        </w:tc>
      </w:tr>
      <w:tr w:rsidR="00195761" w:rsidRPr="00195761" w14:paraId="33B1B745"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3651644" w14:textId="77777777" w:rsidR="00195761" w:rsidRPr="00195761" w:rsidRDefault="00195761" w:rsidP="00195761">
            <w:r w:rsidRPr="00195761">
              <w:t>32 деятельность учреждений высшего профессионального образования, образование для взрослых (80.3, 80.4)</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8141BE0"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67E2CCD"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18998CD"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6B7D2B3"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51B2241"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CFDC996" w14:textId="77777777" w:rsidR="00195761" w:rsidRPr="00195761" w:rsidRDefault="00195761" w:rsidP="00195761">
            <w:r w:rsidRPr="00195761">
              <w:t>0</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F2B859D" w14:textId="77777777" w:rsidR="00195761" w:rsidRPr="00195761" w:rsidRDefault="00195761" w:rsidP="00195761">
            <w:r w:rsidRPr="00195761">
              <w:t>0</w:t>
            </w:r>
          </w:p>
        </w:tc>
      </w:tr>
      <w:tr w:rsidR="00195761" w:rsidRPr="00195761" w14:paraId="6FF0B147"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3D0A6BC" w14:textId="77777777" w:rsidR="00195761" w:rsidRPr="00195761" w:rsidRDefault="00195761" w:rsidP="00195761">
            <w:r w:rsidRPr="00195761">
              <w:t>33 прочие виды деятельности</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6995DE1"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4B34393"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C343924"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A80F2A4"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FE9723E"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9D0873E"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FE143BF" w14:textId="77777777" w:rsidR="00195761" w:rsidRPr="00195761" w:rsidRDefault="00195761" w:rsidP="00195761">
            <w:r w:rsidRPr="00195761">
              <w:t>1</w:t>
            </w:r>
          </w:p>
        </w:tc>
      </w:tr>
      <w:tr w:rsidR="00195761" w:rsidRPr="00195761" w14:paraId="46DFFDBB"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FCDE826" w14:textId="77777777" w:rsidR="00195761" w:rsidRPr="00195761" w:rsidRDefault="00195761" w:rsidP="00195761">
            <w:r w:rsidRPr="00195761">
              <w:t>34 Деятельность детских и подростковых учреждений - всего</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95007A6"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E4218F0"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8C37A6B"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E3C1C6F"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31BA5B1"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6B04932"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3F4F175" w14:textId="77777777" w:rsidR="00195761" w:rsidRPr="00195761" w:rsidRDefault="00195761" w:rsidP="00195761">
            <w:r w:rsidRPr="00195761">
              <w:t>1</w:t>
            </w:r>
          </w:p>
        </w:tc>
      </w:tr>
      <w:tr w:rsidR="00195761" w:rsidRPr="00195761" w14:paraId="0733CDED"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A15BBD0" w14:textId="77777777" w:rsidR="00195761" w:rsidRPr="00195761" w:rsidRDefault="00195761" w:rsidP="00195761">
            <w:r w:rsidRPr="00195761">
              <w:t>35 в том числе: деятельность дошкольных образовательных учреждений (80.10.1)</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ED2DBF9"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A4DCF41"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614A463"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0F35783"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271057F"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4ECA8DC"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616E3F4" w14:textId="77777777" w:rsidR="00195761" w:rsidRPr="00195761" w:rsidRDefault="00195761" w:rsidP="00195761">
            <w:r w:rsidRPr="00195761">
              <w:t>1</w:t>
            </w:r>
          </w:p>
        </w:tc>
      </w:tr>
      <w:tr w:rsidR="00195761" w:rsidRPr="00195761" w14:paraId="692C408E"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96FBF1B" w14:textId="77777777" w:rsidR="00195761" w:rsidRPr="00195761" w:rsidRDefault="00195761" w:rsidP="00195761">
            <w:r w:rsidRPr="00195761">
              <w:t>36 из них деятельность специальных (коррекционных) учреждений</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F036FFB"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1EBF615"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44C4DE3"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E54B12A"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21D7ED6"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097A4C4"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498E8EB" w14:textId="77777777" w:rsidR="00195761" w:rsidRPr="00195761" w:rsidRDefault="00195761" w:rsidP="00195761">
            <w:r w:rsidRPr="00195761">
              <w:t>1</w:t>
            </w:r>
          </w:p>
        </w:tc>
      </w:tr>
      <w:tr w:rsidR="00195761" w:rsidRPr="00195761" w14:paraId="0C162BC9"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1B588D6" w14:textId="77777777" w:rsidR="00195761" w:rsidRPr="00195761" w:rsidRDefault="00195761" w:rsidP="00195761">
            <w:r w:rsidRPr="00195761">
              <w:t xml:space="preserve">37 деятельность общеобразовательных </w:t>
            </w:r>
            <w:r w:rsidRPr="00195761">
              <w:lastRenderedPageBreak/>
              <w:t>учреждений (80.10.2, 80.21)</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C4F603F" w14:textId="77777777" w:rsidR="00195761" w:rsidRPr="00195761" w:rsidRDefault="00195761" w:rsidP="00195761">
            <w:r w:rsidRPr="00195761">
              <w:lastRenderedPageBreak/>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C2C16F1"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2791563"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A3637C8"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D06ABB4"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3F5ED22"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C971BE6" w14:textId="77777777" w:rsidR="00195761" w:rsidRPr="00195761" w:rsidRDefault="00195761" w:rsidP="00195761">
            <w:r w:rsidRPr="00195761">
              <w:t>1</w:t>
            </w:r>
          </w:p>
        </w:tc>
      </w:tr>
      <w:tr w:rsidR="00195761" w:rsidRPr="00195761" w14:paraId="1E06F026"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99A80B5" w14:textId="77777777" w:rsidR="00195761" w:rsidRPr="00195761" w:rsidRDefault="00195761" w:rsidP="00195761">
            <w:r w:rsidRPr="00195761">
              <w:t>38 из них деятельность школы-интерната, специального (коррекционного) учреждения</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7486C8E"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0796465"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C0D443F"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3FFD849"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9195996"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C8EAD15"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892AD16" w14:textId="77777777" w:rsidR="00195761" w:rsidRPr="00195761" w:rsidRDefault="00195761" w:rsidP="00195761">
            <w:r w:rsidRPr="00195761">
              <w:t>1</w:t>
            </w:r>
          </w:p>
        </w:tc>
      </w:tr>
      <w:tr w:rsidR="00195761" w:rsidRPr="00195761" w14:paraId="0A75AD81"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B379C67" w14:textId="77777777" w:rsidR="00195761" w:rsidRPr="00195761" w:rsidRDefault="00195761" w:rsidP="00195761">
            <w:r w:rsidRPr="00195761">
              <w:t>39 деятельность по дополнительному образованию детей (80.10.3)</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F77D08A"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2883604"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E8D2946"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8751289"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E54DCC6"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8A66AF4"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361D001" w14:textId="77777777" w:rsidR="00195761" w:rsidRPr="00195761" w:rsidRDefault="00195761" w:rsidP="00195761">
            <w:r w:rsidRPr="00195761">
              <w:t>1</w:t>
            </w:r>
          </w:p>
        </w:tc>
      </w:tr>
      <w:tr w:rsidR="00195761" w:rsidRPr="00195761" w14:paraId="79CFB78B"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F8DDA25" w14:textId="77777777" w:rsidR="00195761" w:rsidRPr="00195761" w:rsidRDefault="00195761" w:rsidP="00195761">
            <w:r w:rsidRPr="00195761">
              <w:t>40 деятельность учреждений начального и среднего профессионального образования (80.22)</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FF6A4B1"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418FFAF"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E1586D6"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AE2844D"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EFA5F88"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62FAAEB"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DBCA9EC" w14:textId="77777777" w:rsidR="00195761" w:rsidRPr="00195761" w:rsidRDefault="00195761" w:rsidP="00195761">
            <w:r w:rsidRPr="00195761">
              <w:t>1</w:t>
            </w:r>
          </w:p>
        </w:tc>
      </w:tr>
      <w:tr w:rsidR="00195761" w:rsidRPr="00195761" w14:paraId="669C0233"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0C15698" w14:textId="77777777" w:rsidR="00195761" w:rsidRPr="00195761" w:rsidRDefault="00195761" w:rsidP="00195761">
            <w:r w:rsidRPr="00195761">
              <w:t xml:space="preserve">41 деятельность учреждений для детей-сирот, детей, оставшихся без попечения родителей, учреждений социальной реабилитации </w:t>
            </w:r>
            <w:r w:rsidRPr="00195761">
              <w:lastRenderedPageBreak/>
              <w:t>(приютов) (85.31)</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423CBE1" w14:textId="77777777" w:rsidR="00195761" w:rsidRPr="00195761" w:rsidRDefault="00195761" w:rsidP="00195761">
            <w:r w:rsidRPr="00195761">
              <w:lastRenderedPageBreak/>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C51353A"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273DEA5"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2311B10"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0E7F45B"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D9612BC"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159A1AC" w14:textId="77777777" w:rsidR="00195761" w:rsidRPr="00195761" w:rsidRDefault="00195761" w:rsidP="00195761">
            <w:r w:rsidRPr="00195761">
              <w:t>1</w:t>
            </w:r>
          </w:p>
        </w:tc>
      </w:tr>
      <w:tr w:rsidR="00195761" w:rsidRPr="00195761" w14:paraId="5D222357"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A0D39A5" w14:textId="77777777" w:rsidR="00195761" w:rsidRPr="00195761" w:rsidRDefault="00195761" w:rsidP="00195761">
            <w:r w:rsidRPr="00195761">
              <w:t>42 деятельность детских санаториев (85.11.2)</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8692916"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55A0909"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A196227"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AD761BD"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3CD54E5"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73EA8BE"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9DC2272" w14:textId="77777777" w:rsidR="00195761" w:rsidRPr="00195761" w:rsidRDefault="00195761" w:rsidP="00195761">
            <w:r w:rsidRPr="00195761">
              <w:t>1</w:t>
            </w:r>
          </w:p>
        </w:tc>
      </w:tr>
      <w:tr w:rsidR="00195761" w:rsidRPr="00195761" w14:paraId="61A578C9"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1B295BA" w14:textId="77777777" w:rsidR="00195761" w:rsidRPr="00195761" w:rsidRDefault="00195761" w:rsidP="00195761">
            <w:r w:rsidRPr="00195761">
              <w:t>43 деятельность учреждений в сфере отдыха и оздоровления детей и подростков (55.23.1), в том числе с дневным пребыванием детей</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B26C13C"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8CFEB45"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B81AA0E"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865BBD1"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1E32DDE"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363A20C"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04C7EB4" w14:textId="77777777" w:rsidR="00195761" w:rsidRPr="00195761" w:rsidRDefault="00195761" w:rsidP="00195761">
            <w:r w:rsidRPr="00195761">
              <w:t>1</w:t>
            </w:r>
          </w:p>
        </w:tc>
      </w:tr>
      <w:tr w:rsidR="00195761" w:rsidRPr="00195761" w14:paraId="2CF954A2"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417961B" w14:textId="77777777" w:rsidR="00195761" w:rsidRPr="00195761" w:rsidRDefault="00195761" w:rsidP="00195761">
            <w:r w:rsidRPr="00195761">
              <w:t>44 прочие виды деятельности учреждений для детей и подростков</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7E6508B"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9ACA9F5"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000DE18"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C54FA24"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30CEC21"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1CB788C"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5DC3C12" w14:textId="77777777" w:rsidR="00195761" w:rsidRPr="00195761" w:rsidRDefault="00195761" w:rsidP="00195761">
            <w:r w:rsidRPr="00195761">
              <w:t>1</w:t>
            </w:r>
          </w:p>
        </w:tc>
      </w:tr>
      <w:tr w:rsidR="00195761" w:rsidRPr="00195761" w14:paraId="5869E46C"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4309960" w14:textId="77777777" w:rsidR="00195761" w:rsidRPr="00195761" w:rsidRDefault="00195761" w:rsidP="00195761">
            <w:r w:rsidRPr="00195761">
              <w:t>45 Деятельность по производству пищевых продуктов, общественного питания и торговли пищевыми продуктами - всего</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778DF81"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323136E"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3AD4C50" w14:textId="77777777" w:rsidR="00195761" w:rsidRPr="00195761" w:rsidRDefault="00195761" w:rsidP="00195761">
            <w:r w:rsidRPr="00195761">
              <w:t>1</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A555B60"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79F4232"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3BB6D94"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8679272" w14:textId="77777777" w:rsidR="00195761" w:rsidRPr="00195761" w:rsidRDefault="00195761" w:rsidP="00195761">
            <w:r w:rsidRPr="00195761">
              <w:t>0</w:t>
            </w:r>
          </w:p>
        </w:tc>
      </w:tr>
      <w:tr w:rsidR="00195761" w:rsidRPr="00195761" w14:paraId="38319850"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16CE83C" w14:textId="77777777" w:rsidR="00195761" w:rsidRPr="00195761" w:rsidRDefault="00195761" w:rsidP="00195761">
            <w:r w:rsidRPr="00195761">
              <w:lastRenderedPageBreak/>
              <w:t>46 в том числе: производство пищевых продуктов, включая напитки; производство табачных изделий (15, 16)</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A16404D"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2ADC993" w14:textId="77777777" w:rsidR="00195761" w:rsidRPr="00195761" w:rsidRDefault="00195761" w:rsidP="00195761">
            <w:r w:rsidRPr="00195761">
              <w:t>0</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01AF322" w14:textId="77777777" w:rsidR="00195761" w:rsidRPr="00195761" w:rsidRDefault="00195761" w:rsidP="00195761">
            <w:r w:rsidRPr="00195761">
              <w:t>1</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4EE13F4"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C803EBF"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EF40DAF"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3BDECC8" w14:textId="77777777" w:rsidR="00195761" w:rsidRPr="00195761" w:rsidRDefault="00195761" w:rsidP="00195761">
            <w:r w:rsidRPr="00195761">
              <w:t>0</w:t>
            </w:r>
          </w:p>
        </w:tc>
      </w:tr>
      <w:tr w:rsidR="00195761" w:rsidRPr="00195761" w14:paraId="2A1AF2F8"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1ACFEDD" w14:textId="77777777" w:rsidR="00195761" w:rsidRPr="00195761" w:rsidRDefault="00195761" w:rsidP="00195761">
            <w:r w:rsidRPr="00195761">
              <w:t>47 деятельность в сфере общественного питания (</w:t>
            </w:r>
            <w:proofErr w:type="gramStart"/>
            <w:r w:rsidRPr="00195761">
              <w:t>55.3 - 55.5</w:t>
            </w:r>
            <w:proofErr w:type="gramEnd"/>
            <w:r w:rsidRPr="00195761">
              <w:t>)</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4BA6144"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D3246A5"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CCCF2B8" w14:textId="77777777" w:rsidR="00195761" w:rsidRPr="00195761" w:rsidRDefault="00195761" w:rsidP="00195761">
            <w:r w:rsidRPr="00195761">
              <w:t>1</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D886152"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40A76E2"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07F8BC0"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82121CF" w14:textId="77777777" w:rsidR="00195761" w:rsidRPr="00195761" w:rsidRDefault="00195761" w:rsidP="00195761">
            <w:r w:rsidRPr="00195761">
              <w:t>0</w:t>
            </w:r>
          </w:p>
        </w:tc>
      </w:tr>
      <w:tr w:rsidR="00195761" w:rsidRPr="00195761" w14:paraId="5AE704FB"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6E7D5CE" w14:textId="77777777" w:rsidR="00195761" w:rsidRPr="00195761" w:rsidRDefault="00195761" w:rsidP="00195761">
            <w:r w:rsidRPr="00195761">
              <w:t>48 торговля пищевыми продуктами, включая напитки, и табачными изделиями (51.17, 51.3, 52.1, 52.2)</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7022523"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8579FBB"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497B7FA" w14:textId="77777777" w:rsidR="00195761" w:rsidRPr="00195761" w:rsidRDefault="00195761" w:rsidP="00195761">
            <w:r w:rsidRPr="00195761">
              <w:t>1</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B79D301"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BA09764"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ADCC2D9" w14:textId="77777777" w:rsidR="00195761" w:rsidRPr="00195761" w:rsidRDefault="00195761" w:rsidP="00195761">
            <w:r w:rsidRPr="00195761">
              <w:t>0</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22BF1C6" w14:textId="77777777" w:rsidR="00195761" w:rsidRPr="00195761" w:rsidRDefault="00195761" w:rsidP="00195761">
            <w:r w:rsidRPr="00195761">
              <w:t>0</w:t>
            </w:r>
          </w:p>
        </w:tc>
      </w:tr>
      <w:tr w:rsidR="00195761" w:rsidRPr="00195761" w14:paraId="38683F8C"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BB6F908" w14:textId="77777777" w:rsidR="00195761" w:rsidRPr="00195761" w:rsidRDefault="00195761" w:rsidP="00195761">
            <w:r w:rsidRPr="00195761">
              <w:t>49 Деятельность промышленных предприятий - всего</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57C9EAA"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8DFDC36"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F0FF881"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2BD547D" w14:textId="77777777" w:rsidR="00195761" w:rsidRPr="00195761" w:rsidRDefault="00195761" w:rsidP="00195761"/>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45F2145"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08C1016"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851E26D" w14:textId="77777777" w:rsidR="00195761" w:rsidRPr="00195761" w:rsidRDefault="00195761" w:rsidP="00195761"/>
        </w:tc>
      </w:tr>
      <w:tr w:rsidR="00195761" w:rsidRPr="00195761" w14:paraId="59C018FA"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25AB06F" w14:textId="77777777" w:rsidR="00195761" w:rsidRPr="00195761" w:rsidRDefault="00195761" w:rsidP="00195761">
            <w:r w:rsidRPr="00195761">
              <w:t>50 в том числе: сельское хозяйство, охота (01), лесное хозяйство (02)</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C2F4C3F"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D8CD005"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E15466E" w14:textId="77777777" w:rsidR="00195761" w:rsidRPr="00195761" w:rsidRDefault="00195761" w:rsidP="00195761">
            <w:r w:rsidRPr="00195761">
              <w:t>1</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13BB21E" w14:textId="77777777" w:rsidR="00195761" w:rsidRPr="00195761" w:rsidRDefault="00195761" w:rsidP="00195761">
            <w:r w:rsidRPr="00195761">
              <w:t>1</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A2CFFAA"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B5903A3"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0ED46C0" w14:textId="77777777" w:rsidR="00195761" w:rsidRPr="00195761" w:rsidRDefault="00195761" w:rsidP="00195761">
            <w:r w:rsidRPr="00195761">
              <w:t>1</w:t>
            </w:r>
          </w:p>
        </w:tc>
      </w:tr>
      <w:tr w:rsidR="00195761" w:rsidRPr="00195761" w14:paraId="5191ED78"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98B17F2" w14:textId="77777777" w:rsidR="00195761" w:rsidRPr="00195761" w:rsidRDefault="00195761" w:rsidP="00195761">
            <w:r w:rsidRPr="00195761">
              <w:lastRenderedPageBreak/>
              <w:t>51 рыболовство (кроме рыбопромысловых судов), рыбоводство (05)</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82272B0"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C968043"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4C35844"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51DFEF3"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ACA6660"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1C65043"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001D695" w14:textId="77777777" w:rsidR="00195761" w:rsidRPr="00195761" w:rsidRDefault="00195761" w:rsidP="00195761">
            <w:r w:rsidRPr="00195761">
              <w:t>1</w:t>
            </w:r>
          </w:p>
        </w:tc>
      </w:tr>
      <w:tr w:rsidR="00195761" w:rsidRPr="00195761" w14:paraId="02DD4162"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64FEF2E" w14:textId="77777777" w:rsidR="00195761" w:rsidRPr="00195761" w:rsidRDefault="00195761" w:rsidP="00195761">
            <w:r w:rsidRPr="00195761">
              <w:t>52 добыча полезных ископаемых (</w:t>
            </w:r>
            <w:proofErr w:type="gramStart"/>
            <w:r w:rsidRPr="00195761">
              <w:t>10 - 14</w:t>
            </w:r>
            <w:proofErr w:type="gramEnd"/>
            <w:r w:rsidRPr="00195761">
              <w:t>)</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397A8B4"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C2FD7F0" w14:textId="77777777" w:rsidR="00195761" w:rsidRPr="00195761" w:rsidRDefault="00195761" w:rsidP="00195761">
            <w:r w:rsidRPr="00195761">
              <w:t>0</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27BBDCC"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02D0A03"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AE5D2D4"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DD602A2"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62FCD21" w14:textId="77777777" w:rsidR="00195761" w:rsidRPr="00195761" w:rsidRDefault="00195761" w:rsidP="00195761">
            <w:r w:rsidRPr="00195761">
              <w:t>1</w:t>
            </w:r>
          </w:p>
        </w:tc>
      </w:tr>
      <w:tr w:rsidR="00195761" w:rsidRPr="00195761" w14:paraId="658681BD"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D2210A2" w14:textId="77777777" w:rsidR="00195761" w:rsidRPr="00195761" w:rsidRDefault="00195761" w:rsidP="00195761">
            <w:r w:rsidRPr="00195761">
              <w:t>53 обрабатывающие производства (</w:t>
            </w:r>
            <w:proofErr w:type="gramStart"/>
            <w:r w:rsidRPr="00195761">
              <w:t>17 - 37</w:t>
            </w:r>
            <w:proofErr w:type="gramEnd"/>
            <w:r w:rsidRPr="00195761">
              <w:t>)</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EE5145C"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54AE16A"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4B6911A"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AE95402" w14:textId="77777777" w:rsidR="00195761" w:rsidRPr="00195761" w:rsidRDefault="00195761" w:rsidP="00195761">
            <w:r w:rsidRPr="00195761">
              <w:t>1</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448A818"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265729E"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8EADF54" w14:textId="77777777" w:rsidR="00195761" w:rsidRPr="00195761" w:rsidRDefault="00195761" w:rsidP="00195761">
            <w:r w:rsidRPr="00195761">
              <w:t>1</w:t>
            </w:r>
          </w:p>
        </w:tc>
      </w:tr>
      <w:tr w:rsidR="00195761" w:rsidRPr="00195761" w14:paraId="44CB717F"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42C22F9" w14:textId="77777777" w:rsidR="00195761" w:rsidRPr="00195761" w:rsidRDefault="00195761" w:rsidP="00195761">
            <w:r w:rsidRPr="00195761">
              <w:t>54 производство, передача и распределение электроэнергии, газа, пара и горячей воды (40)</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C469933"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B70255A"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855AFC8"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A456D70" w14:textId="77777777" w:rsidR="00195761" w:rsidRPr="00195761" w:rsidRDefault="00195761" w:rsidP="00195761">
            <w:r w:rsidRPr="00195761">
              <w:t>1</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4843D19"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028D900"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A19A492" w14:textId="77777777" w:rsidR="00195761" w:rsidRPr="00195761" w:rsidRDefault="00195761" w:rsidP="00195761">
            <w:r w:rsidRPr="00195761">
              <w:t>1</w:t>
            </w:r>
          </w:p>
        </w:tc>
      </w:tr>
      <w:tr w:rsidR="00195761" w:rsidRPr="00195761" w14:paraId="013A58EC"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BCDE3BC" w14:textId="77777777" w:rsidR="00195761" w:rsidRPr="00195761" w:rsidRDefault="00195761" w:rsidP="00195761">
            <w:r w:rsidRPr="00195761">
              <w:t>55 из них производство, распределение и передача горячей воды</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4A691E4"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537B58F"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53D3811"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89CCD9A"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288564D"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3639B26" w14:textId="77777777" w:rsidR="00195761" w:rsidRPr="00195761" w:rsidRDefault="00195761" w:rsidP="00195761">
            <w:r w:rsidRPr="00195761">
              <w:t>0</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F43A5BF" w14:textId="77777777" w:rsidR="00195761" w:rsidRPr="00195761" w:rsidRDefault="00195761" w:rsidP="00195761">
            <w:r w:rsidRPr="00195761">
              <w:t>0</w:t>
            </w:r>
          </w:p>
        </w:tc>
      </w:tr>
      <w:tr w:rsidR="00195761" w:rsidRPr="00195761" w14:paraId="50C5F8CF"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672029E" w14:textId="77777777" w:rsidR="00195761" w:rsidRPr="00195761" w:rsidRDefault="00195761" w:rsidP="00195761">
            <w:r w:rsidRPr="00195761">
              <w:t>56 строительство (45)</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EDB39AC"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B404B5C"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C97D405"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7ADCE95" w14:textId="77777777" w:rsidR="00195761" w:rsidRPr="00195761" w:rsidRDefault="00195761" w:rsidP="00195761">
            <w:r w:rsidRPr="00195761">
              <w:t>1</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1DB1342"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C7E7863"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ADD244A" w14:textId="77777777" w:rsidR="00195761" w:rsidRPr="00195761" w:rsidRDefault="00195761" w:rsidP="00195761">
            <w:r w:rsidRPr="00195761">
              <w:t>1</w:t>
            </w:r>
          </w:p>
        </w:tc>
      </w:tr>
      <w:tr w:rsidR="00195761" w:rsidRPr="00195761" w14:paraId="5F17CBB2"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5E6F371" w14:textId="77777777" w:rsidR="00195761" w:rsidRPr="00195761" w:rsidRDefault="00195761" w:rsidP="00195761">
            <w:r w:rsidRPr="00195761">
              <w:t xml:space="preserve">57 деятельность предприятий </w:t>
            </w:r>
            <w:r w:rsidRPr="00195761">
              <w:lastRenderedPageBreak/>
              <w:t>транспортной инфраструктуры (</w:t>
            </w:r>
            <w:proofErr w:type="gramStart"/>
            <w:r w:rsidRPr="00195761">
              <w:t>60 - 62</w:t>
            </w:r>
            <w:proofErr w:type="gramEnd"/>
            <w:r w:rsidRPr="00195761">
              <w:t>)</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8161284" w14:textId="77777777" w:rsidR="00195761" w:rsidRPr="00195761" w:rsidRDefault="00195761" w:rsidP="00195761">
            <w:r w:rsidRPr="00195761">
              <w:lastRenderedPageBreak/>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1D10AFA"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B9ED50F"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760A226"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13975D4"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46A20AD"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67484CF" w14:textId="77777777" w:rsidR="00195761" w:rsidRPr="00195761" w:rsidRDefault="00195761" w:rsidP="00195761">
            <w:r w:rsidRPr="00195761">
              <w:t>1</w:t>
            </w:r>
          </w:p>
        </w:tc>
      </w:tr>
      <w:tr w:rsidR="00195761" w:rsidRPr="00195761" w14:paraId="2178E157"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EEE44FB" w14:textId="77777777" w:rsidR="00195761" w:rsidRPr="00195761" w:rsidRDefault="00195761" w:rsidP="00195761">
            <w:r w:rsidRPr="00195761">
              <w:t>58 вспомогательная и дополнительная транспортная деятельность (63, кроме 63.3)</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5D91872"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48B76EC"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55E2DB4"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90C1082"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EE214F5"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24ACAA7"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A4D45BB" w14:textId="77777777" w:rsidR="00195761" w:rsidRPr="00195761" w:rsidRDefault="00195761" w:rsidP="00195761">
            <w:r w:rsidRPr="00195761">
              <w:t>1</w:t>
            </w:r>
          </w:p>
        </w:tc>
      </w:tr>
      <w:tr w:rsidR="00195761" w:rsidRPr="00195761" w14:paraId="7D44EB6B"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569883E" w14:textId="77777777" w:rsidR="00195761" w:rsidRPr="00195761" w:rsidRDefault="00195761" w:rsidP="00195761">
            <w:r w:rsidRPr="00195761">
              <w:t>59 связь (64)</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C9C90DC"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D6E15B3"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3433C55"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56E6D95"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86ECBC4"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D8BE17E" w14:textId="77777777" w:rsidR="00195761" w:rsidRPr="00195761" w:rsidRDefault="00195761" w:rsidP="00195761">
            <w:r w:rsidRPr="00195761">
              <w:t>0</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A565699" w14:textId="77777777" w:rsidR="00195761" w:rsidRPr="00195761" w:rsidRDefault="00195761" w:rsidP="00195761">
            <w:r w:rsidRPr="00195761">
              <w:t>0</w:t>
            </w:r>
          </w:p>
        </w:tc>
      </w:tr>
      <w:tr w:rsidR="00195761" w:rsidRPr="00195761" w14:paraId="604216A9"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8085EC8" w14:textId="77777777" w:rsidR="00195761" w:rsidRPr="00195761" w:rsidRDefault="00195761" w:rsidP="00195761">
            <w:r w:rsidRPr="00195761">
              <w:t>60 из них (из строки 50): деятельность передающих радиотехнических объектов</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42902AF"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458E038"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09EACB9"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254E9A9"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E94B191"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96CD1DB" w14:textId="77777777" w:rsidR="00195761" w:rsidRPr="00195761" w:rsidRDefault="00195761" w:rsidP="00195761">
            <w:r w:rsidRPr="00195761">
              <w:t>0</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EBBA8A8" w14:textId="77777777" w:rsidR="00195761" w:rsidRPr="00195761" w:rsidRDefault="00195761" w:rsidP="00195761">
            <w:r w:rsidRPr="00195761">
              <w:t>0</w:t>
            </w:r>
          </w:p>
        </w:tc>
      </w:tr>
      <w:tr w:rsidR="00195761" w:rsidRPr="00195761" w14:paraId="6A541101"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26C453B" w14:textId="77777777" w:rsidR="00195761" w:rsidRPr="00195761" w:rsidRDefault="00195761" w:rsidP="00195761">
            <w:r w:rsidRPr="00195761">
              <w:t>61 из них радиолокационных станций</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EA8E197"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FE3530B"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EF5AA22"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18CABBA"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CA4BC17"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6D076B4" w14:textId="77777777" w:rsidR="00195761" w:rsidRPr="00195761" w:rsidRDefault="00195761" w:rsidP="00195761">
            <w:r w:rsidRPr="00195761">
              <w:t>0</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666A1A5" w14:textId="77777777" w:rsidR="00195761" w:rsidRPr="00195761" w:rsidRDefault="00195761" w:rsidP="00195761">
            <w:r w:rsidRPr="00195761">
              <w:t>0</w:t>
            </w:r>
          </w:p>
        </w:tc>
      </w:tr>
      <w:tr w:rsidR="00195761" w:rsidRPr="00195761" w14:paraId="454CABC2"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61D39F1" w14:textId="77777777" w:rsidR="00195761" w:rsidRPr="00195761" w:rsidRDefault="00195761" w:rsidP="00195761">
            <w:r w:rsidRPr="00195761">
              <w:t>62 деятельность телевизионных станций</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A449F94"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5AAC01D"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2990017"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2A526E2"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4D16C3D"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1324C95" w14:textId="77777777" w:rsidR="00195761" w:rsidRPr="00195761" w:rsidRDefault="00195761" w:rsidP="00195761">
            <w:r w:rsidRPr="00195761">
              <w:t>0</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1B0C39A" w14:textId="77777777" w:rsidR="00195761" w:rsidRPr="00195761" w:rsidRDefault="00195761" w:rsidP="00195761">
            <w:r w:rsidRPr="00195761">
              <w:t>0</w:t>
            </w:r>
          </w:p>
        </w:tc>
      </w:tr>
      <w:tr w:rsidR="00195761" w:rsidRPr="00195761" w14:paraId="23B0D367"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9660FE3" w14:textId="77777777" w:rsidR="00195761" w:rsidRPr="00195761" w:rsidRDefault="00195761" w:rsidP="00195761">
            <w:r w:rsidRPr="00195761">
              <w:t>63 деятельность радиовещательных станций</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B7C4C35"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A8477CC"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6F4D88D"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A247469"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392BC29"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F492678" w14:textId="77777777" w:rsidR="00195761" w:rsidRPr="00195761" w:rsidRDefault="00195761" w:rsidP="00195761">
            <w:r w:rsidRPr="00195761">
              <w:t>0</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4559E90" w14:textId="77777777" w:rsidR="00195761" w:rsidRPr="00195761" w:rsidRDefault="00195761" w:rsidP="00195761">
            <w:r w:rsidRPr="00195761">
              <w:t>0</w:t>
            </w:r>
          </w:p>
        </w:tc>
      </w:tr>
      <w:tr w:rsidR="00195761" w:rsidRPr="00195761" w14:paraId="1CC416F8"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1AAEF22" w14:textId="77777777" w:rsidR="00195761" w:rsidRPr="00195761" w:rsidRDefault="00195761" w:rsidP="00195761">
            <w:r w:rsidRPr="00195761">
              <w:t xml:space="preserve">64 деятельность базовых станций сотовой и </w:t>
            </w:r>
            <w:r w:rsidRPr="00195761">
              <w:lastRenderedPageBreak/>
              <w:t>транкинговой связи</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5A4C797" w14:textId="77777777" w:rsidR="00195761" w:rsidRPr="00195761" w:rsidRDefault="00195761" w:rsidP="00195761">
            <w:r w:rsidRPr="00195761">
              <w:lastRenderedPageBreak/>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D89B656"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724C9D8"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960640D"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1EAEE82"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CCCDC60" w14:textId="77777777" w:rsidR="00195761" w:rsidRPr="00195761" w:rsidRDefault="00195761" w:rsidP="00195761">
            <w:r w:rsidRPr="00195761">
              <w:t>0</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A2F1EFA" w14:textId="77777777" w:rsidR="00195761" w:rsidRPr="00195761" w:rsidRDefault="00195761" w:rsidP="00195761">
            <w:r w:rsidRPr="00195761">
              <w:t>0</w:t>
            </w:r>
          </w:p>
        </w:tc>
      </w:tr>
      <w:tr w:rsidR="00195761" w:rsidRPr="00195761" w14:paraId="73358018"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9B1D9C6" w14:textId="77777777" w:rsidR="00195761" w:rsidRPr="00195761" w:rsidRDefault="00195761" w:rsidP="00195761">
            <w:r w:rsidRPr="00195761">
              <w:t>65 деятельность прочих промышленных предприятий</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6FC44D1"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6E8CF22"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C5F1096"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60C1E0B"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9E92D6B"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18015CC"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9D1083A" w14:textId="77777777" w:rsidR="00195761" w:rsidRPr="00195761" w:rsidRDefault="00195761" w:rsidP="00195761">
            <w:r w:rsidRPr="00195761">
              <w:t>1</w:t>
            </w:r>
          </w:p>
        </w:tc>
      </w:tr>
      <w:tr w:rsidR="00195761" w:rsidRPr="00195761" w14:paraId="6870B5F6"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6800F8E" w14:textId="77777777" w:rsidR="00195761" w:rsidRPr="00195761" w:rsidRDefault="00195761" w:rsidP="00195761">
            <w:r w:rsidRPr="00195761">
              <w:t>66 Деятельность транспортных средств - всего</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9E197B8"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E866594"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4F3C2A5"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67F12A6"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3FB5AEC"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CDBE9CC"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BA51DAF" w14:textId="77777777" w:rsidR="00195761" w:rsidRPr="00195761" w:rsidRDefault="00195761" w:rsidP="00195761">
            <w:r w:rsidRPr="00195761">
              <w:t>1</w:t>
            </w:r>
          </w:p>
        </w:tc>
      </w:tr>
      <w:tr w:rsidR="00195761" w:rsidRPr="00195761" w14:paraId="6FCF028C"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7019414" w14:textId="77777777" w:rsidR="00195761" w:rsidRPr="00195761" w:rsidRDefault="00195761" w:rsidP="00195761">
            <w:r w:rsidRPr="00195761">
              <w:t>67 в том числе: деятельность водного транспорта (61)</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29AAAD2"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297EED1"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9B18811"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ABDBA3B"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B9E6345"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6530EE1"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B6EAC26" w14:textId="77777777" w:rsidR="00195761" w:rsidRPr="00195761" w:rsidRDefault="00195761" w:rsidP="00195761">
            <w:r w:rsidRPr="00195761">
              <w:t>0</w:t>
            </w:r>
          </w:p>
        </w:tc>
      </w:tr>
      <w:tr w:rsidR="00195761" w:rsidRPr="00195761" w14:paraId="17A980A8"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3A19F68" w14:textId="77777777" w:rsidR="00195761" w:rsidRPr="00195761" w:rsidRDefault="00195761" w:rsidP="00195761">
            <w:r w:rsidRPr="00195761">
              <w:t>68 из них: деятельность пассажирского водного транспорта</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A6D3E03"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BF0BBD9"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D636DF8"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A7E7991"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10A8B8A"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C97FB22"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D8A2490" w14:textId="77777777" w:rsidR="00195761" w:rsidRPr="00195761" w:rsidRDefault="00195761" w:rsidP="00195761">
            <w:r w:rsidRPr="00195761">
              <w:t>0</w:t>
            </w:r>
          </w:p>
        </w:tc>
      </w:tr>
      <w:tr w:rsidR="00195761" w:rsidRPr="00195761" w14:paraId="66317A19"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CB9666D" w14:textId="77777777" w:rsidR="00195761" w:rsidRPr="00195761" w:rsidRDefault="00195761" w:rsidP="00195761">
            <w:r w:rsidRPr="00195761">
              <w:t>69 деятельность рыбопромысловых судов</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F9B42AE"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259FA4F" w14:textId="77777777" w:rsidR="00195761" w:rsidRPr="00195761" w:rsidRDefault="00195761" w:rsidP="00195761">
            <w:r w:rsidRPr="00195761">
              <w:t>0</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0E46E29" w14:textId="77777777" w:rsidR="00195761" w:rsidRPr="00195761" w:rsidRDefault="00195761" w:rsidP="00195761">
            <w:r w:rsidRPr="00195761">
              <w:t>1</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662DCFA"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9C46AF7" w14:textId="77777777" w:rsidR="00195761" w:rsidRPr="00195761" w:rsidRDefault="00195761" w:rsidP="00195761">
            <w:r w:rsidRPr="00195761">
              <w:t>0</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F486139"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6C672DD" w14:textId="77777777" w:rsidR="00195761" w:rsidRPr="00195761" w:rsidRDefault="00195761" w:rsidP="00195761">
            <w:r w:rsidRPr="00195761">
              <w:t>0</w:t>
            </w:r>
          </w:p>
        </w:tc>
      </w:tr>
      <w:tr w:rsidR="00195761" w:rsidRPr="00195761" w14:paraId="289DD682"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3260DEA" w14:textId="77777777" w:rsidR="00195761" w:rsidRPr="00195761" w:rsidRDefault="00195761" w:rsidP="00195761">
            <w:r w:rsidRPr="00195761">
              <w:t>70 деятельность воздушного транспорта (62)</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5F09503"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991671C"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A2D80E8"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EB6EEB2"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AEFCECD"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CDD416C"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F23B9DB" w14:textId="77777777" w:rsidR="00195761" w:rsidRPr="00195761" w:rsidRDefault="00195761" w:rsidP="00195761">
            <w:r w:rsidRPr="00195761">
              <w:t>1</w:t>
            </w:r>
          </w:p>
        </w:tc>
      </w:tr>
      <w:tr w:rsidR="00195761" w:rsidRPr="00195761" w14:paraId="49A9BDB0"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A3B0BCC" w14:textId="77777777" w:rsidR="00195761" w:rsidRPr="00195761" w:rsidRDefault="00195761" w:rsidP="00195761">
            <w:r w:rsidRPr="00195761">
              <w:t>71 деятельность железнодорожного транспорта (60.1)</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6407164"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14AF2D5"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3527F44"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EE91BC8"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FDBC952"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DC7222F"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B774549" w14:textId="77777777" w:rsidR="00195761" w:rsidRPr="00195761" w:rsidRDefault="00195761" w:rsidP="00195761">
            <w:r w:rsidRPr="00195761">
              <w:t>1</w:t>
            </w:r>
          </w:p>
        </w:tc>
      </w:tr>
      <w:tr w:rsidR="00195761" w:rsidRPr="00195761" w14:paraId="7CE19BB3"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FDEDD4F" w14:textId="77777777" w:rsidR="00195761" w:rsidRPr="00195761" w:rsidRDefault="00195761" w:rsidP="00195761">
            <w:r w:rsidRPr="00195761">
              <w:lastRenderedPageBreak/>
              <w:t>72 деятельность метрополитена (60.21.23)</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3DCE767"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CA65419"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3F542B0"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30C1A4D"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259D6F0"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B977C4C"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D88318C" w14:textId="77777777" w:rsidR="00195761" w:rsidRPr="00195761" w:rsidRDefault="00195761" w:rsidP="00195761">
            <w:r w:rsidRPr="00195761">
              <w:t>1</w:t>
            </w:r>
          </w:p>
        </w:tc>
      </w:tr>
      <w:tr w:rsidR="00195761" w:rsidRPr="00195761" w14:paraId="140E1540"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61F2C0B" w14:textId="77777777" w:rsidR="00195761" w:rsidRPr="00195761" w:rsidRDefault="00195761" w:rsidP="00195761">
            <w:r w:rsidRPr="00195761">
              <w:t>73 деятельность автомобильного транспорта (60.21.1, 60.24)</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4E99251"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F9EEBB1"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EC4BCF7"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C923D80"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14E3562"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062E14B" w14:textId="77777777" w:rsidR="00195761" w:rsidRPr="00195761" w:rsidRDefault="00195761" w:rsidP="00195761">
            <w:r w:rsidRPr="00195761">
              <w:t>1</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C69DB47" w14:textId="77777777" w:rsidR="00195761" w:rsidRPr="00195761" w:rsidRDefault="00195761" w:rsidP="00195761">
            <w:r w:rsidRPr="00195761">
              <w:t>1</w:t>
            </w:r>
          </w:p>
        </w:tc>
      </w:tr>
      <w:tr w:rsidR="00195761" w:rsidRPr="00195761" w14:paraId="02B06A53" w14:textId="77777777" w:rsidTr="009B0E91">
        <w:tc>
          <w:tcPr>
            <w:tcW w:w="141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B5205A6" w14:textId="77777777" w:rsidR="00195761" w:rsidRPr="00195761" w:rsidRDefault="00195761" w:rsidP="00195761">
            <w:r w:rsidRPr="00195761">
              <w:t>74 деятельность электрического транспорта (60.21.21, 60.21.22)</w:t>
            </w:r>
          </w:p>
        </w:tc>
        <w:tc>
          <w:tcPr>
            <w:tcW w:w="29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4AFA380" w14:textId="77777777" w:rsidR="00195761" w:rsidRPr="00195761" w:rsidRDefault="00195761" w:rsidP="00195761">
            <w:r w:rsidRPr="00195761">
              <w:t>1</w:t>
            </w:r>
          </w:p>
        </w:tc>
        <w:tc>
          <w:tcPr>
            <w:tcW w:w="39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1201215" w14:textId="77777777" w:rsidR="00195761" w:rsidRPr="00195761" w:rsidRDefault="00195761" w:rsidP="00195761">
            <w:r w:rsidRPr="00195761">
              <w:t>1</w:t>
            </w:r>
          </w:p>
        </w:tc>
        <w:tc>
          <w:tcPr>
            <w:tcW w:w="46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6628C64" w14:textId="77777777" w:rsidR="00195761" w:rsidRPr="00195761" w:rsidRDefault="00195761" w:rsidP="00195761">
            <w:r w:rsidRPr="00195761">
              <w:t>0</w:t>
            </w:r>
          </w:p>
        </w:tc>
        <w:tc>
          <w:tcPr>
            <w:tcW w:w="48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DB0AD38" w14:textId="77777777" w:rsidR="00195761" w:rsidRPr="00195761" w:rsidRDefault="00195761" w:rsidP="00195761">
            <w:r w:rsidRPr="00195761">
              <w:t>0</w:t>
            </w:r>
          </w:p>
        </w:tc>
        <w:tc>
          <w:tcPr>
            <w:tcW w:w="72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DF235D3" w14:textId="77777777" w:rsidR="00195761" w:rsidRPr="00195761" w:rsidRDefault="00195761" w:rsidP="00195761">
            <w:r w:rsidRPr="00195761">
              <w:t>1</w:t>
            </w:r>
          </w:p>
        </w:tc>
        <w:tc>
          <w:tcPr>
            <w:tcW w:w="655"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007E2DA" w14:textId="77777777" w:rsidR="00195761" w:rsidRPr="00195761" w:rsidRDefault="00195761" w:rsidP="00195761">
            <w:r w:rsidRPr="00195761">
              <w:t>0</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996A122" w14:textId="77777777" w:rsidR="00195761" w:rsidRPr="00195761" w:rsidRDefault="00195761" w:rsidP="00195761">
            <w:r w:rsidRPr="00195761">
              <w:t>1</w:t>
            </w:r>
          </w:p>
        </w:tc>
      </w:tr>
    </w:tbl>
    <w:p w14:paraId="44EBA4E1" w14:textId="77777777" w:rsidR="00195761" w:rsidRPr="00195761" w:rsidRDefault="00195761" w:rsidP="00195761">
      <w:r w:rsidRPr="00195761">
        <w:t>Приложение 2</w:t>
      </w:r>
    </w:p>
    <w:p w14:paraId="1F212475" w14:textId="77777777" w:rsidR="00195761" w:rsidRPr="00195761" w:rsidRDefault="00195761" w:rsidP="00195761">
      <w:r w:rsidRPr="00195761">
        <w:t>ТАБЛИЦА СТАНДАРТНЫХ ПАРАМЕТРОВ</w:t>
      </w:r>
    </w:p>
    <w:p w14:paraId="55806961" w14:textId="77777777" w:rsidR="00195761" w:rsidRPr="00195761" w:rsidRDefault="00195761" w:rsidP="00195761">
      <w:r w:rsidRPr="00195761">
        <w:t>ДЛЯ НЕКОТОРЫХ ВИДОВ ОКАЗАНИЯ УСЛУГ</w:t>
      </w:r>
    </w:p>
    <w:tbl>
      <w:tblPr>
        <w:tblW w:w="5000" w:type="pct"/>
        <w:tblBorders>
          <w:top w:val="single" w:sz="2" w:space="0" w:color="auto"/>
          <w:left w:val="single" w:sz="2" w:space="0" w:color="auto"/>
          <w:bottom w:val="single" w:sz="2" w:space="0" w:color="auto"/>
          <w:right w:val="single" w:sz="2" w:space="0" w:color="auto"/>
        </w:tblBorders>
        <w:shd w:val="clear" w:color="auto" w:fill="F3F4F6"/>
        <w:tblCellMar>
          <w:top w:w="15" w:type="dxa"/>
          <w:left w:w="15" w:type="dxa"/>
          <w:bottom w:w="15" w:type="dxa"/>
          <w:right w:w="15" w:type="dxa"/>
        </w:tblCellMar>
        <w:tblLook w:val="04A0" w:firstRow="1" w:lastRow="0" w:firstColumn="1" w:lastColumn="0" w:noHBand="0" w:noVBand="1"/>
      </w:tblPr>
      <w:tblGrid>
        <w:gridCol w:w="2138"/>
        <w:gridCol w:w="1519"/>
        <w:gridCol w:w="1819"/>
        <w:gridCol w:w="1498"/>
        <w:gridCol w:w="846"/>
        <w:gridCol w:w="1519"/>
      </w:tblGrid>
      <w:tr w:rsidR="00195761" w:rsidRPr="00195761" w14:paraId="0C672EEE"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A579604" w14:textId="77777777" w:rsidR="00195761" w:rsidRPr="00195761" w:rsidRDefault="00195761" w:rsidP="00195761">
            <w:r w:rsidRPr="00195761">
              <w:t>Вид услуги</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D22E0E2" w14:textId="77777777" w:rsidR="00195761" w:rsidRPr="00195761" w:rsidRDefault="00195761" w:rsidP="00195761">
            <w:r w:rsidRPr="00195761">
              <w:t>Контингент потребителей</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E1A183D" w14:textId="77777777" w:rsidR="00195761" w:rsidRPr="00195761" w:rsidRDefault="00195761" w:rsidP="00195761">
            <w:r w:rsidRPr="00195761">
              <w:t>Используемый показатель</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A20C9B4" w14:textId="77777777" w:rsidR="00195761" w:rsidRPr="00195761" w:rsidRDefault="00195761" w:rsidP="00195761">
            <w:r w:rsidRPr="00195761">
              <w:t>Средняя длительность услуги (час)</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6E6EDA9" w14:textId="77777777" w:rsidR="00195761" w:rsidRPr="00195761" w:rsidRDefault="00195761" w:rsidP="00195761">
            <w:r w:rsidRPr="00195761">
              <w:t>Число дней работы в году, дней</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4383C1E" w14:textId="77777777" w:rsidR="00195761" w:rsidRPr="00195761" w:rsidRDefault="00195761" w:rsidP="00195761">
            <w:r w:rsidRPr="00195761">
              <w:t>Длительность работы смены, час</w:t>
            </w:r>
          </w:p>
        </w:tc>
      </w:tr>
      <w:tr w:rsidR="00195761" w:rsidRPr="00195761" w14:paraId="685B2F65"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D8026BE" w14:textId="77777777" w:rsidR="00195761" w:rsidRPr="00195761" w:rsidRDefault="00195761" w:rsidP="00195761">
            <w:r w:rsidRPr="00195761">
              <w:t>Стоматологическая практика</w:t>
            </w:r>
          </w:p>
        </w:tc>
      </w:tr>
      <w:tr w:rsidR="00195761" w:rsidRPr="00195761" w14:paraId="2A9697DE"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D3636F2" w14:textId="77777777" w:rsidR="00195761" w:rsidRPr="00195761" w:rsidRDefault="00195761" w:rsidP="00195761">
            <w:r w:rsidRPr="00195761">
              <w:t>Стоматологический кабинет в школе</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3E6A20D" w14:textId="77777777" w:rsidR="00195761" w:rsidRPr="00195761" w:rsidRDefault="00195761" w:rsidP="00195761">
            <w:r w:rsidRPr="00195761">
              <w:t>Детское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1E3B924" w14:textId="77777777" w:rsidR="00195761" w:rsidRPr="00195761" w:rsidRDefault="00195761" w:rsidP="00195761">
            <w:r w:rsidRPr="00195761">
              <w:t>Количество посещений в сутки или 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84293FC" w14:textId="77777777" w:rsidR="00195761" w:rsidRPr="00195761" w:rsidRDefault="00195761" w:rsidP="00195761">
            <w:r w:rsidRPr="00195761">
              <w:t>0,5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D3418C4" w14:textId="77777777" w:rsidR="00195761" w:rsidRPr="00195761" w:rsidRDefault="00195761" w:rsidP="00195761">
            <w:r w:rsidRPr="00195761">
              <w:t>210</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2A6F877" w14:textId="77777777" w:rsidR="00195761" w:rsidRPr="00195761" w:rsidRDefault="00195761" w:rsidP="00195761">
            <w:r w:rsidRPr="00195761">
              <w:t>10</w:t>
            </w:r>
          </w:p>
        </w:tc>
      </w:tr>
      <w:tr w:rsidR="00195761" w:rsidRPr="00195761" w14:paraId="18CA59B3"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E4CE0AF" w14:textId="77777777" w:rsidR="00195761" w:rsidRPr="00195761" w:rsidRDefault="00195761" w:rsidP="00195761">
            <w:r w:rsidRPr="00195761">
              <w:t>Детская стоматологическая поликлиника</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6548CE4" w14:textId="77777777" w:rsidR="00195761" w:rsidRPr="00195761" w:rsidRDefault="00195761" w:rsidP="00195761">
            <w:r w:rsidRPr="00195761">
              <w:t>Детское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4ADCF49" w14:textId="77777777" w:rsidR="00195761" w:rsidRPr="00195761" w:rsidRDefault="00195761" w:rsidP="00195761">
            <w:r w:rsidRPr="00195761">
              <w:t>Количество посещений в сутки</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AF5EFCC" w14:textId="77777777" w:rsidR="00195761" w:rsidRPr="00195761" w:rsidRDefault="00195761" w:rsidP="00195761">
            <w:r w:rsidRPr="00195761">
              <w:t>0,5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7FD3B81"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8E087E6" w14:textId="77777777" w:rsidR="00195761" w:rsidRPr="00195761" w:rsidRDefault="00195761" w:rsidP="00195761">
            <w:r w:rsidRPr="00195761">
              <w:t>12</w:t>
            </w:r>
          </w:p>
        </w:tc>
      </w:tr>
      <w:tr w:rsidR="00195761" w:rsidRPr="00195761" w14:paraId="26589B76"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5DFE505" w14:textId="77777777" w:rsidR="00195761" w:rsidRPr="00195761" w:rsidRDefault="00195761" w:rsidP="00195761">
            <w:r w:rsidRPr="00195761">
              <w:lastRenderedPageBreak/>
              <w:t>Взрослая стоматологическая поликлиника</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961C51D"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6D3AA46" w14:textId="77777777" w:rsidR="00195761" w:rsidRPr="00195761" w:rsidRDefault="00195761" w:rsidP="00195761">
            <w:r w:rsidRPr="00195761">
              <w:t>Количество посещений в сутки</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13816E0" w14:textId="77777777" w:rsidR="00195761" w:rsidRPr="00195761" w:rsidRDefault="00195761" w:rsidP="00195761">
            <w:r w:rsidRPr="00195761">
              <w:t>0,5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FD241E1"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036188D" w14:textId="77777777" w:rsidR="00195761" w:rsidRPr="00195761" w:rsidRDefault="00195761" w:rsidP="00195761">
            <w:r w:rsidRPr="00195761">
              <w:t>12</w:t>
            </w:r>
          </w:p>
        </w:tc>
      </w:tr>
      <w:tr w:rsidR="00195761" w:rsidRPr="00195761" w14:paraId="1A2F06F2"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050C739" w14:textId="77777777" w:rsidR="00195761" w:rsidRPr="00195761" w:rsidRDefault="00195761" w:rsidP="00195761">
            <w:r w:rsidRPr="00195761">
              <w:t>Частный стоматологический кабинет</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5F7A8E1"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9168B0B" w14:textId="77777777" w:rsidR="00195761" w:rsidRPr="00195761" w:rsidRDefault="00195761" w:rsidP="00195761">
            <w:r w:rsidRPr="00195761">
              <w:t>Количество посещений в сутки</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0E0ED86" w14:textId="77777777" w:rsidR="00195761" w:rsidRPr="00195761" w:rsidRDefault="00195761" w:rsidP="00195761">
            <w:r w:rsidRPr="00195761">
              <w:t>0,5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005274A" w14:textId="77777777" w:rsidR="00195761" w:rsidRPr="00195761" w:rsidRDefault="00195761" w:rsidP="00195761">
            <w:r w:rsidRPr="00195761">
              <w:t>300</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0C11427" w14:textId="77777777" w:rsidR="00195761" w:rsidRPr="00195761" w:rsidRDefault="00195761" w:rsidP="00195761">
            <w:r w:rsidRPr="00195761">
              <w:t>8</w:t>
            </w:r>
          </w:p>
        </w:tc>
      </w:tr>
      <w:tr w:rsidR="00195761" w:rsidRPr="00195761" w14:paraId="1B244299"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92A1F2C" w14:textId="77777777" w:rsidR="00195761" w:rsidRPr="00195761" w:rsidRDefault="00195761" w:rsidP="00195761">
            <w:r w:rsidRPr="00195761">
              <w:t>Стоматологический кабинет при медпункте предприятия</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FFAA9BB"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E4E6777" w14:textId="77777777" w:rsidR="00195761" w:rsidRPr="00195761" w:rsidRDefault="00195761" w:rsidP="00195761">
            <w:r w:rsidRPr="00195761">
              <w:t>Количество посещений в сутки</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0E415E0" w14:textId="77777777" w:rsidR="00195761" w:rsidRPr="00195761" w:rsidRDefault="00195761" w:rsidP="00195761">
            <w:r w:rsidRPr="00195761">
              <w:t>0,5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927FD74" w14:textId="77777777" w:rsidR="00195761" w:rsidRPr="00195761" w:rsidRDefault="00195761" w:rsidP="00195761">
            <w:r w:rsidRPr="00195761">
              <w:t>300</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E332521" w14:textId="77777777" w:rsidR="00195761" w:rsidRPr="00195761" w:rsidRDefault="00195761" w:rsidP="00195761">
            <w:r w:rsidRPr="00195761">
              <w:t>10</w:t>
            </w:r>
          </w:p>
        </w:tc>
      </w:tr>
      <w:tr w:rsidR="00195761" w:rsidRPr="00195761" w14:paraId="346599E0"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91BB8BA" w14:textId="77777777" w:rsidR="00195761" w:rsidRPr="00195761" w:rsidRDefault="00195761" w:rsidP="00195761">
            <w:r w:rsidRPr="00195761">
              <w:t>Стоматологический кабинет при санатории</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78AACE9"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E182B5B" w14:textId="77777777" w:rsidR="00195761" w:rsidRPr="00195761" w:rsidRDefault="00195761" w:rsidP="00195761">
            <w:r w:rsidRPr="00195761">
              <w:t>Количество посещений в сутки</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0440B30" w14:textId="77777777" w:rsidR="00195761" w:rsidRPr="00195761" w:rsidRDefault="00195761" w:rsidP="00195761">
            <w:r w:rsidRPr="00195761">
              <w:t>0,5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D6E1512" w14:textId="77777777" w:rsidR="00195761" w:rsidRPr="00195761" w:rsidRDefault="00195761" w:rsidP="00195761">
            <w:r w:rsidRPr="00195761">
              <w:t>300</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32B04D7" w14:textId="77777777" w:rsidR="00195761" w:rsidRPr="00195761" w:rsidRDefault="00195761" w:rsidP="00195761">
            <w:r w:rsidRPr="00195761">
              <w:t>8</w:t>
            </w:r>
          </w:p>
        </w:tc>
      </w:tr>
      <w:tr w:rsidR="00195761" w:rsidRPr="00195761" w14:paraId="33E385CE"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8CD0430" w14:textId="77777777" w:rsidR="00195761" w:rsidRPr="00195761" w:rsidRDefault="00195761" w:rsidP="00195761">
            <w:r w:rsidRPr="00195761">
              <w:t>Стоматологический кабинет в детском лагере</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C2668CD" w14:textId="77777777" w:rsidR="00195761" w:rsidRPr="00195761" w:rsidRDefault="00195761" w:rsidP="00195761">
            <w:r w:rsidRPr="00195761">
              <w:t>Детское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88F3F43" w14:textId="77777777" w:rsidR="00195761" w:rsidRPr="00195761" w:rsidRDefault="00195761" w:rsidP="00195761">
            <w:r w:rsidRPr="00195761">
              <w:t>Количество посещений в сутки</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A7ACF6D" w14:textId="77777777" w:rsidR="00195761" w:rsidRPr="00195761" w:rsidRDefault="00195761" w:rsidP="00195761">
            <w:r w:rsidRPr="00195761">
              <w:t>0,5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4743329" w14:textId="77777777" w:rsidR="00195761" w:rsidRPr="00195761" w:rsidRDefault="00195761" w:rsidP="00195761">
            <w:r w:rsidRPr="00195761">
              <w:t>90</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8DB65F7" w14:textId="77777777" w:rsidR="00195761" w:rsidRPr="00195761" w:rsidRDefault="00195761" w:rsidP="00195761">
            <w:r w:rsidRPr="00195761">
              <w:t>8</w:t>
            </w:r>
          </w:p>
        </w:tc>
      </w:tr>
      <w:tr w:rsidR="00195761" w:rsidRPr="00195761" w14:paraId="0DFCB92A"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A90F7D8" w14:textId="77777777" w:rsidR="00195761" w:rsidRPr="00195761" w:rsidRDefault="00195761" w:rsidP="00195761">
            <w:r w:rsidRPr="00195761">
              <w:t>Кабинет ортодонта при взрослой поликлинике</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680E24C"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9766CBA" w14:textId="77777777" w:rsidR="00195761" w:rsidRPr="00195761" w:rsidRDefault="00195761" w:rsidP="00195761">
            <w:r w:rsidRPr="00195761">
              <w:t>Количество посещений в сутки</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F3603B8"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6399643" w14:textId="77777777" w:rsidR="00195761" w:rsidRPr="00195761" w:rsidRDefault="00195761" w:rsidP="00195761">
            <w:r w:rsidRPr="00195761">
              <w:t>300</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A46822C" w14:textId="77777777" w:rsidR="00195761" w:rsidRPr="00195761" w:rsidRDefault="00195761" w:rsidP="00195761">
            <w:r w:rsidRPr="00195761">
              <w:t>8</w:t>
            </w:r>
          </w:p>
        </w:tc>
      </w:tr>
      <w:tr w:rsidR="00195761" w:rsidRPr="00195761" w14:paraId="5E169F06"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358384E" w14:textId="77777777" w:rsidR="00195761" w:rsidRPr="00195761" w:rsidRDefault="00195761" w:rsidP="00195761">
            <w:r w:rsidRPr="00195761">
              <w:t>Кабинет ортодонта при детской поликлинике</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A74DD14" w14:textId="77777777" w:rsidR="00195761" w:rsidRPr="00195761" w:rsidRDefault="00195761" w:rsidP="00195761">
            <w:r w:rsidRPr="00195761">
              <w:t>Детское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05232D0" w14:textId="77777777" w:rsidR="00195761" w:rsidRPr="00195761" w:rsidRDefault="00195761" w:rsidP="00195761">
            <w:r w:rsidRPr="00195761">
              <w:t>Количество посещений в сутки</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C743AA3"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1FA80B2" w14:textId="77777777" w:rsidR="00195761" w:rsidRPr="00195761" w:rsidRDefault="00195761" w:rsidP="00195761">
            <w:r w:rsidRPr="00195761">
              <w:t>300</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227DB58" w14:textId="77777777" w:rsidR="00195761" w:rsidRPr="00195761" w:rsidRDefault="00195761" w:rsidP="00195761">
            <w:r w:rsidRPr="00195761">
              <w:t>8</w:t>
            </w:r>
          </w:p>
        </w:tc>
      </w:tr>
      <w:tr w:rsidR="00195761" w:rsidRPr="00195761" w14:paraId="32A8AF54"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4DFA424" w14:textId="77777777" w:rsidR="00195761" w:rsidRPr="00195761" w:rsidRDefault="00195761" w:rsidP="00195761">
            <w:r w:rsidRPr="00195761">
              <w:t>Деятельность в области здравоохранения</w:t>
            </w:r>
          </w:p>
        </w:tc>
      </w:tr>
      <w:tr w:rsidR="00195761" w:rsidRPr="00195761" w14:paraId="6D4D0527"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C5AF07A" w14:textId="77777777" w:rsidR="00195761" w:rsidRPr="00195761" w:rsidRDefault="00195761" w:rsidP="00195761">
            <w:r w:rsidRPr="00195761">
              <w:t>Стационар</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7C82C53"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55921DF" w14:textId="77777777" w:rsidR="00195761" w:rsidRPr="00195761" w:rsidRDefault="00195761" w:rsidP="00195761">
            <w:r w:rsidRPr="00195761">
              <w:t>Количество коек</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7757147"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F87A800"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24507E7" w14:textId="77777777" w:rsidR="00195761" w:rsidRPr="00195761" w:rsidRDefault="00195761" w:rsidP="00195761">
            <w:r w:rsidRPr="00195761">
              <w:t>24</w:t>
            </w:r>
          </w:p>
        </w:tc>
      </w:tr>
      <w:tr w:rsidR="00195761" w:rsidRPr="00195761" w14:paraId="7ADD68AB"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ECB9A03" w14:textId="77777777" w:rsidR="00195761" w:rsidRPr="00195761" w:rsidRDefault="00195761" w:rsidP="00195761">
            <w:r w:rsidRPr="00195761">
              <w:t>Дневной стационар</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3E02DD9"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A4B9F9E"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2375CAB" w14:textId="77777777" w:rsidR="00195761" w:rsidRPr="00195761" w:rsidRDefault="00195761" w:rsidP="00195761">
            <w:r w:rsidRPr="00195761">
              <w:t>3</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0EAF804" w14:textId="77777777" w:rsidR="00195761" w:rsidRPr="00195761" w:rsidRDefault="00195761" w:rsidP="00195761">
            <w:r w:rsidRPr="00195761">
              <w:t>247</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139A0DF" w14:textId="77777777" w:rsidR="00195761" w:rsidRPr="00195761" w:rsidRDefault="00195761" w:rsidP="00195761">
            <w:r w:rsidRPr="00195761">
              <w:t>8</w:t>
            </w:r>
          </w:p>
        </w:tc>
      </w:tr>
      <w:tr w:rsidR="00195761" w:rsidRPr="00195761" w14:paraId="53BE6F46"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B056A46" w14:textId="77777777" w:rsidR="00195761" w:rsidRPr="00195761" w:rsidRDefault="00195761" w:rsidP="00195761">
            <w:r w:rsidRPr="00195761">
              <w:lastRenderedPageBreak/>
              <w:t>Поликлиника</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9CAC68A"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32F5E12" w14:textId="77777777" w:rsidR="00195761" w:rsidRPr="00195761" w:rsidRDefault="00195761" w:rsidP="00195761">
            <w:r w:rsidRPr="00195761">
              <w:t>Количество посещений в смену</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B38AC62" w14:textId="77777777" w:rsidR="00195761" w:rsidRPr="00195761" w:rsidRDefault="00195761" w:rsidP="00195761">
            <w:r w:rsidRPr="00195761">
              <w:t>0,25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83A0F43" w14:textId="77777777" w:rsidR="00195761" w:rsidRPr="00195761" w:rsidRDefault="00195761" w:rsidP="00195761">
            <w:r w:rsidRPr="00195761">
              <w:t>247</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66820C8" w14:textId="77777777" w:rsidR="00195761" w:rsidRPr="00195761" w:rsidRDefault="00195761" w:rsidP="00195761">
            <w:r w:rsidRPr="00195761">
              <w:t>8</w:t>
            </w:r>
          </w:p>
        </w:tc>
      </w:tr>
      <w:tr w:rsidR="00195761" w:rsidRPr="00195761" w14:paraId="78C596FF"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BBFA95F" w14:textId="77777777" w:rsidR="00195761" w:rsidRPr="00195761" w:rsidRDefault="00195761" w:rsidP="00195761">
            <w:r w:rsidRPr="00195761">
              <w:t>ФАПы</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2D16C4B"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734375E" w14:textId="77777777" w:rsidR="00195761" w:rsidRPr="00195761" w:rsidRDefault="00195761" w:rsidP="00195761">
            <w:r w:rsidRPr="00195761">
              <w:t>Количество посещений в смену</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93CB483"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8E5FB9B" w14:textId="77777777" w:rsidR="00195761" w:rsidRPr="00195761" w:rsidRDefault="00195761" w:rsidP="00195761">
            <w:r w:rsidRPr="00195761">
              <w:t>259</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9F22015" w14:textId="77777777" w:rsidR="00195761" w:rsidRPr="00195761" w:rsidRDefault="00195761" w:rsidP="00195761">
            <w:r w:rsidRPr="00195761">
              <w:t>8</w:t>
            </w:r>
          </w:p>
        </w:tc>
      </w:tr>
      <w:tr w:rsidR="00195761" w:rsidRPr="00195761" w14:paraId="58D738D8"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F3EBEE1" w14:textId="77777777" w:rsidR="00195761" w:rsidRPr="00195761" w:rsidRDefault="00195761" w:rsidP="00195761">
            <w:r w:rsidRPr="00195761">
              <w:t>Скорая медицинская помощь</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52D9C86"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1DA91E7" w14:textId="77777777" w:rsidR="00195761" w:rsidRPr="00195761" w:rsidRDefault="00195761" w:rsidP="00195761">
            <w:r w:rsidRPr="00195761">
              <w:t>Количество вызовов в сутки</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91C20DD" w14:textId="77777777" w:rsidR="00195761" w:rsidRPr="00195761" w:rsidRDefault="00195761" w:rsidP="00195761">
            <w:r w:rsidRPr="00195761">
              <w:t>0,8</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7257EE0"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48120E1" w14:textId="77777777" w:rsidR="00195761" w:rsidRPr="00195761" w:rsidRDefault="00195761" w:rsidP="00195761">
            <w:r w:rsidRPr="00195761">
              <w:t>8</w:t>
            </w:r>
          </w:p>
        </w:tc>
      </w:tr>
      <w:tr w:rsidR="00195761" w:rsidRPr="00195761" w14:paraId="7AD47016"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3AC9FE4" w14:textId="77777777" w:rsidR="00195761" w:rsidRPr="00195761" w:rsidRDefault="00195761" w:rsidP="00195761">
            <w:r w:rsidRPr="00195761">
              <w:t>Лаборатории</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07EDD79"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E033729" w14:textId="77777777" w:rsidR="00195761" w:rsidRPr="00195761" w:rsidRDefault="00195761" w:rsidP="00195761">
            <w:r w:rsidRPr="00195761">
              <w:t>Количество посещений в смену</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C67EF52" w14:textId="77777777" w:rsidR="00195761" w:rsidRPr="00195761" w:rsidRDefault="00195761" w:rsidP="00195761">
            <w:r w:rsidRPr="00195761">
              <w:t>0,25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A54E4F2" w14:textId="77777777" w:rsidR="00195761" w:rsidRPr="00195761" w:rsidRDefault="00195761" w:rsidP="00195761">
            <w:r w:rsidRPr="00195761">
              <w:t>259</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5DFEEAF" w14:textId="77777777" w:rsidR="00195761" w:rsidRPr="00195761" w:rsidRDefault="00195761" w:rsidP="00195761">
            <w:r w:rsidRPr="00195761">
              <w:t>8</w:t>
            </w:r>
          </w:p>
        </w:tc>
      </w:tr>
      <w:tr w:rsidR="00195761" w:rsidRPr="00195761" w14:paraId="1814D918"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2DCE4E4" w14:textId="77777777" w:rsidR="00195761" w:rsidRPr="00195761" w:rsidRDefault="00195761" w:rsidP="00195761">
            <w:r w:rsidRPr="00195761">
              <w:t>Деятельность судебно-медицинской экспертизы</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F45E40F"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74AD623" w14:textId="77777777" w:rsidR="00195761" w:rsidRPr="00195761" w:rsidRDefault="00195761" w:rsidP="00195761">
            <w:r w:rsidRPr="00195761">
              <w:t>Количество посещений в смену</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D05C983" w14:textId="77777777" w:rsidR="00195761" w:rsidRPr="00195761" w:rsidRDefault="00195761" w:rsidP="00195761">
            <w:r w:rsidRPr="00195761">
              <w:t>0,25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210ADC2" w14:textId="77777777" w:rsidR="00195761" w:rsidRPr="00195761" w:rsidRDefault="00195761" w:rsidP="00195761">
            <w:r w:rsidRPr="00195761">
              <w:t>247</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4E6DF64" w14:textId="77777777" w:rsidR="00195761" w:rsidRPr="00195761" w:rsidRDefault="00195761" w:rsidP="00195761">
            <w:r w:rsidRPr="00195761">
              <w:t>8</w:t>
            </w:r>
          </w:p>
        </w:tc>
      </w:tr>
      <w:tr w:rsidR="00195761" w:rsidRPr="00195761" w14:paraId="701A9602"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2D9386B" w14:textId="77777777" w:rsidR="00195761" w:rsidRPr="00195761" w:rsidRDefault="00195761" w:rsidP="00195761">
            <w:r w:rsidRPr="00195761">
              <w:t>Ветеринарная деятельность</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25664BF"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763C13D" w14:textId="77777777" w:rsidR="00195761" w:rsidRPr="00195761" w:rsidRDefault="00195761" w:rsidP="00195761">
            <w:r w:rsidRPr="00195761">
              <w:t>Количество посещений в смену</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8F9106F" w14:textId="77777777" w:rsidR="00195761" w:rsidRPr="00195761" w:rsidRDefault="00195761" w:rsidP="00195761">
            <w:r w:rsidRPr="00195761">
              <w:t>0,5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5F852E8"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2916D4B" w14:textId="77777777" w:rsidR="00195761" w:rsidRPr="00195761" w:rsidRDefault="00195761" w:rsidP="00195761">
            <w:r w:rsidRPr="00195761">
              <w:t>12</w:t>
            </w:r>
          </w:p>
        </w:tc>
      </w:tr>
      <w:tr w:rsidR="00195761" w:rsidRPr="00195761" w14:paraId="678D7E30"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6F9BAAB" w14:textId="77777777" w:rsidR="00195761" w:rsidRPr="00195761" w:rsidRDefault="00195761" w:rsidP="00195761">
            <w:r w:rsidRPr="00195761">
              <w:t>Деятельность санаторно-курортных учреждений</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57B1A58"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EAE9536"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A9EFA2E"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FF08E14"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A876729" w14:textId="77777777" w:rsidR="00195761" w:rsidRPr="00195761" w:rsidRDefault="00195761" w:rsidP="00195761">
            <w:r w:rsidRPr="00195761">
              <w:t>8</w:t>
            </w:r>
          </w:p>
        </w:tc>
      </w:tr>
      <w:tr w:rsidR="00195761" w:rsidRPr="00195761" w14:paraId="334749A3"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A2EDFAA" w14:textId="77777777" w:rsidR="00195761" w:rsidRPr="00195761" w:rsidRDefault="00195761" w:rsidP="00195761">
            <w:r w:rsidRPr="00195761">
              <w:t>Розничная торговля фармацевтическими товарами</w:t>
            </w:r>
          </w:p>
        </w:tc>
      </w:tr>
      <w:tr w:rsidR="00195761" w:rsidRPr="00195761" w14:paraId="266BA344"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0E0B3A0" w14:textId="77777777" w:rsidR="00195761" w:rsidRPr="00195761" w:rsidRDefault="00195761" w:rsidP="00195761">
            <w:r w:rsidRPr="00195761">
              <w:t>Аптека</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757F0EB"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3C24182" w14:textId="77777777" w:rsidR="00195761" w:rsidRPr="00195761" w:rsidRDefault="00195761" w:rsidP="00195761">
            <w:r w:rsidRPr="00195761">
              <w:t>Площадь торгового зала или Количество касс</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E5805C6" w14:textId="77777777" w:rsidR="00195761" w:rsidRPr="00195761" w:rsidRDefault="00195761" w:rsidP="00195761">
            <w:r w:rsidRPr="00195761">
              <w:t>0,1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1E245D7"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09DF277" w14:textId="77777777" w:rsidR="00195761" w:rsidRPr="00195761" w:rsidRDefault="00195761" w:rsidP="00195761">
            <w:r w:rsidRPr="00195761">
              <w:t>13</w:t>
            </w:r>
          </w:p>
        </w:tc>
      </w:tr>
      <w:tr w:rsidR="00195761" w:rsidRPr="00195761" w14:paraId="1A3696D8"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A631EA1" w14:textId="77777777" w:rsidR="00195761" w:rsidRPr="00195761" w:rsidRDefault="00195761" w:rsidP="00195761">
            <w:r w:rsidRPr="00195761">
              <w:t>Круглосуточная аптека</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79ABF70"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6AEE0F7" w14:textId="77777777" w:rsidR="00195761" w:rsidRPr="00195761" w:rsidRDefault="00195761" w:rsidP="00195761">
            <w:r w:rsidRPr="00195761">
              <w:t xml:space="preserve">Площадь торгового зала или </w:t>
            </w:r>
            <w:r w:rsidRPr="00195761">
              <w:lastRenderedPageBreak/>
              <w:t>Количество касс</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DF91CD4" w14:textId="77777777" w:rsidR="00195761" w:rsidRPr="00195761" w:rsidRDefault="00195761" w:rsidP="00195761">
            <w:r w:rsidRPr="00195761">
              <w:lastRenderedPageBreak/>
              <w:t>0,1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8D3B439"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CB5EC49" w14:textId="77777777" w:rsidR="00195761" w:rsidRPr="00195761" w:rsidRDefault="00195761" w:rsidP="00195761">
            <w:r w:rsidRPr="00195761">
              <w:t>24</w:t>
            </w:r>
          </w:p>
        </w:tc>
      </w:tr>
      <w:tr w:rsidR="00195761" w:rsidRPr="00195761" w14:paraId="7AFFD6EC"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B45ACB8" w14:textId="77777777" w:rsidR="00195761" w:rsidRPr="00195761" w:rsidRDefault="00195761" w:rsidP="00195761">
            <w:r w:rsidRPr="00195761">
              <w:t>Сбор и очистка воды</w:t>
            </w:r>
          </w:p>
        </w:tc>
      </w:tr>
      <w:tr w:rsidR="00195761" w:rsidRPr="00195761" w14:paraId="131F70E5"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3E511E5" w14:textId="77777777" w:rsidR="00195761" w:rsidRPr="00195761" w:rsidRDefault="00195761" w:rsidP="00195761">
            <w:r w:rsidRPr="00195761">
              <w:t>Компания по проектированию и поставке систем очистки воды</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5EC6944"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98F1ED6" w14:textId="77777777" w:rsidR="00195761" w:rsidRPr="00195761" w:rsidRDefault="00195761" w:rsidP="00195761">
            <w:r w:rsidRPr="00195761">
              <w:t>Количество обслуживаемого населения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29EB602"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DB94265" w14:textId="77777777" w:rsidR="00195761" w:rsidRPr="00195761" w:rsidRDefault="00195761" w:rsidP="00195761">
            <w:r w:rsidRPr="00195761">
              <w:t>300</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734E41A" w14:textId="77777777" w:rsidR="00195761" w:rsidRPr="00195761" w:rsidRDefault="00195761" w:rsidP="00195761">
            <w:r w:rsidRPr="00195761">
              <w:t>8</w:t>
            </w:r>
          </w:p>
        </w:tc>
      </w:tr>
      <w:tr w:rsidR="00195761" w:rsidRPr="00195761" w14:paraId="6A629D8F"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83AC48E" w14:textId="77777777" w:rsidR="00195761" w:rsidRPr="00195761" w:rsidRDefault="00195761" w:rsidP="00195761">
            <w:r w:rsidRPr="00195761">
              <w:t>Компания по продаже фильтров для очистки воды</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1933A60"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83356F5" w14:textId="77777777" w:rsidR="00195761" w:rsidRPr="00195761" w:rsidRDefault="00195761" w:rsidP="00195761">
            <w:r w:rsidRPr="00195761">
              <w:t>Количество обслуживаемого населения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49BC5EC" w14:textId="77777777" w:rsidR="00195761" w:rsidRPr="00195761" w:rsidRDefault="00195761" w:rsidP="00195761">
            <w:r w:rsidRPr="00195761">
              <w:t>0,5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704F588" w14:textId="77777777" w:rsidR="00195761" w:rsidRPr="00195761" w:rsidRDefault="00195761" w:rsidP="00195761">
            <w:r w:rsidRPr="00195761">
              <w:t>300</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44C338E" w14:textId="77777777" w:rsidR="00195761" w:rsidRPr="00195761" w:rsidRDefault="00195761" w:rsidP="00195761">
            <w:r w:rsidRPr="00195761">
              <w:t>8</w:t>
            </w:r>
          </w:p>
        </w:tc>
      </w:tr>
      <w:tr w:rsidR="00195761" w:rsidRPr="00195761" w14:paraId="08144950"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4436205" w14:textId="77777777" w:rsidR="00195761" w:rsidRPr="00195761" w:rsidRDefault="00195761" w:rsidP="00195761">
            <w:r w:rsidRPr="00195761">
              <w:t>Распределение воды</w:t>
            </w:r>
          </w:p>
        </w:tc>
      </w:tr>
      <w:tr w:rsidR="00195761" w:rsidRPr="00195761" w14:paraId="383B78F7"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D4D4055" w14:textId="77777777" w:rsidR="00195761" w:rsidRPr="00195761" w:rsidRDefault="00195761" w:rsidP="00195761">
            <w:r w:rsidRPr="00195761">
              <w:t>Водоканал</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7A9AE2E"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38C087A" w14:textId="77777777" w:rsidR="00195761" w:rsidRPr="00195761" w:rsidRDefault="00195761" w:rsidP="00195761">
            <w:r w:rsidRPr="00195761">
              <w:t>Количество обслуживаемого населения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E2E347E"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DA0AF80"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879804B" w14:textId="77777777" w:rsidR="00195761" w:rsidRPr="00195761" w:rsidRDefault="00195761" w:rsidP="00195761">
            <w:r w:rsidRPr="00195761">
              <w:t>24</w:t>
            </w:r>
          </w:p>
        </w:tc>
      </w:tr>
      <w:tr w:rsidR="00195761" w:rsidRPr="00195761" w14:paraId="136E7188"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C9C6CA7" w14:textId="77777777" w:rsidR="00195761" w:rsidRPr="00195761" w:rsidRDefault="00195761" w:rsidP="00195761">
            <w:r w:rsidRPr="00195761">
              <w:t>Колонки питьевой воды</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8012319"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EAC6D84" w14:textId="77777777" w:rsidR="00195761" w:rsidRPr="00195761" w:rsidRDefault="00195761" w:rsidP="00195761">
            <w:r w:rsidRPr="00195761">
              <w:t>Количество обслуживаемого населения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7F24F7A"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5DFABB9"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0CBBF16" w14:textId="77777777" w:rsidR="00195761" w:rsidRPr="00195761" w:rsidRDefault="00195761" w:rsidP="00195761">
            <w:r w:rsidRPr="00195761">
              <w:t>24</w:t>
            </w:r>
          </w:p>
        </w:tc>
      </w:tr>
      <w:tr w:rsidR="00195761" w:rsidRPr="00195761" w14:paraId="68FC5EFE"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F062D46" w14:textId="77777777" w:rsidR="00195761" w:rsidRPr="00195761" w:rsidRDefault="00195761" w:rsidP="00195761">
            <w:r w:rsidRPr="00195761">
              <w:t>Ключи, находящиеся на территории города</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B03991D"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415E0B3" w14:textId="77777777" w:rsidR="00195761" w:rsidRPr="00195761" w:rsidRDefault="00195761" w:rsidP="00195761">
            <w:r w:rsidRPr="00195761">
              <w:t>Количество обслуживаемого населения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65A13E8" w14:textId="77777777" w:rsidR="00195761" w:rsidRPr="00195761" w:rsidRDefault="00195761" w:rsidP="00195761">
            <w:r w:rsidRPr="00195761">
              <w:t>0.5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8BAA62A"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B856EE7" w14:textId="77777777" w:rsidR="00195761" w:rsidRPr="00195761" w:rsidRDefault="00195761" w:rsidP="00195761">
            <w:r w:rsidRPr="00195761">
              <w:t>-</w:t>
            </w:r>
          </w:p>
        </w:tc>
      </w:tr>
      <w:tr w:rsidR="00195761" w:rsidRPr="00195761" w14:paraId="729D77BB"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4D536A0" w14:textId="77777777" w:rsidR="00195761" w:rsidRPr="00195761" w:rsidRDefault="00195761" w:rsidP="00195761">
            <w:r w:rsidRPr="00195761">
              <w:t>Удаление сточных вод</w:t>
            </w:r>
          </w:p>
        </w:tc>
      </w:tr>
      <w:tr w:rsidR="00195761" w:rsidRPr="00195761" w14:paraId="3DA305A7"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E073872" w14:textId="77777777" w:rsidR="00195761" w:rsidRPr="00195761" w:rsidRDefault="00195761" w:rsidP="00195761">
            <w:r w:rsidRPr="00195761">
              <w:t>Компании, оказывающие коммунальные услуги</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60D3C77"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4D56CE9" w14:textId="77777777" w:rsidR="00195761" w:rsidRPr="00195761" w:rsidRDefault="00195761" w:rsidP="00195761">
            <w:r w:rsidRPr="00195761">
              <w:t>Количество обслуживаемого населения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ABFEBA7" w14:textId="77777777" w:rsidR="00195761" w:rsidRPr="00195761" w:rsidRDefault="00195761" w:rsidP="00195761">
            <w:r w:rsidRPr="00195761">
              <w:t>0,5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FC04AAD" w14:textId="77777777" w:rsidR="00195761" w:rsidRPr="00195761" w:rsidRDefault="00195761" w:rsidP="00195761">
            <w:r w:rsidRPr="00195761">
              <w:t>300</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EFD7CA1" w14:textId="77777777" w:rsidR="00195761" w:rsidRPr="00195761" w:rsidRDefault="00195761" w:rsidP="00195761">
            <w:r w:rsidRPr="00195761">
              <w:t>8</w:t>
            </w:r>
          </w:p>
        </w:tc>
      </w:tr>
      <w:tr w:rsidR="00195761" w:rsidRPr="00195761" w14:paraId="0E435DC6"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21CB75A" w14:textId="77777777" w:rsidR="00195761" w:rsidRPr="00195761" w:rsidRDefault="00195761" w:rsidP="00195761">
            <w:r w:rsidRPr="00195761">
              <w:t>Аварийная служба</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2B2CFD0"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0DB296A" w14:textId="77777777" w:rsidR="00195761" w:rsidRPr="00195761" w:rsidRDefault="00195761" w:rsidP="00195761">
            <w:r w:rsidRPr="00195761">
              <w:t>Количество обслуживаемого населения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2D0B2F5"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B6E26C3"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BD1E4CE" w14:textId="77777777" w:rsidR="00195761" w:rsidRPr="00195761" w:rsidRDefault="00195761" w:rsidP="00195761">
            <w:r w:rsidRPr="00195761">
              <w:t>24</w:t>
            </w:r>
          </w:p>
        </w:tc>
      </w:tr>
      <w:tr w:rsidR="00195761" w:rsidRPr="00195761" w14:paraId="159DCA27"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9712B7A" w14:textId="77777777" w:rsidR="00195761" w:rsidRPr="00195761" w:rsidRDefault="00195761" w:rsidP="00195761">
            <w:r w:rsidRPr="00195761">
              <w:lastRenderedPageBreak/>
              <w:t>Удаление отходов и аналогичная деятельность</w:t>
            </w:r>
          </w:p>
        </w:tc>
      </w:tr>
      <w:tr w:rsidR="00195761" w:rsidRPr="00195761" w14:paraId="235B7B49"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161040C" w14:textId="77777777" w:rsidR="00195761" w:rsidRPr="00195761" w:rsidRDefault="00195761" w:rsidP="00195761">
            <w:r w:rsidRPr="00195761">
              <w:t>Компании, оказывающие коммунальные услуги</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1E51DF1"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DBAA1BC" w14:textId="77777777" w:rsidR="00195761" w:rsidRPr="00195761" w:rsidRDefault="00195761" w:rsidP="00195761">
            <w:r w:rsidRPr="00195761">
              <w:t>Количество обслуживаемого населения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BDB7473"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D0F40BC" w14:textId="77777777" w:rsidR="00195761" w:rsidRPr="00195761" w:rsidRDefault="00195761" w:rsidP="00195761">
            <w:r w:rsidRPr="00195761">
              <w:t>300</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D3347F0" w14:textId="77777777" w:rsidR="00195761" w:rsidRPr="00195761" w:rsidRDefault="00195761" w:rsidP="00195761">
            <w:r w:rsidRPr="00195761">
              <w:t>8</w:t>
            </w:r>
          </w:p>
        </w:tc>
      </w:tr>
      <w:tr w:rsidR="00195761" w:rsidRPr="00195761" w14:paraId="0657F396"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79562BC" w14:textId="77777777" w:rsidR="00195761" w:rsidRPr="00195761" w:rsidRDefault="00195761" w:rsidP="00195761">
            <w:r w:rsidRPr="00195761">
              <w:t>Аварийная служба</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8F97727"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55CD720" w14:textId="77777777" w:rsidR="00195761" w:rsidRPr="00195761" w:rsidRDefault="00195761" w:rsidP="00195761">
            <w:r w:rsidRPr="00195761">
              <w:t>Количество обслуживаемого населения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5B5DD2A"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CF2555F"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7C1F16F" w14:textId="77777777" w:rsidR="00195761" w:rsidRPr="00195761" w:rsidRDefault="00195761" w:rsidP="00195761">
            <w:r w:rsidRPr="00195761">
              <w:t>24</w:t>
            </w:r>
          </w:p>
        </w:tc>
      </w:tr>
      <w:tr w:rsidR="00195761" w:rsidRPr="00195761" w14:paraId="68D6A056"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728872C" w14:textId="77777777" w:rsidR="00195761" w:rsidRPr="00195761" w:rsidRDefault="00195761" w:rsidP="00195761">
            <w:r w:rsidRPr="00195761">
              <w:t>деятельность гостиниц и прочих мест для временного проживания</w:t>
            </w:r>
          </w:p>
        </w:tc>
      </w:tr>
      <w:tr w:rsidR="00195761" w:rsidRPr="00195761" w14:paraId="51F4C5B2"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CD1FF1A" w14:textId="77777777" w:rsidR="00195761" w:rsidRPr="00195761" w:rsidRDefault="00195761" w:rsidP="00195761">
            <w:r w:rsidRPr="00195761">
              <w:t>Гостиничный комплекс</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F344596"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35E6DB9"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8A43125"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DFE113C"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6E81EDC" w14:textId="77777777" w:rsidR="00195761" w:rsidRPr="00195761" w:rsidRDefault="00195761" w:rsidP="00195761">
            <w:r w:rsidRPr="00195761">
              <w:t>6</w:t>
            </w:r>
          </w:p>
        </w:tc>
      </w:tr>
      <w:tr w:rsidR="00195761" w:rsidRPr="00195761" w14:paraId="3D9C112D"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6512D75" w14:textId="77777777" w:rsidR="00195761" w:rsidRPr="00195761" w:rsidRDefault="00195761" w:rsidP="00195761">
            <w:r w:rsidRPr="00195761">
              <w:t>Хостел</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349BBA4"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EB07020"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1CA4487"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7B3E520"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B6A0704" w14:textId="77777777" w:rsidR="00195761" w:rsidRPr="00195761" w:rsidRDefault="00195761" w:rsidP="00195761">
            <w:r w:rsidRPr="00195761">
              <w:t>6</w:t>
            </w:r>
          </w:p>
        </w:tc>
      </w:tr>
      <w:tr w:rsidR="00195761" w:rsidRPr="00195761" w14:paraId="1723672F"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74BB454" w14:textId="77777777" w:rsidR="00195761" w:rsidRPr="00195761" w:rsidRDefault="00195761" w:rsidP="00195761">
            <w:r w:rsidRPr="00195761">
              <w:t>Площадка для кемпинга</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E51D136"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3D3BE2A"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D3317EB"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C2950DD"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80FF47D" w14:textId="77777777" w:rsidR="00195761" w:rsidRPr="00195761" w:rsidRDefault="00195761" w:rsidP="00195761">
            <w:r w:rsidRPr="00195761">
              <w:t>6</w:t>
            </w:r>
          </w:p>
        </w:tc>
      </w:tr>
      <w:tr w:rsidR="00195761" w:rsidRPr="00195761" w14:paraId="3B07B185"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43A2EA5" w14:textId="77777777" w:rsidR="00195761" w:rsidRPr="00195761" w:rsidRDefault="00195761" w:rsidP="00195761">
            <w:r w:rsidRPr="00195761">
              <w:t>Санаторий</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71C4F1B"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4136625"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7428124"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D612AE7"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3B7BE2F" w14:textId="77777777" w:rsidR="00195761" w:rsidRPr="00195761" w:rsidRDefault="00195761" w:rsidP="00195761">
            <w:r w:rsidRPr="00195761">
              <w:t>6</w:t>
            </w:r>
          </w:p>
        </w:tc>
      </w:tr>
      <w:tr w:rsidR="00195761" w:rsidRPr="00195761" w14:paraId="792D3D80"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13207BF" w14:textId="77777777" w:rsidR="00195761" w:rsidRPr="00195761" w:rsidRDefault="00195761" w:rsidP="00195761">
            <w:r w:rsidRPr="00195761">
              <w:t>Пансионат</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75FE85A"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561A6D9"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E4AD115"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744154E"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9F222C9" w14:textId="77777777" w:rsidR="00195761" w:rsidRPr="00195761" w:rsidRDefault="00195761" w:rsidP="00195761">
            <w:r w:rsidRPr="00195761">
              <w:t>6</w:t>
            </w:r>
          </w:p>
        </w:tc>
      </w:tr>
      <w:tr w:rsidR="00195761" w:rsidRPr="00195761" w14:paraId="292C9D5A"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79D5873" w14:textId="77777777" w:rsidR="00195761" w:rsidRPr="00195761" w:rsidRDefault="00195761" w:rsidP="00195761">
            <w:r w:rsidRPr="00195761">
              <w:t>Аренда квартир, домов, вилл для краткосрочного пребывания</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A5724D8"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C2D4FFC"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1621E09"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C270E8B"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165CB14" w14:textId="77777777" w:rsidR="00195761" w:rsidRPr="00195761" w:rsidRDefault="00195761" w:rsidP="00195761">
            <w:r w:rsidRPr="00195761">
              <w:t>6</w:t>
            </w:r>
          </w:p>
        </w:tc>
      </w:tr>
      <w:tr w:rsidR="00195761" w:rsidRPr="00195761" w14:paraId="4089DD6B"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F9D4C6E" w14:textId="77777777" w:rsidR="00195761" w:rsidRPr="00195761" w:rsidRDefault="00195761" w:rsidP="00195761">
            <w:r w:rsidRPr="00195761">
              <w:t>деятельность по организации отдыха и развлечений, культуры и спорта</w:t>
            </w:r>
          </w:p>
        </w:tc>
      </w:tr>
      <w:tr w:rsidR="00195761" w:rsidRPr="00195761" w14:paraId="31B78B24"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4003A53" w14:textId="77777777" w:rsidR="00195761" w:rsidRPr="00195761" w:rsidRDefault="00195761" w:rsidP="00195761">
            <w:r w:rsidRPr="00195761">
              <w:t>Туристические фирмы</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7CA3D93"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4A8E574" w14:textId="77777777" w:rsidR="00195761" w:rsidRPr="00195761" w:rsidRDefault="00195761" w:rsidP="00195761"/>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E775DB2" w14:textId="77777777" w:rsidR="00195761" w:rsidRPr="00195761" w:rsidRDefault="00195761" w:rsidP="00195761">
            <w:r w:rsidRPr="00195761">
              <w:t>0,5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452453C"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3370B41" w14:textId="77777777" w:rsidR="00195761" w:rsidRPr="00195761" w:rsidRDefault="00195761" w:rsidP="00195761">
            <w:r w:rsidRPr="00195761">
              <w:t>10</w:t>
            </w:r>
          </w:p>
        </w:tc>
      </w:tr>
      <w:tr w:rsidR="00195761" w:rsidRPr="00195761" w14:paraId="1D2E5189"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961A557" w14:textId="77777777" w:rsidR="00195761" w:rsidRPr="00195761" w:rsidRDefault="00195761" w:rsidP="00195761">
            <w:r w:rsidRPr="00195761">
              <w:t>ТЮЗ</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210DC76" w14:textId="77777777" w:rsidR="00195761" w:rsidRPr="00195761" w:rsidRDefault="00195761" w:rsidP="00195761">
            <w:r w:rsidRPr="00195761">
              <w:t>Детское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BE67D40"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45FC6B0"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955F786" w14:textId="77777777" w:rsidR="00195761" w:rsidRPr="00195761" w:rsidRDefault="00195761" w:rsidP="00195761">
            <w:r w:rsidRPr="00195761">
              <w:t>124</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205A240" w14:textId="77777777" w:rsidR="00195761" w:rsidRPr="00195761" w:rsidRDefault="00195761" w:rsidP="00195761">
            <w:r w:rsidRPr="00195761">
              <w:t>6</w:t>
            </w:r>
          </w:p>
        </w:tc>
      </w:tr>
      <w:tr w:rsidR="00195761" w:rsidRPr="00195761" w14:paraId="00452717"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4FAB7E9" w14:textId="77777777" w:rsidR="00195761" w:rsidRPr="00195761" w:rsidRDefault="00195761" w:rsidP="00195761">
            <w:r w:rsidRPr="00195761">
              <w:lastRenderedPageBreak/>
              <w:t>ТЮЗ</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16E0F87"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6569C7D"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3BE375B" w14:textId="77777777" w:rsidR="00195761" w:rsidRPr="00195761" w:rsidRDefault="00195761" w:rsidP="00195761">
            <w:r w:rsidRPr="00195761">
              <w:t>1,5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35E96FF" w14:textId="77777777" w:rsidR="00195761" w:rsidRPr="00195761" w:rsidRDefault="00195761" w:rsidP="00195761">
            <w:r w:rsidRPr="00195761">
              <w:t>124</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ED36E8F" w14:textId="77777777" w:rsidR="00195761" w:rsidRPr="00195761" w:rsidRDefault="00195761" w:rsidP="00195761">
            <w:r w:rsidRPr="00195761">
              <w:t>6</w:t>
            </w:r>
          </w:p>
        </w:tc>
      </w:tr>
      <w:tr w:rsidR="00195761" w:rsidRPr="00195761" w14:paraId="1DC64FFF"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7F9473D" w14:textId="77777777" w:rsidR="00195761" w:rsidRPr="00195761" w:rsidRDefault="00195761" w:rsidP="00195761">
            <w:r w:rsidRPr="00195761">
              <w:t>Цирк</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12EDD9B" w14:textId="77777777" w:rsidR="00195761" w:rsidRPr="00195761" w:rsidRDefault="00195761" w:rsidP="00195761">
            <w:r w:rsidRPr="00195761">
              <w:t>Детское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DF8617E"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CC104F9"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3E8BB5E" w14:textId="77777777" w:rsidR="00195761" w:rsidRPr="00195761" w:rsidRDefault="00195761" w:rsidP="00195761">
            <w:r w:rsidRPr="00195761">
              <w:t>200</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268E92D" w14:textId="77777777" w:rsidR="00195761" w:rsidRPr="00195761" w:rsidRDefault="00195761" w:rsidP="00195761">
            <w:r w:rsidRPr="00195761">
              <w:t>6</w:t>
            </w:r>
          </w:p>
        </w:tc>
      </w:tr>
      <w:tr w:rsidR="00195761" w:rsidRPr="00195761" w14:paraId="58766DE9"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BF7ABA6" w14:textId="77777777" w:rsidR="00195761" w:rsidRPr="00195761" w:rsidRDefault="00195761" w:rsidP="00195761">
            <w:r w:rsidRPr="00195761">
              <w:t>Цирк</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780DA1E"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53C906F"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F7DBC80"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5B573F5" w14:textId="77777777" w:rsidR="00195761" w:rsidRPr="00195761" w:rsidRDefault="00195761" w:rsidP="00195761">
            <w:r w:rsidRPr="00195761">
              <w:t>200</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D2E68C6" w14:textId="77777777" w:rsidR="00195761" w:rsidRPr="00195761" w:rsidRDefault="00195761" w:rsidP="00195761">
            <w:r w:rsidRPr="00195761">
              <w:t>6</w:t>
            </w:r>
          </w:p>
        </w:tc>
      </w:tr>
      <w:tr w:rsidR="00195761" w:rsidRPr="00195761" w14:paraId="56692194"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26378C2" w14:textId="77777777" w:rsidR="00195761" w:rsidRPr="00195761" w:rsidRDefault="00195761" w:rsidP="00195761">
            <w:r w:rsidRPr="00195761">
              <w:t>Кинотеатр</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D1C80A5"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9800F6F"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0DCF8D5" w14:textId="77777777" w:rsidR="00195761" w:rsidRPr="00195761" w:rsidRDefault="00195761" w:rsidP="00195761">
            <w:r w:rsidRPr="00195761">
              <w:t>1,5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842BF3F"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3AFB2C0" w14:textId="77777777" w:rsidR="00195761" w:rsidRPr="00195761" w:rsidRDefault="00195761" w:rsidP="00195761">
            <w:r w:rsidRPr="00195761">
              <w:t>8</w:t>
            </w:r>
          </w:p>
        </w:tc>
      </w:tr>
      <w:tr w:rsidR="00195761" w:rsidRPr="00195761" w14:paraId="56161ADB"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A39FC97" w14:textId="77777777" w:rsidR="00195761" w:rsidRPr="00195761" w:rsidRDefault="00195761" w:rsidP="00195761">
            <w:r w:rsidRPr="00195761">
              <w:t>Парк развлечений</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D9BEDD2" w14:textId="77777777" w:rsidR="00195761" w:rsidRPr="00195761" w:rsidRDefault="00195761" w:rsidP="00195761">
            <w:r w:rsidRPr="00195761">
              <w:t>Детское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1FF5746"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BC3E4EE" w14:textId="77777777" w:rsidR="00195761" w:rsidRPr="00195761" w:rsidRDefault="00195761" w:rsidP="00195761">
            <w:r w:rsidRPr="00195761">
              <w:t>0,1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53269C3"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A101582" w14:textId="77777777" w:rsidR="00195761" w:rsidRPr="00195761" w:rsidRDefault="00195761" w:rsidP="00195761">
            <w:r w:rsidRPr="00195761">
              <w:t>8</w:t>
            </w:r>
          </w:p>
        </w:tc>
      </w:tr>
      <w:tr w:rsidR="00195761" w:rsidRPr="00195761" w14:paraId="5F66C55A"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9111C80" w14:textId="77777777" w:rsidR="00195761" w:rsidRPr="00195761" w:rsidRDefault="00195761" w:rsidP="00195761">
            <w:r w:rsidRPr="00195761">
              <w:t>Квест рум</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07F2548"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8C5F945"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DF8BC28"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A57408C"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053F18E" w14:textId="77777777" w:rsidR="00195761" w:rsidRPr="00195761" w:rsidRDefault="00195761" w:rsidP="00195761">
            <w:r w:rsidRPr="00195761">
              <w:t>6</w:t>
            </w:r>
          </w:p>
        </w:tc>
      </w:tr>
      <w:tr w:rsidR="00195761" w:rsidRPr="00195761" w14:paraId="3C8471D8"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4ADF5C6" w14:textId="77777777" w:rsidR="00195761" w:rsidRPr="00195761" w:rsidRDefault="00195761" w:rsidP="00195761">
            <w:r w:rsidRPr="00195761">
              <w:t>Пейнтбольный клуб</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0BA6BDF"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AC913AB"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F044FCC"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3764CA7"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C679323" w14:textId="77777777" w:rsidR="00195761" w:rsidRPr="00195761" w:rsidRDefault="00195761" w:rsidP="00195761">
            <w:r w:rsidRPr="00195761">
              <w:t>8</w:t>
            </w:r>
          </w:p>
        </w:tc>
      </w:tr>
      <w:tr w:rsidR="00195761" w:rsidRPr="00195761" w14:paraId="10F6D921"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01033ED" w14:textId="77777777" w:rsidR="00195761" w:rsidRPr="00195761" w:rsidRDefault="00195761" w:rsidP="00195761">
            <w:r w:rsidRPr="00195761">
              <w:t>Прокат фильмов</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8A4D760"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6E75444"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3989F1A"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11C7F97"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D5780D9" w14:textId="77777777" w:rsidR="00195761" w:rsidRPr="00195761" w:rsidRDefault="00195761" w:rsidP="00195761">
            <w:r w:rsidRPr="00195761">
              <w:t>8</w:t>
            </w:r>
          </w:p>
        </w:tc>
      </w:tr>
      <w:tr w:rsidR="00195761" w:rsidRPr="00195761" w14:paraId="1C5F8948"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8F487B9" w14:textId="77777777" w:rsidR="00195761" w:rsidRPr="00195761" w:rsidRDefault="00195761" w:rsidP="00195761">
            <w:r w:rsidRPr="00195761">
              <w:t>Читальный зал детской библиотеки</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807C204" w14:textId="77777777" w:rsidR="00195761" w:rsidRPr="00195761" w:rsidRDefault="00195761" w:rsidP="00195761">
            <w:r w:rsidRPr="00195761">
              <w:t>Детское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CAAC5F5"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E790BD1" w14:textId="77777777" w:rsidR="00195761" w:rsidRPr="00195761" w:rsidRDefault="00195761" w:rsidP="00195761">
            <w:r w:rsidRPr="00195761">
              <w:t>1,5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4C71329" w14:textId="77777777" w:rsidR="00195761" w:rsidRPr="00195761" w:rsidRDefault="00195761" w:rsidP="00195761">
            <w:r w:rsidRPr="00195761">
              <w:t>288</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436FB9E" w14:textId="77777777" w:rsidR="00195761" w:rsidRPr="00195761" w:rsidRDefault="00195761" w:rsidP="00195761">
            <w:r w:rsidRPr="00195761">
              <w:t>10</w:t>
            </w:r>
          </w:p>
        </w:tc>
      </w:tr>
      <w:tr w:rsidR="00195761" w:rsidRPr="00195761" w14:paraId="1C101371"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822616E" w14:textId="77777777" w:rsidR="00195761" w:rsidRPr="00195761" w:rsidRDefault="00195761" w:rsidP="00195761">
            <w:r w:rsidRPr="00195761">
              <w:t>Детская библиотека</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A007D5E" w14:textId="77777777" w:rsidR="00195761" w:rsidRPr="00195761" w:rsidRDefault="00195761" w:rsidP="00195761">
            <w:r w:rsidRPr="00195761">
              <w:t>Детское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FD67921"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1F1DC19"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695A7B1" w14:textId="77777777" w:rsidR="00195761" w:rsidRPr="00195761" w:rsidRDefault="00195761" w:rsidP="00195761">
            <w:r w:rsidRPr="00195761">
              <w:t>288</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64EE767" w14:textId="77777777" w:rsidR="00195761" w:rsidRPr="00195761" w:rsidRDefault="00195761" w:rsidP="00195761">
            <w:r w:rsidRPr="00195761">
              <w:t>10</w:t>
            </w:r>
          </w:p>
        </w:tc>
      </w:tr>
      <w:tr w:rsidR="00195761" w:rsidRPr="00195761" w14:paraId="742B98E7"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FC6924B" w14:textId="77777777" w:rsidR="00195761" w:rsidRPr="00195761" w:rsidRDefault="00195761" w:rsidP="00195761">
            <w:r w:rsidRPr="00195761">
              <w:t>Библиотека</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FE72295"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1269815"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0A50B1D" w14:textId="77777777" w:rsidR="00195761" w:rsidRPr="00195761" w:rsidRDefault="00195761" w:rsidP="00195761">
            <w:r w:rsidRPr="00195761">
              <w:t>72</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6A814D4" w14:textId="77777777" w:rsidR="00195761" w:rsidRPr="00195761" w:rsidRDefault="00195761" w:rsidP="00195761">
            <w:r w:rsidRPr="00195761">
              <w:t>288</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933D2D3" w14:textId="77777777" w:rsidR="00195761" w:rsidRPr="00195761" w:rsidRDefault="00195761" w:rsidP="00195761">
            <w:r w:rsidRPr="00195761">
              <w:t>10</w:t>
            </w:r>
          </w:p>
        </w:tc>
      </w:tr>
      <w:tr w:rsidR="00195761" w:rsidRPr="00195761" w14:paraId="5CF66DCA"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795D539" w14:textId="77777777" w:rsidR="00195761" w:rsidRPr="00195761" w:rsidRDefault="00195761" w:rsidP="00195761">
            <w:r w:rsidRPr="00195761">
              <w:t>Читальный зал библиотеки</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A21B68F"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A657765"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1A249AB" w14:textId="77777777" w:rsidR="00195761" w:rsidRPr="00195761" w:rsidRDefault="00195761" w:rsidP="00195761">
            <w:r w:rsidRPr="00195761">
              <w:t>1,5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9F0CEC8" w14:textId="77777777" w:rsidR="00195761" w:rsidRPr="00195761" w:rsidRDefault="00195761" w:rsidP="00195761">
            <w:r w:rsidRPr="00195761">
              <w:t>288</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639A833" w14:textId="77777777" w:rsidR="00195761" w:rsidRPr="00195761" w:rsidRDefault="00195761" w:rsidP="00195761">
            <w:r w:rsidRPr="00195761">
              <w:t>10</w:t>
            </w:r>
          </w:p>
        </w:tc>
      </w:tr>
      <w:tr w:rsidR="00195761" w:rsidRPr="00195761" w14:paraId="252B94B6"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4DEC03C" w14:textId="77777777" w:rsidR="00195761" w:rsidRPr="00195761" w:rsidRDefault="00195761" w:rsidP="00195761">
            <w:r w:rsidRPr="00195761">
              <w:t>Зоопарк</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081C68B"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DAA8901"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256C249" w14:textId="77777777" w:rsidR="00195761" w:rsidRPr="00195761" w:rsidRDefault="00195761" w:rsidP="00195761">
            <w:r w:rsidRPr="00195761">
              <w:t>0,5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568129B"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49EA4F9" w14:textId="77777777" w:rsidR="00195761" w:rsidRPr="00195761" w:rsidRDefault="00195761" w:rsidP="00195761">
            <w:r w:rsidRPr="00195761">
              <w:t>10</w:t>
            </w:r>
          </w:p>
        </w:tc>
      </w:tr>
      <w:tr w:rsidR="00195761" w:rsidRPr="00195761" w14:paraId="7D445950"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3F4E30F" w14:textId="77777777" w:rsidR="00195761" w:rsidRPr="00195761" w:rsidRDefault="00195761" w:rsidP="00195761">
            <w:r w:rsidRPr="00195761">
              <w:lastRenderedPageBreak/>
              <w:t>Бассейн</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4B7813B" w14:textId="77777777" w:rsidR="00195761" w:rsidRPr="00195761" w:rsidRDefault="00195761" w:rsidP="00195761">
            <w:r w:rsidRPr="00195761">
              <w:t>Детское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EE5728C"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36854F4" w14:textId="77777777" w:rsidR="00195761" w:rsidRPr="00195761" w:rsidRDefault="00195761" w:rsidP="00195761">
            <w:r w:rsidRPr="00195761">
              <w:t>0,75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48FE44B"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F35C7F1" w14:textId="77777777" w:rsidR="00195761" w:rsidRPr="00195761" w:rsidRDefault="00195761" w:rsidP="00195761">
            <w:r w:rsidRPr="00195761">
              <w:t>8</w:t>
            </w:r>
          </w:p>
        </w:tc>
      </w:tr>
      <w:tr w:rsidR="00195761" w:rsidRPr="00195761" w14:paraId="633E3123"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2236080" w14:textId="77777777" w:rsidR="00195761" w:rsidRPr="00195761" w:rsidRDefault="00195761" w:rsidP="00195761">
            <w:r w:rsidRPr="00195761">
              <w:t>Бассейн</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239F3E0"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44DCF5C"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818E759" w14:textId="77777777" w:rsidR="00195761" w:rsidRPr="00195761" w:rsidRDefault="00195761" w:rsidP="00195761">
            <w:r w:rsidRPr="00195761">
              <w:t>0,75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E6FFC87"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9378D8C" w14:textId="77777777" w:rsidR="00195761" w:rsidRPr="00195761" w:rsidRDefault="00195761" w:rsidP="00195761">
            <w:r w:rsidRPr="00195761">
              <w:t>8</w:t>
            </w:r>
          </w:p>
        </w:tc>
      </w:tr>
      <w:tr w:rsidR="00195761" w:rsidRPr="00195761" w14:paraId="58B80AB7"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3F00087" w14:textId="77777777" w:rsidR="00195761" w:rsidRPr="00195761" w:rsidRDefault="00195761" w:rsidP="00195761">
            <w:r w:rsidRPr="00195761">
              <w:t>Каток на открытом воздухе</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9511BB4"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7A08802"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48E705F"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779B677" w14:textId="77777777" w:rsidR="00195761" w:rsidRPr="00195761" w:rsidRDefault="00195761" w:rsidP="00195761">
            <w:r w:rsidRPr="00195761">
              <w:t>80</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359D7C8" w14:textId="77777777" w:rsidR="00195761" w:rsidRPr="00195761" w:rsidRDefault="00195761" w:rsidP="00195761">
            <w:r w:rsidRPr="00195761">
              <w:t>8</w:t>
            </w:r>
          </w:p>
        </w:tc>
      </w:tr>
      <w:tr w:rsidR="00195761" w:rsidRPr="00195761" w14:paraId="4059DB16"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7800073" w14:textId="77777777" w:rsidR="00195761" w:rsidRPr="00195761" w:rsidRDefault="00195761" w:rsidP="00195761">
            <w:r w:rsidRPr="00195761">
              <w:t>Закрытый каток</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49DF9D1"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B85B00C"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2BFB692"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FCBBC69"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607B28F" w14:textId="77777777" w:rsidR="00195761" w:rsidRPr="00195761" w:rsidRDefault="00195761" w:rsidP="00195761">
            <w:r w:rsidRPr="00195761">
              <w:t>8</w:t>
            </w:r>
          </w:p>
        </w:tc>
      </w:tr>
      <w:tr w:rsidR="00195761" w:rsidRPr="00195761" w14:paraId="4A60AD6D"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236AB3D" w14:textId="77777777" w:rsidR="00195761" w:rsidRPr="00195761" w:rsidRDefault="00195761" w:rsidP="00195761">
            <w:r w:rsidRPr="00195761">
              <w:t>Секция футбола</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654319B" w14:textId="77777777" w:rsidR="00195761" w:rsidRPr="00195761" w:rsidRDefault="00195761" w:rsidP="00195761">
            <w:r w:rsidRPr="00195761">
              <w:t>Детское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6FFD71C"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FEC11CF"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E73F45C" w14:textId="77777777" w:rsidR="00195761" w:rsidRPr="00195761" w:rsidRDefault="00195761" w:rsidP="00195761">
            <w:r w:rsidRPr="00195761">
              <w:t>300</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172562B" w14:textId="77777777" w:rsidR="00195761" w:rsidRPr="00195761" w:rsidRDefault="00195761" w:rsidP="00195761">
            <w:r w:rsidRPr="00195761">
              <w:t>10</w:t>
            </w:r>
          </w:p>
        </w:tc>
      </w:tr>
      <w:tr w:rsidR="00195761" w:rsidRPr="00195761" w14:paraId="25018812"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9EA0789" w14:textId="77777777" w:rsidR="00195761" w:rsidRPr="00195761" w:rsidRDefault="00195761" w:rsidP="00195761">
            <w:r w:rsidRPr="00195761">
              <w:t>Школа спортивного бального танца</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23003EA" w14:textId="77777777" w:rsidR="00195761" w:rsidRPr="00195761" w:rsidRDefault="00195761" w:rsidP="00195761">
            <w:r w:rsidRPr="00195761">
              <w:t>Детское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712E646"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B18E319"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4CCFD7E"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7258238" w14:textId="77777777" w:rsidR="00195761" w:rsidRPr="00195761" w:rsidRDefault="00195761" w:rsidP="00195761">
            <w:r w:rsidRPr="00195761">
              <w:t>10</w:t>
            </w:r>
          </w:p>
        </w:tc>
      </w:tr>
      <w:tr w:rsidR="00195761" w:rsidRPr="00195761" w14:paraId="1EA67DB4"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6CDD954" w14:textId="77777777" w:rsidR="00195761" w:rsidRPr="00195761" w:rsidRDefault="00195761" w:rsidP="00195761">
            <w:r w:rsidRPr="00195761">
              <w:t>Школа спортивного бального танца</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2174D98"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308B781" w14:textId="77777777" w:rsidR="00195761" w:rsidRPr="00195761" w:rsidRDefault="00195761" w:rsidP="00195761">
            <w:r w:rsidRPr="00195761">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074B04B"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79C24AF"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C3815BB" w14:textId="77777777" w:rsidR="00195761" w:rsidRPr="00195761" w:rsidRDefault="00195761" w:rsidP="00195761">
            <w:r w:rsidRPr="00195761">
              <w:t>10</w:t>
            </w:r>
          </w:p>
        </w:tc>
      </w:tr>
      <w:tr w:rsidR="00195761" w:rsidRPr="00195761" w14:paraId="1C14E0D2"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43122E7" w14:textId="77777777" w:rsidR="00195761" w:rsidRPr="00195761" w:rsidRDefault="00195761" w:rsidP="00195761">
            <w:r w:rsidRPr="00195761">
              <w:t>деятельность по предоставлению персональных услуг</w:t>
            </w:r>
          </w:p>
        </w:tc>
      </w:tr>
      <w:tr w:rsidR="00195761" w:rsidRPr="00195761" w14:paraId="76B1E5BB"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8019727" w14:textId="77777777" w:rsidR="00195761" w:rsidRPr="00195761" w:rsidRDefault="00195761" w:rsidP="00195761">
            <w:r w:rsidRPr="00195761">
              <w:t>Парикмахерская</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0109C38"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845DD25" w14:textId="77777777" w:rsidR="00195761" w:rsidRPr="00195761" w:rsidRDefault="00195761" w:rsidP="00195761">
            <w:r w:rsidRPr="00195761">
              <w:t>Количество посещений в сутки или 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B41B53F" w14:textId="77777777" w:rsidR="00195761" w:rsidRPr="00195761" w:rsidRDefault="00195761" w:rsidP="00195761">
            <w:r w:rsidRPr="00195761">
              <w:t>0,5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2D325CD" w14:textId="77777777" w:rsidR="00195761" w:rsidRPr="00195761" w:rsidRDefault="00195761" w:rsidP="00195761">
            <w:r w:rsidRPr="00195761">
              <w:t>220</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95E0351" w14:textId="77777777" w:rsidR="00195761" w:rsidRPr="00195761" w:rsidRDefault="00195761" w:rsidP="00195761">
            <w:r w:rsidRPr="00195761">
              <w:t>10</w:t>
            </w:r>
          </w:p>
        </w:tc>
      </w:tr>
      <w:tr w:rsidR="00195761" w:rsidRPr="00195761" w14:paraId="442C9CB8"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1C736B0" w14:textId="77777777" w:rsidR="00195761" w:rsidRPr="00195761" w:rsidRDefault="00195761" w:rsidP="00195761">
            <w:r w:rsidRPr="00195761">
              <w:t>Химчистка</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289CC3C"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B6D12E2" w14:textId="77777777" w:rsidR="00195761" w:rsidRPr="00195761" w:rsidRDefault="00195761" w:rsidP="00195761">
            <w:r w:rsidRPr="00195761">
              <w:t>Количество посещений в сутки или 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27A2FF6" w14:textId="77777777" w:rsidR="00195761" w:rsidRPr="00195761" w:rsidRDefault="00195761" w:rsidP="00195761">
            <w:r w:rsidRPr="00195761">
              <w:t>2</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48EAB42"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04CFA57" w14:textId="77777777" w:rsidR="00195761" w:rsidRPr="00195761" w:rsidRDefault="00195761" w:rsidP="00195761">
            <w:r w:rsidRPr="00195761">
              <w:t>8</w:t>
            </w:r>
          </w:p>
        </w:tc>
      </w:tr>
      <w:tr w:rsidR="00195761" w:rsidRPr="00195761" w14:paraId="7D052C80"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E8512C3" w14:textId="77777777" w:rsidR="00195761" w:rsidRPr="00195761" w:rsidRDefault="00195761" w:rsidP="00195761">
            <w:r w:rsidRPr="00195761">
              <w:t>Прачечная</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22DAD76"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D6473FD" w14:textId="77777777" w:rsidR="00195761" w:rsidRPr="00195761" w:rsidRDefault="00195761" w:rsidP="00195761">
            <w:r w:rsidRPr="00195761">
              <w:t xml:space="preserve">Количество посещений в сутки или </w:t>
            </w:r>
            <w:r w:rsidRPr="00195761">
              <w:lastRenderedPageBreak/>
              <w:t>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1C28EDF" w14:textId="77777777" w:rsidR="00195761" w:rsidRPr="00195761" w:rsidRDefault="00195761" w:rsidP="00195761">
            <w:r w:rsidRPr="00195761">
              <w:lastRenderedPageBreak/>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FEFD24F" w14:textId="77777777" w:rsidR="00195761" w:rsidRPr="00195761" w:rsidRDefault="00195761" w:rsidP="00195761">
            <w:r w:rsidRPr="00195761">
              <w:t>300</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E63FD9D" w14:textId="77777777" w:rsidR="00195761" w:rsidRPr="00195761" w:rsidRDefault="00195761" w:rsidP="00195761">
            <w:r w:rsidRPr="00195761">
              <w:t>8</w:t>
            </w:r>
          </w:p>
        </w:tc>
      </w:tr>
      <w:tr w:rsidR="00195761" w:rsidRPr="00195761" w14:paraId="2DF718BD"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A891ABE" w14:textId="77777777" w:rsidR="00195761" w:rsidRPr="00195761" w:rsidRDefault="00195761" w:rsidP="00195761">
            <w:r w:rsidRPr="00195761">
              <w:t>Банный комплекс</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8D3C8C3"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FC99D3B" w14:textId="77777777" w:rsidR="00195761" w:rsidRPr="00195761" w:rsidRDefault="00195761" w:rsidP="00195761">
            <w:r w:rsidRPr="00195761">
              <w:t>Количество посещений в сутки или 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4A1C9B5"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DC40676"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438B150" w14:textId="77777777" w:rsidR="00195761" w:rsidRPr="00195761" w:rsidRDefault="00195761" w:rsidP="00195761">
            <w:r w:rsidRPr="00195761">
              <w:t>8</w:t>
            </w:r>
          </w:p>
        </w:tc>
      </w:tr>
      <w:tr w:rsidR="00195761" w:rsidRPr="00195761" w14:paraId="28F71304"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B7CD9DB" w14:textId="77777777" w:rsidR="00195761" w:rsidRPr="00195761" w:rsidRDefault="00195761" w:rsidP="00195761">
            <w:r w:rsidRPr="00195761">
              <w:t>Косметический салон</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FBEA688"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007B8E6" w14:textId="77777777" w:rsidR="00195761" w:rsidRPr="00195761" w:rsidRDefault="00195761" w:rsidP="00195761">
            <w:r w:rsidRPr="00195761">
              <w:t>Количество посещений в сутки или 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34D3562"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405C4AC"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C56CCAD" w14:textId="77777777" w:rsidR="00195761" w:rsidRPr="00195761" w:rsidRDefault="00195761" w:rsidP="00195761">
            <w:r w:rsidRPr="00195761">
              <w:t>8</w:t>
            </w:r>
          </w:p>
        </w:tc>
      </w:tr>
      <w:tr w:rsidR="00195761" w:rsidRPr="00195761" w14:paraId="0CA3C540"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9A15832" w14:textId="77777777" w:rsidR="00195761" w:rsidRPr="00195761" w:rsidRDefault="00195761" w:rsidP="00195761">
            <w:r w:rsidRPr="00195761">
              <w:t>Массажный кабинет</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DC1448A"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A6F3BD2" w14:textId="77777777" w:rsidR="00195761" w:rsidRPr="00195761" w:rsidRDefault="00195761" w:rsidP="00195761">
            <w:r w:rsidRPr="00195761">
              <w:t>Количество посещений в сутки или 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856D163" w14:textId="77777777" w:rsidR="00195761" w:rsidRPr="00195761" w:rsidRDefault="00195761" w:rsidP="00195761">
            <w:r w:rsidRPr="00195761">
              <w:t>0,5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5ABA499" w14:textId="77777777" w:rsidR="00195761" w:rsidRPr="00195761" w:rsidRDefault="00195761" w:rsidP="00195761">
            <w:r w:rsidRPr="00195761">
              <w:t>300</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4D64F0E" w14:textId="77777777" w:rsidR="00195761" w:rsidRPr="00195761" w:rsidRDefault="00195761" w:rsidP="00195761">
            <w:r w:rsidRPr="00195761">
              <w:t>8</w:t>
            </w:r>
          </w:p>
        </w:tc>
      </w:tr>
      <w:tr w:rsidR="00195761" w:rsidRPr="00195761" w14:paraId="532D751A"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1D2D0B7" w14:textId="77777777" w:rsidR="00195761" w:rsidRPr="00195761" w:rsidRDefault="00195761" w:rsidP="00195761">
            <w:r w:rsidRPr="00195761">
              <w:t>Клининговая компания</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F9DB342"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FF295FD" w14:textId="77777777" w:rsidR="00195761" w:rsidRPr="00195761" w:rsidRDefault="00195761" w:rsidP="00195761">
            <w:r w:rsidRPr="00195761">
              <w:t>Количество посещений в сутки или 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870DF6F"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D38549A" w14:textId="77777777" w:rsidR="00195761" w:rsidRPr="00195761" w:rsidRDefault="00195761" w:rsidP="00195761">
            <w:r w:rsidRPr="00195761">
              <w:t>300</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5128964" w14:textId="77777777" w:rsidR="00195761" w:rsidRPr="00195761" w:rsidRDefault="00195761" w:rsidP="00195761">
            <w:r w:rsidRPr="00195761">
              <w:t>10</w:t>
            </w:r>
          </w:p>
        </w:tc>
      </w:tr>
      <w:tr w:rsidR="00195761" w:rsidRPr="00195761" w14:paraId="333B71E3"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1F253FE" w14:textId="77777777" w:rsidR="00195761" w:rsidRPr="00195761" w:rsidRDefault="00195761" w:rsidP="00195761">
            <w:r w:rsidRPr="00195761">
              <w:t>Похоронное агентство</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88D002E"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44CB46F" w14:textId="77777777" w:rsidR="00195761" w:rsidRPr="00195761" w:rsidRDefault="00195761" w:rsidP="00195761">
            <w:r w:rsidRPr="00195761">
              <w:t>Количество посещений в сутки или Количество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DB2EA5B"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3D56B6B"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D86B0D9" w14:textId="77777777" w:rsidR="00195761" w:rsidRPr="00195761" w:rsidRDefault="00195761" w:rsidP="00195761">
            <w:r w:rsidRPr="00195761">
              <w:t>8</w:t>
            </w:r>
          </w:p>
        </w:tc>
      </w:tr>
      <w:tr w:rsidR="00195761" w:rsidRPr="00195761" w14:paraId="06F0EF88"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A8CF174" w14:textId="77777777" w:rsidR="00195761" w:rsidRPr="00195761" w:rsidRDefault="00195761" w:rsidP="00195761">
            <w:r w:rsidRPr="00195761">
              <w:t>Кладбище</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C179667"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FF1CE27" w14:textId="77777777" w:rsidR="00195761" w:rsidRPr="00195761" w:rsidRDefault="00195761" w:rsidP="00195761">
            <w:r w:rsidRPr="00195761">
              <w:t>Количество посетителей в сутки</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A7E74C0"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051C7A2"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C64828C" w14:textId="77777777" w:rsidR="00195761" w:rsidRPr="00195761" w:rsidRDefault="00195761" w:rsidP="00195761">
            <w:r w:rsidRPr="00195761">
              <w:t>-</w:t>
            </w:r>
          </w:p>
        </w:tc>
      </w:tr>
      <w:tr w:rsidR="00195761" w:rsidRPr="00195761" w14:paraId="488FE8D7"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421F07F" w14:textId="77777777" w:rsidR="00195761" w:rsidRPr="00195761" w:rsidRDefault="00195761" w:rsidP="00195761">
            <w:r w:rsidRPr="00195761">
              <w:t>Колумбарий</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5142BE8"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1E508BE" w14:textId="77777777" w:rsidR="00195761" w:rsidRPr="00195761" w:rsidRDefault="00195761" w:rsidP="00195761">
            <w:r w:rsidRPr="00195761">
              <w:t>Количество посетителей в сутки</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A8D5A54"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BCF4BB8"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A98876A" w14:textId="77777777" w:rsidR="00195761" w:rsidRPr="00195761" w:rsidRDefault="00195761" w:rsidP="00195761">
            <w:r w:rsidRPr="00195761">
              <w:t>-</w:t>
            </w:r>
          </w:p>
        </w:tc>
      </w:tr>
      <w:tr w:rsidR="00195761" w:rsidRPr="00195761" w14:paraId="7A446B9E"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3E45958" w14:textId="77777777" w:rsidR="00195761" w:rsidRPr="00195761" w:rsidRDefault="00195761" w:rsidP="00195761">
            <w:r w:rsidRPr="00195761">
              <w:lastRenderedPageBreak/>
              <w:t>деятельность учреждений высшего профессионального образования, образования для взрослых</w:t>
            </w:r>
          </w:p>
        </w:tc>
      </w:tr>
      <w:tr w:rsidR="00195761" w:rsidRPr="00195761" w14:paraId="753259E2"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DE186C2" w14:textId="77777777" w:rsidR="00195761" w:rsidRPr="00195761" w:rsidRDefault="00195761" w:rsidP="00195761">
            <w:r w:rsidRPr="00195761">
              <w:t>Обучение в университете</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FFB8BC8"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02E4030" w14:textId="77777777" w:rsidR="00195761" w:rsidRPr="00195761" w:rsidRDefault="00195761" w:rsidP="00195761">
            <w:r w:rsidRPr="00195761">
              <w:t>Количество мест или фактическое количество учащихся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96144AE" w14:textId="77777777" w:rsidR="00195761" w:rsidRPr="00195761" w:rsidRDefault="00195761" w:rsidP="00195761">
            <w:r w:rsidRPr="00195761">
              <w:t>6</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394BFD9" w14:textId="77777777" w:rsidR="00195761" w:rsidRPr="00195761" w:rsidRDefault="00195761" w:rsidP="00195761">
            <w:r w:rsidRPr="00195761">
              <w:t>275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C90AC65" w14:textId="77777777" w:rsidR="00195761" w:rsidRPr="00195761" w:rsidRDefault="00195761" w:rsidP="00195761">
            <w:r w:rsidRPr="00195761">
              <w:t>8</w:t>
            </w:r>
          </w:p>
        </w:tc>
      </w:tr>
      <w:tr w:rsidR="00195761" w:rsidRPr="00195761" w14:paraId="745A421A"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7AF1FF9" w14:textId="77777777" w:rsidR="00195761" w:rsidRPr="00195761" w:rsidRDefault="00195761" w:rsidP="00195761">
            <w:r w:rsidRPr="00195761">
              <w:t>Курсы повышения квалификации</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46A6A74"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1829333" w14:textId="77777777" w:rsidR="00195761" w:rsidRPr="00195761" w:rsidRDefault="00195761" w:rsidP="00195761">
            <w:r w:rsidRPr="00195761">
              <w:t>Количество мест или фактическое количество учащихся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955C1B4" w14:textId="77777777" w:rsidR="00195761" w:rsidRPr="00195761" w:rsidRDefault="00195761" w:rsidP="00195761">
            <w:r w:rsidRPr="00195761">
              <w:t>2</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9F4D662" w14:textId="77777777" w:rsidR="00195761" w:rsidRPr="00195761" w:rsidRDefault="00195761" w:rsidP="00195761">
            <w:r w:rsidRPr="00195761">
              <w:t>300</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0D1313B" w14:textId="77777777" w:rsidR="00195761" w:rsidRPr="00195761" w:rsidRDefault="00195761" w:rsidP="00195761">
            <w:r w:rsidRPr="00195761">
              <w:t>8</w:t>
            </w:r>
          </w:p>
        </w:tc>
      </w:tr>
      <w:tr w:rsidR="00195761" w:rsidRPr="00195761" w14:paraId="0F18FC24"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5A6DCF4" w14:textId="77777777" w:rsidR="00195761" w:rsidRPr="00195761" w:rsidRDefault="00195761" w:rsidP="00195761">
            <w:r w:rsidRPr="00195761">
              <w:t>Обучение в аспирантуре</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D77453F"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3A85C19" w14:textId="77777777" w:rsidR="00195761" w:rsidRPr="00195761" w:rsidRDefault="00195761" w:rsidP="00195761">
            <w:r w:rsidRPr="00195761">
              <w:t>Количество мест или фактическое количество учащихся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CE21F98" w14:textId="77777777" w:rsidR="00195761" w:rsidRPr="00195761" w:rsidRDefault="00195761" w:rsidP="00195761">
            <w:r w:rsidRPr="00195761">
              <w:t>6</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9E2F55F" w14:textId="77777777" w:rsidR="00195761" w:rsidRPr="00195761" w:rsidRDefault="00195761" w:rsidP="00195761">
            <w:r w:rsidRPr="00195761">
              <w:t>275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2EBE765" w14:textId="77777777" w:rsidR="00195761" w:rsidRPr="00195761" w:rsidRDefault="00195761" w:rsidP="00195761">
            <w:r w:rsidRPr="00195761">
              <w:t>8</w:t>
            </w:r>
          </w:p>
        </w:tc>
      </w:tr>
      <w:tr w:rsidR="00195761" w:rsidRPr="00195761" w14:paraId="7791359D"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C8D9A83" w14:textId="77777777" w:rsidR="00195761" w:rsidRPr="00195761" w:rsidRDefault="00195761" w:rsidP="00195761">
            <w:r w:rsidRPr="00195761">
              <w:t>Обучение водителей автотранспортных средств</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F6D7E96"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69E2904" w14:textId="77777777" w:rsidR="00195761" w:rsidRPr="00195761" w:rsidRDefault="00195761" w:rsidP="00195761">
            <w:r w:rsidRPr="00195761">
              <w:t>Количество мест или фактическое количество учащихся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C986748" w14:textId="77777777" w:rsidR="00195761" w:rsidRPr="00195761" w:rsidRDefault="00195761" w:rsidP="00195761">
            <w:r w:rsidRPr="00195761">
              <w:t>2</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DBEED0D"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098F8E5" w14:textId="77777777" w:rsidR="00195761" w:rsidRPr="00195761" w:rsidRDefault="00195761" w:rsidP="00195761">
            <w:r w:rsidRPr="00195761">
              <w:t>8</w:t>
            </w:r>
          </w:p>
        </w:tc>
      </w:tr>
      <w:tr w:rsidR="00195761" w:rsidRPr="00195761" w14:paraId="0340E8A1"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8C2D2BB" w14:textId="77777777" w:rsidR="00195761" w:rsidRPr="00195761" w:rsidRDefault="00195761" w:rsidP="00195761">
            <w:r w:rsidRPr="00195761">
              <w:t>Подготовительные курсы для поступления в ВУЗ</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51B0BCE"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9A09654" w14:textId="77777777" w:rsidR="00195761" w:rsidRPr="00195761" w:rsidRDefault="00195761" w:rsidP="00195761">
            <w:r w:rsidRPr="00195761">
              <w:t>Количество мест или фактическое количество учащихся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0B41312" w14:textId="77777777" w:rsidR="00195761" w:rsidRPr="00195761" w:rsidRDefault="00195761" w:rsidP="00195761">
            <w:r w:rsidRPr="00195761">
              <w:t>3</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74C6B70" w14:textId="77777777" w:rsidR="00195761" w:rsidRPr="00195761" w:rsidRDefault="00195761" w:rsidP="00195761">
            <w:r w:rsidRPr="00195761">
              <w:t>135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9C26F9F" w14:textId="77777777" w:rsidR="00195761" w:rsidRPr="00195761" w:rsidRDefault="00195761" w:rsidP="00195761">
            <w:r w:rsidRPr="00195761">
              <w:t>8</w:t>
            </w:r>
          </w:p>
        </w:tc>
      </w:tr>
      <w:tr w:rsidR="00195761" w:rsidRPr="00195761" w14:paraId="7E315AC6"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C290F00" w14:textId="77777777" w:rsidR="00195761" w:rsidRPr="00195761" w:rsidRDefault="00195761" w:rsidP="00195761">
            <w:r w:rsidRPr="00195761">
              <w:t>деятельность дошкольных образовательных учреждений</w:t>
            </w:r>
          </w:p>
        </w:tc>
      </w:tr>
      <w:tr w:rsidR="00195761" w:rsidRPr="00195761" w14:paraId="3776CA79"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67464BA" w14:textId="77777777" w:rsidR="00195761" w:rsidRPr="00195761" w:rsidRDefault="00195761" w:rsidP="00195761">
            <w:r w:rsidRPr="00195761">
              <w:t>Детские дошкольные учреждения</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A4904B7" w14:textId="77777777" w:rsidR="00195761" w:rsidRPr="00195761" w:rsidRDefault="00195761" w:rsidP="00195761">
            <w:r w:rsidRPr="00195761">
              <w:t>Детское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E46D5D1" w14:textId="77777777" w:rsidR="00195761" w:rsidRPr="00195761" w:rsidRDefault="00195761" w:rsidP="00195761">
            <w:r w:rsidRPr="00195761">
              <w:t>Количество мест или фактическое количество детей</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E859E26" w14:textId="77777777" w:rsidR="00195761" w:rsidRPr="00195761" w:rsidRDefault="00195761" w:rsidP="00195761">
            <w:r w:rsidRPr="00195761">
              <w:t>12</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710EEDF" w14:textId="77777777" w:rsidR="00195761" w:rsidRPr="00195761" w:rsidRDefault="00195761" w:rsidP="00195761">
            <w:r w:rsidRPr="00195761">
              <w:t>280</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FA8BD65" w14:textId="77777777" w:rsidR="00195761" w:rsidRPr="00195761" w:rsidRDefault="00195761" w:rsidP="00195761">
            <w:r w:rsidRPr="00195761">
              <w:t>8</w:t>
            </w:r>
          </w:p>
        </w:tc>
      </w:tr>
      <w:tr w:rsidR="00195761" w:rsidRPr="00195761" w14:paraId="0043D8C2"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3424452" w14:textId="77777777" w:rsidR="00195761" w:rsidRPr="00195761" w:rsidRDefault="00195761" w:rsidP="00195761">
            <w:r w:rsidRPr="00195761">
              <w:lastRenderedPageBreak/>
              <w:t>деятельность общеобразовательных учреждений</w:t>
            </w:r>
          </w:p>
        </w:tc>
      </w:tr>
      <w:tr w:rsidR="00195761" w:rsidRPr="00195761" w14:paraId="4718354E"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5DF2B38" w14:textId="77777777" w:rsidR="00195761" w:rsidRPr="00195761" w:rsidRDefault="00195761" w:rsidP="00195761">
            <w:r w:rsidRPr="00195761">
              <w:t>школа</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D89EBA6" w14:textId="77777777" w:rsidR="00195761" w:rsidRPr="00195761" w:rsidRDefault="00195761" w:rsidP="00195761">
            <w:r w:rsidRPr="00195761">
              <w:t>Детское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F21FB2C" w14:textId="77777777" w:rsidR="00195761" w:rsidRPr="00195761" w:rsidRDefault="00195761" w:rsidP="00195761">
            <w:r w:rsidRPr="00195761">
              <w:t>Количество мест или фактическое количество учащихся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5ADA5D7" w14:textId="77777777" w:rsidR="00195761" w:rsidRPr="00195761" w:rsidRDefault="00195761" w:rsidP="00195761">
            <w:r w:rsidRPr="00195761">
              <w:t>7</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1C027A9" w14:textId="77777777" w:rsidR="00195761" w:rsidRPr="00195761" w:rsidRDefault="00195761" w:rsidP="00195761">
            <w:r w:rsidRPr="00195761">
              <w:t>275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3BE5037" w14:textId="77777777" w:rsidR="00195761" w:rsidRPr="00195761" w:rsidRDefault="00195761" w:rsidP="00195761">
            <w:r w:rsidRPr="00195761">
              <w:t>8</w:t>
            </w:r>
          </w:p>
        </w:tc>
      </w:tr>
      <w:tr w:rsidR="00195761" w:rsidRPr="00195761" w14:paraId="56624F13"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6C1DDB0" w14:textId="77777777" w:rsidR="00195761" w:rsidRPr="00195761" w:rsidRDefault="00195761" w:rsidP="00195761">
            <w:r w:rsidRPr="00195761">
              <w:t>деятельность по дополнительному образованию детей</w:t>
            </w:r>
          </w:p>
        </w:tc>
      </w:tr>
      <w:tr w:rsidR="00195761" w:rsidRPr="00195761" w14:paraId="48A03BDD"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4807734" w14:textId="77777777" w:rsidR="00195761" w:rsidRPr="00195761" w:rsidRDefault="00195761" w:rsidP="00195761">
            <w:r w:rsidRPr="00195761">
              <w:t>Художественная школа</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F69BD91" w14:textId="77777777" w:rsidR="00195761" w:rsidRPr="00195761" w:rsidRDefault="00195761" w:rsidP="00195761">
            <w:r w:rsidRPr="00195761">
              <w:t>Детское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69A1594" w14:textId="77777777" w:rsidR="00195761" w:rsidRPr="00195761" w:rsidRDefault="00195761" w:rsidP="00195761">
            <w:r w:rsidRPr="00195761">
              <w:t>Количество мест или фактическое количество учащихся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03AA78E" w14:textId="77777777" w:rsidR="00195761" w:rsidRPr="00195761" w:rsidRDefault="00195761" w:rsidP="00195761">
            <w:r w:rsidRPr="00195761">
              <w:t>2</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53AD5CA" w14:textId="77777777" w:rsidR="00195761" w:rsidRPr="00195761" w:rsidRDefault="00195761" w:rsidP="00195761">
            <w:r w:rsidRPr="00195761">
              <w:t>275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D28931A" w14:textId="77777777" w:rsidR="00195761" w:rsidRPr="00195761" w:rsidRDefault="00195761" w:rsidP="00195761">
            <w:r w:rsidRPr="00195761">
              <w:t>8</w:t>
            </w:r>
          </w:p>
        </w:tc>
      </w:tr>
      <w:tr w:rsidR="00195761" w:rsidRPr="00195761" w14:paraId="7D1B2266"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6256B05" w14:textId="77777777" w:rsidR="00195761" w:rsidRPr="00195761" w:rsidRDefault="00195761" w:rsidP="00195761">
            <w:r w:rsidRPr="00195761">
              <w:t>Музыкальная школа</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4878193" w14:textId="77777777" w:rsidR="00195761" w:rsidRPr="00195761" w:rsidRDefault="00195761" w:rsidP="00195761">
            <w:r w:rsidRPr="00195761">
              <w:t>Детское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D82A74F" w14:textId="77777777" w:rsidR="00195761" w:rsidRPr="00195761" w:rsidRDefault="00195761" w:rsidP="00195761">
            <w:r w:rsidRPr="00195761">
              <w:t>Количество мест или фактическое количество учащихся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85989C6" w14:textId="77777777" w:rsidR="00195761" w:rsidRPr="00195761" w:rsidRDefault="00195761" w:rsidP="00195761">
            <w:r w:rsidRPr="00195761">
              <w:t>2</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E071F03" w14:textId="77777777" w:rsidR="00195761" w:rsidRPr="00195761" w:rsidRDefault="00195761" w:rsidP="00195761">
            <w:r w:rsidRPr="00195761">
              <w:t>275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23D84C4" w14:textId="77777777" w:rsidR="00195761" w:rsidRPr="00195761" w:rsidRDefault="00195761" w:rsidP="00195761">
            <w:r w:rsidRPr="00195761">
              <w:t>8</w:t>
            </w:r>
          </w:p>
        </w:tc>
      </w:tr>
      <w:tr w:rsidR="00195761" w:rsidRPr="00195761" w14:paraId="47924D09"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503A309" w14:textId="77777777" w:rsidR="00195761" w:rsidRPr="00195761" w:rsidRDefault="00195761" w:rsidP="00195761">
            <w:r w:rsidRPr="00195761">
              <w:t>деятельность учреждений начального и среднего профессионального образования</w:t>
            </w:r>
          </w:p>
        </w:tc>
      </w:tr>
      <w:tr w:rsidR="00195761" w:rsidRPr="00195761" w14:paraId="2DEF6F8A"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2A23805" w14:textId="77777777" w:rsidR="00195761" w:rsidRPr="00195761" w:rsidRDefault="00195761" w:rsidP="00195761">
            <w:r w:rsidRPr="00195761">
              <w:t>Лицей</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44C0B48" w14:textId="77777777" w:rsidR="00195761" w:rsidRPr="00195761" w:rsidRDefault="00195761" w:rsidP="00195761">
            <w:r w:rsidRPr="00195761">
              <w:t>Детское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4599F79" w14:textId="77777777" w:rsidR="00195761" w:rsidRPr="00195761" w:rsidRDefault="00195761" w:rsidP="00195761">
            <w:r w:rsidRPr="00195761">
              <w:t>Количество мест или фактическое количество учащихся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D47C863" w14:textId="77777777" w:rsidR="00195761" w:rsidRPr="00195761" w:rsidRDefault="00195761" w:rsidP="00195761">
            <w:r w:rsidRPr="00195761">
              <w:t>7</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5DF593B" w14:textId="77777777" w:rsidR="00195761" w:rsidRPr="00195761" w:rsidRDefault="00195761" w:rsidP="00195761">
            <w:r w:rsidRPr="00195761">
              <w:t>275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46EE90E" w14:textId="77777777" w:rsidR="00195761" w:rsidRPr="00195761" w:rsidRDefault="00195761" w:rsidP="00195761">
            <w:r w:rsidRPr="00195761">
              <w:t>8</w:t>
            </w:r>
          </w:p>
        </w:tc>
      </w:tr>
      <w:tr w:rsidR="00195761" w:rsidRPr="00195761" w14:paraId="6FF8B14B"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596D67A" w14:textId="77777777" w:rsidR="00195761" w:rsidRPr="00195761" w:rsidRDefault="00195761" w:rsidP="00195761">
            <w:r w:rsidRPr="00195761">
              <w:t>Училище</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6AEDBE4" w14:textId="77777777" w:rsidR="00195761" w:rsidRPr="00195761" w:rsidRDefault="00195761" w:rsidP="00195761">
            <w:r w:rsidRPr="00195761">
              <w:t>Детское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D367DF0" w14:textId="77777777" w:rsidR="00195761" w:rsidRPr="00195761" w:rsidRDefault="00195761" w:rsidP="00195761">
            <w:r w:rsidRPr="00195761">
              <w:t>Количество мест или фактическое количество учащихся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E8A3E4C" w14:textId="77777777" w:rsidR="00195761" w:rsidRPr="00195761" w:rsidRDefault="00195761" w:rsidP="00195761">
            <w:r w:rsidRPr="00195761">
              <w:t>7</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884C8D8" w14:textId="77777777" w:rsidR="00195761" w:rsidRPr="00195761" w:rsidRDefault="00195761" w:rsidP="00195761">
            <w:r w:rsidRPr="00195761">
              <w:t>275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919DB22" w14:textId="77777777" w:rsidR="00195761" w:rsidRPr="00195761" w:rsidRDefault="00195761" w:rsidP="00195761">
            <w:r w:rsidRPr="00195761">
              <w:t>8</w:t>
            </w:r>
          </w:p>
        </w:tc>
      </w:tr>
      <w:tr w:rsidR="00195761" w:rsidRPr="00195761" w14:paraId="2B8150DD"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2B67386" w14:textId="77777777" w:rsidR="00195761" w:rsidRPr="00195761" w:rsidRDefault="00195761" w:rsidP="00195761">
            <w:r w:rsidRPr="00195761">
              <w:t>Техникум</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C7A971A"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603757F" w14:textId="77777777" w:rsidR="00195761" w:rsidRPr="00195761" w:rsidRDefault="00195761" w:rsidP="00195761">
            <w:r w:rsidRPr="00195761">
              <w:t xml:space="preserve">Количество мест или фактическое </w:t>
            </w:r>
            <w:r w:rsidRPr="00195761">
              <w:lastRenderedPageBreak/>
              <w:t>количество учащихся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DBF53B0" w14:textId="77777777" w:rsidR="00195761" w:rsidRPr="00195761" w:rsidRDefault="00195761" w:rsidP="00195761">
            <w:r w:rsidRPr="00195761">
              <w:lastRenderedPageBreak/>
              <w:t>7</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FFA7CDF" w14:textId="77777777" w:rsidR="00195761" w:rsidRPr="00195761" w:rsidRDefault="00195761" w:rsidP="00195761">
            <w:r w:rsidRPr="00195761">
              <w:t>275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795739F" w14:textId="77777777" w:rsidR="00195761" w:rsidRPr="00195761" w:rsidRDefault="00195761" w:rsidP="00195761">
            <w:r w:rsidRPr="00195761">
              <w:t>8</w:t>
            </w:r>
          </w:p>
        </w:tc>
      </w:tr>
      <w:tr w:rsidR="00195761" w:rsidRPr="00195761" w14:paraId="19417DF2"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B07E74F" w14:textId="77777777" w:rsidR="00195761" w:rsidRPr="00195761" w:rsidRDefault="00195761" w:rsidP="00195761">
            <w:r w:rsidRPr="00195761">
              <w:t>деятельность учреждений для детей-сирот, детей, оставшихся без попечения родителей, учреждений социальной реабилитации (приютов)</w:t>
            </w:r>
          </w:p>
        </w:tc>
      </w:tr>
      <w:tr w:rsidR="00195761" w:rsidRPr="00195761" w14:paraId="7363CC42"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08961E4" w14:textId="77777777" w:rsidR="00195761" w:rsidRPr="00195761" w:rsidRDefault="00195761" w:rsidP="00195761">
            <w:r w:rsidRPr="00195761">
              <w:t>Приют для детей сирот</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17D2B6A" w14:textId="77777777" w:rsidR="00195761" w:rsidRPr="00195761" w:rsidRDefault="00195761" w:rsidP="00195761">
            <w:r w:rsidRPr="00195761">
              <w:t>Детское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9F75535" w14:textId="77777777" w:rsidR="00195761" w:rsidRPr="00195761" w:rsidRDefault="00195761" w:rsidP="00195761">
            <w:r w:rsidRPr="00195761">
              <w:t>Количество мест/или фактическое количество детей</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08C8D1D"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B0E4BDD"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E8159ED" w14:textId="77777777" w:rsidR="00195761" w:rsidRPr="00195761" w:rsidRDefault="00195761" w:rsidP="00195761">
            <w:r w:rsidRPr="00195761">
              <w:t>8</w:t>
            </w:r>
          </w:p>
        </w:tc>
      </w:tr>
      <w:tr w:rsidR="00195761" w:rsidRPr="00195761" w14:paraId="49CC87ED"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6A00739" w14:textId="77777777" w:rsidR="00195761" w:rsidRPr="00195761" w:rsidRDefault="00195761" w:rsidP="00195761">
            <w:r w:rsidRPr="00195761">
              <w:t>Дом престарелых</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441EA4D"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FC66895" w14:textId="77777777" w:rsidR="00195761" w:rsidRPr="00195761" w:rsidRDefault="00195761" w:rsidP="00195761">
            <w:r w:rsidRPr="00195761">
              <w:t>Количество мест или фактическое количество</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9A70972"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8225B38"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912301C" w14:textId="77777777" w:rsidR="00195761" w:rsidRPr="00195761" w:rsidRDefault="00195761" w:rsidP="00195761">
            <w:r w:rsidRPr="00195761">
              <w:t>8</w:t>
            </w:r>
          </w:p>
        </w:tc>
      </w:tr>
      <w:tr w:rsidR="00195761" w:rsidRPr="00195761" w14:paraId="51EEA696"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6875C59" w14:textId="77777777" w:rsidR="00195761" w:rsidRPr="00195761" w:rsidRDefault="00195761" w:rsidP="00195761">
            <w:r w:rsidRPr="00195761">
              <w:t>деятельность детских санаториев</w:t>
            </w:r>
          </w:p>
        </w:tc>
      </w:tr>
      <w:tr w:rsidR="00195761" w:rsidRPr="00195761" w14:paraId="74C4491B"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B79A3AE" w14:textId="77777777" w:rsidR="00195761" w:rsidRPr="00195761" w:rsidRDefault="00195761" w:rsidP="00195761">
            <w:r w:rsidRPr="00195761">
              <w:t>Детский санаторий</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489263A" w14:textId="77777777" w:rsidR="00195761" w:rsidRPr="00195761" w:rsidRDefault="00195761" w:rsidP="00195761">
            <w:r w:rsidRPr="00195761">
              <w:t>Детское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C8C34A4" w14:textId="77777777" w:rsidR="00195761" w:rsidRPr="00195761" w:rsidRDefault="00195761" w:rsidP="00195761">
            <w:r w:rsidRPr="00195761">
              <w:t>Количество мест или фактическое количество детей</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9CC72E9"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3612DE3"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22A1DC2" w14:textId="77777777" w:rsidR="00195761" w:rsidRPr="00195761" w:rsidRDefault="00195761" w:rsidP="00195761">
            <w:r w:rsidRPr="00195761">
              <w:t>8</w:t>
            </w:r>
          </w:p>
        </w:tc>
      </w:tr>
      <w:tr w:rsidR="00195761" w:rsidRPr="00195761" w14:paraId="04D86AFC"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9358267" w14:textId="77777777" w:rsidR="00195761" w:rsidRPr="00195761" w:rsidRDefault="00195761" w:rsidP="00195761">
            <w:r w:rsidRPr="00195761">
              <w:t>деятельность учреждений в сфере отдыха и оздоровления детей и подростков, в том числе с дневным пребыванием детей</w:t>
            </w:r>
          </w:p>
        </w:tc>
      </w:tr>
      <w:tr w:rsidR="00195761" w:rsidRPr="00195761" w14:paraId="49FE4C1A"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D8CF68C" w14:textId="77777777" w:rsidR="00195761" w:rsidRPr="00195761" w:rsidRDefault="00195761" w:rsidP="00195761">
            <w:r w:rsidRPr="00195761">
              <w:t>Оздоровительный лагерь</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3DB511F" w14:textId="77777777" w:rsidR="00195761" w:rsidRPr="00195761" w:rsidRDefault="00195761" w:rsidP="00195761">
            <w:r w:rsidRPr="00195761">
              <w:t>Детское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FC3DA45" w14:textId="77777777" w:rsidR="00195761" w:rsidRPr="00195761" w:rsidRDefault="00195761" w:rsidP="00195761">
            <w:r w:rsidRPr="00195761">
              <w:t>Количество мест или фактическое количество детей</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79951E7"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FE7AD50" w14:textId="77777777" w:rsidR="00195761" w:rsidRPr="00195761" w:rsidRDefault="00195761" w:rsidP="00195761">
            <w:r w:rsidRPr="00195761">
              <w:t>90</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5F097DA" w14:textId="77777777" w:rsidR="00195761" w:rsidRPr="00195761" w:rsidRDefault="00195761" w:rsidP="00195761">
            <w:r w:rsidRPr="00195761">
              <w:t>8</w:t>
            </w:r>
          </w:p>
        </w:tc>
      </w:tr>
      <w:tr w:rsidR="00195761" w:rsidRPr="00195761" w14:paraId="7A019205"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BBA6D58" w14:textId="77777777" w:rsidR="00195761" w:rsidRPr="00195761" w:rsidRDefault="00195761" w:rsidP="00195761">
            <w:r w:rsidRPr="00195761">
              <w:t>деятельность в сфере общественного питания</w:t>
            </w:r>
          </w:p>
        </w:tc>
      </w:tr>
      <w:tr w:rsidR="00195761" w:rsidRPr="00195761" w14:paraId="509EDC9C"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94BCDD7" w14:textId="77777777" w:rsidR="00195761" w:rsidRPr="00195761" w:rsidRDefault="00195761" w:rsidP="00195761">
            <w:r w:rsidRPr="00195761">
              <w:t>Кафе</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C248D0B"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143B3F8" w14:textId="77777777" w:rsidR="00195761" w:rsidRPr="00195761" w:rsidRDefault="00195761" w:rsidP="00195761">
            <w:r w:rsidRPr="00195761">
              <w:t>Количество посадочных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D5BE3D3" w14:textId="77777777" w:rsidR="00195761" w:rsidRPr="00195761" w:rsidRDefault="00195761" w:rsidP="00195761">
            <w:r w:rsidRPr="00195761">
              <w:t>0,5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93FC801"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EE8B61A" w14:textId="77777777" w:rsidR="00195761" w:rsidRPr="00195761" w:rsidRDefault="00195761" w:rsidP="00195761">
            <w:r w:rsidRPr="00195761">
              <w:t>10</w:t>
            </w:r>
          </w:p>
        </w:tc>
      </w:tr>
      <w:tr w:rsidR="00195761" w:rsidRPr="00195761" w14:paraId="2F34C716"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9822C5A" w14:textId="77777777" w:rsidR="00195761" w:rsidRPr="00195761" w:rsidRDefault="00195761" w:rsidP="00195761">
            <w:r w:rsidRPr="00195761">
              <w:lastRenderedPageBreak/>
              <w:t>Бар</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1EC772D"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7A4C434" w14:textId="77777777" w:rsidR="00195761" w:rsidRPr="00195761" w:rsidRDefault="00195761" w:rsidP="00195761">
            <w:r w:rsidRPr="00195761">
              <w:t>Количество посадочных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707C3F9"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FF6136F"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E5432FB" w14:textId="77777777" w:rsidR="00195761" w:rsidRPr="00195761" w:rsidRDefault="00195761" w:rsidP="00195761">
            <w:r w:rsidRPr="00195761">
              <w:t>10</w:t>
            </w:r>
          </w:p>
        </w:tc>
      </w:tr>
      <w:tr w:rsidR="00195761" w:rsidRPr="00195761" w14:paraId="5E2221FD"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6C6733B" w14:textId="77777777" w:rsidR="00195761" w:rsidRPr="00195761" w:rsidRDefault="00195761" w:rsidP="00195761">
            <w:r w:rsidRPr="00195761">
              <w:t>Ресторан</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63F68E9"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9A8A19D" w14:textId="77777777" w:rsidR="00195761" w:rsidRPr="00195761" w:rsidRDefault="00195761" w:rsidP="00195761">
            <w:r w:rsidRPr="00195761">
              <w:t>Количество посадочных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54CDE40" w14:textId="77777777" w:rsidR="00195761" w:rsidRPr="00195761" w:rsidRDefault="00195761" w:rsidP="00195761">
            <w:r w:rsidRPr="00195761">
              <w:t>0,75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0F70B66"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07D3335" w14:textId="77777777" w:rsidR="00195761" w:rsidRPr="00195761" w:rsidRDefault="00195761" w:rsidP="00195761">
            <w:r w:rsidRPr="00195761">
              <w:t>10</w:t>
            </w:r>
          </w:p>
        </w:tc>
      </w:tr>
      <w:tr w:rsidR="00195761" w:rsidRPr="00195761" w14:paraId="19571DBA"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E7EC76B" w14:textId="77777777" w:rsidR="00195761" w:rsidRPr="00195761" w:rsidRDefault="00195761" w:rsidP="00195761">
            <w:r w:rsidRPr="00195761">
              <w:t>Столовая</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0B53760"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31A401C" w14:textId="77777777" w:rsidR="00195761" w:rsidRPr="00195761" w:rsidRDefault="00195761" w:rsidP="00195761">
            <w:r w:rsidRPr="00195761">
              <w:t>Количество посадочных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11A2AAC" w14:textId="77777777" w:rsidR="00195761" w:rsidRPr="00195761" w:rsidRDefault="00195761" w:rsidP="00195761">
            <w:r w:rsidRPr="00195761">
              <w:t>0,5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3E3BA51"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26F77E3" w14:textId="77777777" w:rsidR="00195761" w:rsidRPr="00195761" w:rsidRDefault="00195761" w:rsidP="00195761">
            <w:r w:rsidRPr="00195761">
              <w:t>8</w:t>
            </w:r>
          </w:p>
        </w:tc>
      </w:tr>
      <w:tr w:rsidR="00195761" w:rsidRPr="00195761" w14:paraId="40812D45"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E1C2F61" w14:textId="77777777" w:rsidR="00195761" w:rsidRPr="00195761" w:rsidRDefault="00195761" w:rsidP="00195761">
            <w:r w:rsidRPr="00195761">
              <w:t>Кофейня</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A5268AA"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6862617" w14:textId="77777777" w:rsidR="00195761" w:rsidRPr="00195761" w:rsidRDefault="00195761" w:rsidP="00195761">
            <w:r w:rsidRPr="00195761">
              <w:t>Количество посадочных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36FFC27" w14:textId="77777777" w:rsidR="00195761" w:rsidRPr="00195761" w:rsidRDefault="00195761" w:rsidP="00195761">
            <w:r w:rsidRPr="00195761">
              <w:t>0,5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A2915B1"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53229FB" w14:textId="77777777" w:rsidR="00195761" w:rsidRPr="00195761" w:rsidRDefault="00195761" w:rsidP="00195761">
            <w:r w:rsidRPr="00195761">
              <w:t>10</w:t>
            </w:r>
          </w:p>
        </w:tc>
      </w:tr>
      <w:tr w:rsidR="00195761" w:rsidRPr="00195761" w14:paraId="772E1FCF"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6B2748D" w14:textId="77777777" w:rsidR="00195761" w:rsidRPr="00195761" w:rsidRDefault="00195761" w:rsidP="00195761">
            <w:r w:rsidRPr="00195761">
              <w:t>торговля пищевыми продуктами, включая напитки, и табачными изделиями</w:t>
            </w:r>
          </w:p>
        </w:tc>
      </w:tr>
      <w:tr w:rsidR="00195761" w:rsidRPr="00195761" w14:paraId="62EB6AF3"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F873931" w14:textId="77777777" w:rsidR="00195761" w:rsidRPr="00195761" w:rsidRDefault="00195761" w:rsidP="00195761">
            <w:r w:rsidRPr="00195761">
              <w:t>Продуктовый магазин</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1A9E358"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D8378F1" w14:textId="77777777" w:rsidR="00195761" w:rsidRPr="00195761" w:rsidRDefault="00195761" w:rsidP="00195761">
            <w:r w:rsidRPr="00195761">
              <w:t>Площадь торгового зала/1.5</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7C38474" w14:textId="77777777" w:rsidR="00195761" w:rsidRPr="00195761" w:rsidRDefault="00195761" w:rsidP="00195761">
            <w:r w:rsidRPr="00195761">
              <w:t>0,25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2BD13E2"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AB09259" w14:textId="77777777" w:rsidR="00195761" w:rsidRPr="00195761" w:rsidRDefault="00195761" w:rsidP="00195761">
            <w:r w:rsidRPr="00195761">
              <w:t>10</w:t>
            </w:r>
          </w:p>
        </w:tc>
      </w:tr>
      <w:tr w:rsidR="00195761" w:rsidRPr="00195761" w14:paraId="14777301"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C72C79D" w14:textId="77777777" w:rsidR="00195761" w:rsidRPr="00195761" w:rsidRDefault="00195761" w:rsidP="00195761">
            <w:r w:rsidRPr="00195761">
              <w:t>Магазин табачной продукции</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A60BBFC"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C188664" w14:textId="77777777" w:rsidR="00195761" w:rsidRPr="00195761" w:rsidRDefault="00195761" w:rsidP="00195761">
            <w:r w:rsidRPr="00195761">
              <w:t>Площадь торгового зала/1.5</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3E88DFB" w14:textId="77777777" w:rsidR="00195761" w:rsidRPr="00195761" w:rsidRDefault="00195761" w:rsidP="00195761">
            <w:r w:rsidRPr="00195761">
              <w:t>0,25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B9BC659"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2154150" w14:textId="77777777" w:rsidR="00195761" w:rsidRPr="00195761" w:rsidRDefault="00195761" w:rsidP="00195761">
            <w:r w:rsidRPr="00195761">
              <w:t>10</w:t>
            </w:r>
          </w:p>
        </w:tc>
      </w:tr>
      <w:tr w:rsidR="00195761" w:rsidRPr="00195761" w14:paraId="5244DD47"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583B824" w14:textId="77777777" w:rsidR="00195761" w:rsidRPr="00195761" w:rsidRDefault="00195761" w:rsidP="00195761">
            <w:r w:rsidRPr="00195761">
              <w:t>Магазин алкогольной продукции</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93C218E"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2E034AE" w14:textId="77777777" w:rsidR="00195761" w:rsidRPr="00195761" w:rsidRDefault="00195761" w:rsidP="00195761">
            <w:r w:rsidRPr="00195761">
              <w:t>Площадь торгового зала/1.5</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E51C6DC" w14:textId="77777777" w:rsidR="00195761" w:rsidRPr="00195761" w:rsidRDefault="00195761" w:rsidP="00195761">
            <w:r w:rsidRPr="00195761">
              <w:t>0,25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246C2FC"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FB307F3" w14:textId="77777777" w:rsidR="00195761" w:rsidRPr="00195761" w:rsidRDefault="00195761" w:rsidP="00195761">
            <w:r w:rsidRPr="00195761">
              <w:t>10</w:t>
            </w:r>
          </w:p>
        </w:tc>
      </w:tr>
      <w:tr w:rsidR="00195761" w:rsidRPr="00195761" w14:paraId="1D121756"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6E9CB21" w14:textId="77777777" w:rsidR="00195761" w:rsidRPr="00195761" w:rsidRDefault="00195761" w:rsidP="00195761">
            <w:r w:rsidRPr="00195761">
              <w:t>Супермаркет</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2227EC4"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065ED82" w14:textId="77777777" w:rsidR="00195761" w:rsidRPr="00195761" w:rsidRDefault="00195761" w:rsidP="00195761">
            <w:r w:rsidRPr="00195761">
              <w:t>Площадь торгового зала/1.5</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15578EF" w14:textId="77777777" w:rsidR="00195761" w:rsidRPr="00195761" w:rsidRDefault="00195761" w:rsidP="00195761">
            <w:r w:rsidRPr="00195761">
              <w:t>0,5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70D2118"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DBB7F5D" w14:textId="77777777" w:rsidR="00195761" w:rsidRPr="00195761" w:rsidRDefault="00195761" w:rsidP="00195761">
            <w:r w:rsidRPr="00195761">
              <w:t>10</w:t>
            </w:r>
          </w:p>
        </w:tc>
      </w:tr>
      <w:tr w:rsidR="00195761" w:rsidRPr="00195761" w14:paraId="18C41C0D"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A15FE28" w14:textId="77777777" w:rsidR="00195761" w:rsidRPr="00195761" w:rsidRDefault="00195761" w:rsidP="00195761">
            <w:r w:rsidRPr="00195761">
              <w:t>добыча полезных ископаемых</w:t>
            </w:r>
          </w:p>
        </w:tc>
      </w:tr>
      <w:tr w:rsidR="00195761" w:rsidRPr="00195761" w14:paraId="37000B95"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674D832" w14:textId="77777777" w:rsidR="00195761" w:rsidRPr="00195761" w:rsidRDefault="00195761" w:rsidP="00195761">
            <w:r w:rsidRPr="00195761">
              <w:t>Шахты по добыче полезных ископаемых</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B96B5DB"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FCB552C" w14:textId="77777777" w:rsidR="00195761" w:rsidRPr="00195761" w:rsidRDefault="00195761" w:rsidP="00195761">
            <w:r w:rsidRPr="00195761">
              <w:t>-</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68F3ED1" w14:textId="77777777" w:rsidR="00195761" w:rsidRPr="00195761" w:rsidRDefault="00195761" w:rsidP="00195761">
            <w:r w:rsidRPr="00195761">
              <w:t>8</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069BCDA"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37EEABD" w14:textId="77777777" w:rsidR="00195761" w:rsidRPr="00195761" w:rsidRDefault="00195761" w:rsidP="00195761">
            <w:r w:rsidRPr="00195761">
              <w:t>8</w:t>
            </w:r>
          </w:p>
        </w:tc>
      </w:tr>
      <w:tr w:rsidR="00195761" w:rsidRPr="00195761" w14:paraId="08C4B7BE"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7C93271" w14:textId="77777777" w:rsidR="00195761" w:rsidRPr="00195761" w:rsidRDefault="00195761" w:rsidP="00195761">
            <w:r w:rsidRPr="00195761">
              <w:lastRenderedPageBreak/>
              <w:t>Платформы и установки по добыче нефти</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CA0CE54"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018259C" w14:textId="77777777" w:rsidR="00195761" w:rsidRPr="00195761" w:rsidRDefault="00195761" w:rsidP="00195761">
            <w:r w:rsidRPr="00195761">
              <w:t>-</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967BB40" w14:textId="77777777" w:rsidR="00195761" w:rsidRPr="00195761" w:rsidRDefault="00195761" w:rsidP="00195761">
            <w:r w:rsidRPr="00195761">
              <w:t>8</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B87371B"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D59CAC5" w14:textId="77777777" w:rsidR="00195761" w:rsidRPr="00195761" w:rsidRDefault="00195761" w:rsidP="00195761">
            <w:r w:rsidRPr="00195761">
              <w:t>8</w:t>
            </w:r>
          </w:p>
        </w:tc>
      </w:tr>
      <w:tr w:rsidR="00195761" w:rsidRPr="00195761" w14:paraId="52DCFFDB"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DC9B522" w14:textId="77777777" w:rsidR="00195761" w:rsidRPr="00195761" w:rsidRDefault="00195761" w:rsidP="00195761">
            <w:r w:rsidRPr="00195761">
              <w:t>Рудники по добыче полезных ископаемых</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E36D3A3"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861D879" w14:textId="77777777" w:rsidR="00195761" w:rsidRPr="00195761" w:rsidRDefault="00195761" w:rsidP="00195761">
            <w:r w:rsidRPr="00195761">
              <w:t>-</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CBA8601" w14:textId="77777777" w:rsidR="00195761" w:rsidRPr="00195761" w:rsidRDefault="00195761" w:rsidP="00195761">
            <w:r w:rsidRPr="00195761">
              <w:t>8</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AB3AB5B"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9C1977A" w14:textId="77777777" w:rsidR="00195761" w:rsidRPr="00195761" w:rsidRDefault="00195761" w:rsidP="00195761">
            <w:r w:rsidRPr="00195761">
              <w:t>8</w:t>
            </w:r>
          </w:p>
        </w:tc>
      </w:tr>
      <w:tr w:rsidR="00195761" w:rsidRPr="00195761" w14:paraId="3CBC7B21"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3505AEA" w14:textId="77777777" w:rsidR="00195761" w:rsidRPr="00195761" w:rsidRDefault="00195761" w:rsidP="00195761">
            <w:r w:rsidRPr="00195761">
              <w:t>производство, передача и распределение электроэнергии, газа, пара и горячей воды</w:t>
            </w:r>
          </w:p>
        </w:tc>
      </w:tr>
      <w:tr w:rsidR="00195761" w:rsidRPr="00195761" w14:paraId="18644717"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5CC7CB4" w14:textId="77777777" w:rsidR="00195761" w:rsidRPr="00195761" w:rsidRDefault="00195761" w:rsidP="00195761">
            <w:r w:rsidRPr="00195761">
              <w:t>ТЭЦ</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0D8DC75"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A8E50E5" w14:textId="77777777" w:rsidR="00195761" w:rsidRPr="00195761" w:rsidRDefault="00195761" w:rsidP="00195761">
            <w:r w:rsidRPr="00195761">
              <w:t>Количество обслуживаемого населения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0C2133F"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0691841"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AD42A36" w14:textId="77777777" w:rsidR="00195761" w:rsidRPr="00195761" w:rsidRDefault="00195761" w:rsidP="00195761">
            <w:r w:rsidRPr="00195761">
              <w:t>24</w:t>
            </w:r>
          </w:p>
        </w:tc>
      </w:tr>
      <w:tr w:rsidR="00195761" w:rsidRPr="00195761" w14:paraId="1D9594F3"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A080DAD" w14:textId="77777777" w:rsidR="00195761" w:rsidRPr="00195761" w:rsidRDefault="00195761" w:rsidP="00195761">
            <w:r w:rsidRPr="00195761">
              <w:t>Электростанция</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2019B44"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2AE2505" w14:textId="77777777" w:rsidR="00195761" w:rsidRPr="00195761" w:rsidRDefault="00195761" w:rsidP="00195761">
            <w:r w:rsidRPr="00195761">
              <w:t>Количество обслуживаемого населения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DCEF5D4"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7B99BA9"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6956D79" w14:textId="77777777" w:rsidR="00195761" w:rsidRPr="00195761" w:rsidRDefault="00195761" w:rsidP="00195761">
            <w:r w:rsidRPr="00195761">
              <w:t>24</w:t>
            </w:r>
          </w:p>
        </w:tc>
      </w:tr>
      <w:tr w:rsidR="00195761" w:rsidRPr="00195761" w14:paraId="19F8EC23"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E7FE787" w14:textId="77777777" w:rsidR="00195761" w:rsidRPr="00195761" w:rsidRDefault="00195761" w:rsidP="00195761">
            <w:r w:rsidRPr="00195761">
              <w:t>Водозабор</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BE1D0D3"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11523FF" w14:textId="77777777" w:rsidR="00195761" w:rsidRPr="00195761" w:rsidRDefault="00195761" w:rsidP="00195761">
            <w:r w:rsidRPr="00195761">
              <w:t>Количество обслуживаемого населения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3128BFC"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9910BAE"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C79DBFA" w14:textId="77777777" w:rsidR="00195761" w:rsidRPr="00195761" w:rsidRDefault="00195761" w:rsidP="00195761">
            <w:r w:rsidRPr="00195761">
              <w:t>24</w:t>
            </w:r>
          </w:p>
        </w:tc>
      </w:tr>
      <w:tr w:rsidR="00195761" w:rsidRPr="00195761" w14:paraId="0A5DB3C9"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D87C291" w14:textId="77777777" w:rsidR="00195761" w:rsidRPr="00195761" w:rsidRDefault="00195761" w:rsidP="00195761">
            <w:r w:rsidRPr="00195761">
              <w:t>Котельная</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C403C4B"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75600C2" w14:textId="77777777" w:rsidR="00195761" w:rsidRPr="00195761" w:rsidRDefault="00195761" w:rsidP="00195761">
            <w:r w:rsidRPr="00195761">
              <w:t>Количество обслуживаемого населения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967E174"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140E3DA"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171EB54" w14:textId="77777777" w:rsidR="00195761" w:rsidRPr="00195761" w:rsidRDefault="00195761" w:rsidP="00195761">
            <w:r w:rsidRPr="00195761">
              <w:t>12</w:t>
            </w:r>
          </w:p>
        </w:tc>
      </w:tr>
      <w:tr w:rsidR="00195761" w:rsidRPr="00195761" w14:paraId="323F5E10"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7C6D753" w14:textId="77777777" w:rsidR="00195761" w:rsidRPr="00195761" w:rsidRDefault="00195761" w:rsidP="00195761">
            <w:r w:rsidRPr="00195761">
              <w:t>строительство</w:t>
            </w:r>
          </w:p>
        </w:tc>
      </w:tr>
      <w:tr w:rsidR="00195761" w:rsidRPr="00195761" w14:paraId="14AE3D03"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40851F2" w14:textId="77777777" w:rsidR="00195761" w:rsidRPr="00195761" w:rsidRDefault="00195761" w:rsidP="00195761">
            <w:r w:rsidRPr="00195761">
              <w:t>Застройщики</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E3C8B5B"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3BADEC0" w14:textId="77777777" w:rsidR="00195761" w:rsidRPr="00195761" w:rsidRDefault="00195761" w:rsidP="00195761">
            <w:r w:rsidRPr="00195761">
              <w:t>Годовой оборот, млн. руб.</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3004A88"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D383AFD"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13BF838" w14:textId="77777777" w:rsidR="00195761" w:rsidRPr="00195761" w:rsidRDefault="00195761" w:rsidP="00195761">
            <w:r w:rsidRPr="00195761">
              <w:t>6</w:t>
            </w:r>
          </w:p>
        </w:tc>
      </w:tr>
      <w:tr w:rsidR="00195761" w:rsidRPr="00195761" w14:paraId="43FCEF83"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B674632" w14:textId="77777777" w:rsidR="00195761" w:rsidRPr="00195761" w:rsidRDefault="00195761" w:rsidP="00195761">
            <w:r w:rsidRPr="00195761">
              <w:t>деятельность предприятий транспортной инфраструктуры</w:t>
            </w:r>
          </w:p>
        </w:tc>
      </w:tr>
      <w:tr w:rsidR="00195761" w:rsidRPr="00195761" w14:paraId="5FD485F9"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97D5E76" w14:textId="77777777" w:rsidR="00195761" w:rsidRPr="00195761" w:rsidRDefault="00195761" w:rsidP="00195761">
            <w:r w:rsidRPr="00195761">
              <w:t>Аэропорт</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99DC7F5"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50CDBD7" w14:textId="77777777" w:rsidR="00195761" w:rsidRPr="00195761" w:rsidRDefault="00195761" w:rsidP="00195761">
            <w:r w:rsidRPr="00195761">
              <w:t>Количество посадочных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95ABF25" w14:textId="77777777" w:rsidR="00195761" w:rsidRPr="00195761" w:rsidRDefault="00195761" w:rsidP="00195761">
            <w:r w:rsidRPr="00195761">
              <w:t>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963A19D"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E3C068F" w14:textId="77777777" w:rsidR="00195761" w:rsidRPr="00195761" w:rsidRDefault="00195761" w:rsidP="00195761">
            <w:r w:rsidRPr="00195761">
              <w:t>12</w:t>
            </w:r>
          </w:p>
        </w:tc>
      </w:tr>
      <w:tr w:rsidR="00195761" w:rsidRPr="00195761" w14:paraId="3FD46294"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7247C31" w14:textId="77777777" w:rsidR="00195761" w:rsidRPr="00195761" w:rsidRDefault="00195761" w:rsidP="00195761">
            <w:r w:rsidRPr="00195761">
              <w:lastRenderedPageBreak/>
              <w:t>Трамвайное депо</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DBD62BB"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5816E61" w14:textId="77777777" w:rsidR="00195761" w:rsidRPr="00195761" w:rsidRDefault="00195761" w:rsidP="00195761">
            <w:r w:rsidRPr="00195761">
              <w:t>Количество посадочных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1748643" w14:textId="77777777" w:rsidR="00195761" w:rsidRPr="00195761" w:rsidRDefault="00195761" w:rsidP="00195761">
            <w:r w:rsidRPr="00195761">
              <w:t>0,25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E4F781A"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9BF6D63" w14:textId="77777777" w:rsidR="00195761" w:rsidRPr="00195761" w:rsidRDefault="00195761" w:rsidP="00195761">
            <w:r w:rsidRPr="00195761">
              <w:t>8</w:t>
            </w:r>
          </w:p>
        </w:tc>
      </w:tr>
      <w:tr w:rsidR="00195761" w:rsidRPr="00195761" w14:paraId="55F6D628"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1D6AC18" w14:textId="77777777" w:rsidR="00195761" w:rsidRPr="00195761" w:rsidRDefault="00195761" w:rsidP="00195761">
            <w:r w:rsidRPr="00195761">
              <w:t>Автопарк общественного транспорта</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394F6E0"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4CFC743" w14:textId="77777777" w:rsidR="00195761" w:rsidRPr="00195761" w:rsidRDefault="00195761" w:rsidP="00195761">
            <w:r w:rsidRPr="00195761">
              <w:t>Количество посадочных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21C5803" w14:textId="77777777" w:rsidR="00195761" w:rsidRPr="00195761" w:rsidRDefault="00195761" w:rsidP="00195761">
            <w:r w:rsidRPr="00195761">
              <w:t>0,25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46962E6"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A03FC68" w14:textId="77777777" w:rsidR="00195761" w:rsidRPr="00195761" w:rsidRDefault="00195761" w:rsidP="00195761">
            <w:r w:rsidRPr="00195761">
              <w:t>8</w:t>
            </w:r>
          </w:p>
        </w:tc>
      </w:tr>
      <w:tr w:rsidR="00195761" w:rsidRPr="00195761" w14:paraId="515BFC44"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9829518" w14:textId="77777777" w:rsidR="00195761" w:rsidRPr="00195761" w:rsidRDefault="00195761" w:rsidP="00195761">
            <w:r w:rsidRPr="00195761">
              <w:t>Автовокзал (пригородные, междугородные перевозки)</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19EAE62"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F94B865" w14:textId="77777777" w:rsidR="00195761" w:rsidRPr="00195761" w:rsidRDefault="00195761" w:rsidP="00195761">
            <w:r w:rsidRPr="00195761">
              <w:t>Количество посадочных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772EFE1" w14:textId="77777777" w:rsidR="00195761" w:rsidRPr="00195761" w:rsidRDefault="00195761" w:rsidP="00195761">
            <w:r w:rsidRPr="00195761">
              <w:t>3</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F6967E0"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9C2CDBF" w14:textId="77777777" w:rsidR="00195761" w:rsidRPr="00195761" w:rsidRDefault="00195761" w:rsidP="00195761">
            <w:r w:rsidRPr="00195761">
              <w:t>12</w:t>
            </w:r>
          </w:p>
        </w:tc>
      </w:tr>
      <w:tr w:rsidR="00195761" w:rsidRPr="00195761" w14:paraId="176F75F0"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0E99B69" w14:textId="77777777" w:rsidR="00195761" w:rsidRPr="00195761" w:rsidRDefault="00195761" w:rsidP="00195761">
            <w:r w:rsidRPr="00195761">
              <w:t>Железнодорожное управление (пригородные, междугородные и международные пассажирские перевозки)</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CFBFBC3"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9F641E7" w14:textId="77777777" w:rsidR="00195761" w:rsidRPr="00195761" w:rsidRDefault="00195761" w:rsidP="00195761">
            <w:r w:rsidRPr="00195761">
              <w:t>Количество посадочных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74B217E" w14:textId="77777777" w:rsidR="00195761" w:rsidRPr="00195761" w:rsidRDefault="00195761" w:rsidP="00195761">
            <w:r w:rsidRPr="00195761">
              <w:t>10</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850D229"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F9B649B" w14:textId="77777777" w:rsidR="00195761" w:rsidRPr="00195761" w:rsidRDefault="00195761" w:rsidP="00195761">
            <w:r w:rsidRPr="00195761">
              <w:t>24</w:t>
            </w:r>
          </w:p>
        </w:tc>
      </w:tr>
      <w:tr w:rsidR="00195761" w:rsidRPr="00195761" w14:paraId="437BC7D7"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A0C33AF" w14:textId="77777777" w:rsidR="00195761" w:rsidRPr="00195761" w:rsidRDefault="00195761" w:rsidP="00195761">
            <w:r w:rsidRPr="00195761">
              <w:t>Метрополитен</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1277C98"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2E399A7" w14:textId="77777777" w:rsidR="00195761" w:rsidRPr="00195761" w:rsidRDefault="00195761" w:rsidP="00195761">
            <w:r w:rsidRPr="00195761">
              <w:t>Количество посадочных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08A6B9F" w14:textId="77777777" w:rsidR="00195761" w:rsidRPr="00195761" w:rsidRDefault="00195761" w:rsidP="00195761">
            <w:r w:rsidRPr="00195761">
              <w:t>0,5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94F5EF8"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4FB3060" w14:textId="77777777" w:rsidR="00195761" w:rsidRPr="00195761" w:rsidRDefault="00195761" w:rsidP="00195761">
            <w:r w:rsidRPr="00195761">
              <w:t>12</w:t>
            </w:r>
          </w:p>
        </w:tc>
      </w:tr>
      <w:tr w:rsidR="00195761" w:rsidRPr="00195761" w14:paraId="65FF3EE4"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EAE4B55" w14:textId="77777777" w:rsidR="00195761" w:rsidRPr="00195761" w:rsidRDefault="00195761" w:rsidP="00195761">
            <w:r w:rsidRPr="00195761">
              <w:t>Пассажирские перевозки водным транспортом</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F8CFFF9"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F44FCA6" w14:textId="77777777" w:rsidR="00195761" w:rsidRPr="00195761" w:rsidRDefault="00195761" w:rsidP="00195761">
            <w:r w:rsidRPr="00195761">
              <w:t>Количество посадочных мест</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49D5C9F"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3F72451"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B390846" w14:textId="77777777" w:rsidR="00195761" w:rsidRPr="00195761" w:rsidRDefault="00195761" w:rsidP="00195761">
            <w:r w:rsidRPr="00195761">
              <w:t>12</w:t>
            </w:r>
          </w:p>
        </w:tc>
      </w:tr>
      <w:tr w:rsidR="00195761" w:rsidRPr="00195761" w14:paraId="349B2852"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C1CAC63" w14:textId="77777777" w:rsidR="00195761" w:rsidRPr="00195761" w:rsidRDefault="00195761" w:rsidP="00195761">
            <w:r w:rsidRPr="00195761">
              <w:t>Грузоперевозки автомобильным транспортом в черте города</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30E1999"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EF8CEF0" w14:textId="77777777" w:rsidR="00195761" w:rsidRPr="00195761" w:rsidRDefault="00195761" w:rsidP="00195761">
            <w:r w:rsidRPr="00195761">
              <w:t>-</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A27842F" w14:textId="77777777" w:rsidR="00195761" w:rsidRPr="00195761" w:rsidRDefault="00195761" w:rsidP="00195761">
            <w:r w:rsidRPr="00195761">
              <w:t>1</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906E55A"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8998549" w14:textId="77777777" w:rsidR="00195761" w:rsidRPr="00195761" w:rsidRDefault="00195761" w:rsidP="00195761">
            <w:r w:rsidRPr="00195761">
              <w:t>12</w:t>
            </w:r>
          </w:p>
        </w:tc>
      </w:tr>
      <w:tr w:rsidR="00195761" w:rsidRPr="00195761" w14:paraId="2BB2ABA7"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F66B3B8" w14:textId="77777777" w:rsidR="00195761" w:rsidRPr="00195761" w:rsidRDefault="00195761" w:rsidP="00195761">
            <w:r w:rsidRPr="00195761">
              <w:t>Грузоперевозки автомобильным транспортом (пригородное и междугороднее направление)</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2098331"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1FAD77A" w14:textId="77777777" w:rsidR="00195761" w:rsidRPr="00195761" w:rsidRDefault="00195761" w:rsidP="00195761">
            <w:r w:rsidRPr="00195761">
              <w:t>-</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F2933A5" w14:textId="77777777" w:rsidR="00195761" w:rsidRPr="00195761" w:rsidRDefault="00195761" w:rsidP="00195761">
            <w:r w:rsidRPr="00195761">
              <w:t>2</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AAF0FFD"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9054EF4" w14:textId="77777777" w:rsidR="00195761" w:rsidRPr="00195761" w:rsidRDefault="00195761" w:rsidP="00195761">
            <w:r w:rsidRPr="00195761">
              <w:t>12</w:t>
            </w:r>
          </w:p>
        </w:tc>
      </w:tr>
      <w:tr w:rsidR="00195761" w:rsidRPr="00195761" w14:paraId="7F1612E5"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06FE450" w14:textId="77777777" w:rsidR="00195761" w:rsidRPr="00195761" w:rsidRDefault="00195761" w:rsidP="00195761">
            <w:r w:rsidRPr="00195761">
              <w:lastRenderedPageBreak/>
              <w:t>Грузовые перевозки железнодорожным транспортом</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F967ED8"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B8CFDA3" w14:textId="77777777" w:rsidR="00195761" w:rsidRPr="00195761" w:rsidRDefault="00195761" w:rsidP="00195761">
            <w:r w:rsidRPr="00195761">
              <w:t>-</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AEB1AFF" w14:textId="77777777" w:rsidR="00195761" w:rsidRPr="00195761" w:rsidRDefault="00195761" w:rsidP="00195761">
            <w:r w:rsidRPr="00195761">
              <w:t>6</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8779F1A"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01F6296" w14:textId="77777777" w:rsidR="00195761" w:rsidRPr="00195761" w:rsidRDefault="00195761" w:rsidP="00195761">
            <w:r w:rsidRPr="00195761">
              <w:t>24</w:t>
            </w:r>
          </w:p>
        </w:tc>
      </w:tr>
      <w:tr w:rsidR="00195761" w:rsidRPr="00195761" w14:paraId="32BE3B52"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CDFC585" w14:textId="77777777" w:rsidR="00195761" w:rsidRPr="00195761" w:rsidRDefault="00195761" w:rsidP="00195761">
            <w:r w:rsidRPr="00195761">
              <w:t>Грузовые перевозки авиатранспортом</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FA92933"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79E77F9" w14:textId="77777777" w:rsidR="00195761" w:rsidRPr="00195761" w:rsidRDefault="00195761" w:rsidP="00195761">
            <w:r w:rsidRPr="00195761">
              <w:t>-</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56D5B68" w14:textId="77777777" w:rsidR="00195761" w:rsidRPr="00195761" w:rsidRDefault="00195761" w:rsidP="00195761">
            <w:r w:rsidRPr="00195761">
              <w:t>6</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F58775A"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FE797FA" w14:textId="77777777" w:rsidR="00195761" w:rsidRPr="00195761" w:rsidRDefault="00195761" w:rsidP="00195761">
            <w:r w:rsidRPr="00195761">
              <w:t>12</w:t>
            </w:r>
          </w:p>
        </w:tc>
      </w:tr>
      <w:tr w:rsidR="00195761" w:rsidRPr="00195761" w14:paraId="51E1D04A"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6F6890A" w14:textId="77777777" w:rsidR="00195761" w:rsidRPr="00195761" w:rsidRDefault="00195761" w:rsidP="00195761">
            <w:r w:rsidRPr="00195761">
              <w:t>Грузовые перевозки водным транспортом</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AF40CB6"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F989847" w14:textId="77777777" w:rsidR="00195761" w:rsidRPr="00195761" w:rsidRDefault="00195761" w:rsidP="00195761">
            <w:r w:rsidRPr="00195761">
              <w:t>-</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C16C6DE" w14:textId="77777777" w:rsidR="00195761" w:rsidRPr="00195761" w:rsidRDefault="00195761" w:rsidP="00195761">
            <w:r w:rsidRPr="00195761">
              <w:t>10</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0D7FBDB"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8E5C5CA" w14:textId="77777777" w:rsidR="00195761" w:rsidRPr="00195761" w:rsidRDefault="00195761" w:rsidP="00195761">
            <w:r w:rsidRPr="00195761">
              <w:t>24</w:t>
            </w:r>
          </w:p>
        </w:tc>
      </w:tr>
      <w:tr w:rsidR="00195761" w:rsidRPr="00195761" w14:paraId="346207D5"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F009507" w14:textId="77777777" w:rsidR="00195761" w:rsidRPr="00195761" w:rsidRDefault="00195761" w:rsidP="00195761">
            <w:r w:rsidRPr="00195761">
              <w:t>Связь</w:t>
            </w:r>
          </w:p>
        </w:tc>
      </w:tr>
      <w:tr w:rsidR="00195761" w:rsidRPr="00195761" w14:paraId="0BA01410"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FD34B80" w14:textId="77777777" w:rsidR="00195761" w:rsidRPr="00195761" w:rsidRDefault="00195761" w:rsidP="00195761">
            <w:r w:rsidRPr="00195761">
              <w:t>Почтовые отделения</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8042E29"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36BD1BB" w14:textId="77777777" w:rsidR="00195761" w:rsidRPr="00195761" w:rsidRDefault="00195761" w:rsidP="00195761">
            <w:r w:rsidRPr="00195761">
              <w:t>Количество обслуживаемого населения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A59CFEB" w14:textId="77777777" w:rsidR="00195761" w:rsidRPr="00195761" w:rsidRDefault="00195761" w:rsidP="00195761">
            <w:r w:rsidRPr="00195761">
              <w:t>0,25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28A542B"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FCBE1BE" w14:textId="77777777" w:rsidR="00195761" w:rsidRPr="00195761" w:rsidRDefault="00195761" w:rsidP="00195761">
            <w:r w:rsidRPr="00195761">
              <w:t>10</w:t>
            </w:r>
          </w:p>
        </w:tc>
      </w:tr>
      <w:tr w:rsidR="00195761" w:rsidRPr="00195761" w14:paraId="71E4813A"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72E5BB8" w14:textId="77777777" w:rsidR="00195761" w:rsidRPr="00195761" w:rsidRDefault="00195761" w:rsidP="00195761">
            <w:r w:rsidRPr="00195761">
              <w:t>Телефонная связь</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8815445"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48ABE46" w14:textId="77777777" w:rsidR="00195761" w:rsidRPr="00195761" w:rsidRDefault="00195761" w:rsidP="00195761">
            <w:r w:rsidRPr="00195761">
              <w:t>Количество обслуживаемого населения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9B249CA"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7C5935C"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1B32D7B" w14:textId="77777777" w:rsidR="00195761" w:rsidRPr="00195761" w:rsidRDefault="00195761" w:rsidP="00195761">
            <w:r w:rsidRPr="00195761">
              <w:t>10</w:t>
            </w:r>
          </w:p>
        </w:tc>
      </w:tr>
      <w:tr w:rsidR="00195761" w:rsidRPr="00195761" w14:paraId="618BE872"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63E7B17" w14:textId="77777777" w:rsidR="00195761" w:rsidRPr="00195761" w:rsidRDefault="00195761" w:rsidP="00195761">
            <w:r w:rsidRPr="00195761">
              <w:t>Телевидение</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605064A"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9CEEBB3" w14:textId="77777777" w:rsidR="00195761" w:rsidRPr="00195761" w:rsidRDefault="00195761" w:rsidP="00195761">
            <w:r w:rsidRPr="00195761">
              <w:t>Количество обслуживаемого населения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234E8F3"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2D99197"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FB30322" w14:textId="77777777" w:rsidR="00195761" w:rsidRPr="00195761" w:rsidRDefault="00195761" w:rsidP="00195761">
            <w:r w:rsidRPr="00195761">
              <w:t>10</w:t>
            </w:r>
          </w:p>
        </w:tc>
      </w:tr>
      <w:tr w:rsidR="00195761" w:rsidRPr="00195761" w14:paraId="6100DE07"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F6146FD" w14:textId="77777777" w:rsidR="00195761" w:rsidRPr="00195761" w:rsidRDefault="00195761" w:rsidP="00195761">
            <w:r w:rsidRPr="00195761">
              <w:t>Радио</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1ED2F20" w14:textId="77777777" w:rsidR="00195761" w:rsidRPr="00195761" w:rsidRDefault="00195761" w:rsidP="00195761">
            <w:r w:rsidRPr="00195761">
              <w:t>Все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335C8F2" w14:textId="77777777" w:rsidR="00195761" w:rsidRPr="00195761" w:rsidRDefault="00195761" w:rsidP="00195761">
            <w:r w:rsidRPr="00195761">
              <w:t>Количество обслуживаемого населения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16AE274" w14:textId="77777777" w:rsidR="00195761" w:rsidRPr="00195761" w:rsidRDefault="00195761" w:rsidP="00195761">
            <w:r w:rsidRPr="00195761">
              <w:t>24</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C7E3D41"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200BA89" w14:textId="77777777" w:rsidR="00195761" w:rsidRPr="00195761" w:rsidRDefault="00195761" w:rsidP="00195761">
            <w:r w:rsidRPr="00195761">
              <w:t>10</w:t>
            </w:r>
          </w:p>
        </w:tc>
      </w:tr>
      <w:tr w:rsidR="00195761" w:rsidRPr="00195761" w14:paraId="719ADDD8"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9529E96" w14:textId="77777777" w:rsidR="00195761" w:rsidRPr="00195761" w:rsidRDefault="00195761" w:rsidP="00195761">
            <w:r w:rsidRPr="00195761">
              <w:t>Деятельность на финансовом рынке</w:t>
            </w:r>
          </w:p>
        </w:tc>
      </w:tr>
      <w:tr w:rsidR="00195761" w:rsidRPr="00195761" w14:paraId="7122E210"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D3DA353" w14:textId="77777777" w:rsidR="00195761" w:rsidRPr="00195761" w:rsidRDefault="00195761" w:rsidP="00195761">
            <w:r w:rsidRPr="00195761">
              <w:t>Банк</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0AF8ABC"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96A1123" w14:textId="77777777" w:rsidR="00195761" w:rsidRPr="00195761" w:rsidRDefault="00195761" w:rsidP="00195761">
            <w:r w:rsidRPr="00195761">
              <w:t>Количество обслуживаемого населения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5202017" w14:textId="77777777" w:rsidR="00195761" w:rsidRPr="00195761" w:rsidRDefault="00195761" w:rsidP="00195761">
            <w:r w:rsidRPr="00195761">
              <w:t>0,25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C7BEAEB"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8F02E09" w14:textId="77777777" w:rsidR="00195761" w:rsidRPr="00195761" w:rsidRDefault="00195761" w:rsidP="00195761">
            <w:r w:rsidRPr="00195761">
              <w:t>10</w:t>
            </w:r>
          </w:p>
        </w:tc>
      </w:tr>
      <w:tr w:rsidR="00195761" w:rsidRPr="00195761" w14:paraId="6A605E22" w14:textId="77777777" w:rsidTr="009B0E91">
        <w:tc>
          <w:tcPr>
            <w:tcW w:w="5000" w:type="pct"/>
            <w:gridSpan w:val="6"/>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2477500" w14:textId="77777777" w:rsidR="00195761" w:rsidRPr="00195761" w:rsidRDefault="00195761" w:rsidP="00195761">
            <w:r w:rsidRPr="00195761">
              <w:t>Прочие виды деятельности</w:t>
            </w:r>
          </w:p>
        </w:tc>
      </w:tr>
      <w:tr w:rsidR="00195761" w:rsidRPr="00195761" w14:paraId="1111B2AA" w14:textId="77777777" w:rsidTr="009B0E91">
        <w:tc>
          <w:tcPr>
            <w:tcW w:w="169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E083617" w14:textId="77777777" w:rsidR="00195761" w:rsidRPr="00195761" w:rsidRDefault="00195761" w:rsidP="00195761">
            <w:r w:rsidRPr="00195761">
              <w:lastRenderedPageBreak/>
              <w:t>Предприятия по лицензированию</w:t>
            </w:r>
          </w:p>
        </w:tc>
        <w:tc>
          <w:tcPr>
            <w:tcW w:w="5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C0FCDDF" w14:textId="77777777" w:rsidR="00195761" w:rsidRPr="00195761" w:rsidRDefault="00195761" w:rsidP="00195761">
            <w:r w:rsidRPr="00195761">
              <w:t>Взрослое население</w:t>
            </w:r>
          </w:p>
        </w:tc>
        <w:tc>
          <w:tcPr>
            <w:tcW w:w="97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559C2B9" w14:textId="77777777" w:rsidR="00195761" w:rsidRPr="00195761" w:rsidRDefault="00195761" w:rsidP="00195761">
            <w:r w:rsidRPr="00195761">
              <w:t>Количество обслуживаемого населения</w:t>
            </w:r>
          </w:p>
        </w:tc>
        <w:tc>
          <w:tcPr>
            <w:tcW w:w="650"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F8FFD76" w14:textId="77777777" w:rsidR="00195761" w:rsidRPr="00195761" w:rsidRDefault="00195761" w:rsidP="00195761">
            <w:r w:rsidRPr="00195761">
              <w:t>0,25</w:t>
            </w:r>
          </w:p>
        </w:tc>
        <w:tc>
          <w:tcPr>
            <w:tcW w:w="52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1FB71EE" w14:textId="77777777" w:rsidR="00195761" w:rsidRPr="00195761" w:rsidRDefault="00195761" w:rsidP="00195761">
            <w:r w:rsidRPr="00195761">
              <w:t>365</w:t>
            </w:r>
          </w:p>
        </w:tc>
        <w:tc>
          <w:tcPr>
            <w:tcW w:w="62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64E9E0B" w14:textId="77777777" w:rsidR="00195761" w:rsidRPr="00195761" w:rsidRDefault="00195761" w:rsidP="00195761">
            <w:r w:rsidRPr="00195761">
              <w:t>10</w:t>
            </w:r>
          </w:p>
        </w:tc>
      </w:tr>
    </w:tbl>
    <w:p w14:paraId="6EFFCCBE" w14:textId="77777777" w:rsidR="00195761" w:rsidRPr="00195761" w:rsidRDefault="00195761" w:rsidP="00195761">
      <w:r w:rsidRPr="00195761">
        <w:t>ПОТРЕБИТЕЛИ НЕПРОДОВОЛЬСТВЕННЫХ ТОВАРОВ,</w:t>
      </w:r>
    </w:p>
    <w:p w14:paraId="665E7C93" w14:textId="77777777" w:rsidR="00195761" w:rsidRPr="00195761" w:rsidRDefault="00195761" w:rsidP="00195761">
      <w:r w:rsidRPr="00195761">
        <w:t>ПОТРЕБИТЕЛИ ПРОДОВОЛЬСТВЕННЫХ ТОВАРОВ</w:t>
      </w:r>
    </w:p>
    <w:tbl>
      <w:tblPr>
        <w:tblW w:w="5000" w:type="pct"/>
        <w:tblBorders>
          <w:top w:val="single" w:sz="2" w:space="0" w:color="auto"/>
          <w:left w:val="single" w:sz="2" w:space="0" w:color="auto"/>
          <w:bottom w:val="single" w:sz="2" w:space="0" w:color="auto"/>
          <w:right w:val="single" w:sz="2" w:space="0" w:color="auto"/>
        </w:tblBorders>
        <w:shd w:val="clear" w:color="auto" w:fill="F3F4F6"/>
        <w:tblCellMar>
          <w:top w:w="15" w:type="dxa"/>
          <w:left w:w="15" w:type="dxa"/>
          <w:bottom w:w="15" w:type="dxa"/>
          <w:right w:w="15" w:type="dxa"/>
        </w:tblCellMar>
        <w:tblLook w:val="04A0" w:firstRow="1" w:lastRow="0" w:firstColumn="1" w:lastColumn="0" w:noHBand="0" w:noVBand="1"/>
      </w:tblPr>
      <w:tblGrid>
        <w:gridCol w:w="1756"/>
        <w:gridCol w:w="1228"/>
        <w:gridCol w:w="1306"/>
        <w:gridCol w:w="1212"/>
        <w:gridCol w:w="695"/>
        <w:gridCol w:w="1228"/>
        <w:gridCol w:w="1914"/>
      </w:tblGrid>
      <w:tr w:rsidR="00195761" w:rsidRPr="00195761" w14:paraId="399BFE27" w14:textId="77777777" w:rsidTr="009B0E91">
        <w:tc>
          <w:tcPr>
            <w:tcW w:w="118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1DDEE71" w14:textId="77777777" w:rsidR="00195761" w:rsidRPr="00195761" w:rsidRDefault="00195761" w:rsidP="00195761">
            <w:r w:rsidRPr="00195761">
              <w:t>Вид услуги</w:t>
            </w:r>
          </w:p>
        </w:tc>
        <w:tc>
          <w:tcPr>
            <w:tcW w:w="53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A113320" w14:textId="77777777" w:rsidR="00195761" w:rsidRPr="00195761" w:rsidRDefault="00195761" w:rsidP="00195761">
            <w:r w:rsidRPr="00195761">
              <w:t>Контингент потребителей</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0E336CF" w14:textId="77777777" w:rsidR="00195761" w:rsidRPr="00195761" w:rsidRDefault="00195761" w:rsidP="00195761">
            <w:r w:rsidRPr="00195761">
              <w:t>Используемый показатель</w:t>
            </w:r>
          </w:p>
        </w:tc>
        <w:tc>
          <w:tcPr>
            <w:tcW w:w="65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7BA510D" w14:textId="77777777" w:rsidR="00195761" w:rsidRPr="00195761" w:rsidRDefault="00195761" w:rsidP="00195761">
            <w:r w:rsidRPr="00195761">
              <w:t>Средняя длительность услуги (час)</w:t>
            </w:r>
          </w:p>
        </w:tc>
        <w:tc>
          <w:tcPr>
            <w:tcW w:w="5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1C46638" w14:textId="77777777" w:rsidR="00195761" w:rsidRPr="00195761" w:rsidRDefault="00195761" w:rsidP="00195761">
            <w:r w:rsidRPr="00195761">
              <w:t>Число дней работы в году, дней</w:t>
            </w:r>
          </w:p>
        </w:tc>
        <w:tc>
          <w:tcPr>
            <w:tcW w:w="6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6924DFC" w14:textId="77777777" w:rsidR="00195761" w:rsidRPr="00195761" w:rsidRDefault="00195761" w:rsidP="00195761">
            <w:r w:rsidRPr="00195761">
              <w:t>Длительность работы смены, час</w:t>
            </w:r>
          </w:p>
        </w:tc>
        <w:tc>
          <w:tcPr>
            <w:tcW w:w="883"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5C675A4" w14:textId="77777777" w:rsidR="00195761" w:rsidRPr="00195761" w:rsidRDefault="00195761" w:rsidP="00195761">
            <w:r w:rsidRPr="00195761">
              <w:t>Раздел</w:t>
            </w:r>
          </w:p>
        </w:tc>
      </w:tr>
      <w:tr w:rsidR="00195761" w:rsidRPr="00195761" w14:paraId="1EDF9AED" w14:textId="77777777" w:rsidTr="009B0E91">
        <w:tc>
          <w:tcPr>
            <w:tcW w:w="5000" w:type="pct"/>
            <w:gridSpan w:val="7"/>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071F563" w14:textId="77777777" w:rsidR="00195761" w:rsidRPr="00195761" w:rsidRDefault="00195761" w:rsidP="00195761">
            <w:r w:rsidRPr="00195761">
              <w:t>производство пищевых продуктов, включая напитки; производство табачных изделий</w:t>
            </w:r>
          </w:p>
        </w:tc>
      </w:tr>
      <w:tr w:rsidR="00195761" w:rsidRPr="00195761" w14:paraId="2870EF4C" w14:textId="77777777" w:rsidTr="009B0E91">
        <w:tc>
          <w:tcPr>
            <w:tcW w:w="118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3474646" w14:textId="77777777" w:rsidR="00195761" w:rsidRPr="00195761" w:rsidRDefault="00195761" w:rsidP="00195761">
            <w:r w:rsidRPr="00195761">
              <w:t>Молокозавод (производство молочной и кисломолочной продукции)</w:t>
            </w:r>
          </w:p>
        </w:tc>
        <w:tc>
          <w:tcPr>
            <w:tcW w:w="53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05FAC8A" w14:textId="77777777" w:rsidR="00195761" w:rsidRPr="00195761" w:rsidRDefault="00195761" w:rsidP="00195761">
            <w:r w:rsidRPr="00195761">
              <w:t>Взрослое население</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16B246B" w14:textId="77777777" w:rsidR="00195761" w:rsidRPr="00195761" w:rsidRDefault="00195761" w:rsidP="00195761">
            <w:r w:rsidRPr="00195761">
              <w:t>Годовое производство, тонн</w:t>
            </w:r>
          </w:p>
        </w:tc>
        <w:tc>
          <w:tcPr>
            <w:tcW w:w="65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660F823" w14:textId="77777777" w:rsidR="00195761" w:rsidRPr="00195761" w:rsidRDefault="00195761" w:rsidP="00195761"/>
        </w:tc>
        <w:tc>
          <w:tcPr>
            <w:tcW w:w="5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11C1356" w14:textId="77777777" w:rsidR="00195761" w:rsidRPr="00195761" w:rsidRDefault="00195761" w:rsidP="00195761"/>
        </w:tc>
        <w:tc>
          <w:tcPr>
            <w:tcW w:w="6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D1E7BB2" w14:textId="77777777" w:rsidR="00195761" w:rsidRPr="00195761" w:rsidRDefault="00195761" w:rsidP="00195761"/>
        </w:tc>
        <w:tc>
          <w:tcPr>
            <w:tcW w:w="883"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57C3102" w14:textId="77777777" w:rsidR="00195761" w:rsidRPr="00195761" w:rsidRDefault="00195761" w:rsidP="00195761">
            <w:r w:rsidRPr="00195761">
              <w:t>Потребители продовольственных товаров</w:t>
            </w:r>
          </w:p>
        </w:tc>
      </w:tr>
      <w:tr w:rsidR="00195761" w:rsidRPr="00195761" w14:paraId="5D80AB29" w14:textId="77777777" w:rsidTr="009B0E91">
        <w:tc>
          <w:tcPr>
            <w:tcW w:w="118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F98FAB9" w14:textId="77777777" w:rsidR="00195761" w:rsidRPr="00195761" w:rsidRDefault="00195761" w:rsidP="00195761">
            <w:r w:rsidRPr="00195761">
              <w:t>Хладокомбинат (производство мороженого)</w:t>
            </w:r>
          </w:p>
        </w:tc>
        <w:tc>
          <w:tcPr>
            <w:tcW w:w="53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AD742F3" w14:textId="77777777" w:rsidR="00195761" w:rsidRPr="00195761" w:rsidRDefault="00195761" w:rsidP="00195761">
            <w:r w:rsidRPr="00195761">
              <w:t>Взрослое население</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F3069E0" w14:textId="77777777" w:rsidR="00195761" w:rsidRPr="00195761" w:rsidRDefault="00195761" w:rsidP="00195761">
            <w:r w:rsidRPr="00195761">
              <w:t>Годовое производство, тонн</w:t>
            </w:r>
          </w:p>
        </w:tc>
        <w:tc>
          <w:tcPr>
            <w:tcW w:w="65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F5A8B1E" w14:textId="77777777" w:rsidR="00195761" w:rsidRPr="00195761" w:rsidRDefault="00195761" w:rsidP="00195761"/>
        </w:tc>
        <w:tc>
          <w:tcPr>
            <w:tcW w:w="5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F97E871" w14:textId="77777777" w:rsidR="00195761" w:rsidRPr="00195761" w:rsidRDefault="00195761" w:rsidP="00195761"/>
        </w:tc>
        <w:tc>
          <w:tcPr>
            <w:tcW w:w="6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1BD42A5" w14:textId="77777777" w:rsidR="00195761" w:rsidRPr="00195761" w:rsidRDefault="00195761" w:rsidP="00195761"/>
        </w:tc>
        <w:tc>
          <w:tcPr>
            <w:tcW w:w="883"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4B276B4" w14:textId="77777777" w:rsidR="00195761" w:rsidRPr="00195761" w:rsidRDefault="00195761" w:rsidP="00195761">
            <w:r w:rsidRPr="00195761">
              <w:t>Потребители продовольственных товаров</w:t>
            </w:r>
          </w:p>
        </w:tc>
      </w:tr>
      <w:tr w:rsidR="00195761" w:rsidRPr="00195761" w14:paraId="62718C2B" w14:textId="77777777" w:rsidTr="009B0E91">
        <w:tc>
          <w:tcPr>
            <w:tcW w:w="118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C333796" w14:textId="77777777" w:rsidR="00195761" w:rsidRPr="00195761" w:rsidRDefault="00195761" w:rsidP="00195761">
            <w:r w:rsidRPr="00195761">
              <w:t>Производство сигарет</w:t>
            </w:r>
          </w:p>
        </w:tc>
        <w:tc>
          <w:tcPr>
            <w:tcW w:w="53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3E83A5A" w14:textId="77777777" w:rsidR="00195761" w:rsidRPr="00195761" w:rsidRDefault="00195761" w:rsidP="00195761">
            <w:r w:rsidRPr="00195761">
              <w:t>Взрослое население</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F1365C3" w14:textId="77777777" w:rsidR="00195761" w:rsidRPr="00195761" w:rsidRDefault="00195761" w:rsidP="00195761">
            <w:r w:rsidRPr="00195761">
              <w:t>Годовое производство, тонн</w:t>
            </w:r>
          </w:p>
        </w:tc>
        <w:tc>
          <w:tcPr>
            <w:tcW w:w="65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633C639" w14:textId="77777777" w:rsidR="00195761" w:rsidRPr="00195761" w:rsidRDefault="00195761" w:rsidP="00195761"/>
        </w:tc>
        <w:tc>
          <w:tcPr>
            <w:tcW w:w="5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B48777C" w14:textId="77777777" w:rsidR="00195761" w:rsidRPr="00195761" w:rsidRDefault="00195761" w:rsidP="00195761"/>
        </w:tc>
        <w:tc>
          <w:tcPr>
            <w:tcW w:w="6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61CB6C6" w14:textId="77777777" w:rsidR="00195761" w:rsidRPr="00195761" w:rsidRDefault="00195761" w:rsidP="00195761"/>
        </w:tc>
        <w:tc>
          <w:tcPr>
            <w:tcW w:w="883"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69CA4F8" w14:textId="77777777" w:rsidR="00195761" w:rsidRPr="00195761" w:rsidRDefault="00195761" w:rsidP="00195761">
            <w:r w:rsidRPr="00195761">
              <w:t>Потребители продовольственных товаров</w:t>
            </w:r>
          </w:p>
        </w:tc>
      </w:tr>
      <w:tr w:rsidR="00195761" w:rsidRPr="00195761" w14:paraId="635259B1" w14:textId="77777777" w:rsidTr="009B0E91">
        <w:tc>
          <w:tcPr>
            <w:tcW w:w="5000" w:type="pct"/>
            <w:gridSpan w:val="7"/>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91B31CD" w14:textId="77777777" w:rsidR="00195761" w:rsidRPr="00195761" w:rsidRDefault="00195761" w:rsidP="00195761">
            <w:r w:rsidRPr="00195761">
              <w:t>сельское хозяйство, охота; лесное хозяйство</w:t>
            </w:r>
          </w:p>
        </w:tc>
      </w:tr>
      <w:tr w:rsidR="00195761" w:rsidRPr="00195761" w14:paraId="0D10745E" w14:textId="77777777" w:rsidTr="009B0E91">
        <w:tc>
          <w:tcPr>
            <w:tcW w:w="118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947BB6E" w14:textId="77777777" w:rsidR="00195761" w:rsidRPr="00195761" w:rsidRDefault="00195761" w:rsidP="00195761">
            <w:r w:rsidRPr="00195761">
              <w:t>Свинокомплекс (производство мяса)</w:t>
            </w:r>
          </w:p>
        </w:tc>
        <w:tc>
          <w:tcPr>
            <w:tcW w:w="53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FEE6CE2" w14:textId="77777777" w:rsidR="00195761" w:rsidRPr="00195761" w:rsidRDefault="00195761" w:rsidP="00195761">
            <w:r w:rsidRPr="00195761">
              <w:t>Взрослое население</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8D418F4" w14:textId="77777777" w:rsidR="00195761" w:rsidRPr="00195761" w:rsidRDefault="00195761" w:rsidP="00195761">
            <w:r w:rsidRPr="00195761">
              <w:t>Годовое производство, тонн</w:t>
            </w:r>
          </w:p>
        </w:tc>
        <w:tc>
          <w:tcPr>
            <w:tcW w:w="65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BCE3668" w14:textId="77777777" w:rsidR="00195761" w:rsidRPr="00195761" w:rsidRDefault="00195761" w:rsidP="00195761"/>
        </w:tc>
        <w:tc>
          <w:tcPr>
            <w:tcW w:w="5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10A3808" w14:textId="77777777" w:rsidR="00195761" w:rsidRPr="00195761" w:rsidRDefault="00195761" w:rsidP="00195761"/>
        </w:tc>
        <w:tc>
          <w:tcPr>
            <w:tcW w:w="6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014554F" w14:textId="77777777" w:rsidR="00195761" w:rsidRPr="00195761" w:rsidRDefault="00195761" w:rsidP="00195761"/>
        </w:tc>
        <w:tc>
          <w:tcPr>
            <w:tcW w:w="883"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7199FB3" w14:textId="77777777" w:rsidR="00195761" w:rsidRPr="00195761" w:rsidRDefault="00195761" w:rsidP="00195761">
            <w:r w:rsidRPr="00195761">
              <w:t>Потребители продовольственных товаров</w:t>
            </w:r>
          </w:p>
        </w:tc>
      </w:tr>
      <w:tr w:rsidR="00195761" w:rsidRPr="00195761" w14:paraId="7FB84AE8" w14:textId="77777777" w:rsidTr="009B0E91">
        <w:tc>
          <w:tcPr>
            <w:tcW w:w="118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B4CE18F" w14:textId="77777777" w:rsidR="00195761" w:rsidRPr="00195761" w:rsidRDefault="00195761" w:rsidP="00195761">
            <w:r w:rsidRPr="00195761">
              <w:lastRenderedPageBreak/>
              <w:t>Птицефабрика (разведение птиц, производство яиц)</w:t>
            </w:r>
          </w:p>
        </w:tc>
        <w:tc>
          <w:tcPr>
            <w:tcW w:w="53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F76199E" w14:textId="77777777" w:rsidR="00195761" w:rsidRPr="00195761" w:rsidRDefault="00195761" w:rsidP="00195761">
            <w:r w:rsidRPr="00195761">
              <w:t>Взрослое население</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0C1A71A" w14:textId="77777777" w:rsidR="00195761" w:rsidRPr="00195761" w:rsidRDefault="00195761" w:rsidP="00195761">
            <w:r w:rsidRPr="00195761">
              <w:t>Годовое производство, тонн</w:t>
            </w:r>
          </w:p>
        </w:tc>
        <w:tc>
          <w:tcPr>
            <w:tcW w:w="65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0346F15" w14:textId="77777777" w:rsidR="00195761" w:rsidRPr="00195761" w:rsidRDefault="00195761" w:rsidP="00195761"/>
        </w:tc>
        <w:tc>
          <w:tcPr>
            <w:tcW w:w="5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6963BEA" w14:textId="77777777" w:rsidR="00195761" w:rsidRPr="00195761" w:rsidRDefault="00195761" w:rsidP="00195761"/>
        </w:tc>
        <w:tc>
          <w:tcPr>
            <w:tcW w:w="6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C855E32" w14:textId="77777777" w:rsidR="00195761" w:rsidRPr="00195761" w:rsidRDefault="00195761" w:rsidP="00195761"/>
        </w:tc>
        <w:tc>
          <w:tcPr>
            <w:tcW w:w="883"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37B6402" w14:textId="77777777" w:rsidR="00195761" w:rsidRPr="00195761" w:rsidRDefault="00195761" w:rsidP="00195761">
            <w:r w:rsidRPr="00195761">
              <w:t>Потребители продовольственных товаров</w:t>
            </w:r>
          </w:p>
        </w:tc>
      </w:tr>
      <w:tr w:rsidR="00195761" w:rsidRPr="00195761" w14:paraId="0341CA82" w14:textId="77777777" w:rsidTr="009B0E91">
        <w:tc>
          <w:tcPr>
            <w:tcW w:w="118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C1EB099" w14:textId="77777777" w:rsidR="00195761" w:rsidRPr="00195761" w:rsidRDefault="00195761" w:rsidP="00195761">
            <w:r w:rsidRPr="00195761">
              <w:t>Пчеловодство</w:t>
            </w:r>
          </w:p>
        </w:tc>
        <w:tc>
          <w:tcPr>
            <w:tcW w:w="53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069C369" w14:textId="77777777" w:rsidR="00195761" w:rsidRPr="00195761" w:rsidRDefault="00195761" w:rsidP="00195761">
            <w:r w:rsidRPr="00195761">
              <w:t>Взрослое население</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47A6738" w14:textId="77777777" w:rsidR="00195761" w:rsidRPr="00195761" w:rsidRDefault="00195761" w:rsidP="00195761">
            <w:r w:rsidRPr="00195761">
              <w:t>Годовое производство, тонн</w:t>
            </w:r>
          </w:p>
        </w:tc>
        <w:tc>
          <w:tcPr>
            <w:tcW w:w="65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6D67B2D" w14:textId="77777777" w:rsidR="00195761" w:rsidRPr="00195761" w:rsidRDefault="00195761" w:rsidP="00195761"/>
        </w:tc>
        <w:tc>
          <w:tcPr>
            <w:tcW w:w="5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D405127" w14:textId="77777777" w:rsidR="00195761" w:rsidRPr="00195761" w:rsidRDefault="00195761" w:rsidP="00195761"/>
        </w:tc>
        <w:tc>
          <w:tcPr>
            <w:tcW w:w="6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7761CEA" w14:textId="77777777" w:rsidR="00195761" w:rsidRPr="00195761" w:rsidRDefault="00195761" w:rsidP="00195761"/>
        </w:tc>
        <w:tc>
          <w:tcPr>
            <w:tcW w:w="883"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93FE505" w14:textId="77777777" w:rsidR="00195761" w:rsidRPr="00195761" w:rsidRDefault="00195761" w:rsidP="00195761">
            <w:r w:rsidRPr="00195761">
              <w:t>Потребители продовольственных товаров</w:t>
            </w:r>
          </w:p>
        </w:tc>
      </w:tr>
      <w:tr w:rsidR="00195761" w:rsidRPr="00195761" w14:paraId="6BB968C3" w14:textId="77777777" w:rsidTr="009B0E91">
        <w:tc>
          <w:tcPr>
            <w:tcW w:w="118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E02A0F7" w14:textId="77777777" w:rsidR="00195761" w:rsidRPr="00195761" w:rsidRDefault="00195761" w:rsidP="00195761">
            <w:r w:rsidRPr="00195761">
              <w:t>Разведение лабораторных животных</w:t>
            </w:r>
          </w:p>
        </w:tc>
        <w:tc>
          <w:tcPr>
            <w:tcW w:w="53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5E5DF01" w14:textId="77777777" w:rsidR="00195761" w:rsidRPr="00195761" w:rsidRDefault="00195761" w:rsidP="00195761">
            <w:r w:rsidRPr="00195761">
              <w:t>Взрослое население</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EA8E77B" w14:textId="77777777" w:rsidR="00195761" w:rsidRPr="00195761" w:rsidRDefault="00195761" w:rsidP="00195761">
            <w:r w:rsidRPr="00195761">
              <w:t>Годовое производство, тонн</w:t>
            </w:r>
          </w:p>
        </w:tc>
        <w:tc>
          <w:tcPr>
            <w:tcW w:w="65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0C5236A" w14:textId="77777777" w:rsidR="00195761" w:rsidRPr="00195761" w:rsidRDefault="00195761" w:rsidP="00195761"/>
        </w:tc>
        <w:tc>
          <w:tcPr>
            <w:tcW w:w="5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5EC6928" w14:textId="77777777" w:rsidR="00195761" w:rsidRPr="00195761" w:rsidRDefault="00195761" w:rsidP="00195761"/>
        </w:tc>
        <w:tc>
          <w:tcPr>
            <w:tcW w:w="6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98B0098" w14:textId="77777777" w:rsidR="00195761" w:rsidRPr="00195761" w:rsidRDefault="00195761" w:rsidP="00195761"/>
        </w:tc>
        <w:tc>
          <w:tcPr>
            <w:tcW w:w="883"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4A291A0" w14:textId="77777777" w:rsidR="00195761" w:rsidRPr="00195761" w:rsidRDefault="00195761" w:rsidP="00195761">
            <w:r w:rsidRPr="00195761">
              <w:t>Потребители продовольственных товаров</w:t>
            </w:r>
          </w:p>
        </w:tc>
      </w:tr>
      <w:tr w:rsidR="00195761" w:rsidRPr="00195761" w14:paraId="2F43175F" w14:textId="77777777" w:rsidTr="009B0E91">
        <w:tc>
          <w:tcPr>
            <w:tcW w:w="118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2F4DF2D" w14:textId="77777777" w:rsidR="00195761" w:rsidRPr="00195761" w:rsidRDefault="00195761" w:rsidP="00195761">
            <w:r w:rsidRPr="00195761">
              <w:t>Рыбное хозяйство</w:t>
            </w:r>
          </w:p>
        </w:tc>
        <w:tc>
          <w:tcPr>
            <w:tcW w:w="53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7228F33" w14:textId="77777777" w:rsidR="00195761" w:rsidRPr="00195761" w:rsidRDefault="00195761" w:rsidP="00195761">
            <w:r w:rsidRPr="00195761">
              <w:t>Взрослое население</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3DC66CE" w14:textId="77777777" w:rsidR="00195761" w:rsidRPr="00195761" w:rsidRDefault="00195761" w:rsidP="00195761">
            <w:r w:rsidRPr="00195761">
              <w:t>Годовое производство, тонн</w:t>
            </w:r>
          </w:p>
        </w:tc>
        <w:tc>
          <w:tcPr>
            <w:tcW w:w="65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960A70F" w14:textId="77777777" w:rsidR="00195761" w:rsidRPr="00195761" w:rsidRDefault="00195761" w:rsidP="00195761"/>
        </w:tc>
        <w:tc>
          <w:tcPr>
            <w:tcW w:w="5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BF5A318" w14:textId="77777777" w:rsidR="00195761" w:rsidRPr="00195761" w:rsidRDefault="00195761" w:rsidP="00195761"/>
        </w:tc>
        <w:tc>
          <w:tcPr>
            <w:tcW w:w="6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97EB5D8" w14:textId="77777777" w:rsidR="00195761" w:rsidRPr="00195761" w:rsidRDefault="00195761" w:rsidP="00195761"/>
        </w:tc>
        <w:tc>
          <w:tcPr>
            <w:tcW w:w="883"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D130F6A" w14:textId="77777777" w:rsidR="00195761" w:rsidRPr="00195761" w:rsidRDefault="00195761" w:rsidP="00195761">
            <w:r w:rsidRPr="00195761">
              <w:t>Потребители продовольственных товаров</w:t>
            </w:r>
          </w:p>
        </w:tc>
      </w:tr>
      <w:tr w:rsidR="00195761" w:rsidRPr="00195761" w14:paraId="20106418" w14:textId="77777777" w:rsidTr="009B0E91">
        <w:tc>
          <w:tcPr>
            <w:tcW w:w="118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BE46464" w14:textId="77777777" w:rsidR="00195761" w:rsidRPr="00195761" w:rsidRDefault="00195761" w:rsidP="00195761">
            <w:r w:rsidRPr="00195761">
              <w:t>Агрокомплекс</w:t>
            </w:r>
          </w:p>
        </w:tc>
        <w:tc>
          <w:tcPr>
            <w:tcW w:w="53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3EC11BE" w14:textId="77777777" w:rsidR="00195761" w:rsidRPr="00195761" w:rsidRDefault="00195761" w:rsidP="00195761">
            <w:r w:rsidRPr="00195761">
              <w:t>Взрослое население</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2716F74" w14:textId="77777777" w:rsidR="00195761" w:rsidRPr="00195761" w:rsidRDefault="00195761" w:rsidP="00195761">
            <w:r w:rsidRPr="00195761">
              <w:t>Годовое производство, тонн</w:t>
            </w:r>
          </w:p>
        </w:tc>
        <w:tc>
          <w:tcPr>
            <w:tcW w:w="65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4CD8F47" w14:textId="77777777" w:rsidR="00195761" w:rsidRPr="00195761" w:rsidRDefault="00195761" w:rsidP="00195761"/>
        </w:tc>
        <w:tc>
          <w:tcPr>
            <w:tcW w:w="5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CFE8457" w14:textId="77777777" w:rsidR="00195761" w:rsidRPr="00195761" w:rsidRDefault="00195761" w:rsidP="00195761"/>
        </w:tc>
        <w:tc>
          <w:tcPr>
            <w:tcW w:w="6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B27C684" w14:textId="77777777" w:rsidR="00195761" w:rsidRPr="00195761" w:rsidRDefault="00195761" w:rsidP="00195761"/>
        </w:tc>
        <w:tc>
          <w:tcPr>
            <w:tcW w:w="883"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FF75F51" w14:textId="77777777" w:rsidR="00195761" w:rsidRPr="00195761" w:rsidRDefault="00195761" w:rsidP="00195761">
            <w:r w:rsidRPr="00195761">
              <w:t>Потребители продовольственных товаров</w:t>
            </w:r>
          </w:p>
        </w:tc>
      </w:tr>
      <w:tr w:rsidR="00195761" w:rsidRPr="00195761" w14:paraId="0FD74B36" w14:textId="77777777" w:rsidTr="009B0E91">
        <w:tc>
          <w:tcPr>
            <w:tcW w:w="118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FDCB301" w14:textId="77777777" w:rsidR="00195761" w:rsidRPr="00195761" w:rsidRDefault="00195761" w:rsidP="00195761">
            <w:r w:rsidRPr="00195761">
              <w:t>Транспортировка лесозаготовок</w:t>
            </w:r>
          </w:p>
        </w:tc>
        <w:tc>
          <w:tcPr>
            <w:tcW w:w="53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0CBEF60" w14:textId="77777777" w:rsidR="00195761" w:rsidRPr="00195761" w:rsidRDefault="00195761" w:rsidP="00195761">
            <w:r w:rsidRPr="00195761">
              <w:t>Взрослое население</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AAB10B0" w14:textId="77777777" w:rsidR="00195761" w:rsidRPr="00195761" w:rsidRDefault="00195761" w:rsidP="00195761">
            <w:r w:rsidRPr="00195761">
              <w:t>Годовое производство, тонн</w:t>
            </w:r>
          </w:p>
        </w:tc>
        <w:tc>
          <w:tcPr>
            <w:tcW w:w="65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FAC0F79" w14:textId="77777777" w:rsidR="00195761" w:rsidRPr="00195761" w:rsidRDefault="00195761" w:rsidP="00195761"/>
        </w:tc>
        <w:tc>
          <w:tcPr>
            <w:tcW w:w="5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6DA5F23" w14:textId="77777777" w:rsidR="00195761" w:rsidRPr="00195761" w:rsidRDefault="00195761" w:rsidP="00195761"/>
        </w:tc>
        <w:tc>
          <w:tcPr>
            <w:tcW w:w="6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28094CF" w14:textId="77777777" w:rsidR="00195761" w:rsidRPr="00195761" w:rsidRDefault="00195761" w:rsidP="00195761"/>
        </w:tc>
        <w:tc>
          <w:tcPr>
            <w:tcW w:w="883"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9D9B3E5" w14:textId="77777777" w:rsidR="00195761" w:rsidRPr="00195761" w:rsidRDefault="00195761" w:rsidP="00195761">
            <w:r w:rsidRPr="00195761">
              <w:t>Потребители продовольственных товаров</w:t>
            </w:r>
          </w:p>
        </w:tc>
      </w:tr>
      <w:tr w:rsidR="00195761" w:rsidRPr="00195761" w14:paraId="4D4D9787" w14:textId="77777777" w:rsidTr="009B0E91">
        <w:tc>
          <w:tcPr>
            <w:tcW w:w="118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16D0320" w14:textId="77777777" w:rsidR="00195761" w:rsidRPr="00195761" w:rsidRDefault="00195761" w:rsidP="00195761">
            <w:r w:rsidRPr="00195761">
              <w:t>Лесоустроительные предприятия</w:t>
            </w:r>
          </w:p>
        </w:tc>
        <w:tc>
          <w:tcPr>
            <w:tcW w:w="53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E1DB86B" w14:textId="77777777" w:rsidR="00195761" w:rsidRPr="00195761" w:rsidRDefault="00195761" w:rsidP="00195761">
            <w:r w:rsidRPr="00195761">
              <w:t>Взрослое население</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538B9E3" w14:textId="77777777" w:rsidR="00195761" w:rsidRPr="00195761" w:rsidRDefault="00195761" w:rsidP="00195761">
            <w:r w:rsidRPr="00195761">
              <w:t>Годовое производство, тонн</w:t>
            </w:r>
          </w:p>
        </w:tc>
        <w:tc>
          <w:tcPr>
            <w:tcW w:w="65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C400B36" w14:textId="77777777" w:rsidR="00195761" w:rsidRPr="00195761" w:rsidRDefault="00195761" w:rsidP="00195761"/>
        </w:tc>
        <w:tc>
          <w:tcPr>
            <w:tcW w:w="5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FFAF6FA" w14:textId="77777777" w:rsidR="00195761" w:rsidRPr="00195761" w:rsidRDefault="00195761" w:rsidP="00195761"/>
        </w:tc>
        <w:tc>
          <w:tcPr>
            <w:tcW w:w="6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9E19EEC" w14:textId="77777777" w:rsidR="00195761" w:rsidRPr="00195761" w:rsidRDefault="00195761" w:rsidP="00195761"/>
        </w:tc>
        <w:tc>
          <w:tcPr>
            <w:tcW w:w="883"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F9AB639" w14:textId="77777777" w:rsidR="00195761" w:rsidRPr="00195761" w:rsidRDefault="00195761" w:rsidP="00195761">
            <w:r w:rsidRPr="00195761">
              <w:t>Потребители продовольственных товаров</w:t>
            </w:r>
          </w:p>
        </w:tc>
      </w:tr>
      <w:tr w:rsidR="00195761" w:rsidRPr="00195761" w14:paraId="00893A30" w14:textId="77777777" w:rsidTr="009B0E91">
        <w:tc>
          <w:tcPr>
            <w:tcW w:w="5000" w:type="pct"/>
            <w:gridSpan w:val="7"/>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4BAE252" w14:textId="77777777" w:rsidR="00195761" w:rsidRPr="00195761" w:rsidRDefault="00195761" w:rsidP="00195761">
            <w:r w:rsidRPr="00195761">
              <w:t>обрабатывающие производства</w:t>
            </w:r>
          </w:p>
        </w:tc>
      </w:tr>
      <w:tr w:rsidR="00195761" w:rsidRPr="00195761" w14:paraId="01A2C683" w14:textId="77777777" w:rsidTr="009B0E91">
        <w:tc>
          <w:tcPr>
            <w:tcW w:w="118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B89E11C" w14:textId="77777777" w:rsidR="00195761" w:rsidRPr="00195761" w:rsidRDefault="00195761" w:rsidP="00195761">
            <w:r w:rsidRPr="00195761">
              <w:t>Мебельная фабрика</w:t>
            </w:r>
          </w:p>
        </w:tc>
        <w:tc>
          <w:tcPr>
            <w:tcW w:w="53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38DC650" w14:textId="77777777" w:rsidR="00195761" w:rsidRPr="00195761" w:rsidRDefault="00195761" w:rsidP="00195761">
            <w:r w:rsidRPr="00195761">
              <w:t>Взрослое население</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0FDD9EB" w14:textId="77777777" w:rsidR="00195761" w:rsidRPr="00195761" w:rsidRDefault="00195761" w:rsidP="00195761">
            <w:r w:rsidRPr="00195761">
              <w:t>Годовой оборот, млн. руб.</w:t>
            </w:r>
          </w:p>
        </w:tc>
        <w:tc>
          <w:tcPr>
            <w:tcW w:w="65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59DEF47" w14:textId="77777777" w:rsidR="00195761" w:rsidRPr="00195761" w:rsidRDefault="00195761" w:rsidP="00195761"/>
        </w:tc>
        <w:tc>
          <w:tcPr>
            <w:tcW w:w="5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6F147A5" w14:textId="77777777" w:rsidR="00195761" w:rsidRPr="00195761" w:rsidRDefault="00195761" w:rsidP="00195761"/>
        </w:tc>
        <w:tc>
          <w:tcPr>
            <w:tcW w:w="6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156380A" w14:textId="77777777" w:rsidR="00195761" w:rsidRPr="00195761" w:rsidRDefault="00195761" w:rsidP="00195761"/>
        </w:tc>
        <w:tc>
          <w:tcPr>
            <w:tcW w:w="883"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3B0D331" w14:textId="77777777" w:rsidR="00195761" w:rsidRPr="00195761" w:rsidRDefault="00195761" w:rsidP="00195761">
            <w:r w:rsidRPr="00195761">
              <w:t>Потребители непродовольственных товаров</w:t>
            </w:r>
          </w:p>
        </w:tc>
      </w:tr>
      <w:tr w:rsidR="00195761" w:rsidRPr="00195761" w14:paraId="29BDD07A" w14:textId="77777777" w:rsidTr="009B0E91">
        <w:tc>
          <w:tcPr>
            <w:tcW w:w="118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CA63C8C" w14:textId="77777777" w:rsidR="00195761" w:rsidRPr="00195761" w:rsidRDefault="00195761" w:rsidP="00195761">
            <w:r w:rsidRPr="00195761">
              <w:t>Фабрика по пошиву одежды</w:t>
            </w:r>
          </w:p>
        </w:tc>
        <w:tc>
          <w:tcPr>
            <w:tcW w:w="53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06DA019" w14:textId="77777777" w:rsidR="00195761" w:rsidRPr="00195761" w:rsidRDefault="00195761" w:rsidP="00195761">
            <w:r w:rsidRPr="00195761">
              <w:t>Взрослое население</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8A3D133" w14:textId="77777777" w:rsidR="00195761" w:rsidRPr="00195761" w:rsidRDefault="00195761" w:rsidP="00195761">
            <w:r w:rsidRPr="00195761">
              <w:t>Годовой оборот, млн. руб.</w:t>
            </w:r>
          </w:p>
        </w:tc>
        <w:tc>
          <w:tcPr>
            <w:tcW w:w="65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F9D5D93" w14:textId="77777777" w:rsidR="00195761" w:rsidRPr="00195761" w:rsidRDefault="00195761" w:rsidP="00195761"/>
        </w:tc>
        <w:tc>
          <w:tcPr>
            <w:tcW w:w="5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31BDE9E" w14:textId="77777777" w:rsidR="00195761" w:rsidRPr="00195761" w:rsidRDefault="00195761" w:rsidP="00195761"/>
        </w:tc>
        <w:tc>
          <w:tcPr>
            <w:tcW w:w="6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F3823F2" w14:textId="77777777" w:rsidR="00195761" w:rsidRPr="00195761" w:rsidRDefault="00195761" w:rsidP="00195761"/>
        </w:tc>
        <w:tc>
          <w:tcPr>
            <w:tcW w:w="883"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7C7DEDE" w14:textId="77777777" w:rsidR="00195761" w:rsidRPr="00195761" w:rsidRDefault="00195761" w:rsidP="00195761">
            <w:r w:rsidRPr="00195761">
              <w:t>Потребители непродовольственных товаров</w:t>
            </w:r>
          </w:p>
        </w:tc>
      </w:tr>
      <w:tr w:rsidR="00195761" w:rsidRPr="00195761" w14:paraId="4117B199" w14:textId="77777777" w:rsidTr="009B0E91">
        <w:tc>
          <w:tcPr>
            <w:tcW w:w="118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1F3AC63" w14:textId="77777777" w:rsidR="00195761" w:rsidRPr="00195761" w:rsidRDefault="00195761" w:rsidP="00195761">
            <w:r w:rsidRPr="00195761">
              <w:lastRenderedPageBreak/>
              <w:t>ателье</w:t>
            </w:r>
          </w:p>
        </w:tc>
        <w:tc>
          <w:tcPr>
            <w:tcW w:w="53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C294A87" w14:textId="77777777" w:rsidR="00195761" w:rsidRPr="00195761" w:rsidRDefault="00195761" w:rsidP="00195761">
            <w:r w:rsidRPr="00195761">
              <w:t>Все население</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71CDA8F" w14:textId="77777777" w:rsidR="00195761" w:rsidRPr="00195761" w:rsidRDefault="00195761" w:rsidP="00195761">
            <w:r w:rsidRPr="00195761">
              <w:t>Годовой оборот, млн. руб.</w:t>
            </w:r>
          </w:p>
        </w:tc>
        <w:tc>
          <w:tcPr>
            <w:tcW w:w="65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8F97EA9" w14:textId="77777777" w:rsidR="00195761" w:rsidRPr="00195761" w:rsidRDefault="00195761" w:rsidP="00195761"/>
        </w:tc>
        <w:tc>
          <w:tcPr>
            <w:tcW w:w="5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67CE3A6" w14:textId="77777777" w:rsidR="00195761" w:rsidRPr="00195761" w:rsidRDefault="00195761" w:rsidP="00195761"/>
        </w:tc>
        <w:tc>
          <w:tcPr>
            <w:tcW w:w="6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036315F" w14:textId="77777777" w:rsidR="00195761" w:rsidRPr="00195761" w:rsidRDefault="00195761" w:rsidP="00195761"/>
        </w:tc>
        <w:tc>
          <w:tcPr>
            <w:tcW w:w="883"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A10C9BB" w14:textId="77777777" w:rsidR="00195761" w:rsidRPr="00195761" w:rsidRDefault="00195761" w:rsidP="00195761">
            <w:r w:rsidRPr="00195761">
              <w:t>Потребители непродовольственных товаров</w:t>
            </w:r>
          </w:p>
        </w:tc>
      </w:tr>
      <w:tr w:rsidR="00195761" w:rsidRPr="00195761" w14:paraId="10B67467" w14:textId="77777777" w:rsidTr="009B0E91">
        <w:tc>
          <w:tcPr>
            <w:tcW w:w="118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50509EE" w14:textId="77777777" w:rsidR="00195761" w:rsidRPr="00195761" w:rsidRDefault="00195761" w:rsidP="00195761">
            <w:r w:rsidRPr="00195761">
              <w:t>типография</w:t>
            </w:r>
          </w:p>
        </w:tc>
        <w:tc>
          <w:tcPr>
            <w:tcW w:w="53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D5AD702" w14:textId="77777777" w:rsidR="00195761" w:rsidRPr="00195761" w:rsidRDefault="00195761" w:rsidP="00195761">
            <w:r w:rsidRPr="00195761">
              <w:t>Взрослое население</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50F768FA" w14:textId="77777777" w:rsidR="00195761" w:rsidRPr="00195761" w:rsidRDefault="00195761" w:rsidP="00195761">
            <w:r w:rsidRPr="00195761">
              <w:t>Годовой оборот, млн. руб.</w:t>
            </w:r>
          </w:p>
        </w:tc>
        <w:tc>
          <w:tcPr>
            <w:tcW w:w="65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E832566" w14:textId="77777777" w:rsidR="00195761" w:rsidRPr="00195761" w:rsidRDefault="00195761" w:rsidP="00195761"/>
        </w:tc>
        <w:tc>
          <w:tcPr>
            <w:tcW w:w="5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483E8715" w14:textId="77777777" w:rsidR="00195761" w:rsidRPr="00195761" w:rsidRDefault="00195761" w:rsidP="00195761"/>
        </w:tc>
        <w:tc>
          <w:tcPr>
            <w:tcW w:w="6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21D0FFFB" w14:textId="77777777" w:rsidR="00195761" w:rsidRPr="00195761" w:rsidRDefault="00195761" w:rsidP="00195761"/>
        </w:tc>
        <w:tc>
          <w:tcPr>
            <w:tcW w:w="883"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9F9015E" w14:textId="77777777" w:rsidR="00195761" w:rsidRPr="00195761" w:rsidRDefault="00195761" w:rsidP="00195761">
            <w:r w:rsidRPr="00195761">
              <w:t>Потребители непродовольственных товаров</w:t>
            </w:r>
          </w:p>
        </w:tc>
      </w:tr>
      <w:tr w:rsidR="00195761" w:rsidRPr="00195761" w14:paraId="2BFFFF85" w14:textId="77777777" w:rsidTr="009B0E91">
        <w:tc>
          <w:tcPr>
            <w:tcW w:w="118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429C538F" w14:textId="77777777" w:rsidR="00195761" w:rsidRPr="00195761" w:rsidRDefault="00195761" w:rsidP="00195761">
            <w:r w:rsidRPr="00195761">
              <w:t>Бум комбинат</w:t>
            </w:r>
          </w:p>
        </w:tc>
        <w:tc>
          <w:tcPr>
            <w:tcW w:w="53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23E5B03" w14:textId="77777777" w:rsidR="00195761" w:rsidRPr="00195761" w:rsidRDefault="00195761" w:rsidP="00195761">
            <w:r w:rsidRPr="00195761">
              <w:t>Взрослое население</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D362F33" w14:textId="77777777" w:rsidR="00195761" w:rsidRPr="00195761" w:rsidRDefault="00195761" w:rsidP="00195761">
            <w:r w:rsidRPr="00195761">
              <w:t>Годовой оборот, млн. руб.</w:t>
            </w:r>
          </w:p>
        </w:tc>
        <w:tc>
          <w:tcPr>
            <w:tcW w:w="65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2BD7859" w14:textId="77777777" w:rsidR="00195761" w:rsidRPr="00195761" w:rsidRDefault="00195761" w:rsidP="00195761"/>
        </w:tc>
        <w:tc>
          <w:tcPr>
            <w:tcW w:w="5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09BE9706" w14:textId="77777777" w:rsidR="00195761" w:rsidRPr="00195761" w:rsidRDefault="00195761" w:rsidP="00195761"/>
        </w:tc>
        <w:tc>
          <w:tcPr>
            <w:tcW w:w="6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FB4667E" w14:textId="77777777" w:rsidR="00195761" w:rsidRPr="00195761" w:rsidRDefault="00195761" w:rsidP="00195761"/>
        </w:tc>
        <w:tc>
          <w:tcPr>
            <w:tcW w:w="883"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6CCDB25" w14:textId="77777777" w:rsidR="00195761" w:rsidRPr="00195761" w:rsidRDefault="00195761" w:rsidP="00195761">
            <w:r w:rsidRPr="00195761">
              <w:t>Потребители непродовольственных товаров</w:t>
            </w:r>
          </w:p>
        </w:tc>
      </w:tr>
      <w:tr w:rsidR="00195761" w:rsidRPr="00195761" w14:paraId="46A6784E" w14:textId="77777777" w:rsidTr="009B0E91">
        <w:tc>
          <w:tcPr>
            <w:tcW w:w="118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16FA6C82" w14:textId="77777777" w:rsidR="00195761" w:rsidRPr="00195761" w:rsidRDefault="00195761" w:rsidP="00195761">
            <w:r w:rsidRPr="00195761">
              <w:t>Завод по изготовлению пластмасс</w:t>
            </w:r>
          </w:p>
        </w:tc>
        <w:tc>
          <w:tcPr>
            <w:tcW w:w="53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20216CE1" w14:textId="77777777" w:rsidR="00195761" w:rsidRPr="00195761" w:rsidRDefault="00195761" w:rsidP="00195761">
            <w:r w:rsidRPr="00195761">
              <w:t>Взрослое население</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3D5AA950" w14:textId="77777777" w:rsidR="00195761" w:rsidRPr="00195761" w:rsidRDefault="00195761" w:rsidP="00195761">
            <w:r w:rsidRPr="00195761">
              <w:t>Годовой оборот, млн. руб.</w:t>
            </w:r>
          </w:p>
        </w:tc>
        <w:tc>
          <w:tcPr>
            <w:tcW w:w="65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A1E3708" w14:textId="77777777" w:rsidR="00195761" w:rsidRPr="00195761" w:rsidRDefault="00195761" w:rsidP="00195761"/>
        </w:tc>
        <w:tc>
          <w:tcPr>
            <w:tcW w:w="5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43206FF" w14:textId="77777777" w:rsidR="00195761" w:rsidRPr="00195761" w:rsidRDefault="00195761" w:rsidP="00195761"/>
        </w:tc>
        <w:tc>
          <w:tcPr>
            <w:tcW w:w="6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E433D5B" w14:textId="77777777" w:rsidR="00195761" w:rsidRPr="00195761" w:rsidRDefault="00195761" w:rsidP="00195761"/>
        </w:tc>
        <w:tc>
          <w:tcPr>
            <w:tcW w:w="883"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149581EF" w14:textId="77777777" w:rsidR="00195761" w:rsidRPr="00195761" w:rsidRDefault="00195761" w:rsidP="00195761">
            <w:r w:rsidRPr="00195761">
              <w:t>Потребители непродовольственных товаров</w:t>
            </w:r>
          </w:p>
        </w:tc>
      </w:tr>
      <w:tr w:rsidR="00195761" w:rsidRPr="00195761" w14:paraId="26E66919" w14:textId="77777777" w:rsidTr="009B0E91">
        <w:tc>
          <w:tcPr>
            <w:tcW w:w="118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B6210F0" w14:textId="77777777" w:rsidR="00195761" w:rsidRPr="00195761" w:rsidRDefault="00195761" w:rsidP="00195761">
            <w:r w:rsidRPr="00195761">
              <w:t>Металлургический комбинат</w:t>
            </w:r>
          </w:p>
        </w:tc>
        <w:tc>
          <w:tcPr>
            <w:tcW w:w="53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C30C7C3" w14:textId="77777777" w:rsidR="00195761" w:rsidRPr="00195761" w:rsidRDefault="00195761" w:rsidP="00195761">
            <w:r w:rsidRPr="00195761">
              <w:t>Взрослое население</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66C785A" w14:textId="77777777" w:rsidR="00195761" w:rsidRPr="00195761" w:rsidRDefault="00195761" w:rsidP="00195761">
            <w:r w:rsidRPr="00195761">
              <w:t>Годовой оборот, млн. руб.</w:t>
            </w:r>
          </w:p>
        </w:tc>
        <w:tc>
          <w:tcPr>
            <w:tcW w:w="65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A51FFEB" w14:textId="77777777" w:rsidR="00195761" w:rsidRPr="00195761" w:rsidRDefault="00195761" w:rsidP="00195761"/>
        </w:tc>
        <w:tc>
          <w:tcPr>
            <w:tcW w:w="5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6D3B182" w14:textId="77777777" w:rsidR="00195761" w:rsidRPr="00195761" w:rsidRDefault="00195761" w:rsidP="00195761"/>
        </w:tc>
        <w:tc>
          <w:tcPr>
            <w:tcW w:w="6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24DD1F2" w14:textId="77777777" w:rsidR="00195761" w:rsidRPr="00195761" w:rsidRDefault="00195761" w:rsidP="00195761"/>
        </w:tc>
        <w:tc>
          <w:tcPr>
            <w:tcW w:w="883"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E7C055B" w14:textId="77777777" w:rsidR="00195761" w:rsidRPr="00195761" w:rsidRDefault="00195761" w:rsidP="00195761">
            <w:r w:rsidRPr="00195761">
              <w:t>Потребители непродовольственных товаров</w:t>
            </w:r>
          </w:p>
        </w:tc>
      </w:tr>
      <w:tr w:rsidR="00195761" w:rsidRPr="00195761" w14:paraId="58378A6B" w14:textId="77777777" w:rsidTr="009B0E91">
        <w:tc>
          <w:tcPr>
            <w:tcW w:w="1189"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705AB36E" w14:textId="77777777" w:rsidR="00195761" w:rsidRPr="00195761" w:rsidRDefault="00195761" w:rsidP="00195761">
            <w:r w:rsidRPr="00195761">
              <w:t>Автопромышленные предприятия</w:t>
            </w:r>
          </w:p>
        </w:tc>
        <w:tc>
          <w:tcPr>
            <w:tcW w:w="531"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62A26A83" w14:textId="77777777" w:rsidR="00195761" w:rsidRPr="00195761" w:rsidRDefault="00195761" w:rsidP="00195761">
            <w:r w:rsidRPr="00195761">
              <w:t>Взрослое население</w:t>
            </w:r>
          </w:p>
        </w:tc>
        <w:tc>
          <w:tcPr>
            <w:tcW w:w="578"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vAlign w:val="center"/>
            <w:hideMark/>
          </w:tcPr>
          <w:p w14:paraId="0BDCFEA2" w14:textId="77777777" w:rsidR="00195761" w:rsidRPr="00195761" w:rsidRDefault="00195761" w:rsidP="00195761">
            <w:r w:rsidRPr="00195761">
              <w:t>Годовой оборот, млн. руб.</w:t>
            </w:r>
          </w:p>
        </w:tc>
        <w:tc>
          <w:tcPr>
            <w:tcW w:w="654"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38213490" w14:textId="77777777" w:rsidR="00195761" w:rsidRPr="00195761" w:rsidRDefault="00195761" w:rsidP="00195761"/>
        </w:tc>
        <w:tc>
          <w:tcPr>
            <w:tcW w:w="5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6CEA5C7D" w14:textId="77777777" w:rsidR="00195761" w:rsidRPr="00195761" w:rsidRDefault="00195761" w:rsidP="00195761"/>
        </w:tc>
        <w:tc>
          <w:tcPr>
            <w:tcW w:w="632"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75EB21FD" w14:textId="77777777" w:rsidR="00195761" w:rsidRPr="00195761" w:rsidRDefault="00195761" w:rsidP="00195761"/>
        </w:tc>
        <w:tc>
          <w:tcPr>
            <w:tcW w:w="883" w:type="pct"/>
            <w:tcBorders>
              <w:top w:val="single" w:sz="6" w:space="0" w:color="auto"/>
              <w:left w:val="single" w:sz="6" w:space="0" w:color="auto"/>
              <w:bottom w:val="single" w:sz="6" w:space="0" w:color="auto"/>
              <w:right w:val="single" w:sz="6" w:space="0" w:color="auto"/>
            </w:tcBorders>
            <w:shd w:val="clear" w:color="auto" w:fill="F3F4F6"/>
            <w:tcMar>
              <w:top w:w="100" w:type="dxa"/>
              <w:left w:w="60" w:type="dxa"/>
              <w:bottom w:w="100" w:type="dxa"/>
              <w:right w:w="60" w:type="dxa"/>
            </w:tcMar>
            <w:hideMark/>
          </w:tcPr>
          <w:p w14:paraId="5883ED68" w14:textId="77777777" w:rsidR="00195761" w:rsidRPr="00195761" w:rsidRDefault="00195761" w:rsidP="00195761">
            <w:r w:rsidRPr="00195761">
              <w:t>Потребители непродовольственных товаров</w:t>
            </w:r>
          </w:p>
        </w:tc>
      </w:tr>
    </w:tbl>
    <w:p w14:paraId="4831F1E5" w14:textId="77777777" w:rsidR="002A2C18" w:rsidRDefault="002A2C18"/>
    <w:sectPr w:rsidR="002A2C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C18"/>
    <w:rsid w:val="00195761"/>
    <w:rsid w:val="002A2C18"/>
    <w:rsid w:val="00460611"/>
    <w:rsid w:val="005D006A"/>
    <w:rsid w:val="009B0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78D44C-1CCE-44F5-BE4C-FDA344A5D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A2C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2A2C1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2A2C1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2A2C1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2A2C1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2A2C1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A2C1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A2C1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A2C1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2C18"/>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2A2C18"/>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2A2C18"/>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2A2C18"/>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2A2C18"/>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2A2C1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A2C18"/>
    <w:rPr>
      <w:rFonts w:eastAsiaTheme="majorEastAsia" w:cstheme="majorBidi"/>
      <w:color w:val="595959" w:themeColor="text1" w:themeTint="A6"/>
    </w:rPr>
  </w:style>
  <w:style w:type="character" w:customStyle="1" w:styleId="80">
    <w:name w:val="Заголовок 8 Знак"/>
    <w:basedOn w:val="a0"/>
    <w:link w:val="8"/>
    <w:uiPriority w:val="9"/>
    <w:semiHidden/>
    <w:rsid w:val="002A2C1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A2C18"/>
    <w:rPr>
      <w:rFonts w:eastAsiaTheme="majorEastAsia" w:cstheme="majorBidi"/>
      <w:color w:val="272727" w:themeColor="text1" w:themeTint="D8"/>
    </w:rPr>
  </w:style>
  <w:style w:type="paragraph" w:styleId="a3">
    <w:name w:val="Title"/>
    <w:basedOn w:val="a"/>
    <w:next w:val="a"/>
    <w:link w:val="a4"/>
    <w:uiPriority w:val="10"/>
    <w:qFormat/>
    <w:rsid w:val="002A2C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A2C1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A2C18"/>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A2C1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A2C18"/>
    <w:pPr>
      <w:spacing w:before="160"/>
      <w:jc w:val="center"/>
    </w:pPr>
    <w:rPr>
      <w:i/>
      <w:iCs/>
      <w:color w:val="404040" w:themeColor="text1" w:themeTint="BF"/>
    </w:rPr>
  </w:style>
  <w:style w:type="character" w:customStyle="1" w:styleId="22">
    <w:name w:val="Цитата 2 Знак"/>
    <w:basedOn w:val="a0"/>
    <w:link w:val="21"/>
    <w:uiPriority w:val="29"/>
    <w:rsid w:val="002A2C18"/>
    <w:rPr>
      <w:i/>
      <w:iCs/>
      <w:color w:val="404040" w:themeColor="text1" w:themeTint="BF"/>
    </w:rPr>
  </w:style>
  <w:style w:type="paragraph" w:styleId="a7">
    <w:name w:val="List Paragraph"/>
    <w:basedOn w:val="a"/>
    <w:uiPriority w:val="34"/>
    <w:qFormat/>
    <w:rsid w:val="002A2C18"/>
    <w:pPr>
      <w:ind w:left="720"/>
      <w:contextualSpacing/>
    </w:pPr>
  </w:style>
  <w:style w:type="character" w:styleId="a8">
    <w:name w:val="Intense Emphasis"/>
    <w:basedOn w:val="a0"/>
    <w:uiPriority w:val="21"/>
    <w:qFormat/>
    <w:rsid w:val="002A2C18"/>
    <w:rPr>
      <w:i/>
      <w:iCs/>
      <w:color w:val="0F4761" w:themeColor="accent1" w:themeShade="BF"/>
    </w:rPr>
  </w:style>
  <w:style w:type="paragraph" w:styleId="a9">
    <w:name w:val="Intense Quote"/>
    <w:basedOn w:val="a"/>
    <w:next w:val="a"/>
    <w:link w:val="aa"/>
    <w:uiPriority w:val="30"/>
    <w:qFormat/>
    <w:rsid w:val="002A2C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2A2C18"/>
    <w:rPr>
      <w:i/>
      <w:iCs/>
      <w:color w:val="0F4761" w:themeColor="accent1" w:themeShade="BF"/>
    </w:rPr>
  </w:style>
  <w:style w:type="character" w:styleId="ab">
    <w:name w:val="Intense Reference"/>
    <w:basedOn w:val="a0"/>
    <w:uiPriority w:val="32"/>
    <w:qFormat/>
    <w:rsid w:val="002A2C18"/>
    <w:rPr>
      <w:b/>
      <w:bCs/>
      <w:smallCaps/>
      <w:color w:val="0F4761" w:themeColor="accent1" w:themeShade="BF"/>
      <w:spacing w:val="5"/>
    </w:rPr>
  </w:style>
  <w:style w:type="paragraph" w:customStyle="1" w:styleId="msonormal0">
    <w:name w:val="msonormal"/>
    <w:basedOn w:val="a"/>
    <w:rsid w:val="00195761"/>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font-semibold">
    <w:name w:val="font-semibold"/>
    <w:basedOn w:val="a"/>
    <w:rsid w:val="00195761"/>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text-justify">
    <w:name w:val="text-justify"/>
    <w:basedOn w:val="a"/>
    <w:rsid w:val="00195761"/>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styleId="ac">
    <w:name w:val="Hyperlink"/>
    <w:basedOn w:val="a0"/>
    <w:uiPriority w:val="99"/>
    <w:unhideWhenUsed/>
    <w:rsid w:val="00195761"/>
    <w:rPr>
      <w:color w:val="0000FF"/>
      <w:u w:val="single"/>
    </w:rPr>
  </w:style>
  <w:style w:type="character" w:styleId="ad">
    <w:name w:val="FollowedHyperlink"/>
    <w:basedOn w:val="a0"/>
    <w:uiPriority w:val="99"/>
    <w:semiHidden/>
    <w:unhideWhenUsed/>
    <w:rsid w:val="00195761"/>
    <w:rPr>
      <w:color w:val="800080"/>
      <w:u w:val="single"/>
    </w:rPr>
  </w:style>
  <w:style w:type="paragraph" w:customStyle="1" w:styleId="text-right">
    <w:name w:val="text-right"/>
    <w:basedOn w:val="a"/>
    <w:rsid w:val="00195761"/>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text-center">
    <w:name w:val="text-center"/>
    <w:basedOn w:val="a"/>
    <w:rsid w:val="00195761"/>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text-left">
    <w:name w:val="text-left"/>
    <w:basedOn w:val="a"/>
    <w:rsid w:val="00195761"/>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styleId="ae">
    <w:name w:val="Unresolved Mention"/>
    <w:basedOn w:val="a0"/>
    <w:uiPriority w:val="99"/>
    <w:semiHidden/>
    <w:unhideWhenUsed/>
    <w:rsid w:val="00195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4312969">
      <w:bodyDiv w:val="1"/>
      <w:marLeft w:val="0"/>
      <w:marRight w:val="0"/>
      <w:marTop w:val="0"/>
      <w:marBottom w:val="0"/>
      <w:divBdr>
        <w:top w:val="none" w:sz="0" w:space="0" w:color="auto"/>
        <w:left w:val="none" w:sz="0" w:space="0" w:color="auto"/>
        <w:bottom w:val="none" w:sz="0" w:space="0" w:color="auto"/>
        <w:right w:val="none" w:sz="0" w:space="0" w:color="auto"/>
      </w:divBdr>
    </w:div>
    <w:div w:id="77640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ecolog.ru/docs/VLTTu-P4A-RmK6pwXXF_C" TargetMode="External"/><Relationship Id="rId13" Type="http://schemas.openxmlformats.org/officeDocument/2006/relationships/hyperlink" Target="https://e-ecolog.ru/docs/4tTwNodwquFL3cAQb57o8" TargetMode="External"/><Relationship Id="rId18" Type="http://schemas.openxmlformats.org/officeDocument/2006/relationships/hyperlink" Target="https://e-ecolog.ru/docs/lxw2j4KHf4R1GX8evgx6A" TargetMode="External"/><Relationship Id="rId26" Type="http://schemas.openxmlformats.org/officeDocument/2006/relationships/hyperlink" Target="https://e-ecolog.ru/docs/lxw2j4KHf4R1GX8evgx6A" TargetMode="External"/><Relationship Id="rId3" Type="http://schemas.openxmlformats.org/officeDocument/2006/relationships/webSettings" Target="webSettings.xml"/><Relationship Id="rId21" Type="http://schemas.openxmlformats.org/officeDocument/2006/relationships/image" Target="media/image1.png"/><Relationship Id="rId34" Type="http://schemas.openxmlformats.org/officeDocument/2006/relationships/theme" Target="theme/theme1.xml"/><Relationship Id="rId7" Type="http://schemas.openxmlformats.org/officeDocument/2006/relationships/hyperlink" Target="https://e-ecolog.ru/docs/eVdH-NVd_7IlP4nL6YP6c" TargetMode="External"/><Relationship Id="rId12" Type="http://schemas.openxmlformats.org/officeDocument/2006/relationships/hyperlink" Target="https://e-ecolog.ru/docs/Ujg_Gzj7_3wvcFWF7AfAy" TargetMode="External"/><Relationship Id="rId17" Type="http://schemas.openxmlformats.org/officeDocument/2006/relationships/hyperlink" Target="https://e-ecolog.ru/docs/zPGy0n4fQK_UZyFoXW0Wk" TargetMode="External"/><Relationship Id="rId25" Type="http://schemas.openxmlformats.org/officeDocument/2006/relationships/hyperlink" Target="https://e-ecolog.ru/docs/YwKrkDPGpcpFEK7G8n_ZX"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e-ecolog.ru/docs/hVEInf751TzdAOmWV4IEh" TargetMode="External"/><Relationship Id="rId20" Type="http://schemas.openxmlformats.org/officeDocument/2006/relationships/hyperlink" Target="https://e-ecolog.ru/docs/Rfr7OM8m0kDudmzbKMV_s" TargetMode="External"/><Relationship Id="rId29" Type="http://schemas.openxmlformats.org/officeDocument/2006/relationships/hyperlink" Target="https://e-ecolog.ru/docs/lxw2j4KHf4R1GX8evgx6A" TargetMode="External"/><Relationship Id="rId1" Type="http://schemas.openxmlformats.org/officeDocument/2006/relationships/styles" Target="styles.xml"/><Relationship Id="rId6" Type="http://schemas.openxmlformats.org/officeDocument/2006/relationships/hyperlink" Target="https://e-ecolog.ru/docs/lxw2j4KHf4R1GX8evgx6A" TargetMode="External"/><Relationship Id="rId11" Type="http://schemas.openxmlformats.org/officeDocument/2006/relationships/hyperlink" Target="https://e-ecolog.ru/docs/JFIGbZd0K7bwijDZ28B3L" TargetMode="External"/><Relationship Id="rId24" Type="http://schemas.openxmlformats.org/officeDocument/2006/relationships/image" Target="media/image4.png"/><Relationship Id="rId32" Type="http://schemas.openxmlformats.org/officeDocument/2006/relationships/hyperlink" Target="https://e-ecolog.ru/docs/aQm9tLzW9P8u-_aYhYB7x" TargetMode="External"/><Relationship Id="rId5" Type="http://schemas.openxmlformats.org/officeDocument/2006/relationships/hyperlink" Target="https://e-ecolog.ru/docs/lxw2j4KHf4R1GX8evgx6A" TargetMode="External"/><Relationship Id="rId15" Type="http://schemas.openxmlformats.org/officeDocument/2006/relationships/hyperlink" Target="https://e-ecolog.ru/docs/Gbvu4wAETn7-hMFEG_D45" TargetMode="External"/><Relationship Id="rId23" Type="http://schemas.openxmlformats.org/officeDocument/2006/relationships/image" Target="media/image3.png"/><Relationship Id="rId28" Type="http://schemas.openxmlformats.org/officeDocument/2006/relationships/hyperlink" Target="https://e-ecolog.ru/docs/6gl-x9BdSYFvLdtVZ6p62" TargetMode="External"/><Relationship Id="rId10" Type="http://schemas.openxmlformats.org/officeDocument/2006/relationships/hyperlink" Target="https://e-ecolog.ru/docs/Z--FJAdFI4TQYu6unde0N" TargetMode="External"/><Relationship Id="rId19" Type="http://schemas.openxmlformats.org/officeDocument/2006/relationships/hyperlink" Target="https://e-ecolog.ru/docs/Rfr7OM8m0kDudmzbKMV_s" TargetMode="External"/><Relationship Id="rId31" Type="http://schemas.openxmlformats.org/officeDocument/2006/relationships/hyperlink" Target="https://e-ecolog.ru/docs/gwZPoWb3bJdYfsVkegRKx" TargetMode="External"/><Relationship Id="rId4" Type="http://schemas.openxmlformats.org/officeDocument/2006/relationships/hyperlink" Target="https://e-ecolog.ru/docs/lxw2j4KHf4R1GX8evgx6A" TargetMode="External"/><Relationship Id="rId9" Type="http://schemas.openxmlformats.org/officeDocument/2006/relationships/hyperlink" Target="https://e-ecolog.ru/docs/6LSwvxsSX3eMWMdP0DlTL" TargetMode="External"/><Relationship Id="rId14" Type="http://schemas.openxmlformats.org/officeDocument/2006/relationships/hyperlink" Target="https://e-ecolog.ru/docs/-wTo0p4LRKQB4iMxwUeTE" TargetMode="External"/><Relationship Id="rId22" Type="http://schemas.openxmlformats.org/officeDocument/2006/relationships/image" Target="media/image2.png"/><Relationship Id="rId27" Type="http://schemas.openxmlformats.org/officeDocument/2006/relationships/hyperlink" Target="https://e-ecolog.ru/docs/NBMDV_Bl6VOwOqaNARiZz" TargetMode="External"/><Relationship Id="rId30"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7194</Words>
  <Characters>41011</Characters>
  <Application>Microsoft Office Word</Application>
  <DocSecurity>0</DocSecurity>
  <Lines>341</Lines>
  <Paragraphs>96</Paragraphs>
  <ScaleCrop>false</ScaleCrop>
  <Company/>
  <LinksUpToDate>false</LinksUpToDate>
  <CharactersWithSpaces>48109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somehow someone</dc:creator>
  <cp:keywords/>
  <dc:description/>
  <cp:lastModifiedBy>somehow someone</cp:lastModifiedBy>
  <cp:revision>5</cp:revision>
  <dcterms:created xsi:type="dcterms:W3CDTF">2024-08-02T10:04:00Z</dcterms:created>
  <dcterms:modified xsi:type="dcterms:W3CDTF">2024-08-02T10:09:00Z</dcterms:modified>
</cp:coreProperties>
</file>