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4A65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ПРАВИТЕЛЬСТВО РОССИЙСКОЙ ФЕДЕРАЦИИ</w:t>
      </w:r>
    </w:p>
    <w:p w:rsidR="00000000" w:rsidRDefault="004A65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31 марта 2022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547</w:t>
      </w:r>
    </w:p>
    <w:p w:rsidR="00000000" w:rsidRDefault="004A65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ПОЛОЖЕНИЯ О ЛИЦЕНЗИРОВАНИИ ФАРМАЦЕВТИЧЕСКОЙ ДЕЯТЕЛЬНОСТИ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29.11.2022 N 2164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03.08.2023 N 1268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01.06.2024 N 756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Федеральным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лицензировании отдельных видов деятельности" Правительство Российской Федерации постановляет: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прилагаемое Положение о лицензировании фармацевтической деятельности.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утратившими силу нормативные правовые акт</w:t>
      </w:r>
      <w:r>
        <w:rPr>
          <w:rFonts w:ascii="Times New Roman" w:hAnsi="Times New Roman"/>
          <w:sz w:val="24"/>
          <w:szCs w:val="24"/>
        </w:rPr>
        <w:t>ы и отдельные положения нормативных правовых актов Правительства Российской Федерации по перечню согласно приложению.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Настоящее постановление вступает в силу с 1 сентября 2022 г. и действует до 1 сентября 2028 г.</w:t>
      </w:r>
    </w:p>
    <w:p w:rsidR="00000000" w:rsidRDefault="004A65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Председатель Правительства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</w:t>
      </w:r>
      <w:r>
        <w:rPr>
          <w:rFonts w:ascii="Times New Roman" w:hAnsi="Times New Roman"/>
          <w:i/>
          <w:iCs/>
          <w:sz w:val="24"/>
          <w:szCs w:val="24"/>
        </w:rPr>
        <w:t>едерации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 МИШУСТИН</w:t>
      </w:r>
    </w:p>
    <w:p w:rsidR="00000000" w:rsidRDefault="004A65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УТВЕРЖДЕНО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постановлением Правительства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31 марта 2022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547</w:t>
      </w:r>
    </w:p>
    <w:p w:rsidR="00000000" w:rsidRDefault="004A65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ПОЛОЖЕНИЕ О ЛИЦЕНЗИРОВАНИИ ФАРМАЦЕВТИЧЕСКОЙ ДЕЯТЕЛЬНОСТИ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29.11.2022 N 2164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03.08.2023 N 1268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01.06.2024 N 756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Настоящее Положение устанавливает порядок лицензирования фармацевтической деятельности, ос</w:t>
      </w:r>
      <w:r>
        <w:rPr>
          <w:rFonts w:ascii="Times New Roman" w:hAnsi="Times New Roman"/>
          <w:sz w:val="24"/>
          <w:szCs w:val="24"/>
        </w:rPr>
        <w:t>уществляемой юридическими лицами, в том числе иностранными юридическими лицами, включая организации оптовой торговли лекарственными средствами, аптечные организации, ветеринарные аптечные организации, а также медицинские организации и их обособленные подра</w:t>
      </w:r>
      <w:r>
        <w:rPr>
          <w:rFonts w:ascii="Times New Roman" w:hAnsi="Times New Roman"/>
          <w:sz w:val="24"/>
          <w:szCs w:val="24"/>
        </w:rPr>
        <w:t>зделения, расположенные в сельских населенных пунктах, в которых отсутствуют аптечные организации (далее соответственно - медицинские организации, обособленные подразделения медицинских организаций), ветеринарные организации, и индивидуальными предпринимат</w:t>
      </w:r>
      <w:r>
        <w:rPr>
          <w:rFonts w:ascii="Times New Roman" w:hAnsi="Times New Roman"/>
          <w:sz w:val="24"/>
          <w:szCs w:val="24"/>
        </w:rPr>
        <w:t xml:space="preserve">елями. (в ред. Постановления Правительства РФ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Фармацевтическая деятельность включает работы и услуги согласно приложению.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Лицензирование фармацев</w:t>
      </w:r>
      <w:r>
        <w:rPr>
          <w:rFonts w:ascii="Times New Roman" w:hAnsi="Times New Roman"/>
          <w:sz w:val="24"/>
          <w:szCs w:val="24"/>
        </w:rPr>
        <w:t>тической деятельности осуществляют следующие лицензирующие органы: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Федеральная служба по надзору в сфере здравоохранения - в части деятельности, осуществляемой: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организациями оптовой торговли лекарственными средствами для медицинского применения;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аптечн</w:t>
      </w:r>
      <w:r>
        <w:rPr>
          <w:rFonts w:ascii="Times New Roman" w:hAnsi="Times New Roman"/>
          <w:sz w:val="24"/>
          <w:szCs w:val="24"/>
        </w:rPr>
        <w:t>ыми организациями, подведомственными федеральным органам исполнительной власти;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иными организациями и индивидуальными предпринимателями, осуществляющими фармацевтическую деятельность, в части оценки соблюдения лицензиатами лицензионных требований посредств</w:t>
      </w:r>
      <w:r>
        <w:rPr>
          <w:rFonts w:ascii="Times New Roman" w:hAnsi="Times New Roman"/>
          <w:sz w:val="24"/>
          <w:szCs w:val="24"/>
        </w:rPr>
        <w:t>ом осуществления федерального государственного контроля (надзора) в сфере обращения лекарственных средств (за исключением лицензиатов, представивших заявления о внесении изменений в реестр лицензий на осуществление фармацевтической деятельности (далее соот</w:t>
      </w:r>
      <w:r>
        <w:rPr>
          <w:rFonts w:ascii="Times New Roman" w:hAnsi="Times New Roman"/>
          <w:sz w:val="24"/>
          <w:szCs w:val="24"/>
        </w:rPr>
        <w:t>ветственно - лицензии, реестр лицензий), полномочий по приостановлению, возобновлению действия лицензий, а также полномочий, связанных с аннулированием лицензий в судебном порядке;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исполнительные органы субъектов Российской Федерации - в части осуществл</w:t>
      </w:r>
      <w:r>
        <w:rPr>
          <w:rFonts w:ascii="Times New Roman" w:hAnsi="Times New Roman"/>
          <w:sz w:val="24"/>
          <w:szCs w:val="24"/>
        </w:rPr>
        <w:t>ения деятельности в сфере обращения лекарственных средств для медицинского применения (в части предоставления лицензий и внесения изменений в реестр лицензий, предоставления выписок из реестра лицензий, оценки соответствия соискателя лицензии, лицензиата л</w:t>
      </w:r>
      <w:r>
        <w:rPr>
          <w:rFonts w:ascii="Times New Roman" w:hAnsi="Times New Roman"/>
          <w:sz w:val="24"/>
          <w:szCs w:val="24"/>
        </w:rPr>
        <w:t>ицензионным требованиям - в отношении соискателей лицензий и лицензиатов, представивших заявления о внесении изменений в реестр лицензий, прекращения действия лицензий, формирования и ведения реестров предоставленных органами государственной власти субъект</w:t>
      </w:r>
      <w:r>
        <w:rPr>
          <w:rFonts w:ascii="Times New Roman" w:hAnsi="Times New Roman"/>
          <w:sz w:val="24"/>
          <w:szCs w:val="24"/>
        </w:rPr>
        <w:t>ов Российской Федерации лицензий, утверждения форм заявлений о предоставлении лицензий, внесении изменений в реестр лицензий, утверждения форм уведомлений и других используемых в процессе лицензирования документов, а также предоставления заинтересованным л</w:t>
      </w:r>
      <w:r>
        <w:rPr>
          <w:rFonts w:ascii="Times New Roman" w:hAnsi="Times New Roman"/>
          <w:sz w:val="24"/>
          <w:szCs w:val="24"/>
        </w:rPr>
        <w:t>ицам информации по вопросам лицензирования, включая размещение этой информации в информационно-телекоммуникационной сети "Интернет" (далее - сеть "Интернет") на официальных сайтах органов государственной власти субъектов Российской Федерации с указанием ад</w:t>
      </w:r>
      <w:r>
        <w:rPr>
          <w:rFonts w:ascii="Times New Roman" w:hAnsi="Times New Roman"/>
          <w:sz w:val="24"/>
          <w:szCs w:val="24"/>
        </w:rPr>
        <w:t xml:space="preserve">ресов электронной почты, по которым пользователями этой информации могут быть направлены запросы и получена запрашиваемая информация), осуществляемой: (в ред. Постановления Правительства РФ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03.08.2023 N 1268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организациями, за исключением организаций оптовой торговли лекарственными средствами для медицинского применения и аптечных организаций, подведомственных федеральным органам исполнительной власти;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индивидуальными пред</w:t>
      </w:r>
      <w:r>
        <w:rPr>
          <w:rFonts w:ascii="Times New Roman" w:hAnsi="Times New Roman"/>
          <w:sz w:val="24"/>
          <w:szCs w:val="24"/>
        </w:rPr>
        <w:t>принимателями;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иностранными юридическими лицами;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Федеральная служба по ветеринарному и фитосанитарному надзору - в части деятельности, осуществляемой в сфере обращения лекарственных средств для ветеринарного применения.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Соискатель лицензии должен соо</w:t>
      </w:r>
      <w:r>
        <w:rPr>
          <w:rFonts w:ascii="Times New Roman" w:hAnsi="Times New Roman"/>
          <w:sz w:val="24"/>
          <w:szCs w:val="24"/>
        </w:rPr>
        <w:t>тветствовать следующим лицензионным требованиям: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наличие производственного объекта или объектов (помещений, зданий, сооружений) и оборудования по месту осуществления фармацевтической деятельности, принадлежащих на праве собственности или на ином законно</w:t>
      </w:r>
      <w:r>
        <w:rPr>
          <w:rFonts w:ascii="Times New Roman" w:hAnsi="Times New Roman"/>
          <w:sz w:val="24"/>
          <w:szCs w:val="24"/>
        </w:rPr>
        <w:t xml:space="preserve">м основании, предусматривающем право владения и право пользования, либо принадлежащих на праве собственности или на ином законном основании иному лицензиату, имеющему лицензию на осуществление работ, оказываемых услуг, составляющих деятельность по оптовой </w:t>
      </w:r>
      <w:r>
        <w:rPr>
          <w:rFonts w:ascii="Times New Roman" w:hAnsi="Times New Roman"/>
          <w:sz w:val="24"/>
          <w:szCs w:val="24"/>
        </w:rPr>
        <w:t xml:space="preserve">торговле лекарственными средствами для медицинского применения, и договор (от 12 месяцев) с соискателем лицензии о передаче работ (услуг) на аутсорсинг (в части хранения лекарственных средств для медицинского применения), соответствующих требованиям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статьи 54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"Об обращении лекарственных средств", правилам надлежащей дистрибьюторской практики в рамках Евразийского экономического союза, правилам хранения л</w:t>
      </w:r>
      <w:r>
        <w:rPr>
          <w:rFonts w:ascii="Times New Roman" w:hAnsi="Times New Roman"/>
          <w:sz w:val="24"/>
          <w:szCs w:val="24"/>
        </w:rPr>
        <w:t xml:space="preserve">екарственных средств, утвержденным уполномоченным федеральным органом исполнительной власти (за исключением медицинских организаций и обособленных подразделений медицинских организаций); (в ред. Постановления Правительства РФ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01.06.2024 N 756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наличие производственного объекта или объектов (помещений, зданий, сооружений) и оборудования по месту осуществления фармацевтической деятельности, принадлежащих на праве собственн</w:t>
      </w:r>
      <w:r>
        <w:rPr>
          <w:rFonts w:ascii="Times New Roman" w:hAnsi="Times New Roman"/>
          <w:sz w:val="24"/>
          <w:szCs w:val="24"/>
        </w:rPr>
        <w:t xml:space="preserve">ости или на ином законном основании, предусматривающем право владения и право пользования, - для организаций оптовой торговли лекарственными средствами для ветеринарного применения, соответствующих требованиям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статьи 54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"Об обращении лекарственных средств", правилам надлежащей дистрибьюторской практики в рамках Евразийского экономического союза, правилам хранения лекарственных средств для ветеринарного п</w:t>
      </w:r>
      <w:r>
        <w:rPr>
          <w:rFonts w:ascii="Times New Roman" w:hAnsi="Times New Roman"/>
          <w:sz w:val="24"/>
          <w:szCs w:val="24"/>
        </w:rPr>
        <w:t xml:space="preserve">рименения; (в ред. Постановлений Правительства РФ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03.08.2023 N 1268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01.06.2024 N 756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наличие производственного объекта или объектов (помещений, зданий, сооружений) и оборудования по месту осуществления фармацевтической деятельности, принадлежащих на праве собственности или на ином законном основании, предусматривающем право владения и</w:t>
      </w:r>
      <w:r>
        <w:rPr>
          <w:rFonts w:ascii="Times New Roman" w:hAnsi="Times New Roman"/>
          <w:sz w:val="24"/>
          <w:szCs w:val="24"/>
        </w:rPr>
        <w:t xml:space="preserve"> право пользования, - для организаций розничной торговли лекарственными препаратами для медицинского применения, соответствующих требованиям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статьи 55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>"Об обращении лекарственных средств", правилам надлежащей аптечной практики, правилам хранения лекарственных средств, утвержденным уполномоченным федеральным органом исполнительной власти (за исключением медицинских организаций и обособленных подразделений</w:t>
      </w:r>
      <w:r>
        <w:rPr>
          <w:rFonts w:ascii="Times New Roman" w:hAnsi="Times New Roman"/>
          <w:sz w:val="24"/>
          <w:szCs w:val="24"/>
        </w:rPr>
        <w:t xml:space="preserve"> медицинских организаций); (в ред. Постановления Правительства РФ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01.06.2024 N 756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наличие производственного объекта или объектов (помещений, зданий, сооружений) и обо</w:t>
      </w:r>
      <w:r>
        <w:rPr>
          <w:rFonts w:ascii="Times New Roman" w:hAnsi="Times New Roman"/>
          <w:sz w:val="24"/>
          <w:szCs w:val="24"/>
        </w:rPr>
        <w:t xml:space="preserve">рудования по месту осуществления фармацевтической деятельности, принадлежащих на праве собственности или на ином законном основании, предусматривающем право владения </w:t>
      </w:r>
      <w:r>
        <w:rPr>
          <w:rFonts w:ascii="Times New Roman" w:hAnsi="Times New Roman"/>
          <w:sz w:val="24"/>
          <w:szCs w:val="24"/>
        </w:rPr>
        <w:lastRenderedPageBreak/>
        <w:t>и право пользования, - для организаций розничной торговли лекарственными препаратами для в</w:t>
      </w:r>
      <w:r>
        <w:rPr>
          <w:rFonts w:ascii="Times New Roman" w:hAnsi="Times New Roman"/>
          <w:sz w:val="24"/>
          <w:szCs w:val="24"/>
        </w:rPr>
        <w:t xml:space="preserve">етеринарного применения, соответствующих требованиям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статьи 55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"Об обращении лекарственных средств", правилам надлежащей аптечной практики лекарственны</w:t>
      </w:r>
      <w:r>
        <w:rPr>
          <w:rFonts w:ascii="Times New Roman" w:hAnsi="Times New Roman"/>
          <w:sz w:val="24"/>
          <w:szCs w:val="24"/>
        </w:rPr>
        <w:t xml:space="preserve">х препаратов для ветеринарного применения, правилам хранения лекарственных средств для ветеринарного применения; (в ред. Постановления Правительства РФ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03.08.2023 N 1268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наличие производственного объекта (помещения, здания, сооружения) и оборудования по месту осуществления фармацевтической деятельности, принадлежащих на праве собственности или на ином законном основании, предусматривающем право владения и право пользов</w:t>
      </w:r>
      <w:r>
        <w:rPr>
          <w:rFonts w:ascii="Times New Roman" w:hAnsi="Times New Roman"/>
          <w:sz w:val="24"/>
          <w:szCs w:val="24"/>
        </w:rPr>
        <w:t xml:space="preserve">ания, - для индивидуального предпринимателя, соответствующего требованиям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статьи 55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"Об обращении лекарственных средств", правилам надлежащей аптечной </w:t>
      </w:r>
      <w:r>
        <w:rPr>
          <w:rFonts w:ascii="Times New Roman" w:hAnsi="Times New Roman"/>
          <w:sz w:val="24"/>
          <w:szCs w:val="24"/>
        </w:rPr>
        <w:t xml:space="preserve">практики, правилам хранения лекарственных средств, утвержденным уполномоченным федеральным органом исполнительной власти; (в ред. Постановления Правительства РФ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01.06.2024 N </w:t>
        </w:r>
        <w:r>
          <w:rPr>
            <w:rFonts w:ascii="Times New Roman" w:hAnsi="Times New Roman"/>
            <w:sz w:val="24"/>
            <w:szCs w:val="24"/>
            <w:u w:val="single"/>
          </w:rPr>
          <w:t>756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наличие производственного объекта или объектов (помещений, зданий, сооружений) и оборудования по месту осуществления фармацевтической деятельности, принадлежащих на праве собственности или на ином законном основании, предусматривающем право влад</w:t>
      </w:r>
      <w:r>
        <w:rPr>
          <w:rFonts w:ascii="Times New Roman" w:hAnsi="Times New Roman"/>
          <w:sz w:val="24"/>
          <w:szCs w:val="24"/>
        </w:rPr>
        <w:t xml:space="preserve">ения и право пользования, - для ветеринарной аптечной организации или индивидуального предпринимателя, соответствующих требованиям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статьи 56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"Об обраще</w:t>
      </w:r>
      <w:r>
        <w:rPr>
          <w:rFonts w:ascii="Times New Roman" w:hAnsi="Times New Roman"/>
          <w:sz w:val="24"/>
          <w:szCs w:val="24"/>
        </w:rPr>
        <w:t>нии лекарственных средств", правилам надлежащей аптечной практики лекарственных препаратов для ветеринарного применения, правилам изготовления и отпуска лекарственных препаратов для ветеринарного применения, правилам хранения лекарственных средств для вете</w:t>
      </w:r>
      <w:r>
        <w:rPr>
          <w:rFonts w:ascii="Times New Roman" w:hAnsi="Times New Roman"/>
          <w:sz w:val="24"/>
          <w:szCs w:val="24"/>
        </w:rPr>
        <w:t xml:space="preserve">ринарного применения; (в ред. Постановления Правительства РФ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03.08.2023 N 1268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наличие у медицинской организации - соискателя лицензии лицензии на осуществление медиц</w:t>
      </w:r>
      <w:r>
        <w:rPr>
          <w:rFonts w:ascii="Times New Roman" w:hAnsi="Times New Roman"/>
          <w:sz w:val="24"/>
          <w:szCs w:val="24"/>
        </w:rPr>
        <w:t>инской деятельности;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наличие в соответствии с правилами надлежащей аптечной практики лекарственных препаратов для медицинского применения, правилами хранения лекарственных средств для медицинского применения, правилами надлежащей дистрибьюторской практи</w:t>
      </w:r>
      <w:r>
        <w:rPr>
          <w:rFonts w:ascii="Times New Roman" w:hAnsi="Times New Roman"/>
          <w:sz w:val="24"/>
          <w:szCs w:val="24"/>
        </w:rPr>
        <w:t xml:space="preserve">ки в рамках Евразийского экономического союза лица, ответственного за внедрение и обеспечение системы качества хранения и перевозки лекарственных препаратов и актуализацию стандартных операционных процедур для осуществления фармацевтической деятельности в </w:t>
      </w:r>
      <w:r>
        <w:rPr>
          <w:rFonts w:ascii="Times New Roman" w:hAnsi="Times New Roman"/>
          <w:sz w:val="24"/>
          <w:szCs w:val="24"/>
        </w:rPr>
        <w:t xml:space="preserve">сфере обращения лекарственных средств для медицинского применения; (в ред. Постановления Правительства РФ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01.06.2024 N 756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наличие у индивидуального предпринимателя: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ля осуществления фармацевтической деятельности в сфере обращения лекарственных средств для медицинского применения - высшего или среднего фармацевтического образования, а также сертификата специалиста или пройденной аккредитации специалиста;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осуществле</w:t>
      </w:r>
      <w:r>
        <w:rPr>
          <w:rFonts w:ascii="Times New Roman" w:hAnsi="Times New Roman"/>
          <w:sz w:val="24"/>
          <w:szCs w:val="24"/>
        </w:rPr>
        <w:t>ния фармацевтической деятельности в сфере обращения лекарственных средств для ветеринарного применения - высшего или среднего фармацевтического образования, а также сертификата специалиста или пройденной аккредитации специалиста либо высшего или среднего в</w:t>
      </w:r>
      <w:r>
        <w:rPr>
          <w:rFonts w:ascii="Times New Roman" w:hAnsi="Times New Roman"/>
          <w:sz w:val="24"/>
          <w:szCs w:val="24"/>
        </w:rPr>
        <w:t>етеринарного образования, а также сертификата специалиста;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к) наличие у соискателя лицензии работников, заключивших с ним трудовые договоры, деятельность которых непосредственно связана с оптовой торговлей лекарственными </w:t>
      </w:r>
      <w:r>
        <w:rPr>
          <w:rFonts w:ascii="Times New Roman" w:hAnsi="Times New Roman"/>
          <w:sz w:val="24"/>
          <w:szCs w:val="24"/>
        </w:rPr>
        <w:lastRenderedPageBreak/>
        <w:t>средствами для медицинского примене</w:t>
      </w:r>
      <w:r>
        <w:rPr>
          <w:rFonts w:ascii="Times New Roman" w:hAnsi="Times New Roman"/>
          <w:sz w:val="24"/>
          <w:szCs w:val="24"/>
        </w:rPr>
        <w:t>ния, их хранением и (или) розничной торговлей лекарственными препаратами для медицинского применения, их отпуском, хранением и изготовлением, имеющих: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осуществления фармацевтической деятельности в сфере обращения лекарственных средств для медицинского </w:t>
      </w:r>
      <w:r>
        <w:rPr>
          <w:rFonts w:ascii="Times New Roman" w:hAnsi="Times New Roman"/>
          <w:sz w:val="24"/>
          <w:szCs w:val="24"/>
        </w:rPr>
        <w:t>применения (за исключением обособленных подразделений медицинских организаций) - высшего или среднего фармацевтического образования, а также сертификата специалиста или пройденной аккредитации специалиста;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осуществления фармацевтической деятельности в </w:t>
      </w:r>
      <w:r>
        <w:rPr>
          <w:rFonts w:ascii="Times New Roman" w:hAnsi="Times New Roman"/>
          <w:sz w:val="24"/>
          <w:szCs w:val="24"/>
        </w:rPr>
        <w:t>сфере обращения лекарственных средств для медицинского применения в обособленных подразделениях медицинских организаций - дополнительного профессионального образования в части розничной торговли лекарственными препаратами для медицинского применения при на</w:t>
      </w:r>
      <w:r>
        <w:rPr>
          <w:rFonts w:ascii="Times New Roman" w:hAnsi="Times New Roman"/>
          <w:sz w:val="24"/>
          <w:szCs w:val="24"/>
        </w:rPr>
        <w:t>личии права на осуществление медицинской деятельности;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осуществления фармацевтической деятельности в сфере обращения лекарственных средств для медицинского применения в части изготовления радиофармацевтических лекарственных препаратов - высшее или сред</w:t>
      </w:r>
      <w:r>
        <w:rPr>
          <w:rFonts w:ascii="Times New Roman" w:hAnsi="Times New Roman"/>
          <w:sz w:val="24"/>
          <w:szCs w:val="24"/>
        </w:rPr>
        <w:t>нее фармацевтическое или медицинское образование и дополнительное профессиональное образование в области радиохимии, радиационной безопасности с учетом особенностей, установленных законодательством Российской Федерации в области обеспечения радиационной бе</w:t>
      </w:r>
      <w:r>
        <w:rPr>
          <w:rFonts w:ascii="Times New Roman" w:hAnsi="Times New Roman"/>
          <w:sz w:val="24"/>
          <w:szCs w:val="24"/>
        </w:rPr>
        <w:t xml:space="preserve">зопасности. (в ред. Постановления Правительства РФ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29.11.2022 N 2164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передачи работ (услуг) на аутсорсинг (только для организаций оптовой торговли лекарственными</w:t>
      </w:r>
      <w:r>
        <w:rPr>
          <w:rFonts w:ascii="Times New Roman" w:hAnsi="Times New Roman"/>
          <w:sz w:val="24"/>
          <w:szCs w:val="24"/>
        </w:rPr>
        <w:t xml:space="preserve"> средствами для медицинского применения) в части хранения лекарственных средств для медицинского применения иной лицензиат, с которым соискателем лицензии заключен договор (от 12 месяцев) о передаче работ (услуг) на аутсорсинг (в части хранения лекарственн</w:t>
      </w:r>
      <w:r>
        <w:rPr>
          <w:rFonts w:ascii="Times New Roman" w:hAnsi="Times New Roman"/>
          <w:sz w:val="24"/>
          <w:szCs w:val="24"/>
        </w:rPr>
        <w:t xml:space="preserve">ых средств для медицинского применения) и который имеет лицензию на осуществление фармацевтической деятельности по осуществлению выполняемых работ, оказываемых услуг, составляющих деятельность по оптовой торговле лекарственными средствами для медицинского </w:t>
      </w:r>
      <w:r>
        <w:rPr>
          <w:rFonts w:ascii="Times New Roman" w:hAnsi="Times New Roman"/>
          <w:sz w:val="24"/>
          <w:szCs w:val="24"/>
        </w:rPr>
        <w:t>применения, должен иметь работников, которые соответствуют требованиям абзаца второго настоящего подпункта, заключили с ним трудовые договоры и деятельность которых непосредственно связана с оптовой торговлей лекарственными средствами, их хранением;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нал</w:t>
      </w:r>
      <w:r>
        <w:rPr>
          <w:rFonts w:ascii="Times New Roman" w:hAnsi="Times New Roman"/>
          <w:sz w:val="24"/>
          <w:szCs w:val="24"/>
        </w:rPr>
        <w:t>ичие у соискателя лицензии работника (работников), заключившего с ним трудовой договор, деятельность которого непосредственно связана с оптовой торговлей лекарственными средствами для ветеринарного применения, их хранением и (или) розничной торговлей лекар</w:t>
      </w:r>
      <w:r>
        <w:rPr>
          <w:rFonts w:ascii="Times New Roman" w:hAnsi="Times New Roman"/>
          <w:sz w:val="24"/>
          <w:szCs w:val="24"/>
        </w:rPr>
        <w:t>ственными препаратами для ветеринарного применения, их отпуском, хранением, перевозкой и изготовлением, имеющего высшее или среднее фармацевтическое образование, а также сертификат специалиста или пройденную аккредитацию специалиста либо высшее или среднее</w:t>
      </w:r>
      <w:r>
        <w:rPr>
          <w:rFonts w:ascii="Times New Roman" w:hAnsi="Times New Roman"/>
          <w:sz w:val="24"/>
          <w:szCs w:val="24"/>
        </w:rPr>
        <w:t xml:space="preserve"> ветеринарное образование, а также сертификат специалиста.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Соискатель лицензии вправе отозвать заявление о предоставлении лицензии до принятия лицензирующим органом решения о предоставлении лицензии или об отказе в ее предоставлении.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Лицензиат для ос</w:t>
      </w:r>
      <w:r>
        <w:rPr>
          <w:rFonts w:ascii="Times New Roman" w:hAnsi="Times New Roman"/>
          <w:sz w:val="24"/>
          <w:szCs w:val="24"/>
        </w:rPr>
        <w:t>уществления фармацевтической деятельности должен соответствовать следующим лицензионным требованиям: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наличие производственного объекта или объектов (помещений, зданий, сооружений) и оборудования по месту осуществления фармацевтической деятельности, прин</w:t>
      </w:r>
      <w:r>
        <w:rPr>
          <w:rFonts w:ascii="Times New Roman" w:hAnsi="Times New Roman"/>
          <w:sz w:val="24"/>
          <w:szCs w:val="24"/>
        </w:rPr>
        <w:t xml:space="preserve">адлежащих на </w:t>
      </w:r>
      <w:r>
        <w:rPr>
          <w:rFonts w:ascii="Times New Roman" w:hAnsi="Times New Roman"/>
          <w:sz w:val="24"/>
          <w:szCs w:val="24"/>
        </w:rPr>
        <w:lastRenderedPageBreak/>
        <w:t>праве собственности или на ином законном основании, предусматривающем право владения и право пользования, либо принадлежащих на праве собственности или на ином законном основании иному лицензиату, имеющему лицензию на осуществление фармацевтич</w:t>
      </w:r>
      <w:r>
        <w:rPr>
          <w:rFonts w:ascii="Times New Roman" w:hAnsi="Times New Roman"/>
          <w:sz w:val="24"/>
          <w:szCs w:val="24"/>
        </w:rPr>
        <w:t>еской деятельности по осуществлению работ, оказываемых услуг, составляющих деятельность по оптовой торговле лекарственными средствами для медицинского применения, и договор (от 12 месяцев) о передаче работ (услуг) на аутсорсинг (в части хранения лекарствен</w:t>
      </w:r>
      <w:r>
        <w:rPr>
          <w:rFonts w:ascii="Times New Roman" w:hAnsi="Times New Roman"/>
          <w:sz w:val="24"/>
          <w:szCs w:val="24"/>
        </w:rPr>
        <w:t xml:space="preserve">ных средств для медицинского применения), соответствующих требованиям статей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54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55</w:t>
        </w:r>
      </w:hyperlink>
      <w:r>
        <w:rPr>
          <w:rFonts w:ascii="Times New Roman" w:hAnsi="Times New Roman"/>
          <w:sz w:val="24"/>
          <w:szCs w:val="24"/>
        </w:rPr>
        <w:t xml:space="preserve"> Ф</w:t>
      </w:r>
      <w:r>
        <w:rPr>
          <w:rFonts w:ascii="Times New Roman" w:hAnsi="Times New Roman"/>
          <w:sz w:val="24"/>
          <w:szCs w:val="24"/>
        </w:rPr>
        <w:t>едерального закона "Об обращении лекарственных средств", правилам надлежащей дистрибьюторской практики в рамках Евразийского экономического союза, правилам хранения лекарственных средств, правилам надлежащей аптечной практики, утвержденным уполномоченным ф</w:t>
      </w:r>
      <w:r>
        <w:rPr>
          <w:rFonts w:ascii="Times New Roman" w:hAnsi="Times New Roman"/>
          <w:sz w:val="24"/>
          <w:szCs w:val="24"/>
        </w:rPr>
        <w:t>едеральным органом исполнительной власти (за исключением медицинских организаций и обособленных подразделений медицинских организаций). При расторжении договора о передаче работ (услуг) на аутсорсинг (в части хранения лекарственных средств для медицинского</w:t>
      </w:r>
      <w:r>
        <w:rPr>
          <w:rFonts w:ascii="Times New Roman" w:hAnsi="Times New Roman"/>
          <w:sz w:val="24"/>
          <w:szCs w:val="24"/>
        </w:rPr>
        <w:t xml:space="preserve"> применения) лицензиат обязан направить в Федеральную службу по надзору в сфере здравоохранения заявление о внесении изменений в реестр лицензий в части исключения производственного объекта или объектов из реестра лицензий; (в ред. Постановления Правительс</w:t>
      </w:r>
      <w:r>
        <w:rPr>
          <w:rFonts w:ascii="Times New Roman" w:hAnsi="Times New Roman"/>
          <w:sz w:val="24"/>
          <w:szCs w:val="24"/>
        </w:rPr>
        <w:t xml:space="preserve">тва РФ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01.06.2024 N 756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наличие производственного объекта или объектов (помещений, зданий, сооружений) и оборудования по месту осуществления фармацевтической деятельно</w:t>
      </w:r>
      <w:r>
        <w:rPr>
          <w:rFonts w:ascii="Times New Roman" w:hAnsi="Times New Roman"/>
          <w:sz w:val="24"/>
          <w:szCs w:val="24"/>
        </w:rPr>
        <w:t>сти, принадлежащих на праве собственности или на ином законном основании, предусматривающем право владения и право пользования, - для организаций оптовой торговли лекарственными средствами для ветеринарного применения и розничной торговли лекарственными пр</w:t>
      </w:r>
      <w:r>
        <w:rPr>
          <w:rFonts w:ascii="Times New Roman" w:hAnsi="Times New Roman"/>
          <w:sz w:val="24"/>
          <w:szCs w:val="24"/>
        </w:rPr>
        <w:t xml:space="preserve">епаратами для ветеринарного применения, соответствующих требованиям статей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54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55</w:t>
        </w:r>
      </w:hyperlink>
      <w:r>
        <w:rPr>
          <w:rFonts w:ascii="Times New Roman" w:hAnsi="Times New Roman"/>
          <w:sz w:val="24"/>
          <w:szCs w:val="24"/>
        </w:rPr>
        <w:t xml:space="preserve"> Фед</w:t>
      </w:r>
      <w:r>
        <w:rPr>
          <w:rFonts w:ascii="Times New Roman" w:hAnsi="Times New Roman"/>
          <w:sz w:val="24"/>
          <w:szCs w:val="24"/>
        </w:rPr>
        <w:t xml:space="preserve">ерального закона "Об обращении лекарственных средств", правилам надлежащей дистрибьюторской практики в рамках Евразийского экономического союза, правилам хранения лекарственных средств для ветеринарного применения; (в ред. Постановлений Правительства РФ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03.08.2023 N 1268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01.06.2024 N 756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наличие производственного объекта или объектов (</w:t>
      </w:r>
      <w:r>
        <w:rPr>
          <w:rFonts w:ascii="Times New Roman" w:hAnsi="Times New Roman"/>
          <w:sz w:val="24"/>
          <w:szCs w:val="24"/>
        </w:rPr>
        <w:t>помещений, зданий, сооружений) и оборудования по месту осуществления фармацевтической деятельности, принадлежащих на праве собственности или на ином законном основании, предусматривающем право владения и право пользования, для ветеринарной аптечной организ</w:t>
      </w:r>
      <w:r>
        <w:rPr>
          <w:rFonts w:ascii="Times New Roman" w:hAnsi="Times New Roman"/>
          <w:sz w:val="24"/>
          <w:szCs w:val="24"/>
        </w:rPr>
        <w:t xml:space="preserve">ации или индивидуального предпринимателя, имеющих лицензию на фармацевтическую деятельность с правом изготовления и отпуска лекарственных препаратов для ветеринарного применения, соответствующих требованиям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статьи 56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"Об обращении лекарственных средств", правилам изготовления и отпуска лекарственных препаратов для ветеринарного применения, правилам хранения лекарственных средств для ветеринарного примене</w:t>
      </w:r>
      <w:r>
        <w:rPr>
          <w:rFonts w:ascii="Times New Roman" w:hAnsi="Times New Roman"/>
          <w:sz w:val="24"/>
          <w:szCs w:val="24"/>
        </w:rPr>
        <w:t xml:space="preserve">ния, правилам надлежащей аптечной практики лекарственных препаратов для ветеринарного применения; (в ред. Постановления Правительства РФ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03.08.2023 N 1268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наличие у ме</w:t>
      </w:r>
      <w:r>
        <w:rPr>
          <w:rFonts w:ascii="Times New Roman" w:hAnsi="Times New Roman"/>
          <w:sz w:val="24"/>
          <w:szCs w:val="24"/>
        </w:rPr>
        <w:t>дицинской организации - лицензиата лицензии на осуществление медицинской деятельности;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соблюдение лицензиатом, осуществляющим оптовую торговлю лекарственными средствами: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медицинского применения, - требований статей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53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54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части 7</w:t>
        </w:r>
      </w:hyperlink>
      <w:r>
        <w:rPr>
          <w:rFonts w:ascii="Times New Roman" w:hAnsi="Times New Roman"/>
          <w:sz w:val="24"/>
          <w:szCs w:val="24"/>
        </w:rPr>
        <w:t xml:space="preserve"> статьи 67 Федераль</w:t>
      </w:r>
      <w:r>
        <w:rPr>
          <w:rFonts w:ascii="Times New Roman" w:hAnsi="Times New Roman"/>
          <w:sz w:val="24"/>
          <w:szCs w:val="24"/>
        </w:rPr>
        <w:t xml:space="preserve">ного закона "Об обращении лекарственных средств", правил надлежащей дистрибьюторской практики в рамках Евразийского экономического союза, правил хранения лекарственных средств для медицинского применения, правил регистрации операций, связанных с </w:t>
      </w:r>
      <w:r>
        <w:rPr>
          <w:rFonts w:ascii="Times New Roman" w:hAnsi="Times New Roman"/>
          <w:sz w:val="24"/>
          <w:szCs w:val="24"/>
        </w:rPr>
        <w:lastRenderedPageBreak/>
        <w:t>обращением</w:t>
      </w:r>
      <w:r>
        <w:rPr>
          <w:rFonts w:ascii="Times New Roman" w:hAnsi="Times New Roman"/>
          <w:sz w:val="24"/>
          <w:szCs w:val="24"/>
        </w:rPr>
        <w:t xml:space="preserve"> лекарственных средств для медицинского применения, включенных в перечень лекарственных средств для медицинского применения, подлежащих предметно-количественному учету в специальных журналах учета операций, связанных с обращением лекарственных средств для </w:t>
      </w:r>
      <w:r>
        <w:rPr>
          <w:rFonts w:ascii="Times New Roman" w:hAnsi="Times New Roman"/>
          <w:sz w:val="24"/>
          <w:szCs w:val="24"/>
        </w:rPr>
        <w:t xml:space="preserve">медицинского применения, правил ведения и хранения специальных журналов учета операций, связанных с обращением лекарственных средств для медицинского применения; (в ред. Постановления Правительства РФ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01.06.2024 N 756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ветеринарного применения, - требований статей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53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54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58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"Об обращении лекарственных средств" и правил хранения лекарственных средств для ветеринарного применения, правил надлежащей ди</w:t>
      </w:r>
      <w:r>
        <w:rPr>
          <w:rFonts w:ascii="Times New Roman" w:hAnsi="Times New Roman"/>
          <w:sz w:val="24"/>
          <w:szCs w:val="24"/>
        </w:rPr>
        <w:t xml:space="preserve">стрибьюторской практики в рамках Евразийского экономического союза; (в ред. Постановлений Правительства РФ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03.08.2023 N 1268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01.06.2024 N 756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соблюдение лицензиатом, осуществляющим розничную торговлю лекарственными препаратами для медицинского применения: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аптечной организацией, индивидуальным предпринимателем, имеющими лицензию, - прав</w:t>
      </w:r>
      <w:r>
        <w:rPr>
          <w:rFonts w:ascii="Times New Roman" w:hAnsi="Times New Roman"/>
          <w:sz w:val="24"/>
          <w:szCs w:val="24"/>
        </w:rPr>
        <w:t>ил надлежащей аптечной практики лекарственных препаратов для медицинского применения, правил хранения лекарственных средств для медицинского применения, правил отпуска лекарственных препаратов для медицинского применения, правил отпуска наркотических средс</w:t>
      </w:r>
      <w:r>
        <w:rPr>
          <w:rFonts w:ascii="Times New Roman" w:hAnsi="Times New Roman"/>
          <w:sz w:val="24"/>
          <w:szCs w:val="24"/>
        </w:rPr>
        <w:t>тв и психотропных веществ, зарегистрированных в качестве лекарственных препаратов, правил регистрации операций, связанных с обращением лекарственных средств для медицинского применения, включенных в перечень лекарственных средств для медицинского применени</w:t>
      </w:r>
      <w:r>
        <w:rPr>
          <w:rFonts w:ascii="Times New Roman" w:hAnsi="Times New Roman"/>
          <w:sz w:val="24"/>
          <w:szCs w:val="24"/>
        </w:rPr>
        <w:t>я, подлежащих предметно-количественному учету в специальных журналах учета операций, связанных с обращением лекарственных средств для медицинского применения, правил ведения и хранения специальных журналов учета операций, связанных с обращением лекарственн</w:t>
      </w:r>
      <w:r>
        <w:rPr>
          <w:rFonts w:ascii="Times New Roman" w:hAnsi="Times New Roman"/>
          <w:sz w:val="24"/>
          <w:szCs w:val="24"/>
        </w:rPr>
        <w:t xml:space="preserve">ых средств для медицинского применения, требований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части 6</w:t>
        </w:r>
      </w:hyperlink>
      <w:r>
        <w:rPr>
          <w:rFonts w:ascii="Times New Roman" w:hAnsi="Times New Roman"/>
          <w:sz w:val="24"/>
          <w:szCs w:val="24"/>
        </w:rPr>
        <w:t xml:space="preserve"> статьи 55 и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части 7</w:t>
        </w:r>
      </w:hyperlink>
      <w:r>
        <w:rPr>
          <w:rFonts w:ascii="Times New Roman" w:hAnsi="Times New Roman"/>
          <w:sz w:val="24"/>
          <w:szCs w:val="24"/>
        </w:rPr>
        <w:t xml:space="preserve"> статьи </w:t>
      </w:r>
      <w:r>
        <w:rPr>
          <w:rFonts w:ascii="Times New Roman" w:hAnsi="Times New Roman"/>
          <w:sz w:val="24"/>
          <w:szCs w:val="24"/>
        </w:rPr>
        <w:t xml:space="preserve">67 Федерального закона "Об обращении лекарственных средств"; (в ред. Постановления Правительства РФ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01.06.2024 N 756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медицинской организацией, обособленным подразделением</w:t>
      </w:r>
      <w:r>
        <w:rPr>
          <w:rFonts w:ascii="Times New Roman" w:hAnsi="Times New Roman"/>
          <w:sz w:val="24"/>
          <w:szCs w:val="24"/>
        </w:rPr>
        <w:t xml:space="preserve"> медицинской организации - правил отпуска лекарственных препаратов для медицинского применения в соответствии с требованиями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части 7</w:t>
        </w:r>
      </w:hyperlink>
      <w:r>
        <w:rPr>
          <w:rFonts w:ascii="Times New Roman" w:hAnsi="Times New Roman"/>
          <w:sz w:val="24"/>
          <w:szCs w:val="24"/>
        </w:rPr>
        <w:t xml:space="preserve"> статьи 67 Федерального закона "Об обра</w:t>
      </w:r>
      <w:r>
        <w:rPr>
          <w:rFonts w:ascii="Times New Roman" w:hAnsi="Times New Roman"/>
          <w:sz w:val="24"/>
          <w:szCs w:val="24"/>
        </w:rPr>
        <w:t>щении лекарственных средств";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соблюдение лицензиатом, осуществляющим розничную торговлю лекарственными препаратами для ветеринарного применения (ветеринарная аптечная организация, ветеринарная организация, имеющая лицензию, индивидуальный предпринимател</w:t>
      </w:r>
      <w:r>
        <w:rPr>
          <w:rFonts w:ascii="Times New Roman" w:hAnsi="Times New Roman"/>
          <w:sz w:val="24"/>
          <w:szCs w:val="24"/>
        </w:rPr>
        <w:t>ь, имеющий лицензию), правил надлежащей аптечной практики лекарственных препаратов для ветеринарного применения, правил хранения лекарственных средств для ветеринарного применения;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соблюдение лицензиатом, осуществляющим изготовление и отпуск: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лекарствен</w:t>
      </w:r>
      <w:r>
        <w:rPr>
          <w:rFonts w:ascii="Times New Roman" w:hAnsi="Times New Roman"/>
          <w:sz w:val="24"/>
          <w:szCs w:val="24"/>
        </w:rPr>
        <w:t xml:space="preserve">ных препаратов для медицинского применения, за исключением изготовления радиофармацевтических лекарственных препаратов для медицинского применения, - правил изготовления и отпуска лекарственных препаратов для медицинского применения; (в ред. Постановления </w:t>
      </w:r>
      <w:r>
        <w:rPr>
          <w:rFonts w:ascii="Times New Roman" w:hAnsi="Times New Roman"/>
          <w:sz w:val="24"/>
          <w:szCs w:val="24"/>
        </w:rPr>
        <w:t xml:space="preserve">Правительства РФ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29.11.2022 N 2164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радиофармацевтических лекарственных препаратов для медицинского применения, - порядка изготовления радиофармацевтических лекарственных </w:t>
      </w:r>
      <w:r>
        <w:rPr>
          <w:rFonts w:ascii="Times New Roman" w:hAnsi="Times New Roman"/>
          <w:sz w:val="24"/>
          <w:szCs w:val="24"/>
        </w:rPr>
        <w:t xml:space="preserve">препаратов; (в ред. Постановления </w:t>
      </w:r>
      <w:r>
        <w:rPr>
          <w:rFonts w:ascii="Times New Roman" w:hAnsi="Times New Roman"/>
          <w:sz w:val="24"/>
          <w:szCs w:val="24"/>
        </w:rPr>
        <w:lastRenderedPageBreak/>
        <w:t xml:space="preserve">Правительства РФ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29.11.2022 N 2164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лекарственных препаратов для ветеринарного применения, - правил изготовления и отпуска лекарственных </w:t>
      </w:r>
      <w:r>
        <w:rPr>
          <w:rFonts w:ascii="Times New Roman" w:hAnsi="Times New Roman"/>
          <w:sz w:val="24"/>
          <w:szCs w:val="24"/>
        </w:rPr>
        <w:t>препаратов для ветеринарного применения;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и) соблюдение требований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статьи 57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"Об обращении лекарственных средств";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соблюдение лицензиатом, осуществля</w:t>
      </w:r>
      <w:r>
        <w:rPr>
          <w:rFonts w:ascii="Times New Roman" w:hAnsi="Times New Roman"/>
          <w:sz w:val="24"/>
          <w:szCs w:val="24"/>
        </w:rPr>
        <w:t>ющим хранение: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лекарственных средств для медицинского применения, - правил хранения лекарственных средств для медицинского применения, правил хранения лекарственных средств для медицинского применения; (в ред. Постановления Правительства РФ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 01.06.2024 N 756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лекарственных средств для ветеринарного применения, - правил хранения лекарственных средств для ветеринарного применения; (в ред. Постановления Правительства РФ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от 03.08.2023 N 1268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наличие в соответствии с правилами хранения лекарственных средств, правилами надлежащей дистрибьюторской практики в рамках Евразийского экономического союза</w:t>
      </w:r>
      <w:r>
        <w:rPr>
          <w:rFonts w:ascii="Times New Roman" w:hAnsi="Times New Roman"/>
          <w:sz w:val="24"/>
          <w:szCs w:val="24"/>
        </w:rPr>
        <w:t xml:space="preserve"> лица, ответственного за внедрение и обеспечение системы качества хранения и перевозки лекарственных препаратов и актуализацию стандартных операционных процедур для осуществления фармацевтической деятельности в сфере обращения лекарственных средств для мед</w:t>
      </w:r>
      <w:r>
        <w:rPr>
          <w:rFonts w:ascii="Times New Roman" w:hAnsi="Times New Roman"/>
          <w:sz w:val="24"/>
          <w:szCs w:val="24"/>
        </w:rPr>
        <w:t xml:space="preserve">ицинского применения; (в ред. Постановления Правительства РФ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от 01.06.2024 N 756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наличие у индивидуального предпринимателя: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осуществления фармацевтической деятельност</w:t>
      </w:r>
      <w:r>
        <w:rPr>
          <w:rFonts w:ascii="Times New Roman" w:hAnsi="Times New Roman"/>
          <w:sz w:val="24"/>
          <w:szCs w:val="24"/>
        </w:rPr>
        <w:t>и в сфере обращения лекарственных средств для медицинского применения - высшего или среднего фармацевтического образования, а также сертификата специалиста или пройденной аккредитации специалиста;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осуществления фармацевтической деятельности в сфере обр</w:t>
      </w:r>
      <w:r>
        <w:rPr>
          <w:rFonts w:ascii="Times New Roman" w:hAnsi="Times New Roman"/>
          <w:sz w:val="24"/>
          <w:szCs w:val="24"/>
        </w:rPr>
        <w:t>ащения лекарственных средств для ветеринарного применения - высшего или среднего фармацевтического образования, а также сертификата специалиста или пройденной аккредитации специалиста либо высшего или среднего ветеринарного образования, а также сертификата</w:t>
      </w:r>
      <w:r>
        <w:rPr>
          <w:rFonts w:ascii="Times New Roman" w:hAnsi="Times New Roman"/>
          <w:sz w:val="24"/>
          <w:szCs w:val="24"/>
        </w:rPr>
        <w:t xml:space="preserve"> специалиста;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н) наличие у лицензиата работников, заключивших с ним трудовые договоры, деятельность которых непосредственно связана с оптовой торговлей лекарственными средствами для медицинского применения, их хранением и (или) розничной торговлей лекарств</w:t>
      </w:r>
      <w:r>
        <w:rPr>
          <w:rFonts w:ascii="Times New Roman" w:hAnsi="Times New Roman"/>
          <w:sz w:val="24"/>
          <w:szCs w:val="24"/>
        </w:rPr>
        <w:t>енными препаратами для медицинского применения, их отпуском, хранением и изготовлением, имеющих: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осуществления фармацевтической деятельности в сфере обращения лекарственных средств для медицинского применения (за исключением обособленных подразделений </w:t>
      </w:r>
      <w:r>
        <w:rPr>
          <w:rFonts w:ascii="Times New Roman" w:hAnsi="Times New Roman"/>
          <w:sz w:val="24"/>
          <w:szCs w:val="24"/>
        </w:rPr>
        <w:t>медицинских организаций) - высшее или среднее фармацевтическое образование, а также сертификат специалиста или пройденную аккредитацию специалиста;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осуществления фармацевтической деятельности в сфере обращения лекарственных средств для медицинского при</w:t>
      </w:r>
      <w:r>
        <w:rPr>
          <w:rFonts w:ascii="Times New Roman" w:hAnsi="Times New Roman"/>
          <w:sz w:val="24"/>
          <w:szCs w:val="24"/>
        </w:rPr>
        <w:t>менения в обособленных подразделениях медицинских организаций - дополнительное профессиональное образование в части розничной торговли лекарственными препаратами для медицинского применения при наличии права на осуществление медицинской деятельности;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</w:t>
      </w:r>
      <w:r>
        <w:rPr>
          <w:rFonts w:ascii="Times New Roman" w:hAnsi="Times New Roman"/>
          <w:sz w:val="24"/>
          <w:szCs w:val="24"/>
        </w:rPr>
        <w:t xml:space="preserve">существления фармацевтической деятельности в сфере обращения лекарственных </w:t>
      </w:r>
      <w:r>
        <w:rPr>
          <w:rFonts w:ascii="Times New Roman" w:hAnsi="Times New Roman"/>
          <w:sz w:val="24"/>
          <w:szCs w:val="24"/>
        </w:rPr>
        <w:lastRenderedPageBreak/>
        <w:t>средств для медицинского применения в части изготовления радиофармацевтических лекарственных препаратов для медицинского применения - высшее или среднее фармацевтическое или медицин</w:t>
      </w:r>
      <w:r>
        <w:rPr>
          <w:rFonts w:ascii="Times New Roman" w:hAnsi="Times New Roman"/>
          <w:sz w:val="24"/>
          <w:szCs w:val="24"/>
        </w:rPr>
        <w:t>ское образование и дополнительное профессиональное образование в области радиохимии, радиационной безопасности с учетом особенностей, установленных законодательством Российской Федерации в области обеспечения радиационной безопасности; (в ред. Постановлени</w:t>
      </w:r>
      <w:r>
        <w:rPr>
          <w:rFonts w:ascii="Times New Roman" w:hAnsi="Times New Roman"/>
          <w:sz w:val="24"/>
          <w:szCs w:val="24"/>
        </w:rPr>
        <w:t xml:space="preserve">я Правительства РФ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от 29.11.2022 N 2164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о) наличие у лицензиата работника (работников), заключившего с ним трудовой договор, деятельность которого непосредственно связана с </w:t>
      </w:r>
      <w:r>
        <w:rPr>
          <w:rFonts w:ascii="Times New Roman" w:hAnsi="Times New Roman"/>
          <w:sz w:val="24"/>
          <w:szCs w:val="24"/>
        </w:rPr>
        <w:t>оптовой торговлей лекарственными средствами для ветеринарного применения, их хранением и (или) розничной торговлей лекарственными препаратами для ветеринарного применения, их отпуском, хранением, перевозкой и изготовлением, имеющего высшее или среднее фарм</w:t>
      </w:r>
      <w:r>
        <w:rPr>
          <w:rFonts w:ascii="Times New Roman" w:hAnsi="Times New Roman"/>
          <w:sz w:val="24"/>
          <w:szCs w:val="24"/>
        </w:rPr>
        <w:t>ацевтическое образование, а также сертификат специалиста или пройденную аккредитацию специалиста либо высшее или среднее ветеринарное образование, а также сертификат специалиста;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п) повышение квалификации специалистов с фармацевтическим или ветеринарным об</w:t>
      </w:r>
      <w:r>
        <w:rPr>
          <w:rFonts w:ascii="Times New Roman" w:hAnsi="Times New Roman"/>
          <w:sz w:val="24"/>
          <w:szCs w:val="24"/>
        </w:rPr>
        <w:t>разованием не реже одного раза в 5 лет;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р) размещение лицензиатом в единой государственной информационной системе в сфере здравоохранения сведений о фармацевтической организации и о лицах, указанных в подпунктах "м" и "н" настоящего пункта, в соответствии </w:t>
      </w:r>
      <w:r>
        <w:rPr>
          <w:rFonts w:ascii="Times New Roman" w:hAnsi="Times New Roman"/>
          <w:sz w:val="24"/>
          <w:szCs w:val="24"/>
        </w:rPr>
        <w:t xml:space="preserve">со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статьей 91.1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"Об основах охраны здоровья граждан в Российской Федерации" в порядке и сроки, установленные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Положением</w:t>
        </w:r>
      </w:hyperlink>
      <w:r>
        <w:rPr>
          <w:rFonts w:ascii="Times New Roman" w:hAnsi="Times New Roman"/>
          <w:sz w:val="24"/>
          <w:szCs w:val="24"/>
        </w:rPr>
        <w:t xml:space="preserve"> о единой государственной информационной системе в сфере здравоохранения, утвержденным постановлением Правительства Российской Федерации от 9 февраля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140 "О единой государственной информационной с</w:t>
      </w:r>
      <w:r>
        <w:rPr>
          <w:rFonts w:ascii="Times New Roman" w:hAnsi="Times New Roman"/>
          <w:sz w:val="24"/>
          <w:szCs w:val="24"/>
        </w:rPr>
        <w:t>истеме в сфере здравоохранения", посредством информационной системы фармацевтической организации или посредством государственной информационной системы в сфере здравоохранения субъекта Российской Федерации (в случае если государственная информационная сист</w:t>
      </w:r>
      <w:r>
        <w:rPr>
          <w:rFonts w:ascii="Times New Roman" w:hAnsi="Times New Roman"/>
          <w:sz w:val="24"/>
          <w:szCs w:val="24"/>
        </w:rPr>
        <w:t>ема в сфере здравоохранения субъекта Российской Федерации обеспечивает выполнение функций информационной системы фармацевтической организации) или посредством иной информационной системы, предназначенной для сбора, хранения, обработки и предоставления инфо</w:t>
      </w:r>
      <w:r>
        <w:rPr>
          <w:rFonts w:ascii="Times New Roman" w:hAnsi="Times New Roman"/>
          <w:sz w:val="24"/>
          <w:szCs w:val="24"/>
        </w:rPr>
        <w:t xml:space="preserve">рмации, касающейся деятельности фармацевтической организации и предоставляемых ею услуг. (в ред. Постановления Правительства РФ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29.11.2022 N 2164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Осуществление фармаце</w:t>
      </w:r>
      <w:r>
        <w:rPr>
          <w:rFonts w:ascii="Times New Roman" w:hAnsi="Times New Roman"/>
          <w:sz w:val="24"/>
          <w:szCs w:val="24"/>
        </w:rPr>
        <w:t>втической деятельности с грубым нарушением лицензионных требований влечет за собой ответственность, установленную законодательством Российской Федерации. При этом под грубым нарушением понимается невыполнение лицензиатом одного из требований, предусмотренн</w:t>
      </w:r>
      <w:r>
        <w:rPr>
          <w:rFonts w:ascii="Times New Roman" w:hAnsi="Times New Roman"/>
          <w:sz w:val="24"/>
          <w:szCs w:val="24"/>
        </w:rPr>
        <w:t xml:space="preserve">ых пунктом 6 настоящего Положения, повлекшее последствия, установленные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частью 10</w:t>
        </w:r>
      </w:hyperlink>
      <w:r>
        <w:rPr>
          <w:rFonts w:ascii="Times New Roman" w:hAnsi="Times New Roman"/>
          <w:sz w:val="24"/>
          <w:szCs w:val="24"/>
        </w:rPr>
        <w:t xml:space="preserve"> статьи 19.2 Федерального закона "О лицензировании отдельных видов деятельности".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Для по</w:t>
      </w:r>
      <w:r>
        <w:rPr>
          <w:rFonts w:ascii="Times New Roman" w:hAnsi="Times New Roman"/>
          <w:sz w:val="24"/>
          <w:szCs w:val="24"/>
        </w:rPr>
        <w:t>лучения лицензии соискатель лицензии представляет в лицензирующий орган в форме электронного документа, подписанного электронной подписью в соответствии с пунктом 21 настоящего Положения, путем заполнения заявления о предоставлении лицензии, в котором указ</w:t>
      </w:r>
      <w:r>
        <w:rPr>
          <w:rFonts w:ascii="Times New Roman" w:hAnsi="Times New Roman"/>
          <w:sz w:val="24"/>
          <w:szCs w:val="24"/>
        </w:rPr>
        <w:t xml:space="preserve">ываются сведения, предусмотренные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13 Федерального закона "О лицензировании отдельных видов деятельности", с использованием данных из федеральной государствен</w:t>
      </w:r>
      <w:r>
        <w:rPr>
          <w:rFonts w:ascii="Times New Roman" w:hAnsi="Times New Roman"/>
          <w:sz w:val="24"/>
          <w:szCs w:val="24"/>
        </w:rPr>
        <w:t>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</w:t>
      </w:r>
      <w:r>
        <w:rPr>
          <w:rFonts w:ascii="Times New Roman" w:hAnsi="Times New Roman"/>
          <w:sz w:val="24"/>
          <w:szCs w:val="24"/>
        </w:rPr>
        <w:t xml:space="preserve">ой форме" и единого реестра учета лицензий в личном кабинете федеральной государственной информационной системы </w:t>
      </w:r>
      <w:r>
        <w:rPr>
          <w:rFonts w:ascii="Times New Roman" w:hAnsi="Times New Roman"/>
          <w:sz w:val="24"/>
          <w:szCs w:val="24"/>
        </w:rPr>
        <w:lastRenderedPageBreak/>
        <w:t xml:space="preserve">"Единый портал государственных и муниципальных услуг (функций)". (в ред. Постановления Правительства РФ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29.11.2022 N 2164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Подача заявления о предоставлении лицензии, заявления о внесении изменений в реестр лицензий осуществляется посредством использования федеральной государственной информационной системы "Еди</w:t>
      </w:r>
      <w:r>
        <w:rPr>
          <w:rFonts w:ascii="Times New Roman" w:hAnsi="Times New Roman"/>
          <w:sz w:val="24"/>
          <w:szCs w:val="24"/>
        </w:rPr>
        <w:t xml:space="preserve">ный портал государственных и муниципальных услуг (функций)" в форме электронного документа. (в ред. Постановления Правительства РФ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29.11.2022 N 2164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проведении провер</w:t>
      </w:r>
      <w:r>
        <w:rPr>
          <w:rFonts w:ascii="Times New Roman" w:hAnsi="Times New Roman"/>
          <w:sz w:val="24"/>
          <w:szCs w:val="24"/>
        </w:rPr>
        <w:t>ки достоверности сведений, содержащихся в представленном соискателем лицензии (лицензиатом) заявлении о предоставлении лицензии (заявлении о внесении изменений в реестр лицензий), лицензирующий орган запрашивает необходимые для предоставления государственн</w:t>
      </w:r>
      <w:r>
        <w:rPr>
          <w:rFonts w:ascii="Times New Roman" w:hAnsi="Times New Roman"/>
          <w:sz w:val="24"/>
          <w:szCs w:val="24"/>
        </w:rPr>
        <w:t>ых услуг в области лицензирования сведения, находящиеся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</w:t>
      </w:r>
      <w:r>
        <w:rPr>
          <w:rFonts w:ascii="Times New Roman" w:hAnsi="Times New Roman"/>
          <w:sz w:val="24"/>
          <w:szCs w:val="24"/>
        </w:rPr>
        <w:t xml:space="preserve">арственным органам или органам местного самоуправления организаций, в порядке, установленном Федеральным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"Об организации предоставления государственных и муниципальны</w:t>
      </w:r>
      <w:r>
        <w:rPr>
          <w:rFonts w:ascii="Times New Roman" w:hAnsi="Times New Roman"/>
          <w:sz w:val="24"/>
          <w:szCs w:val="24"/>
        </w:rPr>
        <w:t>х услуг".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Пункт утратил силу. (в ред. Постановления Правительства РФ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29.11.2022 N 2164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Лицензирующий орган осуществляет оценку соответствия соискателя лицензии л</w:t>
      </w:r>
      <w:r>
        <w:rPr>
          <w:rFonts w:ascii="Times New Roman" w:hAnsi="Times New Roman"/>
          <w:sz w:val="24"/>
          <w:szCs w:val="24"/>
        </w:rPr>
        <w:t xml:space="preserve">ицензионным требованиям путем направления межведомственных запросов в информационные системы следующих органов: (в ред. Постановления Правительства РФ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29.11.2022 N 2164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Федеральной налоговой службы - в части получения сведений об идентификационном номере налогоплательщика, основном государственном регистрационном номере юридического лица и основном государственном регистрационном номере индивидуального предпринимателя; (в</w:t>
      </w:r>
      <w:r>
        <w:rPr>
          <w:rFonts w:ascii="Times New Roman" w:hAnsi="Times New Roman"/>
          <w:sz w:val="24"/>
          <w:szCs w:val="24"/>
        </w:rPr>
        <w:t xml:space="preserve"> ред. Постановления Правительства РФ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от 29.11.2022 N 2164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Фонда пенсионного и социального страхования Российской Федерации - в части получения сведений, подтверждающих нали</w:t>
      </w:r>
      <w:r>
        <w:rPr>
          <w:rFonts w:ascii="Times New Roman" w:hAnsi="Times New Roman"/>
          <w:sz w:val="24"/>
          <w:szCs w:val="24"/>
        </w:rPr>
        <w:t xml:space="preserve">чие у соискателя лицензии работника (работников), заключившего с ним трудовой договор, деятельность которого непосредственно связана с обращением лекарственных средств; (в ред. Постановления Правительства РФ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от 29.11.2022 N 2164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Федеральной службы государственной регистрации, кадастра и картографии - в части получения сведений, подтверждающих наличие у соискателя лицензии на праве собственности или на ином законном основании</w:t>
      </w:r>
      <w:r>
        <w:rPr>
          <w:rFonts w:ascii="Times New Roman" w:hAnsi="Times New Roman"/>
          <w:sz w:val="24"/>
          <w:szCs w:val="24"/>
        </w:rPr>
        <w:t xml:space="preserve"> необходимых для осуществления фармацевтической деятельности производственного объекта или объектов (помещений, зданий, сооружений); (в ред. Постановления Правительства РФ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от 2</w:t>
        </w:r>
        <w:r>
          <w:rPr>
            <w:rFonts w:ascii="Times New Roman" w:hAnsi="Times New Roman"/>
            <w:sz w:val="24"/>
            <w:szCs w:val="24"/>
            <w:u w:val="single"/>
          </w:rPr>
          <w:t>9.11.2022 N 2164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Федеральной службы по надзору в сфере образования и науки - в части получения сведений, подтверждающих наличие у работника высшего или среднего фармацевтического образования, а также сертификата специалиста либо высшего или среднего ве</w:t>
      </w:r>
      <w:r>
        <w:rPr>
          <w:rFonts w:ascii="Times New Roman" w:hAnsi="Times New Roman"/>
          <w:sz w:val="24"/>
          <w:szCs w:val="24"/>
        </w:rPr>
        <w:t xml:space="preserve">теринарного образования, а также сертификата специалиста; (в ред. Постановления Правительства РФ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от 29.11.2022 N 2164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Федеральной службы по надзору в сфере защиты прав потр</w:t>
      </w:r>
      <w:r>
        <w:rPr>
          <w:rFonts w:ascii="Times New Roman" w:hAnsi="Times New Roman"/>
          <w:sz w:val="24"/>
          <w:szCs w:val="24"/>
        </w:rPr>
        <w:t>ебителей и благополучия человека - в части получения сведений о наличии выданного в установленном порядке санитарно-эпидемиологического заключения о соответствии помещений требованиям санитарных правил в отношении фармацевтической деятельности в сфере обра</w:t>
      </w:r>
      <w:r>
        <w:rPr>
          <w:rFonts w:ascii="Times New Roman" w:hAnsi="Times New Roman"/>
          <w:sz w:val="24"/>
          <w:szCs w:val="24"/>
        </w:rPr>
        <w:t xml:space="preserve">щения </w:t>
      </w:r>
      <w:r>
        <w:rPr>
          <w:rFonts w:ascii="Times New Roman" w:hAnsi="Times New Roman"/>
          <w:sz w:val="24"/>
          <w:szCs w:val="24"/>
        </w:rPr>
        <w:lastRenderedPageBreak/>
        <w:t xml:space="preserve">лекарственных средств. (в ред. Постановления Правительства РФ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от 29.11.2022 N 2164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невозможности получения таких сведений документы могут быть предоставлены </w:t>
      </w:r>
      <w:r>
        <w:rPr>
          <w:rFonts w:ascii="Times New Roman" w:hAnsi="Times New Roman"/>
          <w:sz w:val="24"/>
          <w:szCs w:val="24"/>
        </w:rPr>
        <w:t xml:space="preserve">заявителем по собственной инициативе. (в ред. Постановления Правительства РФ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от 29.11.2022 N 2164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Лицензирующий орган осуществляет оценку соответствия соискателя лицензии л</w:t>
      </w:r>
      <w:r>
        <w:rPr>
          <w:rFonts w:ascii="Times New Roman" w:hAnsi="Times New Roman"/>
          <w:sz w:val="24"/>
          <w:szCs w:val="24"/>
        </w:rPr>
        <w:t>ицензионным требованиям и принимает решение о предоставлении лицензии или об отказе в ее предоставлении в срок, не превышающий 10 рабочих дней со дня подачи заявления о предоставлении лицензии, посредством федеральной государственной информационной системы</w:t>
      </w:r>
      <w:r>
        <w:rPr>
          <w:rFonts w:ascii="Times New Roman" w:hAnsi="Times New Roman"/>
          <w:sz w:val="24"/>
          <w:szCs w:val="24"/>
        </w:rPr>
        <w:t xml:space="preserve"> "Единый портал государственных и муниципальных услуг (функций)". (в ред. Постановления Правительства РФ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от 29.11.2022 N 2164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намерении соискателя лицензии осуществлять</w:t>
      </w:r>
      <w:r>
        <w:rPr>
          <w:rFonts w:ascii="Times New Roman" w:hAnsi="Times New Roman"/>
          <w:sz w:val="24"/>
          <w:szCs w:val="24"/>
        </w:rPr>
        <w:t xml:space="preserve"> деятельность на территории закрытого административно-территориального образования срок осуществления оценки соответствия соискателя лицензии лицензионным требованиям и принятия решения о предоставлении лицензии или об отказе в ее предоставлении не превыша</w:t>
      </w:r>
      <w:r>
        <w:rPr>
          <w:rFonts w:ascii="Times New Roman" w:hAnsi="Times New Roman"/>
          <w:sz w:val="24"/>
          <w:szCs w:val="24"/>
        </w:rPr>
        <w:t xml:space="preserve">ет 20 рабочих дней со дня приема заявления о предоставлении лицензии. (в ред. Постановления Правительства РФ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от 29.11.2022 N 2164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При намерении осуществлять фармацевтич</w:t>
      </w:r>
      <w:r>
        <w:rPr>
          <w:rFonts w:ascii="Times New Roman" w:hAnsi="Times New Roman"/>
          <w:sz w:val="24"/>
          <w:szCs w:val="24"/>
        </w:rPr>
        <w:t>ескую деятельность по адресу, не предусмотренному реестром лицензий, в заявлении о внесении изменений в реестр лицензий лицензиат указывает сведения, содержащие новый адрес осуществления фармацевтической деятельности. (в ред. Постановления Правительства РФ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от 29.11.2022 N 2164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При намерении выполнять новые работы, оказывать новые услуги, составляющие фармацевтическую деятельность, но не предусмотренные реестром лицензий,</w:t>
      </w:r>
      <w:r>
        <w:rPr>
          <w:rFonts w:ascii="Times New Roman" w:hAnsi="Times New Roman"/>
          <w:sz w:val="24"/>
          <w:szCs w:val="24"/>
        </w:rPr>
        <w:t xml:space="preserve"> лицензиат в заявлении о внесении изменений в реестр лицензий указывает сведения о составляющих фармацевтическую деятельность работах (услугах), которые лицензиат намерен выполнять (осуществлять). (в ред. Постановления Правительства РФ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от 29.11.2022 N 2164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Лицензирующий орган осуществляет оценку соответствия лицензиата лицензионным требованиям путем получения сведений из федеральных информационных систем: (в ред. Постано</w:t>
      </w:r>
      <w:r>
        <w:rPr>
          <w:rFonts w:ascii="Times New Roman" w:hAnsi="Times New Roman"/>
          <w:sz w:val="24"/>
          <w:szCs w:val="24"/>
        </w:rPr>
        <w:t xml:space="preserve">вления Правительства РФ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от 29.11.2022 N 2164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Федеральной налоговой службы - в части получения сведений об идентификационном номере налогоплательщика, основном государственн</w:t>
      </w:r>
      <w:r>
        <w:rPr>
          <w:rFonts w:ascii="Times New Roman" w:hAnsi="Times New Roman"/>
          <w:sz w:val="24"/>
          <w:szCs w:val="24"/>
        </w:rPr>
        <w:t xml:space="preserve">ом регистрационном номере юридического лица и основном государственном регистрационном номере индивидуального предпринимателя; (в ред. Постановления Правительства РФ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от 29.11.2</w:t>
        </w:r>
        <w:r>
          <w:rPr>
            <w:rFonts w:ascii="Times New Roman" w:hAnsi="Times New Roman"/>
            <w:sz w:val="24"/>
            <w:szCs w:val="24"/>
            <w:u w:val="single"/>
          </w:rPr>
          <w:t>022 N 2164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Федеральной службы государственной регистрации, кадастра и картографии - в части получения сведений, подтверждающих наличие у лицензиата на праве собственности или на ином законном основании необходимых для осуществления фармацевтической дея</w:t>
      </w:r>
      <w:r>
        <w:rPr>
          <w:rFonts w:ascii="Times New Roman" w:hAnsi="Times New Roman"/>
          <w:sz w:val="24"/>
          <w:szCs w:val="24"/>
        </w:rPr>
        <w:t xml:space="preserve">тельности производственного объекта или объектов (помещений, зданий, сооружений); (в ред. Постановления Правительства РФ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от 29.11.2022 N 2164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Фонда пенсионного и социальног</w:t>
      </w:r>
      <w:r>
        <w:rPr>
          <w:rFonts w:ascii="Times New Roman" w:hAnsi="Times New Roman"/>
          <w:sz w:val="24"/>
          <w:szCs w:val="24"/>
        </w:rPr>
        <w:t xml:space="preserve">о страхования Российской Федерации - в части получения сведений, подтверждающих наличие заключенного трудового договора между лицензиатом и работником (работниками), деятельность которого непосредственно связана с обращением лекарственных средств; (в ред. </w:t>
      </w:r>
      <w:r>
        <w:rPr>
          <w:rFonts w:ascii="Times New Roman" w:hAnsi="Times New Roman"/>
          <w:sz w:val="24"/>
          <w:szCs w:val="24"/>
        </w:rPr>
        <w:t xml:space="preserve">Постановления Правительства РФ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от 29.11.2022 N 2164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Федеральной службы по надзору в сфере образования и науки - в части получения сведений о наличии у работника высшего или</w:t>
      </w:r>
      <w:r>
        <w:rPr>
          <w:rFonts w:ascii="Times New Roman" w:hAnsi="Times New Roman"/>
          <w:sz w:val="24"/>
          <w:szCs w:val="24"/>
        </w:rPr>
        <w:t xml:space="preserve"> среднего фармацевтического образования, а также </w:t>
      </w:r>
      <w:r>
        <w:rPr>
          <w:rFonts w:ascii="Times New Roman" w:hAnsi="Times New Roman"/>
          <w:sz w:val="24"/>
          <w:szCs w:val="24"/>
        </w:rPr>
        <w:lastRenderedPageBreak/>
        <w:t xml:space="preserve">сертификата специалиста либо высшего или среднего ветеринарного образования, а также сертификата специалиста; (в ред. Постановления Правительства РФ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от 29.11.2022 N 2164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Федеральной службы по надзору в сфере защиты прав потребителей и благополучия человека - в части получения сведений о наличии выданного в установленном порядке санитарно-эпидемиологического заключения о соотве</w:t>
      </w:r>
      <w:r>
        <w:rPr>
          <w:rFonts w:ascii="Times New Roman" w:hAnsi="Times New Roman"/>
          <w:sz w:val="24"/>
          <w:szCs w:val="24"/>
        </w:rPr>
        <w:t xml:space="preserve">тствии помещений требованиям санитарных правил в отношении фармацевтической деятельности в сфере обращения лекарственных средств. (в ред. Постановления Правительства РФ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от 29.1</w:t>
        </w:r>
        <w:r>
          <w:rPr>
            <w:rFonts w:ascii="Times New Roman" w:hAnsi="Times New Roman"/>
            <w:sz w:val="24"/>
            <w:szCs w:val="24"/>
            <w:u w:val="single"/>
          </w:rPr>
          <w:t>1.2022 N 2164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невозможности получения таких сведений документы могут быть предоставлены заявителем по собственной инициативе. (в ред. Постановления Правительства РФ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от 29.11.2022 N 2164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Лицензирующий орган осуществляет оценку соответствия лицензиата лицензионным требованиям и принимает решение о внесении изменений в реестр лицензий или об отказе во внесении изменений в реестр лицензий в срок, не превышающий 5 ра</w:t>
      </w:r>
      <w:r>
        <w:rPr>
          <w:rFonts w:ascii="Times New Roman" w:hAnsi="Times New Roman"/>
          <w:sz w:val="24"/>
          <w:szCs w:val="24"/>
        </w:rPr>
        <w:t>бочих дней со дня получения заявления о внесении изменений в реестр лицензий, посредством федеральной государственной информационной системы "Единый портал государственных и муниципальных услуг (функций)", а при осуществлении деятельности на территории зак</w:t>
      </w:r>
      <w:r>
        <w:rPr>
          <w:rFonts w:ascii="Times New Roman" w:hAnsi="Times New Roman"/>
          <w:sz w:val="24"/>
          <w:szCs w:val="24"/>
        </w:rPr>
        <w:t xml:space="preserve">рытого административно-территориального образования - в срок, не превышающий 20 рабочих дней со дня получения лицензирующим органом заявления о внесении изменений в реестр лицензий. (в ред. Постановления Правительства РФ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от 29.11.2022 N 2164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Лицензиат вправе отозвать заявление о внесении изменений в реестр лицензий до принятия лицензирующим органом решения о внесении изменений в реестр лицензий или об отказе во внесении </w:t>
      </w:r>
      <w:r>
        <w:rPr>
          <w:rFonts w:ascii="Times New Roman" w:hAnsi="Times New Roman"/>
          <w:sz w:val="24"/>
          <w:szCs w:val="24"/>
        </w:rPr>
        <w:t>изменений в реестр лицензий.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Ведение единого реестра лицензий, в том числе лицензий, выданных исполнительными органами субъектов Российской Федерации в соответствии с переданными полномочиями, осуществляет Федеральная служба по надзору в сфере здравоох</w:t>
      </w:r>
      <w:r>
        <w:rPr>
          <w:rFonts w:ascii="Times New Roman" w:hAnsi="Times New Roman"/>
          <w:sz w:val="24"/>
          <w:szCs w:val="24"/>
        </w:rPr>
        <w:t xml:space="preserve">ранения. Ведение реестра лицензий в сфере обращения лекарственных средств для ветеринарного применения осуществляет Федеральная служба по ветеринарному и фитосанитарному надзору. (в ред. Постановления Правительства РФ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от 03.08.2023 N 1268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Исполнительные органы субъектов Российской Федерации осуществляют ведение реестра лицензий в открытой и общедоступной информационной системе в сети "Интернет" (далее - информационная систем</w:t>
      </w:r>
      <w:r>
        <w:rPr>
          <w:rFonts w:ascii="Times New Roman" w:hAnsi="Times New Roman"/>
          <w:sz w:val="24"/>
          <w:szCs w:val="24"/>
        </w:rPr>
        <w:t xml:space="preserve">а), оператором которой является Федеральная служба по надзору в сфере здравоохранения и в которой размещается ссылка на реестр лицензий. (в ред. Постановления Правительства РФ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от 03.08.2023 N 1268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Информация, относящаяся к осуществлению фармацевтической деятельности, предусмотренная частями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статьи 21 Федерального закона "О лицензировании отдельных видов деятельности", размещается на официальном сайте Федеральной службы по надзору в сфере здравоохранения или на официальном сайте Федеральной службы по в</w:t>
      </w:r>
      <w:r>
        <w:rPr>
          <w:rFonts w:ascii="Times New Roman" w:hAnsi="Times New Roman"/>
          <w:sz w:val="24"/>
          <w:szCs w:val="24"/>
        </w:rPr>
        <w:t>етеринарному и фитосанитарному надзору в сети "Интернет" (далее - официальные сайты) в форме открытых данных.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Актуальная информация из реестра лицензий должна отображаться на официальных сайтах в режиме реального времени либо не позднее 5 минут с момента в</w:t>
      </w:r>
      <w:r>
        <w:rPr>
          <w:rFonts w:ascii="Times New Roman" w:hAnsi="Times New Roman"/>
          <w:sz w:val="24"/>
          <w:szCs w:val="24"/>
        </w:rPr>
        <w:t>несения изменений в реестр лицензий. В случае неработоспособности информационной системы актуальная информация из реестра лицензий размещается на официальных сайтах после восстановления работоспособности информационной системы, но не позднее 3 рабочих дней</w:t>
      </w:r>
      <w:r>
        <w:rPr>
          <w:rFonts w:ascii="Times New Roman" w:hAnsi="Times New Roman"/>
          <w:sz w:val="24"/>
          <w:szCs w:val="24"/>
        </w:rPr>
        <w:t xml:space="preserve"> со дня внесения </w:t>
      </w:r>
      <w:r>
        <w:rPr>
          <w:rFonts w:ascii="Times New Roman" w:hAnsi="Times New Roman"/>
          <w:sz w:val="24"/>
          <w:szCs w:val="24"/>
        </w:rPr>
        <w:lastRenderedPageBreak/>
        <w:t>сведений в реестр лицензий.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Оценка соответствия соискателя лицензии (лицензиата) лицензионным требованиям осуществляется лицензирующим органом в соответствии со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статьей 19.1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лицензировании отдельных видов деятельности".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соответствия соискателя лицензии (лицензиата) лицензионным требованиям проводится в форме выездной оценки.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средств дистанционного взаимодействи</w:t>
      </w:r>
      <w:r>
        <w:rPr>
          <w:rFonts w:ascii="Times New Roman" w:hAnsi="Times New Roman"/>
          <w:sz w:val="24"/>
          <w:szCs w:val="24"/>
        </w:rPr>
        <w:t>я, в том числе видеосвязи (далее - средства), при проведении выездной оценки соответствия лицензионным требованиям осуществляется: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заявлении соискателем лицензии работ и услуг по розничной торговле лекарственными препаратами;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заявлении лицензиатом </w:t>
      </w:r>
      <w:r>
        <w:rPr>
          <w:rFonts w:ascii="Times New Roman" w:hAnsi="Times New Roman"/>
          <w:sz w:val="24"/>
          <w:szCs w:val="24"/>
        </w:rPr>
        <w:t>нового адреса по виду работ и услуг по розничной торговле лекарственными препаратами.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использования средств включает в себя: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указание соискателем лицензии (лицензиатом) в заявлении о предоставлении лицензии (заявлении о внесении изменений в реестр </w:t>
      </w:r>
      <w:r>
        <w:rPr>
          <w:rFonts w:ascii="Times New Roman" w:hAnsi="Times New Roman"/>
          <w:sz w:val="24"/>
          <w:szCs w:val="24"/>
        </w:rPr>
        <w:t>лицензий) сведений о наличии технической возможности использования при проведении выездной оценки средств с возможностью идентификации соискателя лицензии (лицензиата) через федеральную государственную информационную систему "Единая система идентификации и</w:t>
      </w:r>
      <w:r>
        <w:rPr>
          <w:rFonts w:ascii="Times New Roman" w:hAnsi="Times New Roman"/>
          <w:sz w:val="24"/>
          <w:szCs w:val="24"/>
        </w:rPr>
        <w:t xml:space="preserve">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форме";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принятие должностным лицом лицензирующего орган</w:t>
      </w:r>
      <w:r>
        <w:rPr>
          <w:rFonts w:ascii="Times New Roman" w:hAnsi="Times New Roman"/>
          <w:sz w:val="24"/>
          <w:szCs w:val="24"/>
        </w:rPr>
        <w:t>а решения о проведении оценки соответствия соискателя лицензии (лицензиата) лицензионным требованиям в форме выездной оценки в дистанционном формате с применением средств;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извещение соискателя лицензии (лицензиата) о ведении фотосъемки и (или) видеозаписи </w:t>
      </w:r>
      <w:r>
        <w:rPr>
          <w:rFonts w:ascii="Times New Roman" w:hAnsi="Times New Roman"/>
          <w:sz w:val="24"/>
          <w:szCs w:val="24"/>
        </w:rPr>
        <w:t>- в случае осуществления процедуры оценки соответствия лицензионным требованиям в дистанционном формате;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сохранности информации, полученной посредством фотосъемки и (или) видеозаписи.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в ходе выездной оценки соответствия соискателя лицензии</w:t>
      </w:r>
      <w:r>
        <w:rPr>
          <w:rFonts w:ascii="Times New Roman" w:hAnsi="Times New Roman"/>
          <w:sz w:val="24"/>
          <w:szCs w:val="24"/>
        </w:rPr>
        <w:t xml:space="preserve"> (лицензиата) лицензионным требованиям осуществлялись фотосъемка и (или) видеозапись, об этом делается отметка в акте оценки и подписание его руководителем, иным должностным лицом или уполномоченным представителем соискателя лицензии (лицензиата) не требуе</w:t>
      </w:r>
      <w:r>
        <w:rPr>
          <w:rFonts w:ascii="Times New Roman" w:hAnsi="Times New Roman"/>
          <w:sz w:val="24"/>
          <w:szCs w:val="24"/>
        </w:rPr>
        <w:t>тся. В этом случае материалы фотосъемки и (или) видеозаписи прилагаются к акту оценки.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Информация, полученная с использованием средств, после проведения оценки соответствия соискателя лицензии (лицензиата) лицензионным требованиям лицензирующим органом сох</w:t>
      </w:r>
      <w:r>
        <w:rPr>
          <w:rFonts w:ascii="Times New Roman" w:hAnsi="Times New Roman"/>
          <w:sz w:val="24"/>
          <w:szCs w:val="24"/>
        </w:rPr>
        <w:t>раняется в автоматизированной информационной системе лицензирующего органа. Сохранность указанной информации обеспечивается лицензирующим органом.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При проведении оценки соответствия соискателя лицензии (лицензиата) лицензионным требованиям лицензирующи</w:t>
      </w:r>
      <w:r>
        <w:rPr>
          <w:rFonts w:ascii="Times New Roman" w:hAnsi="Times New Roman"/>
          <w:sz w:val="24"/>
          <w:szCs w:val="24"/>
        </w:rPr>
        <w:t xml:space="preserve">й орган может привлекать к проведению такой оценки не заинтересованных в ее результатах экспертов или экспертные организации, аккредитованные </w:t>
      </w:r>
      <w:r>
        <w:rPr>
          <w:rFonts w:ascii="Times New Roman" w:hAnsi="Times New Roman"/>
          <w:sz w:val="24"/>
          <w:szCs w:val="24"/>
        </w:rPr>
        <w:lastRenderedPageBreak/>
        <w:t>в соответствии с законодательством Российской Федерации об аккредитации в национальной системе аккредитации, а так</w:t>
      </w:r>
      <w:r>
        <w:rPr>
          <w:rFonts w:ascii="Times New Roman" w:hAnsi="Times New Roman"/>
          <w:sz w:val="24"/>
          <w:szCs w:val="24"/>
        </w:rPr>
        <w:t>же подведомственные лицензирующему органу организации (далее - экспертные организации).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Привлечение экспертов и экспертных организаций осуществляется на безвозмездной для соискателей лицензии (лицензиатов) основе на основании решения лицензирующего органа,</w:t>
      </w:r>
      <w:r>
        <w:rPr>
          <w:rFonts w:ascii="Times New Roman" w:hAnsi="Times New Roman"/>
          <w:sz w:val="24"/>
          <w:szCs w:val="24"/>
        </w:rPr>
        <w:t xml:space="preserve"> подписанного уполномоченным должностным лицом лицензирующего органа, в котором указываются фамилии, имена, отчества (при наличии) привлекаемых экспертов или наименования экспертных организаций.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Мнения экспертов, экспертных организаций о соответствии (несо</w:t>
      </w:r>
      <w:r>
        <w:rPr>
          <w:rFonts w:ascii="Times New Roman" w:hAnsi="Times New Roman"/>
          <w:sz w:val="24"/>
          <w:szCs w:val="24"/>
        </w:rPr>
        <w:t>ответствии) соискателя лицензии (лицензиата) лицензионным требованиям излагаются в справке (экспертном мнении), подписанной экспертами и (или) уполномоченными должностными лицами экспертных организаций, которая прилагается к акту оценки.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выявления</w:t>
      </w:r>
      <w:r>
        <w:rPr>
          <w:rFonts w:ascii="Times New Roman" w:hAnsi="Times New Roman"/>
          <w:sz w:val="24"/>
          <w:szCs w:val="24"/>
        </w:rPr>
        <w:t xml:space="preserve"> несоответствия соискателя лицензии (лицензиата) лицензионным требованиям в акте оценки указывается, каким именно лицензионным требованиям не соответствует соискатель лицензии (лицензиат) и каким нормативным правовым актом (с указанием его структурной един</w:t>
      </w:r>
      <w:r>
        <w:rPr>
          <w:rFonts w:ascii="Times New Roman" w:hAnsi="Times New Roman"/>
          <w:sz w:val="24"/>
          <w:szCs w:val="24"/>
        </w:rPr>
        <w:t>ицы) такое лицензионное требование установлено.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Представление соискателем лицензии (лицензиатом) заявления о предоставлении лицензии (заявления о внесении изменений в реестр лицензий) и их прием лицензирующим органом, принятие лицензирующим органом реш</w:t>
      </w:r>
      <w:r>
        <w:rPr>
          <w:rFonts w:ascii="Times New Roman" w:hAnsi="Times New Roman"/>
          <w:sz w:val="24"/>
          <w:szCs w:val="24"/>
        </w:rPr>
        <w:t>ения о предоставлении лицензии (об отказе в предоставлении лицензии), внесении изменений в реестр лицензий (об отказе во внесении изменений в реестр лицензий), приостановлении, возобновлении, прекращении действия лицензии, а также предоставление, формирова</w:t>
      </w:r>
      <w:r>
        <w:rPr>
          <w:rFonts w:ascii="Times New Roman" w:hAnsi="Times New Roman"/>
          <w:sz w:val="24"/>
          <w:szCs w:val="24"/>
        </w:rPr>
        <w:t xml:space="preserve">ние и ведение лицензионного дела, ведение реестра лицензий и предоставление сведений, содержащихся в реестре лицензий, в том числе выписки из реестра лицензий, осуществляются в порядке, установленном Федеральным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лицензировании отдельных видов деятельности".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При подаче заявления о предоставлении лицензии, заявления о внесении изменений в реестр лицензий юридическим лицом, индивидуальным предпринимателем подписани</w:t>
      </w:r>
      <w:r>
        <w:rPr>
          <w:rFonts w:ascii="Times New Roman" w:hAnsi="Times New Roman"/>
          <w:sz w:val="24"/>
          <w:szCs w:val="24"/>
        </w:rPr>
        <w:t xml:space="preserve">е такого заявления осуществляется в соответствии с Федеральным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лицензировании отдельных видов деятельности" электронной подписью юридического лица, индивидуального</w:t>
      </w:r>
      <w:r>
        <w:rPr>
          <w:rFonts w:ascii="Times New Roman" w:hAnsi="Times New Roman"/>
          <w:sz w:val="24"/>
          <w:szCs w:val="24"/>
        </w:rPr>
        <w:t xml:space="preserve"> предпринимателя с использованием федеральной государственной информационной системы "Единый портал государственных и муниципальных услуг (функций)". (в ред. Постановлений Правительства РФ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от 29.11.2022 N 2164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от 03.08.2023 N 1268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подаче заявления физическим лицом при представлении интересов юридического лица или индивидуального предприни</w:t>
      </w:r>
      <w:r>
        <w:rPr>
          <w:rFonts w:ascii="Times New Roman" w:hAnsi="Times New Roman"/>
          <w:sz w:val="24"/>
          <w:szCs w:val="24"/>
        </w:rPr>
        <w:t>мателя (при наличии в электронной форме в машиночитаемом виде доверенностей, подтверждающих соответствующие полномочия) подписание такого заявления осуществляется усиленной квалифицированной электронной подписью или усиленной неквалифицированной электронно</w:t>
      </w:r>
      <w:r>
        <w:rPr>
          <w:rFonts w:ascii="Times New Roman" w:hAnsi="Times New Roman"/>
          <w:sz w:val="24"/>
          <w:szCs w:val="24"/>
        </w:rPr>
        <w:t>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</w:t>
      </w:r>
      <w:r>
        <w:rPr>
          <w:rFonts w:ascii="Times New Roman" w:hAnsi="Times New Roman"/>
          <w:sz w:val="24"/>
          <w:szCs w:val="24"/>
        </w:rPr>
        <w:t xml:space="preserve">дарственных и муниципальных функций в электронной форме, в установленном Правительством Российской Федерации порядке. (в ред. Постановления Правительства РФ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от 29.11.2022 N 216</w:t>
        </w:r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 За предоставление лицензирующим органом лицензии, внесение изменений в реестр </w:t>
      </w:r>
      <w:r>
        <w:rPr>
          <w:rFonts w:ascii="Times New Roman" w:hAnsi="Times New Roman"/>
          <w:sz w:val="24"/>
          <w:szCs w:val="24"/>
        </w:rPr>
        <w:lastRenderedPageBreak/>
        <w:t xml:space="preserve">лицензий на основании заявления о внесении изменений в реестр лицензий уплачивается государственная пошлина в размерах и порядке, которые установлены законодательством </w:t>
      </w:r>
      <w:r>
        <w:rPr>
          <w:rFonts w:ascii="Times New Roman" w:hAnsi="Times New Roman"/>
          <w:sz w:val="24"/>
          <w:szCs w:val="24"/>
        </w:rPr>
        <w:t>Российской Федерации о налогах и сборах.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Выписка из реестра лицензий в форме электронного документа, подписанного усиленной квалифицированной электронной подписью лицензирующего органа, предоставляется без взимания платы.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Федеральная служба по надзору </w:t>
      </w:r>
      <w:r>
        <w:rPr>
          <w:rFonts w:ascii="Times New Roman" w:hAnsi="Times New Roman"/>
          <w:sz w:val="24"/>
          <w:szCs w:val="24"/>
        </w:rPr>
        <w:t xml:space="preserve">в сфере здравоохранения в течение 5 рабочих дней со дня выдачи документа об окончании проверки лицензиата направляет в органы государственной власти субъектов Российской Федерации, осуществляющие полномочия, указанные в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пункте 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15 Федерального закона "Об основах охраны здоровья граждан в Российской Федерации", заверенные копии приказов о приостановлении и возобновлении действия лицензий, назначении проверок </w:t>
      </w:r>
      <w:r>
        <w:rPr>
          <w:rFonts w:ascii="Times New Roman" w:hAnsi="Times New Roman"/>
          <w:sz w:val="24"/>
          <w:szCs w:val="24"/>
        </w:rPr>
        <w:t>лицензиатов, копии актов проверок лицензиатов, предписаний об устранении выявленных нарушений лицензионных требований, протоколов об административных правонарушениях, постановлений о назначении административных наказаний и других документов, связанных с ос</w:t>
      </w:r>
      <w:r>
        <w:rPr>
          <w:rFonts w:ascii="Times New Roman" w:hAnsi="Times New Roman"/>
          <w:sz w:val="24"/>
          <w:szCs w:val="24"/>
        </w:rPr>
        <w:t>уществлением федерального государственного контроля (надзора) в сфере обращения лекарственных средств, в отношении лицензиатов (за исключением лицензиатов, представивших заявления о внесении изменений в реестр лицензий), осуществляющих деятельность по обра</w:t>
      </w:r>
      <w:r>
        <w:rPr>
          <w:rFonts w:ascii="Times New Roman" w:hAnsi="Times New Roman"/>
          <w:sz w:val="24"/>
          <w:szCs w:val="24"/>
        </w:rPr>
        <w:t>щению лекарственных средств, для включения в лицензионные дела в бумажном или электронном виде.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Формирование лицензионного дела соискателя лицензии (в отношении лекарственных средств для медицинского применения), лицензиата осуществляется в автоматизир</w:t>
      </w:r>
      <w:r>
        <w:rPr>
          <w:rFonts w:ascii="Times New Roman" w:hAnsi="Times New Roman"/>
          <w:sz w:val="24"/>
          <w:szCs w:val="24"/>
        </w:rPr>
        <w:t>ованной информационной системе Федеральной службы по надзору в сфере здравоохранения.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 Оценка соблюдения лицензиатами лицензионных требований при осуществлении фармацевтической деятельности осуществляется в рамках федерального государственного контроля </w:t>
      </w:r>
      <w:r>
        <w:rPr>
          <w:rFonts w:ascii="Times New Roman" w:hAnsi="Times New Roman"/>
          <w:sz w:val="24"/>
          <w:szCs w:val="24"/>
        </w:rPr>
        <w:t>(надзора) в сфере обращения лекарственных средств.</w:t>
      </w:r>
    </w:p>
    <w:p w:rsidR="00000000" w:rsidRDefault="004A65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 лицензировании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фармацевтической деятельности</w:t>
      </w:r>
    </w:p>
    <w:p w:rsidR="00000000" w:rsidRDefault="004A65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 ВЫПОЛНЯЕМЫХ РАБОТ, ОКАЗЫВАЕМЫХ УСЛУГ, СОСТАВЛЯЮЩИХ ФАРМАЦЕВТИЧЕСКУЮ ДЕЯТЕЛЬНОСТЬ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от 29.11.2022 N 2164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В сфере обращения лекарственных средств для медицинского применения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Оптовая торговля лекарственными средствами для медицинского применения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Хр</w:t>
      </w:r>
      <w:r>
        <w:rPr>
          <w:rFonts w:ascii="Times New Roman" w:hAnsi="Times New Roman"/>
          <w:sz w:val="24"/>
          <w:szCs w:val="24"/>
        </w:rPr>
        <w:t>анение лекарственных средств для медицинского применения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Хранение лекарственных препаратов для медицинского применения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Перевозка лекарственных средств для медицинского применения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Перевозка лекарственных препаратов для медицинского применения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Ро</w:t>
      </w:r>
      <w:r>
        <w:rPr>
          <w:rFonts w:ascii="Times New Roman" w:hAnsi="Times New Roman"/>
          <w:sz w:val="24"/>
          <w:szCs w:val="24"/>
        </w:rPr>
        <w:t>зничная торговля лекарственными препаратами для медицинского применения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Отпуск лекарственных препаратов для медицинского применения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Изготовление лекарственных препаратов для медицинского применения, за исключением изготовления радиофармацевтических л</w:t>
      </w:r>
      <w:r>
        <w:rPr>
          <w:rFonts w:ascii="Times New Roman" w:hAnsi="Times New Roman"/>
          <w:sz w:val="24"/>
          <w:szCs w:val="24"/>
        </w:rPr>
        <w:t xml:space="preserve">екарственных препаратов для медицинского применения (в ред. Постановления Правительства РФ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от 29.11.2022 N 2164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Изготовление радиофармацевтических лекарственных препарат</w:t>
      </w:r>
      <w:r>
        <w:rPr>
          <w:rFonts w:ascii="Times New Roman" w:hAnsi="Times New Roman"/>
          <w:sz w:val="24"/>
          <w:szCs w:val="24"/>
        </w:rPr>
        <w:t xml:space="preserve">ов для медицинского применения (в ред. Постановления Правительства РФ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от 29.11.2022 N 2164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A65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В сфере обращения лекарственных средств для ветеринарного применения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Опто</w:t>
      </w:r>
      <w:r>
        <w:rPr>
          <w:rFonts w:ascii="Times New Roman" w:hAnsi="Times New Roman"/>
          <w:sz w:val="24"/>
          <w:szCs w:val="24"/>
        </w:rPr>
        <w:t>вая торговля лекарственными средствами для ветеринарного применения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Хранение лекарственных средств для ветеринарного применения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Хранение лекарственных препаратов для ветеринарного применения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Перевозка лекарственных средств для ветеринарного примен</w:t>
      </w:r>
      <w:r>
        <w:rPr>
          <w:rFonts w:ascii="Times New Roman" w:hAnsi="Times New Roman"/>
          <w:sz w:val="24"/>
          <w:szCs w:val="24"/>
        </w:rPr>
        <w:t>ения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Перевозка лекарственных препаратов для ветеринарного применения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Розничная торговля лекарственными препаратами для ветеринарного применения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Изготовление лекарственных препаратов для ветеринарного применения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Отпуск лекарственных препаратов д</w:t>
      </w:r>
      <w:r>
        <w:rPr>
          <w:rFonts w:ascii="Times New Roman" w:hAnsi="Times New Roman"/>
          <w:sz w:val="24"/>
          <w:szCs w:val="24"/>
        </w:rPr>
        <w:t>ля ветеринарного применения</w:t>
      </w:r>
    </w:p>
    <w:p w:rsidR="00000000" w:rsidRDefault="004A65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постановлению Правительства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31 марта 2022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547</w:t>
      </w:r>
    </w:p>
    <w:p w:rsidR="00000000" w:rsidRDefault="004A65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 НОРМАТИВНЫХ ПРАВОВЫХ АКТОВ И ОТДЕЛЬНЫХ ПОЛОЖЕНИЙ НОРМАТИВНЫХ ПРАВОВЫХ АКТОВ ПРАВИТЕЛЬСТВА РОССИЙСКОЙ ФЕДЕРАЦИИ, УТРАТИВШИХ СИЛУ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Постановление Правительства Российской Федерации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22 декабря 2011 г. N 1081</w:t>
        </w:r>
      </w:hyperlink>
      <w:r>
        <w:rPr>
          <w:rFonts w:ascii="Times New Roman" w:hAnsi="Times New Roman"/>
          <w:sz w:val="24"/>
          <w:szCs w:val="24"/>
        </w:rPr>
        <w:t xml:space="preserve"> "О лицензировании фармацевтической деятельности" (Собрание законодательства Российской Федерац</w:t>
      </w:r>
      <w:r>
        <w:rPr>
          <w:rFonts w:ascii="Times New Roman" w:hAnsi="Times New Roman"/>
          <w:sz w:val="24"/>
          <w:szCs w:val="24"/>
        </w:rPr>
        <w:t xml:space="preserve">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126).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Пункт 170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акты Правительства Российской Федерации по вопросам деятельности Министерства здравоохранения Российской</w:t>
      </w:r>
      <w:r>
        <w:rPr>
          <w:rFonts w:ascii="Times New Roman" w:hAnsi="Times New Roman"/>
          <w:sz w:val="24"/>
          <w:szCs w:val="24"/>
        </w:rPr>
        <w:t xml:space="preserve"> Федерации, утвержденных постановлением Правительства Российской Федерации от 4 сентября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882 "О внесении изменений в некоторые акты Правительства Российской Федерации по вопросам деятельности Министерства здравоохранения Российской Федерации" (Со</w:t>
      </w:r>
      <w:r>
        <w:rPr>
          <w:rFonts w:ascii="Times New Roman" w:hAnsi="Times New Roman"/>
          <w:sz w:val="24"/>
          <w:szCs w:val="24"/>
        </w:rPr>
        <w:t xml:space="preserve">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37, ст. 5002).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Пункт 1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акты Правительства Российской Федерации по вопросам обращения ле</w:t>
      </w:r>
      <w:r>
        <w:rPr>
          <w:rFonts w:ascii="Times New Roman" w:hAnsi="Times New Roman"/>
          <w:sz w:val="24"/>
          <w:szCs w:val="24"/>
        </w:rPr>
        <w:t xml:space="preserve">карственных средств для медицинского применения, утвержденных постановлением Правительства Российской Федерации от 15 апреля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342 "О внесении изменений в некоторые акты Правительства Российской Федерации по вопросам обращения лекарственных средств</w:t>
      </w:r>
      <w:r>
        <w:rPr>
          <w:rFonts w:ascii="Times New Roman" w:hAnsi="Times New Roman"/>
          <w:sz w:val="24"/>
          <w:szCs w:val="24"/>
        </w:rPr>
        <w:t xml:space="preserve"> для медицинского применения" (Собрание законодательства Российской Федерации,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1970).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акты Правительства Российской Ф</w:t>
      </w:r>
      <w:r>
        <w:rPr>
          <w:rFonts w:ascii="Times New Roman" w:hAnsi="Times New Roman"/>
          <w:sz w:val="24"/>
          <w:szCs w:val="24"/>
        </w:rPr>
        <w:t xml:space="preserve">едерации, утвержденных постановлением Правительства Российской Федерации от 23 сентября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956 "О внесении изменений в некоторые акты Правительства Российской Федерации" (Собрание законодательства Российской Федерации,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40, ст. 5738).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4 июля 2017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791 "О внесении</w:t>
      </w:r>
      <w:r>
        <w:rPr>
          <w:rFonts w:ascii="Times New Roman" w:hAnsi="Times New Roman"/>
          <w:sz w:val="24"/>
          <w:szCs w:val="24"/>
        </w:rPr>
        <w:t xml:space="preserve"> изменений в некоторые акты Правительства Российской Федерации" (Собрание законодательства Российской Федерации,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28, ст. 4165).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Пункт 1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</w:t>
      </w:r>
      <w:r>
        <w:rPr>
          <w:rFonts w:ascii="Times New Roman" w:hAnsi="Times New Roman"/>
          <w:sz w:val="24"/>
          <w:szCs w:val="24"/>
        </w:rPr>
        <w:t xml:space="preserve"> в акты Правительства Российской Федерации по вопросам осуществления лицензирования отдельных видов деятельности на территории международного медицинского кластера, утвержденных постановлением Правительства Российской Федерации от 21 февраля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192 </w:t>
      </w:r>
      <w:r>
        <w:rPr>
          <w:rFonts w:ascii="Times New Roman" w:hAnsi="Times New Roman"/>
          <w:sz w:val="24"/>
          <w:szCs w:val="24"/>
        </w:rPr>
        <w:t xml:space="preserve">"О внесении изменений в некоторые акты Правительства Российской Федерации по вопросам осуществления лицензирования отдельных видов деятельности на территории международного медицинского кластера" (Собрание законодательства Российской Федерации, 2020,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9, </w:t>
      </w:r>
      <w:r>
        <w:rPr>
          <w:rFonts w:ascii="Times New Roman" w:hAnsi="Times New Roman"/>
          <w:sz w:val="24"/>
          <w:szCs w:val="24"/>
        </w:rPr>
        <w:t>ст. 1195).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Постановление Правительства Российской Федерации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от 15 мая 2020 г. N 687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пункт 5 Положения о лицензировании фармацевтической деятельност</w:t>
      </w:r>
      <w:r>
        <w:rPr>
          <w:rFonts w:ascii="Times New Roman" w:hAnsi="Times New Roman"/>
          <w:sz w:val="24"/>
          <w:szCs w:val="24"/>
        </w:rPr>
        <w:t xml:space="preserve">и" (Собрание законодательства Российской Федерации, 2020,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21, ст. 3269).</w:t>
      </w:r>
    </w:p>
    <w:p w:rsidR="00000000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Пункт 1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акты Правительства Российской Федерации по вопросам лицен</w:t>
      </w:r>
      <w:r>
        <w:rPr>
          <w:rFonts w:ascii="Times New Roman" w:hAnsi="Times New Roman"/>
          <w:sz w:val="24"/>
          <w:szCs w:val="24"/>
        </w:rPr>
        <w:t xml:space="preserve">зирования отдельных видов деятельности, утвержденных постановлением Правительства Российской Федерации от 28 ноября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1961 "О внесении изменений в некоторые акты Правительства Российской Федерации по вопросам лицензирования отдельных видов деятельн</w:t>
      </w:r>
      <w:r>
        <w:rPr>
          <w:rFonts w:ascii="Times New Roman" w:hAnsi="Times New Roman"/>
          <w:sz w:val="24"/>
          <w:szCs w:val="24"/>
        </w:rPr>
        <w:t xml:space="preserve">ости" (Собрание законодательства Российской Федерации, 2020,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7934).</w:t>
      </w:r>
    </w:p>
    <w:p w:rsidR="004A6505" w:rsidRDefault="004A650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Пункт 1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акты Правительства Российской Федерации, утвержденных </w:t>
      </w:r>
      <w:r>
        <w:rPr>
          <w:rFonts w:ascii="Times New Roman" w:hAnsi="Times New Roman"/>
          <w:sz w:val="24"/>
          <w:szCs w:val="24"/>
        </w:rPr>
        <w:t xml:space="preserve">постановлением Правительства Российской Федерации от 9 марта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328 "О внесении изменений в некоторые акты Правительства Российской Федерации" (Собрание законодательства Российской Федерации, 2022,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1712).</w:t>
      </w:r>
    </w:p>
    <w:sectPr w:rsidR="004A6505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3AB"/>
    <w:rsid w:val="002203AB"/>
    <w:rsid w:val="004A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EA2E31D-AB68-4EC7-9A85-9025CA2F5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normativ.kontur.ru/document?moduleid=1&amp;documentid=476450#l3587" TargetMode="External"/><Relationship Id="rId21" Type="http://schemas.openxmlformats.org/officeDocument/2006/relationships/hyperlink" Target="https://normativ.kontur.ru/document?moduleid=1&amp;documentid=472121#l4" TargetMode="External"/><Relationship Id="rId42" Type="http://schemas.openxmlformats.org/officeDocument/2006/relationships/hyperlink" Target="https://normativ.kontur.ru/document?moduleid=1&amp;documentid=472121#l6" TargetMode="External"/><Relationship Id="rId47" Type="http://schemas.openxmlformats.org/officeDocument/2006/relationships/hyperlink" Target="https://normativ.kontur.ru/document?moduleid=1&amp;documentid=472121#l9" TargetMode="External"/><Relationship Id="rId63" Type="http://schemas.openxmlformats.org/officeDocument/2006/relationships/hyperlink" Target="https://normativ.kontur.ru/document?moduleid=1&amp;documentid=466227#l59" TargetMode="External"/><Relationship Id="rId68" Type="http://schemas.openxmlformats.org/officeDocument/2006/relationships/hyperlink" Target="https://normativ.kontur.ru/document?moduleid=1&amp;documentid=437083#l31" TargetMode="External"/><Relationship Id="rId84" Type="http://schemas.openxmlformats.org/officeDocument/2006/relationships/hyperlink" Target="https://normativ.kontur.ru/document?moduleid=1&amp;documentid=437083#l31" TargetMode="External"/><Relationship Id="rId89" Type="http://schemas.openxmlformats.org/officeDocument/2006/relationships/hyperlink" Target="https://normativ.kontur.ru/document?moduleid=1&amp;documentid=466227#l135" TargetMode="External"/><Relationship Id="rId16" Type="http://schemas.openxmlformats.org/officeDocument/2006/relationships/hyperlink" Target="https://normativ.kontur.ru/document?moduleid=1&amp;documentid=472121#l2" TargetMode="External"/><Relationship Id="rId107" Type="http://schemas.openxmlformats.org/officeDocument/2006/relationships/hyperlink" Target="https://normativ.kontur.ru/document?moduleid=1&amp;documentid=362018#l1" TargetMode="External"/><Relationship Id="rId11" Type="http://schemas.openxmlformats.org/officeDocument/2006/relationships/hyperlink" Target="https://normativ.kontur.ru/document?moduleid=1&amp;documentid=472121#l0" TargetMode="External"/><Relationship Id="rId32" Type="http://schemas.openxmlformats.org/officeDocument/2006/relationships/hyperlink" Target="https://normativ.kontur.ru/document?moduleid=1&amp;documentid=472121#l5" TargetMode="External"/><Relationship Id="rId37" Type="http://schemas.openxmlformats.org/officeDocument/2006/relationships/hyperlink" Target="https://normativ.kontur.ru/document?moduleid=1&amp;documentid=476450#l3587" TargetMode="External"/><Relationship Id="rId53" Type="http://schemas.openxmlformats.org/officeDocument/2006/relationships/hyperlink" Target="https://normativ.kontur.ru/document?moduleid=1&amp;documentid=437083#l4" TargetMode="External"/><Relationship Id="rId58" Type="http://schemas.openxmlformats.org/officeDocument/2006/relationships/hyperlink" Target="https://normativ.kontur.ru/document?moduleid=1&amp;documentid=437083#l5" TargetMode="External"/><Relationship Id="rId74" Type="http://schemas.openxmlformats.org/officeDocument/2006/relationships/hyperlink" Target="https://normativ.kontur.ru/document?moduleid=1&amp;documentid=437083#l31" TargetMode="External"/><Relationship Id="rId79" Type="http://schemas.openxmlformats.org/officeDocument/2006/relationships/hyperlink" Target="https://normativ.kontur.ru/document?moduleid=1&amp;documentid=437083#l31" TargetMode="External"/><Relationship Id="rId102" Type="http://schemas.openxmlformats.org/officeDocument/2006/relationships/hyperlink" Target="https://normativ.kontur.ru/document?moduleid=1&amp;documentid=413959#l898" TargetMode="External"/><Relationship Id="rId5" Type="http://schemas.openxmlformats.org/officeDocument/2006/relationships/hyperlink" Target="https://normativ.kontur.ru/document?moduleid=1&amp;documentid=453553#l0" TargetMode="External"/><Relationship Id="rId90" Type="http://schemas.openxmlformats.org/officeDocument/2006/relationships/hyperlink" Target="https://normativ.kontur.ru/document?moduleid=1&amp;documentid=466227#l136" TargetMode="External"/><Relationship Id="rId95" Type="http://schemas.openxmlformats.org/officeDocument/2006/relationships/hyperlink" Target="https://normativ.kontur.ru/document?moduleid=1&amp;documentid=453553#l10" TargetMode="External"/><Relationship Id="rId22" Type="http://schemas.openxmlformats.org/officeDocument/2006/relationships/hyperlink" Target="https://normativ.kontur.ru/document?moduleid=1&amp;documentid=476450#l4053" TargetMode="External"/><Relationship Id="rId27" Type="http://schemas.openxmlformats.org/officeDocument/2006/relationships/hyperlink" Target="https://normativ.kontur.ru/document?moduleid=1&amp;documentid=453553#l19" TargetMode="External"/><Relationship Id="rId43" Type="http://schemas.openxmlformats.org/officeDocument/2006/relationships/hyperlink" Target="https://normativ.kontur.ru/document?moduleid=1&amp;documentid=476450#l2392" TargetMode="External"/><Relationship Id="rId48" Type="http://schemas.openxmlformats.org/officeDocument/2006/relationships/hyperlink" Target="https://normativ.kontur.ru/document?moduleid=1&amp;documentid=476450#l5013" TargetMode="External"/><Relationship Id="rId64" Type="http://schemas.openxmlformats.org/officeDocument/2006/relationships/hyperlink" Target="https://normativ.kontur.ru/document?moduleid=1&amp;documentid=437083#l7" TargetMode="External"/><Relationship Id="rId69" Type="http://schemas.openxmlformats.org/officeDocument/2006/relationships/hyperlink" Target="https://normativ.kontur.ru/document?moduleid=1&amp;documentid=437083#l31" TargetMode="External"/><Relationship Id="rId80" Type="http://schemas.openxmlformats.org/officeDocument/2006/relationships/hyperlink" Target="https://normativ.kontur.ru/document?moduleid=1&amp;documentid=437083#l31" TargetMode="External"/><Relationship Id="rId85" Type="http://schemas.openxmlformats.org/officeDocument/2006/relationships/hyperlink" Target="https://normativ.kontur.ru/document?moduleid=1&amp;documentid=437083#l31" TargetMode="External"/><Relationship Id="rId12" Type="http://schemas.openxmlformats.org/officeDocument/2006/relationships/hyperlink" Target="https://normativ.kontur.ru/document?moduleid=1&amp;documentid=481945#l30" TargetMode="External"/><Relationship Id="rId17" Type="http://schemas.openxmlformats.org/officeDocument/2006/relationships/hyperlink" Target="https://normativ.kontur.ru/document?moduleid=1&amp;documentid=476450#l5002" TargetMode="External"/><Relationship Id="rId33" Type="http://schemas.openxmlformats.org/officeDocument/2006/relationships/hyperlink" Target="https://normativ.kontur.ru/document?moduleid=1&amp;documentid=476450#l5002" TargetMode="External"/><Relationship Id="rId38" Type="http://schemas.openxmlformats.org/officeDocument/2006/relationships/hyperlink" Target="https://normativ.kontur.ru/document?moduleid=1&amp;documentid=453553#l9" TargetMode="External"/><Relationship Id="rId59" Type="http://schemas.openxmlformats.org/officeDocument/2006/relationships/hyperlink" Target="https://normativ.kontur.ru/document?moduleid=1&amp;documentid=476634#l1178" TargetMode="External"/><Relationship Id="rId103" Type="http://schemas.openxmlformats.org/officeDocument/2006/relationships/hyperlink" Target="https://normativ.kontur.ru/document?moduleid=1&amp;documentid=400508#l3" TargetMode="External"/><Relationship Id="rId108" Type="http://schemas.openxmlformats.org/officeDocument/2006/relationships/hyperlink" Target="https://normativ.kontur.ru/document?moduleid=1&amp;documentid=416503#l16" TargetMode="External"/><Relationship Id="rId54" Type="http://schemas.openxmlformats.org/officeDocument/2006/relationships/hyperlink" Target="https://normativ.kontur.ru/document?moduleid=1&amp;documentid=476450#l2412" TargetMode="External"/><Relationship Id="rId70" Type="http://schemas.openxmlformats.org/officeDocument/2006/relationships/hyperlink" Target="https://normativ.kontur.ru/document?moduleid=1&amp;documentid=437083#l31" TargetMode="External"/><Relationship Id="rId75" Type="http://schemas.openxmlformats.org/officeDocument/2006/relationships/hyperlink" Target="https://normativ.kontur.ru/document?moduleid=1&amp;documentid=437083#l31" TargetMode="External"/><Relationship Id="rId91" Type="http://schemas.openxmlformats.org/officeDocument/2006/relationships/hyperlink" Target="https://normativ.kontur.ru/document?moduleid=1&amp;documentid=466227#l642" TargetMode="External"/><Relationship Id="rId96" Type="http://schemas.openxmlformats.org/officeDocument/2006/relationships/hyperlink" Target="https://normativ.kontur.ru/document?moduleid=1&amp;documentid=437083#l20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72121#l0" TargetMode="External"/><Relationship Id="rId15" Type="http://schemas.openxmlformats.org/officeDocument/2006/relationships/hyperlink" Target="https://normativ.kontur.ru/document?moduleid=1&amp;documentid=476450#l5002" TargetMode="External"/><Relationship Id="rId23" Type="http://schemas.openxmlformats.org/officeDocument/2006/relationships/hyperlink" Target="https://normativ.kontur.ru/document?moduleid=1&amp;documentid=453553#l19" TargetMode="External"/><Relationship Id="rId28" Type="http://schemas.openxmlformats.org/officeDocument/2006/relationships/hyperlink" Target="https://normativ.kontur.ru/document?moduleid=1&amp;documentid=472121#l5" TargetMode="External"/><Relationship Id="rId36" Type="http://schemas.openxmlformats.org/officeDocument/2006/relationships/hyperlink" Target="https://normativ.kontur.ru/document?moduleid=1&amp;documentid=472121#l5" TargetMode="External"/><Relationship Id="rId49" Type="http://schemas.openxmlformats.org/officeDocument/2006/relationships/hyperlink" Target="https://normativ.kontur.ru/document?moduleid=1&amp;documentid=476450#l5103" TargetMode="External"/><Relationship Id="rId57" Type="http://schemas.openxmlformats.org/officeDocument/2006/relationships/hyperlink" Target="https://normativ.kontur.ru/document?moduleid=1&amp;documentid=472121#l7" TargetMode="External"/><Relationship Id="rId106" Type="http://schemas.openxmlformats.org/officeDocument/2006/relationships/hyperlink" Target="https://normativ.kontur.ru/document?moduleid=1&amp;documentid=400511#l1" TargetMode="External"/><Relationship Id="rId10" Type="http://schemas.openxmlformats.org/officeDocument/2006/relationships/hyperlink" Target="https://normativ.kontur.ru/document?moduleid=1&amp;documentid=453553#l24" TargetMode="External"/><Relationship Id="rId31" Type="http://schemas.openxmlformats.org/officeDocument/2006/relationships/hyperlink" Target="https://normativ.kontur.ru/document?moduleid=1&amp;documentid=476450#l4053" TargetMode="External"/><Relationship Id="rId44" Type="http://schemas.openxmlformats.org/officeDocument/2006/relationships/hyperlink" Target="https://normativ.kontur.ru/document?moduleid=1&amp;documentid=476450#l5002" TargetMode="External"/><Relationship Id="rId52" Type="http://schemas.openxmlformats.org/officeDocument/2006/relationships/hyperlink" Target="https://normativ.kontur.ru/document?moduleid=1&amp;documentid=437083#l4" TargetMode="External"/><Relationship Id="rId60" Type="http://schemas.openxmlformats.org/officeDocument/2006/relationships/hyperlink" Target="https://normativ.kontur.ru/document?moduleid=1&amp;documentid=475445#l2" TargetMode="External"/><Relationship Id="rId65" Type="http://schemas.openxmlformats.org/officeDocument/2006/relationships/hyperlink" Target="https://normativ.kontur.ru/document?moduleid=1&amp;documentid=437083#l7" TargetMode="External"/><Relationship Id="rId73" Type="http://schemas.openxmlformats.org/officeDocument/2006/relationships/hyperlink" Target="https://normativ.kontur.ru/document?moduleid=1&amp;documentid=437083#l31" TargetMode="External"/><Relationship Id="rId78" Type="http://schemas.openxmlformats.org/officeDocument/2006/relationships/hyperlink" Target="https://normativ.kontur.ru/document?moduleid=1&amp;documentid=437083#l31" TargetMode="External"/><Relationship Id="rId81" Type="http://schemas.openxmlformats.org/officeDocument/2006/relationships/hyperlink" Target="https://normativ.kontur.ru/document?moduleid=1&amp;documentid=437083#l31" TargetMode="External"/><Relationship Id="rId86" Type="http://schemas.openxmlformats.org/officeDocument/2006/relationships/hyperlink" Target="https://normativ.kontur.ru/document?moduleid=1&amp;documentid=437083#l31" TargetMode="External"/><Relationship Id="rId94" Type="http://schemas.openxmlformats.org/officeDocument/2006/relationships/hyperlink" Target="https://normativ.kontur.ru/document?moduleid=1&amp;documentid=437083#l20" TargetMode="External"/><Relationship Id="rId99" Type="http://schemas.openxmlformats.org/officeDocument/2006/relationships/hyperlink" Target="https://normativ.kontur.ru/document?moduleid=1&amp;documentid=437083#l40" TargetMode="External"/><Relationship Id="rId101" Type="http://schemas.openxmlformats.org/officeDocument/2006/relationships/hyperlink" Target="https://normativ.kontur.ru/document?moduleid=1&amp;documentid=417719#l0" TargetMode="External"/><Relationship Id="rId4" Type="http://schemas.openxmlformats.org/officeDocument/2006/relationships/hyperlink" Target="https://normativ.kontur.ru/document?moduleid=1&amp;documentid=437083#l0" TargetMode="External"/><Relationship Id="rId9" Type="http://schemas.openxmlformats.org/officeDocument/2006/relationships/hyperlink" Target="https://normativ.kontur.ru/document?moduleid=1&amp;documentid=437083#l23" TargetMode="External"/><Relationship Id="rId13" Type="http://schemas.openxmlformats.org/officeDocument/2006/relationships/hyperlink" Target="https://normativ.kontur.ru/document?moduleid=1&amp;documentid=481945#l30" TargetMode="External"/><Relationship Id="rId18" Type="http://schemas.openxmlformats.org/officeDocument/2006/relationships/hyperlink" Target="https://normativ.kontur.ru/document?moduleid=1&amp;documentid=453553#l19" TargetMode="External"/><Relationship Id="rId39" Type="http://schemas.openxmlformats.org/officeDocument/2006/relationships/hyperlink" Target="https://normativ.kontur.ru/document?moduleid=1&amp;documentid=476450#l2392" TargetMode="External"/><Relationship Id="rId109" Type="http://schemas.openxmlformats.org/officeDocument/2006/relationships/hyperlink" Target="https://normativ.kontur.ru/document?moduleid=1&amp;documentid=416723#l15" TargetMode="External"/><Relationship Id="rId34" Type="http://schemas.openxmlformats.org/officeDocument/2006/relationships/hyperlink" Target="https://normativ.kontur.ru/document?moduleid=1&amp;documentid=476450#l4053" TargetMode="External"/><Relationship Id="rId50" Type="http://schemas.openxmlformats.org/officeDocument/2006/relationships/hyperlink" Target="https://normativ.kontur.ru/document?moduleid=1&amp;documentid=472121#l7" TargetMode="External"/><Relationship Id="rId55" Type="http://schemas.openxmlformats.org/officeDocument/2006/relationships/hyperlink" Target="https://normativ.kontur.ru/document?moduleid=1&amp;documentid=472121#l7" TargetMode="External"/><Relationship Id="rId76" Type="http://schemas.openxmlformats.org/officeDocument/2006/relationships/hyperlink" Target="https://normativ.kontur.ru/document?moduleid=1&amp;documentid=437083#l31" TargetMode="External"/><Relationship Id="rId97" Type="http://schemas.openxmlformats.org/officeDocument/2006/relationships/hyperlink" Target="https://normativ.kontur.ru/document?moduleid=1&amp;documentid=476634#l1112" TargetMode="External"/><Relationship Id="rId104" Type="http://schemas.openxmlformats.org/officeDocument/2006/relationships/hyperlink" Target="https://normativ.kontur.ru/document?moduleid=1&amp;documentid=400513#l7" TargetMode="External"/><Relationship Id="rId7" Type="http://schemas.openxmlformats.org/officeDocument/2006/relationships/hyperlink" Target="https://normativ.kontur.ru/document?moduleid=1&amp;documentid=481945#l0" TargetMode="External"/><Relationship Id="rId71" Type="http://schemas.openxmlformats.org/officeDocument/2006/relationships/hyperlink" Target="https://normativ.kontur.ru/document?moduleid=1&amp;documentid=437083#l31" TargetMode="External"/><Relationship Id="rId92" Type="http://schemas.openxmlformats.org/officeDocument/2006/relationships/hyperlink" Target="https://normativ.kontur.ru/document?moduleid=1&amp;documentid=466227#l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437083#l3" TargetMode="External"/><Relationship Id="rId24" Type="http://schemas.openxmlformats.org/officeDocument/2006/relationships/hyperlink" Target="https://normativ.kontur.ru/document?moduleid=1&amp;documentid=476450#l4053" TargetMode="External"/><Relationship Id="rId40" Type="http://schemas.openxmlformats.org/officeDocument/2006/relationships/hyperlink" Target="https://normativ.kontur.ru/document?moduleid=1&amp;documentid=476450#l5002" TargetMode="External"/><Relationship Id="rId45" Type="http://schemas.openxmlformats.org/officeDocument/2006/relationships/hyperlink" Target="https://normativ.kontur.ru/document?moduleid=1&amp;documentid=476450#l2412" TargetMode="External"/><Relationship Id="rId66" Type="http://schemas.openxmlformats.org/officeDocument/2006/relationships/hyperlink" Target="https://normativ.kontur.ru/document?moduleid=1&amp;documentid=474169#l0" TargetMode="External"/><Relationship Id="rId87" Type="http://schemas.openxmlformats.org/officeDocument/2006/relationships/hyperlink" Target="https://normativ.kontur.ru/document?moduleid=1&amp;documentid=453553#l20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s://normativ.kontur.ru/document?moduleid=1&amp;documentid=437083#l6" TargetMode="External"/><Relationship Id="rId82" Type="http://schemas.openxmlformats.org/officeDocument/2006/relationships/hyperlink" Target="https://normativ.kontur.ru/document?moduleid=1&amp;documentid=437083#l31" TargetMode="External"/><Relationship Id="rId19" Type="http://schemas.openxmlformats.org/officeDocument/2006/relationships/hyperlink" Target="https://normativ.kontur.ru/document?moduleid=1&amp;documentid=472121#l4" TargetMode="External"/><Relationship Id="rId14" Type="http://schemas.openxmlformats.org/officeDocument/2006/relationships/hyperlink" Target="https://normativ.kontur.ru/document?moduleid=1&amp;documentid=453553#l24" TargetMode="External"/><Relationship Id="rId30" Type="http://schemas.openxmlformats.org/officeDocument/2006/relationships/hyperlink" Target="https://normativ.kontur.ru/document?moduleid=1&amp;documentid=476450#l5002" TargetMode="External"/><Relationship Id="rId35" Type="http://schemas.openxmlformats.org/officeDocument/2006/relationships/hyperlink" Target="https://normativ.kontur.ru/document?moduleid=1&amp;documentid=453553#l9" TargetMode="External"/><Relationship Id="rId56" Type="http://schemas.openxmlformats.org/officeDocument/2006/relationships/hyperlink" Target="https://normativ.kontur.ru/document?moduleid=1&amp;documentid=453553#l9" TargetMode="External"/><Relationship Id="rId77" Type="http://schemas.openxmlformats.org/officeDocument/2006/relationships/hyperlink" Target="https://normativ.kontur.ru/document?moduleid=1&amp;documentid=437083#l31" TargetMode="External"/><Relationship Id="rId100" Type="http://schemas.openxmlformats.org/officeDocument/2006/relationships/hyperlink" Target="https://normativ.kontur.ru/document?moduleid=1&amp;documentid=437083#l40" TargetMode="External"/><Relationship Id="rId105" Type="http://schemas.openxmlformats.org/officeDocument/2006/relationships/hyperlink" Target="https://normativ.kontur.ru/document?moduleid=1&amp;documentid=296871#l26" TargetMode="External"/><Relationship Id="rId8" Type="http://schemas.openxmlformats.org/officeDocument/2006/relationships/hyperlink" Target="https://normativ.kontur.ru/document?moduleid=1&amp;documentid=466227#l0" TargetMode="External"/><Relationship Id="rId51" Type="http://schemas.openxmlformats.org/officeDocument/2006/relationships/hyperlink" Target="https://normativ.kontur.ru/document?moduleid=1&amp;documentid=476450#l5103" TargetMode="External"/><Relationship Id="rId72" Type="http://schemas.openxmlformats.org/officeDocument/2006/relationships/hyperlink" Target="https://normativ.kontur.ru/document?moduleid=1&amp;documentid=437083#l31" TargetMode="External"/><Relationship Id="rId93" Type="http://schemas.openxmlformats.org/officeDocument/2006/relationships/hyperlink" Target="https://normativ.kontur.ru/document?moduleid=1&amp;documentid=466227#l0" TargetMode="External"/><Relationship Id="rId98" Type="http://schemas.openxmlformats.org/officeDocument/2006/relationships/hyperlink" Target="https://normativ.kontur.ru/document?moduleid=1&amp;documentid=437083#l40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normativ.kontur.ru/document?moduleid=1&amp;documentid=472121#l8" TargetMode="External"/><Relationship Id="rId46" Type="http://schemas.openxmlformats.org/officeDocument/2006/relationships/hyperlink" Target="https://normativ.kontur.ru/document?moduleid=1&amp;documentid=453553#l9" TargetMode="External"/><Relationship Id="rId67" Type="http://schemas.openxmlformats.org/officeDocument/2006/relationships/hyperlink" Target="https://normativ.kontur.ru/document?moduleid=1&amp;documentid=437083#l31" TargetMode="External"/><Relationship Id="rId20" Type="http://schemas.openxmlformats.org/officeDocument/2006/relationships/hyperlink" Target="https://normativ.kontur.ru/document?moduleid=1&amp;documentid=476450#l4053" TargetMode="External"/><Relationship Id="rId41" Type="http://schemas.openxmlformats.org/officeDocument/2006/relationships/hyperlink" Target="https://normativ.kontur.ru/document?moduleid=1&amp;documentid=476450#l5103" TargetMode="External"/><Relationship Id="rId62" Type="http://schemas.openxmlformats.org/officeDocument/2006/relationships/hyperlink" Target="https://normativ.kontur.ru/document?moduleid=1&amp;documentid=466227#l578" TargetMode="External"/><Relationship Id="rId83" Type="http://schemas.openxmlformats.org/officeDocument/2006/relationships/hyperlink" Target="https://normativ.kontur.ru/document?moduleid=1&amp;documentid=437083#l31" TargetMode="External"/><Relationship Id="rId88" Type="http://schemas.openxmlformats.org/officeDocument/2006/relationships/hyperlink" Target="https://normativ.kontur.ru/document?moduleid=1&amp;documentid=453553#l20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8933</Words>
  <Characters>50923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2025-01-23T11:26:00Z</dcterms:created>
  <dcterms:modified xsi:type="dcterms:W3CDTF">2025-01-23T11:26:00Z</dcterms:modified>
</cp:coreProperties>
</file>