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7C487" w14:textId="77777777" w:rsidR="007E5CE6" w:rsidRDefault="007E5CE6" w:rsidP="007E5CE6">
      <w:pPr>
        <w:pStyle w:val="ConsPlusTitle"/>
        <w:widowControl/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14:paraId="2953F4BE" w14:textId="3757244E" w:rsidR="007E5CE6" w:rsidRPr="007E5CE6" w:rsidRDefault="007E5CE6" w:rsidP="007E5CE6">
      <w:pPr>
        <w:pStyle w:val="ConsPlusTitle"/>
        <w:widowControl/>
        <w:tabs>
          <w:tab w:val="left" w:pos="1276"/>
        </w:tabs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7E5CE6">
        <w:rPr>
          <w:rFonts w:ascii="Times New Roman" w:hAnsi="Times New Roman"/>
          <w:b w:val="0"/>
          <w:bCs w:val="0"/>
          <w:sz w:val="24"/>
          <w:szCs w:val="24"/>
        </w:rPr>
        <w:t>Таблица 6.5.</w:t>
      </w:r>
    </w:p>
    <w:p w14:paraId="6834C0D5" w14:textId="624D3CCC" w:rsidR="007E5CE6" w:rsidRDefault="007E5CE6" w:rsidP="007E5CE6">
      <w:pPr>
        <w:pStyle w:val="ConsPlusTitle"/>
        <w:widowControl/>
        <w:tabs>
          <w:tab w:val="left" w:pos="1276"/>
        </w:tabs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7E5CE6">
        <w:rPr>
          <w:rFonts w:ascii="Times New Roman" w:hAnsi="Times New Roman"/>
          <w:b w:val="0"/>
          <w:bCs w:val="0"/>
          <w:sz w:val="24"/>
          <w:szCs w:val="24"/>
        </w:rPr>
        <w:t>Продолжительность безопасного использования электронных средств обучения</w:t>
      </w:r>
    </w:p>
    <w:p w14:paraId="4822449C" w14:textId="77777777" w:rsidR="007E5CE6" w:rsidRPr="007E5CE6" w:rsidRDefault="007E5CE6" w:rsidP="007E5CE6">
      <w:pPr>
        <w:pStyle w:val="ConsPlusTitle"/>
        <w:widowControl/>
        <w:tabs>
          <w:tab w:val="left" w:pos="1276"/>
        </w:tabs>
        <w:jc w:val="center"/>
        <w:rPr>
          <w:rFonts w:ascii="Times New Roman" w:hAnsi="Times New Roman"/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1855"/>
        <w:gridCol w:w="1817"/>
        <w:gridCol w:w="1864"/>
        <w:gridCol w:w="1864"/>
      </w:tblGrid>
      <w:tr w:rsidR="007E5CE6" w:rsidRPr="00E27AC0" w14:paraId="50A2EC75" w14:textId="77777777" w:rsidTr="00DC17C3">
        <w:tc>
          <w:tcPr>
            <w:tcW w:w="1970" w:type="dxa"/>
            <w:vMerge w:val="restart"/>
            <w:shd w:val="clear" w:color="auto" w:fill="auto"/>
          </w:tcPr>
          <w:p w14:paraId="4AD69F5E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>Электронные средства обучения (ЭСО)</w:t>
            </w:r>
          </w:p>
        </w:tc>
        <w:tc>
          <w:tcPr>
            <w:tcW w:w="1971" w:type="dxa"/>
            <w:vMerge w:val="restart"/>
            <w:shd w:val="clear" w:color="auto" w:fill="auto"/>
          </w:tcPr>
          <w:p w14:paraId="26ACB9E2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>Ступень обучения</w:t>
            </w:r>
          </w:p>
        </w:tc>
        <w:tc>
          <w:tcPr>
            <w:tcW w:w="5913" w:type="dxa"/>
            <w:gridSpan w:val="3"/>
            <w:shd w:val="clear" w:color="auto" w:fill="auto"/>
          </w:tcPr>
          <w:p w14:paraId="05C9C931" w14:textId="77777777" w:rsidR="007E5CE6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 xml:space="preserve">Продолжительность использования ЭСО, </w:t>
            </w:r>
          </w:p>
          <w:p w14:paraId="4B63D9AF" w14:textId="65AF011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>не более</w:t>
            </w:r>
          </w:p>
        </w:tc>
      </w:tr>
      <w:tr w:rsidR="007E5CE6" w:rsidRPr="00E27AC0" w14:paraId="3E13E21B" w14:textId="77777777" w:rsidTr="00DC17C3">
        <w:tc>
          <w:tcPr>
            <w:tcW w:w="1970" w:type="dxa"/>
            <w:vMerge/>
            <w:shd w:val="clear" w:color="auto" w:fill="auto"/>
          </w:tcPr>
          <w:p w14:paraId="15563533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14:paraId="2743A033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6865809E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>на уроке</w:t>
            </w:r>
            <w:r w:rsidRPr="00E27AC0">
              <w:rPr>
                <w:rStyle w:val="a5"/>
                <w:rFonts w:ascii="Times New Roman" w:eastAsia="Times New Roman" w:hAnsi="Times New Roman"/>
                <w:sz w:val="24"/>
                <w:szCs w:val="24"/>
              </w:rPr>
              <w:footnoteReference w:id="1"/>
            </w: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14:paraId="1904212A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>мин</w:t>
            </w:r>
          </w:p>
        </w:tc>
        <w:tc>
          <w:tcPr>
            <w:tcW w:w="1971" w:type="dxa"/>
            <w:shd w:val="clear" w:color="auto" w:fill="auto"/>
          </w:tcPr>
          <w:p w14:paraId="4E791416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 xml:space="preserve">суммарно </w:t>
            </w:r>
          </w:p>
          <w:p w14:paraId="160462F1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>в день в школе</w:t>
            </w:r>
            <w:r w:rsidRPr="00E27AC0">
              <w:rPr>
                <w:rStyle w:val="a5"/>
                <w:rFonts w:ascii="Times New Roman" w:eastAsia="Times New Roman" w:hAnsi="Times New Roman"/>
                <w:sz w:val="24"/>
                <w:szCs w:val="24"/>
              </w:rPr>
              <w:footnoteReference w:id="2"/>
            </w: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>, мин</w:t>
            </w:r>
          </w:p>
        </w:tc>
        <w:tc>
          <w:tcPr>
            <w:tcW w:w="1971" w:type="dxa"/>
            <w:shd w:val="clear" w:color="auto" w:fill="auto"/>
          </w:tcPr>
          <w:p w14:paraId="41546DF3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 xml:space="preserve">суммарно </w:t>
            </w:r>
          </w:p>
          <w:p w14:paraId="5F0AD82B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>в день дома, мин</w:t>
            </w:r>
            <w:r w:rsidRPr="00E27AC0">
              <w:rPr>
                <w:rStyle w:val="a5"/>
                <w:rFonts w:ascii="Times New Roman" w:eastAsia="Times New Roman" w:hAnsi="Times New Roman"/>
                <w:sz w:val="24"/>
                <w:szCs w:val="24"/>
              </w:rPr>
              <w:footnoteReference w:id="3"/>
            </w:r>
            <w:r w:rsidRPr="00E27AC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E5CE6" w:rsidRPr="00E27AC0" w14:paraId="714C67D4" w14:textId="77777777" w:rsidTr="00DC17C3">
        <w:tc>
          <w:tcPr>
            <w:tcW w:w="1970" w:type="dxa"/>
            <w:vMerge w:val="restart"/>
            <w:shd w:val="clear" w:color="auto" w:fill="auto"/>
          </w:tcPr>
          <w:p w14:paraId="1BD602A6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Интерактивная доска</w:t>
            </w:r>
          </w:p>
        </w:tc>
        <w:tc>
          <w:tcPr>
            <w:tcW w:w="1971" w:type="dxa"/>
            <w:shd w:val="clear" w:color="auto" w:fill="auto"/>
          </w:tcPr>
          <w:p w14:paraId="7C304FCD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1-3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64725FD6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1971" w:type="dxa"/>
            <w:shd w:val="clear" w:color="auto" w:fill="auto"/>
          </w:tcPr>
          <w:p w14:paraId="12D37208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80</w:t>
            </w:r>
          </w:p>
        </w:tc>
        <w:tc>
          <w:tcPr>
            <w:tcW w:w="1971" w:type="dxa"/>
            <w:shd w:val="clear" w:color="auto" w:fill="auto"/>
          </w:tcPr>
          <w:p w14:paraId="54CA55DA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Calibri" w:eastAsia="Times New Roman" w:hAnsi="Calibri"/>
                <w:b w:val="0"/>
                <w:bCs w:val="0"/>
                <w:sz w:val="24"/>
                <w:szCs w:val="24"/>
              </w:rPr>
              <w:t>‒</w:t>
            </w:r>
          </w:p>
        </w:tc>
      </w:tr>
      <w:tr w:rsidR="007E5CE6" w:rsidRPr="00E27AC0" w14:paraId="15110193" w14:textId="77777777" w:rsidTr="00DC17C3">
        <w:tc>
          <w:tcPr>
            <w:tcW w:w="1970" w:type="dxa"/>
            <w:vMerge/>
            <w:shd w:val="clear" w:color="auto" w:fill="auto"/>
          </w:tcPr>
          <w:p w14:paraId="1B3835D7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56763C77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4 классы</w:t>
            </w:r>
          </w:p>
        </w:tc>
        <w:tc>
          <w:tcPr>
            <w:tcW w:w="1971" w:type="dxa"/>
            <w:shd w:val="clear" w:color="auto" w:fill="auto"/>
          </w:tcPr>
          <w:p w14:paraId="10FA8663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1971" w:type="dxa"/>
            <w:shd w:val="clear" w:color="auto" w:fill="auto"/>
          </w:tcPr>
          <w:p w14:paraId="76023FAE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90</w:t>
            </w:r>
          </w:p>
        </w:tc>
        <w:tc>
          <w:tcPr>
            <w:tcW w:w="1971" w:type="dxa"/>
            <w:shd w:val="clear" w:color="auto" w:fill="auto"/>
          </w:tcPr>
          <w:p w14:paraId="4F51ED7F" w14:textId="77777777" w:rsidR="007E5CE6" w:rsidRPr="00E27AC0" w:rsidRDefault="007E5CE6" w:rsidP="00DC17C3">
            <w:pPr>
              <w:jc w:val="center"/>
            </w:pPr>
            <w:r w:rsidRPr="00E27AC0">
              <w:rPr>
                <w:b/>
                <w:bCs/>
              </w:rPr>
              <w:t>‒</w:t>
            </w:r>
          </w:p>
        </w:tc>
      </w:tr>
      <w:tr w:rsidR="007E5CE6" w:rsidRPr="00E27AC0" w14:paraId="716AB840" w14:textId="77777777" w:rsidTr="00DC17C3">
        <w:tc>
          <w:tcPr>
            <w:tcW w:w="1970" w:type="dxa"/>
            <w:vMerge/>
            <w:shd w:val="clear" w:color="auto" w:fill="auto"/>
          </w:tcPr>
          <w:p w14:paraId="48760F1C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742E938A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5-9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39DF0454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1971" w:type="dxa"/>
            <w:shd w:val="clear" w:color="auto" w:fill="auto"/>
          </w:tcPr>
          <w:p w14:paraId="3BB5D346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1971" w:type="dxa"/>
            <w:shd w:val="clear" w:color="auto" w:fill="auto"/>
          </w:tcPr>
          <w:p w14:paraId="4976E637" w14:textId="77777777" w:rsidR="007E5CE6" w:rsidRPr="00E27AC0" w:rsidRDefault="007E5CE6" w:rsidP="00DC17C3">
            <w:pPr>
              <w:jc w:val="center"/>
            </w:pPr>
            <w:r w:rsidRPr="00E27AC0">
              <w:rPr>
                <w:b/>
                <w:bCs/>
              </w:rPr>
              <w:t>‒</w:t>
            </w:r>
          </w:p>
        </w:tc>
      </w:tr>
      <w:tr w:rsidR="007E5CE6" w:rsidRPr="00E27AC0" w14:paraId="2A027FC0" w14:textId="77777777" w:rsidTr="00DC17C3">
        <w:tc>
          <w:tcPr>
            <w:tcW w:w="1970" w:type="dxa"/>
            <w:vMerge/>
            <w:shd w:val="clear" w:color="auto" w:fill="auto"/>
          </w:tcPr>
          <w:p w14:paraId="262B5B26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685489DC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10-11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 </w:t>
            </w:r>
          </w:p>
        </w:tc>
        <w:tc>
          <w:tcPr>
            <w:tcW w:w="1971" w:type="dxa"/>
            <w:shd w:val="clear" w:color="auto" w:fill="auto"/>
          </w:tcPr>
          <w:p w14:paraId="0E399A96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1971" w:type="dxa"/>
            <w:shd w:val="clear" w:color="auto" w:fill="auto"/>
          </w:tcPr>
          <w:p w14:paraId="52EC21EA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1971" w:type="dxa"/>
            <w:shd w:val="clear" w:color="auto" w:fill="auto"/>
          </w:tcPr>
          <w:p w14:paraId="47DDFB67" w14:textId="77777777" w:rsidR="007E5CE6" w:rsidRPr="00E27AC0" w:rsidRDefault="007E5CE6" w:rsidP="00DC17C3">
            <w:pPr>
              <w:jc w:val="center"/>
            </w:pPr>
            <w:r w:rsidRPr="00E27AC0">
              <w:rPr>
                <w:b/>
                <w:bCs/>
              </w:rPr>
              <w:t>‒</w:t>
            </w:r>
          </w:p>
        </w:tc>
      </w:tr>
      <w:tr w:rsidR="007E5CE6" w:rsidRPr="00E27AC0" w14:paraId="6E2B7622" w14:textId="77777777" w:rsidTr="00DC17C3">
        <w:tc>
          <w:tcPr>
            <w:tcW w:w="1970" w:type="dxa"/>
            <w:vMerge w:val="restart"/>
            <w:shd w:val="clear" w:color="auto" w:fill="auto"/>
          </w:tcPr>
          <w:p w14:paraId="3CEBC0B7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Интерактивная панель</w:t>
            </w:r>
          </w:p>
        </w:tc>
        <w:tc>
          <w:tcPr>
            <w:tcW w:w="1971" w:type="dxa"/>
            <w:shd w:val="clear" w:color="auto" w:fill="auto"/>
          </w:tcPr>
          <w:p w14:paraId="3B4D0FC3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1-3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1662792B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1971" w:type="dxa"/>
            <w:shd w:val="clear" w:color="auto" w:fill="auto"/>
          </w:tcPr>
          <w:p w14:paraId="5ACF2B7B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1971" w:type="dxa"/>
            <w:shd w:val="clear" w:color="auto" w:fill="auto"/>
          </w:tcPr>
          <w:p w14:paraId="58C3E4C0" w14:textId="77777777" w:rsidR="007E5CE6" w:rsidRPr="00E27AC0" w:rsidRDefault="007E5CE6" w:rsidP="00DC17C3">
            <w:pPr>
              <w:jc w:val="center"/>
            </w:pPr>
            <w:r w:rsidRPr="00E27AC0">
              <w:rPr>
                <w:b/>
                <w:bCs/>
              </w:rPr>
              <w:t>‒</w:t>
            </w:r>
          </w:p>
        </w:tc>
      </w:tr>
      <w:tr w:rsidR="007E5CE6" w:rsidRPr="00E27AC0" w14:paraId="7630873D" w14:textId="77777777" w:rsidTr="00DC17C3">
        <w:tc>
          <w:tcPr>
            <w:tcW w:w="1970" w:type="dxa"/>
            <w:vMerge/>
            <w:shd w:val="clear" w:color="auto" w:fill="auto"/>
          </w:tcPr>
          <w:p w14:paraId="145FF522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404BD9B7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4 классы</w:t>
            </w:r>
          </w:p>
        </w:tc>
        <w:tc>
          <w:tcPr>
            <w:tcW w:w="1971" w:type="dxa"/>
            <w:shd w:val="clear" w:color="auto" w:fill="auto"/>
          </w:tcPr>
          <w:p w14:paraId="38EC1C72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1971" w:type="dxa"/>
            <w:shd w:val="clear" w:color="auto" w:fill="auto"/>
          </w:tcPr>
          <w:p w14:paraId="550C0885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45</w:t>
            </w:r>
          </w:p>
        </w:tc>
        <w:tc>
          <w:tcPr>
            <w:tcW w:w="1971" w:type="dxa"/>
            <w:shd w:val="clear" w:color="auto" w:fill="auto"/>
          </w:tcPr>
          <w:p w14:paraId="49AFBE9E" w14:textId="77777777" w:rsidR="007E5CE6" w:rsidRPr="00E27AC0" w:rsidRDefault="007E5CE6" w:rsidP="00DC17C3">
            <w:pPr>
              <w:jc w:val="center"/>
            </w:pPr>
            <w:r w:rsidRPr="00E27AC0">
              <w:rPr>
                <w:b/>
                <w:bCs/>
              </w:rPr>
              <w:t>‒</w:t>
            </w:r>
          </w:p>
        </w:tc>
      </w:tr>
      <w:tr w:rsidR="007E5CE6" w:rsidRPr="00E27AC0" w14:paraId="3CC90596" w14:textId="77777777" w:rsidTr="00DC17C3">
        <w:tc>
          <w:tcPr>
            <w:tcW w:w="1970" w:type="dxa"/>
            <w:vMerge/>
            <w:shd w:val="clear" w:color="auto" w:fill="auto"/>
          </w:tcPr>
          <w:p w14:paraId="3EC1392E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15BB63AB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5-6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50EB5550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1971" w:type="dxa"/>
            <w:shd w:val="clear" w:color="auto" w:fill="auto"/>
          </w:tcPr>
          <w:p w14:paraId="6F34AEC2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80</w:t>
            </w:r>
          </w:p>
        </w:tc>
        <w:tc>
          <w:tcPr>
            <w:tcW w:w="1971" w:type="dxa"/>
            <w:shd w:val="clear" w:color="auto" w:fill="auto"/>
          </w:tcPr>
          <w:p w14:paraId="53213A5E" w14:textId="77777777" w:rsidR="007E5CE6" w:rsidRPr="00E27AC0" w:rsidRDefault="007E5CE6" w:rsidP="00DC17C3">
            <w:pPr>
              <w:jc w:val="center"/>
            </w:pPr>
            <w:r w:rsidRPr="00E27AC0">
              <w:rPr>
                <w:b/>
                <w:bCs/>
              </w:rPr>
              <w:t>‒</w:t>
            </w:r>
          </w:p>
        </w:tc>
      </w:tr>
      <w:tr w:rsidR="007E5CE6" w:rsidRPr="00E27AC0" w14:paraId="2566D15E" w14:textId="77777777" w:rsidTr="00DC17C3">
        <w:tc>
          <w:tcPr>
            <w:tcW w:w="1970" w:type="dxa"/>
            <w:vMerge/>
            <w:shd w:val="clear" w:color="auto" w:fill="auto"/>
          </w:tcPr>
          <w:p w14:paraId="06E81261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1015C046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7-11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 </w:t>
            </w:r>
          </w:p>
        </w:tc>
        <w:tc>
          <w:tcPr>
            <w:tcW w:w="1971" w:type="dxa"/>
            <w:shd w:val="clear" w:color="auto" w:fill="auto"/>
          </w:tcPr>
          <w:p w14:paraId="2D7DF747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25</w:t>
            </w:r>
          </w:p>
        </w:tc>
        <w:tc>
          <w:tcPr>
            <w:tcW w:w="1971" w:type="dxa"/>
            <w:shd w:val="clear" w:color="auto" w:fill="auto"/>
          </w:tcPr>
          <w:p w14:paraId="54841AF6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1971" w:type="dxa"/>
            <w:shd w:val="clear" w:color="auto" w:fill="auto"/>
          </w:tcPr>
          <w:p w14:paraId="6B0B23BC" w14:textId="77777777" w:rsidR="007E5CE6" w:rsidRPr="00E27AC0" w:rsidRDefault="007E5CE6" w:rsidP="00DC17C3">
            <w:pPr>
              <w:jc w:val="center"/>
            </w:pPr>
            <w:r w:rsidRPr="00E27AC0">
              <w:rPr>
                <w:b/>
                <w:bCs/>
              </w:rPr>
              <w:t>‒</w:t>
            </w:r>
          </w:p>
        </w:tc>
      </w:tr>
      <w:tr w:rsidR="007E5CE6" w:rsidRPr="00E27AC0" w14:paraId="0BFFDD5A" w14:textId="77777777" w:rsidTr="00DC17C3">
        <w:tc>
          <w:tcPr>
            <w:tcW w:w="1970" w:type="dxa"/>
            <w:vMerge w:val="restart"/>
            <w:shd w:val="clear" w:color="auto" w:fill="auto"/>
          </w:tcPr>
          <w:p w14:paraId="747AD68A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Персональный компьютер</w:t>
            </w:r>
          </w:p>
        </w:tc>
        <w:tc>
          <w:tcPr>
            <w:tcW w:w="1971" w:type="dxa"/>
            <w:shd w:val="clear" w:color="auto" w:fill="auto"/>
          </w:tcPr>
          <w:p w14:paraId="278572B5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1-2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458E45EC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1971" w:type="dxa"/>
            <w:shd w:val="clear" w:color="auto" w:fill="auto"/>
          </w:tcPr>
          <w:p w14:paraId="7E1D431A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40</w:t>
            </w:r>
          </w:p>
        </w:tc>
        <w:tc>
          <w:tcPr>
            <w:tcW w:w="1971" w:type="dxa"/>
            <w:shd w:val="clear" w:color="auto" w:fill="auto"/>
          </w:tcPr>
          <w:p w14:paraId="43A42A84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120</w:t>
            </w:r>
          </w:p>
        </w:tc>
      </w:tr>
      <w:tr w:rsidR="007E5CE6" w:rsidRPr="00E27AC0" w14:paraId="07AFF9FE" w14:textId="77777777" w:rsidTr="00DC17C3">
        <w:tc>
          <w:tcPr>
            <w:tcW w:w="1970" w:type="dxa"/>
            <w:vMerge/>
            <w:shd w:val="clear" w:color="auto" w:fill="auto"/>
          </w:tcPr>
          <w:p w14:paraId="71DB7F8A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0CB8B3AB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3-4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24D15534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25</w:t>
            </w:r>
          </w:p>
        </w:tc>
        <w:tc>
          <w:tcPr>
            <w:tcW w:w="1971" w:type="dxa"/>
            <w:shd w:val="clear" w:color="auto" w:fill="auto"/>
          </w:tcPr>
          <w:p w14:paraId="0DBE7A92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1971" w:type="dxa"/>
            <w:shd w:val="clear" w:color="auto" w:fill="auto"/>
          </w:tcPr>
          <w:p w14:paraId="5F70DBE0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150</w:t>
            </w:r>
          </w:p>
        </w:tc>
      </w:tr>
      <w:tr w:rsidR="007E5CE6" w:rsidRPr="00E27AC0" w14:paraId="48A3E727" w14:textId="77777777" w:rsidTr="00DC17C3">
        <w:tc>
          <w:tcPr>
            <w:tcW w:w="1970" w:type="dxa"/>
            <w:vMerge/>
            <w:shd w:val="clear" w:color="auto" w:fill="auto"/>
          </w:tcPr>
          <w:p w14:paraId="0516420B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41F05F63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5-9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3D882611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1971" w:type="dxa"/>
            <w:shd w:val="clear" w:color="auto" w:fill="auto"/>
          </w:tcPr>
          <w:p w14:paraId="2B29307F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60</w:t>
            </w:r>
          </w:p>
        </w:tc>
        <w:tc>
          <w:tcPr>
            <w:tcW w:w="1971" w:type="dxa"/>
            <w:shd w:val="clear" w:color="auto" w:fill="auto"/>
          </w:tcPr>
          <w:p w14:paraId="66363534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180</w:t>
            </w:r>
          </w:p>
        </w:tc>
      </w:tr>
      <w:tr w:rsidR="007E5CE6" w:rsidRPr="00E27AC0" w14:paraId="6F2DAA84" w14:textId="77777777" w:rsidTr="00DC17C3">
        <w:tc>
          <w:tcPr>
            <w:tcW w:w="1970" w:type="dxa"/>
            <w:vMerge/>
            <w:shd w:val="clear" w:color="auto" w:fill="auto"/>
          </w:tcPr>
          <w:p w14:paraId="52E7A626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1BDDD7A0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10-11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 </w:t>
            </w:r>
          </w:p>
        </w:tc>
        <w:tc>
          <w:tcPr>
            <w:tcW w:w="1971" w:type="dxa"/>
            <w:shd w:val="clear" w:color="auto" w:fill="auto"/>
          </w:tcPr>
          <w:p w14:paraId="28A5C41B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1971" w:type="dxa"/>
            <w:shd w:val="clear" w:color="auto" w:fill="auto"/>
          </w:tcPr>
          <w:p w14:paraId="7A611560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70</w:t>
            </w:r>
          </w:p>
        </w:tc>
        <w:tc>
          <w:tcPr>
            <w:tcW w:w="1971" w:type="dxa"/>
            <w:shd w:val="clear" w:color="auto" w:fill="auto"/>
          </w:tcPr>
          <w:p w14:paraId="797DEE58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210</w:t>
            </w:r>
          </w:p>
        </w:tc>
      </w:tr>
      <w:tr w:rsidR="007E5CE6" w:rsidRPr="00E27AC0" w14:paraId="34E2A5C7" w14:textId="77777777" w:rsidTr="00DC17C3">
        <w:tc>
          <w:tcPr>
            <w:tcW w:w="1970" w:type="dxa"/>
            <w:vMerge w:val="restart"/>
            <w:shd w:val="clear" w:color="auto" w:fill="auto"/>
          </w:tcPr>
          <w:p w14:paraId="45F3703B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Ноутбук</w:t>
            </w:r>
          </w:p>
        </w:tc>
        <w:tc>
          <w:tcPr>
            <w:tcW w:w="1971" w:type="dxa"/>
            <w:shd w:val="clear" w:color="auto" w:fill="auto"/>
          </w:tcPr>
          <w:p w14:paraId="27255F07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1-2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5FBB4FFB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1971" w:type="dxa"/>
            <w:shd w:val="clear" w:color="auto" w:fill="auto"/>
          </w:tcPr>
          <w:p w14:paraId="2FF8321E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40</w:t>
            </w:r>
          </w:p>
        </w:tc>
        <w:tc>
          <w:tcPr>
            <w:tcW w:w="1971" w:type="dxa"/>
            <w:shd w:val="clear" w:color="auto" w:fill="auto"/>
          </w:tcPr>
          <w:p w14:paraId="5FA76BE2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120</w:t>
            </w:r>
          </w:p>
        </w:tc>
      </w:tr>
      <w:tr w:rsidR="007E5CE6" w:rsidRPr="00E27AC0" w14:paraId="1D258492" w14:textId="77777777" w:rsidTr="00DC17C3">
        <w:tc>
          <w:tcPr>
            <w:tcW w:w="1970" w:type="dxa"/>
            <w:vMerge/>
            <w:shd w:val="clear" w:color="auto" w:fill="auto"/>
          </w:tcPr>
          <w:p w14:paraId="75FE939D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4271E373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3-4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262F7E88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25</w:t>
            </w:r>
          </w:p>
        </w:tc>
        <w:tc>
          <w:tcPr>
            <w:tcW w:w="1971" w:type="dxa"/>
            <w:shd w:val="clear" w:color="auto" w:fill="auto"/>
          </w:tcPr>
          <w:p w14:paraId="0715F363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1971" w:type="dxa"/>
            <w:shd w:val="clear" w:color="auto" w:fill="auto"/>
          </w:tcPr>
          <w:p w14:paraId="7026D77B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120</w:t>
            </w:r>
          </w:p>
        </w:tc>
      </w:tr>
      <w:tr w:rsidR="007E5CE6" w:rsidRPr="00E27AC0" w14:paraId="68B3A472" w14:textId="77777777" w:rsidTr="00DC17C3">
        <w:tc>
          <w:tcPr>
            <w:tcW w:w="1970" w:type="dxa"/>
            <w:vMerge/>
            <w:shd w:val="clear" w:color="auto" w:fill="auto"/>
          </w:tcPr>
          <w:p w14:paraId="435B8452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28F008DE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5-9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1B9106A4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1971" w:type="dxa"/>
            <w:shd w:val="clear" w:color="auto" w:fill="auto"/>
          </w:tcPr>
          <w:p w14:paraId="25B87AD3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60</w:t>
            </w:r>
          </w:p>
        </w:tc>
        <w:tc>
          <w:tcPr>
            <w:tcW w:w="1971" w:type="dxa"/>
            <w:shd w:val="clear" w:color="auto" w:fill="auto"/>
          </w:tcPr>
          <w:p w14:paraId="314CC1CD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150</w:t>
            </w:r>
          </w:p>
        </w:tc>
      </w:tr>
      <w:tr w:rsidR="007E5CE6" w:rsidRPr="00E27AC0" w14:paraId="019F50AA" w14:textId="77777777" w:rsidTr="00DC17C3">
        <w:tc>
          <w:tcPr>
            <w:tcW w:w="1970" w:type="dxa"/>
            <w:vMerge/>
            <w:shd w:val="clear" w:color="auto" w:fill="auto"/>
          </w:tcPr>
          <w:p w14:paraId="4EB8947C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1A25488B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10-11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 </w:t>
            </w:r>
          </w:p>
        </w:tc>
        <w:tc>
          <w:tcPr>
            <w:tcW w:w="1971" w:type="dxa"/>
            <w:shd w:val="clear" w:color="auto" w:fill="auto"/>
          </w:tcPr>
          <w:p w14:paraId="235CBAC3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1971" w:type="dxa"/>
            <w:shd w:val="clear" w:color="auto" w:fill="auto"/>
          </w:tcPr>
          <w:p w14:paraId="3775A282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90</w:t>
            </w:r>
          </w:p>
        </w:tc>
        <w:tc>
          <w:tcPr>
            <w:tcW w:w="1971" w:type="dxa"/>
            <w:shd w:val="clear" w:color="auto" w:fill="auto"/>
          </w:tcPr>
          <w:p w14:paraId="36E81CA2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180</w:t>
            </w:r>
          </w:p>
        </w:tc>
      </w:tr>
      <w:tr w:rsidR="007E5CE6" w:rsidRPr="00E27AC0" w14:paraId="1A8E23D2" w14:textId="77777777" w:rsidTr="00DC17C3">
        <w:tc>
          <w:tcPr>
            <w:tcW w:w="1970" w:type="dxa"/>
            <w:vMerge w:val="restart"/>
            <w:shd w:val="clear" w:color="auto" w:fill="auto"/>
          </w:tcPr>
          <w:p w14:paraId="57E64D1E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Планшет </w:t>
            </w:r>
          </w:p>
        </w:tc>
        <w:tc>
          <w:tcPr>
            <w:tcW w:w="1971" w:type="dxa"/>
            <w:shd w:val="clear" w:color="auto" w:fill="auto"/>
          </w:tcPr>
          <w:p w14:paraId="39295D0E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1-2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02E3A946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1971" w:type="dxa"/>
            <w:shd w:val="clear" w:color="auto" w:fill="auto"/>
          </w:tcPr>
          <w:p w14:paraId="72E184F8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1971" w:type="dxa"/>
            <w:shd w:val="clear" w:color="auto" w:fill="auto"/>
          </w:tcPr>
          <w:p w14:paraId="50B7142F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90</w:t>
            </w:r>
          </w:p>
        </w:tc>
      </w:tr>
      <w:tr w:rsidR="007E5CE6" w:rsidRPr="00E27AC0" w14:paraId="4D021C98" w14:textId="77777777" w:rsidTr="00DC17C3">
        <w:tc>
          <w:tcPr>
            <w:tcW w:w="1970" w:type="dxa"/>
            <w:vMerge/>
            <w:shd w:val="clear" w:color="auto" w:fill="auto"/>
          </w:tcPr>
          <w:p w14:paraId="5A00F379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71894E08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3-4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3B838A62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1971" w:type="dxa"/>
            <w:shd w:val="clear" w:color="auto" w:fill="auto"/>
          </w:tcPr>
          <w:p w14:paraId="4060A6A5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45</w:t>
            </w:r>
          </w:p>
        </w:tc>
        <w:tc>
          <w:tcPr>
            <w:tcW w:w="1971" w:type="dxa"/>
            <w:shd w:val="clear" w:color="auto" w:fill="auto"/>
          </w:tcPr>
          <w:p w14:paraId="56E5E800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120</w:t>
            </w:r>
          </w:p>
        </w:tc>
      </w:tr>
      <w:tr w:rsidR="007E5CE6" w:rsidRPr="00E27AC0" w14:paraId="2D8D7B6E" w14:textId="77777777" w:rsidTr="00DC17C3">
        <w:tc>
          <w:tcPr>
            <w:tcW w:w="1970" w:type="dxa"/>
            <w:vMerge/>
            <w:shd w:val="clear" w:color="auto" w:fill="auto"/>
          </w:tcPr>
          <w:p w14:paraId="650FCFD4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2AA4E556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5-9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</w:t>
            </w:r>
          </w:p>
        </w:tc>
        <w:tc>
          <w:tcPr>
            <w:tcW w:w="1971" w:type="dxa"/>
            <w:shd w:val="clear" w:color="auto" w:fill="auto"/>
          </w:tcPr>
          <w:p w14:paraId="12FEEE9C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1971" w:type="dxa"/>
            <w:shd w:val="clear" w:color="auto" w:fill="auto"/>
          </w:tcPr>
          <w:p w14:paraId="59148C65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60</w:t>
            </w:r>
          </w:p>
        </w:tc>
        <w:tc>
          <w:tcPr>
            <w:tcW w:w="1971" w:type="dxa"/>
            <w:shd w:val="clear" w:color="auto" w:fill="auto"/>
          </w:tcPr>
          <w:p w14:paraId="045AE19A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150</w:t>
            </w:r>
          </w:p>
        </w:tc>
      </w:tr>
      <w:tr w:rsidR="007E5CE6" w:rsidRPr="00E27AC0" w14:paraId="44A18421" w14:textId="77777777" w:rsidTr="00DC17C3">
        <w:tc>
          <w:tcPr>
            <w:tcW w:w="1970" w:type="dxa"/>
            <w:vMerge/>
            <w:shd w:val="clear" w:color="auto" w:fill="auto"/>
          </w:tcPr>
          <w:p w14:paraId="27C5046D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4C479ECA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10-11</w:t>
            </w:r>
            <w:proofErr w:type="gramEnd"/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 xml:space="preserve"> классы </w:t>
            </w:r>
          </w:p>
        </w:tc>
        <w:tc>
          <w:tcPr>
            <w:tcW w:w="1971" w:type="dxa"/>
            <w:shd w:val="clear" w:color="auto" w:fill="auto"/>
          </w:tcPr>
          <w:p w14:paraId="72A39960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1971" w:type="dxa"/>
            <w:shd w:val="clear" w:color="auto" w:fill="auto"/>
          </w:tcPr>
          <w:p w14:paraId="093FEA98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80</w:t>
            </w:r>
          </w:p>
        </w:tc>
        <w:tc>
          <w:tcPr>
            <w:tcW w:w="1971" w:type="dxa"/>
            <w:shd w:val="clear" w:color="auto" w:fill="auto"/>
          </w:tcPr>
          <w:p w14:paraId="7417804A" w14:textId="77777777" w:rsidR="007E5CE6" w:rsidRPr="00E27AC0" w:rsidRDefault="007E5CE6" w:rsidP="00DC17C3">
            <w:pPr>
              <w:pStyle w:val="ConsPlusTitle"/>
              <w:widowControl/>
              <w:tabs>
                <w:tab w:val="left" w:pos="1276"/>
              </w:tabs>
              <w:jc w:val="center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  <w:r w:rsidRPr="00E27AC0"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  <w:t>150</w:t>
            </w:r>
          </w:p>
        </w:tc>
      </w:tr>
    </w:tbl>
    <w:p w14:paraId="0356B98A" w14:textId="77777777" w:rsidR="007E5CE6" w:rsidRPr="00E27AC0" w:rsidRDefault="007E5CE6" w:rsidP="007E5CE6">
      <w:pPr>
        <w:pStyle w:val="ConsPlusTitle"/>
        <w:widowControl/>
        <w:tabs>
          <w:tab w:val="left" w:pos="1276"/>
        </w:tabs>
        <w:jc w:val="both"/>
        <w:rPr>
          <w:rFonts w:ascii="Times New Roman" w:hAnsi="Times New Roman"/>
          <w:sz w:val="24"/>
          <w:szCs w:val="24"/>
        </w:rPr>
      </w:pPr>
    </w:p>
    <w:p w14:paraId="3118848D" w14:textId="77777777" w:rsidR="007E5CE6" w:rsidRPr="00E27AC0" w:rsidRDefault="007E5CE6" w:rsidP="007E5CE6">
      <w:pPr>
        <w:pStyle w:val="ConsPlusTitle"/>
        <w:widowControl/>
        <w:tabs>
          <w:tab w:val="left" w:pos="1276"/>
        </w:tabs>
        <w:ind w:left="6804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30E68C9F" w14:textId="07842111" w:rsidR="00354215" w:rsidRPr="007E5CE6" w:rsidRDefault="00354215" w:rsidP="007E5CE6">
      <w:pPr>
        <w:ind w:left="964" w:hanging="284"/>
        <w:jc w:val="both"/>
        <w:rPr>
          <w:rFonts w:ascii="Times New Roman" w:hAnsi="Times New Roman"/>
        </w:rPr>
      </w:pPr>
    </w:p>
    <w:sectPr w:rsidR="00354215" w:rsidRPr="007E5CE6" w:rsidSect="008C340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228EC" w14:textId="77777777" w:rsidR="007E5CE6" w:rsidRDefault="007E5CE6" w:rsidP="007E5CE6">
      <w:r>
        <w:separator/>
      </w:r>
    </w:p>
  </w:endnote>
  <w:endnote w:type="continuationSeparator" w:id="0">
    <w:p w14:paraId="11E062A3" w14:textId="77777777" w:rsidR="007E5CE6" w:rsidRDefault="007E5CE6" w:rsidP="007E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141A8" w14:textId="77777777" w:rsidR="007E5CE6" w:rsidRDefault="007E5CE6" w:rsidP="007E5CE6">
      <w:r>
        <w:separator/>
      </w:r>
    </w:p>
  </w:footnote>
  <w:footnote w:type="continuationSeparator" w:id="0">
    <w:p w14:paraId="1A0E2143" w14:textId="77777777" w:rsidR="007E5CE6" w:rsidRDefault="007E5CE6" w:rsidP="007E5CE6">
      <w:r>
        <w:continuationSeparator/>
      </w:r>
    </w:p>
  </w:footnote>
  <w:footnote w:id="1">
    <w:p w14:paraId="5FF85A57" w14:textId="77777777" w:rsidR="007E5CE6" w:rsidRPr="00AF4184" w:rsidRDefault="007E5CE6" w:rsidP="007E5CE6">
      <w:pPr>
        <w:pStyle w:val="a3"/>
        <w:rPr>
          <w:rFonts w:ascii="Times New Roman" w:hAnsi="Times New Roman"/>
        </w:rPr>
      </w:pPr>
      <w:r w:rsidRPr="00AF4184">
        <w:rPr>
          <w:rStyle w:val="a5"/>
          <w:rFonts w:ascii="Times New Roman" w:hAnsi="Times New Roman"/>
        </w:rPr>
        <w:footnoteRef/>
      </w:r>
      <w:r w:rsidRPr="00AF4184">
        <w:rPr>
          <w:rFonts w:ascii="Times New Roman" w:hAnsi="Times New Roman"/>
        </w:rPr>
        <w:t xml:space="preserve"> Для интерактивной доски (панели) – суммарное время работы на уроке; для индивидуальных ЭСО – непрерывное время работы на уроке</w:t>
      </w:r>
    </w:p>
  </w:footnote>
  <w:footnote w:id="2">
    <w:p w14:paraId="55AE9E6F" w14:textId="77777777" w:rsidR="007E5CE6" w:rsidRPr="00AF4184" w:rsidRDefault="007E5CE6" w:rsidP="007E5CE6">
      <w:pPr>
        <w:pStyle w:val="a3"/>
        <w:rPr>
          <w:rFonts w:ascii="Times New Roman" w:hAnsi="Times New Roman"/>
        </w:rPr>
      </w:pPr>
      <w:r w:rsidRPr="00AF4184">
        <w:rPr>
          <w:rStyle w:val="a5"/>
          <w:rFonts w:ascii="Times New Roman" w:hAnsi="Times New Roman"/>
        </w:rPr>
        <w:footnoteRef/>
      </w:r>
      <w:r w:rsidRPr="00AF4184">
        <w:rPr>
          <w:rFonts w:ascii="Times New Roman" w:hAnsi="Times New Roman"/>
        </w:rPr>
        <w:t xml:space="preserve"> При использовании 2-х и более электронных средств обучения суммарное время работы с ними дома не должно превышать максимума по одному из них. </w:t>
      </w:r>
    </w:p>
  </w:footnote>
  <w:footnote w:id="3">
    <w:p w14:paraId="2700F892" w14:textId="77777777" w:rsidR="007E5CE6" w:rsidRPr="00AF4184" w:rsidRDefault="007E5CE6" w:rsidP="007E5CE6">
      <w:pPr>
        <w:pStyle w:val="a3"/>
        <w:rPr>
          <w:rFonts w:ascii="Times New Roman" w:hAnsi="Times New Roman"/>
        </w:rPr>
      </w:pPr>
      <w:r w:rsidRPr="00AF4184">
        <w:rPr>
          <w:rStyle w:val="a5"/>
          <w:rFonts w:ascii="Times New Roman" w:hAnsi="Times New Roman"/>
        </w:rPr>
        <w:footnoteRef/>
      </w:r>
      <w:r w:rsidRPr="00AF4184">
        <w:rPr>
          <w:rFonts w:ascii="Times New Roman" w:hAnsi="Times New Roman"/>
        </w:rPr>
        <w:t xml:space="preserve"> При использовании 2-х и более электронных средств обучения суммарное время работы с ними дома не должно превышать максимума по одному из них.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E6"/>
    <w:rsid w:val="00354215"/>
    <w:rsid w:val="007E5CE6"/>
    <w:rsid w:val="008C3401"/>
    <w:rsid w:val="008C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878A7C"/>
  <w15:chartTrackingRefBased/>
  <w15:docId w15:val="{C5DEB764-926C-794C-B926-67323529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E5CE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E5CE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E5CE6"/>
    <w:rPr>
      <w:vertAlign w:val="superscript"/>
    </w:rPr>
  </w:style>
  <w:style w:type="paragraph" w:customStyle="1" w:styleId="ConsPlusTitle">
    <w:name w:val="ConsPlusTitle"/>
    <w:uiPriority w:val="99"/>
    <w:rsid w:val="007E5CE6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Кучма</dc:creator>
  <cp:keywords/>
  <dc:description/>
  <cp:lastModifiedBy>Владислав Кучма</cp:lastModifiedBy>
  <cp:revision>2</cp:revision>
  <dcterms:created xsi:type="dcterms:W3CDTF">2022-05-17T17:59:00Z</dcterms:created>
  <dcterms:modified xsi:type="dcterms:W3CDTF">2022-05-17T18:01:00Z</dcterms:modified>
</cp:coreProperties>
</file>