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E5377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E537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5377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ПРАВИТЕЛЬСТВО РОССИЙСКОЙ ФЕДЕРАЦИИ</w:t>
      </w:r>
    </w:p>
    <w:p w:rsidR="00000000" w:rsidRDefault="00E537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5377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000000" w:rsidRDefault="00E5377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18 сентября 2020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1495</w:t>
      </w:r>
    </w:p>
    <w:p w:rsidR="00000000" w:rsidRDefault="00E537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5377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 ВНЕСЕНИИ ИЗМЕНЕНИЙ В НЕКОТОРЫЕ АКТЫ ПРАВИТЕЛЬСТВА РОССИЙСКОЙ ФЕДЕРАЦИИ</w:t>
      </w:r>
    </w:p>
    <w:p w:rsidR="00000000" w:rsidRDefault="00E5377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Правительство Российской Федерации постановляет:</w:t>
      </w:r>
    </w:p>
    <w:p w:rsidR="00000000" w:rsidRDefault="00E5377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прилагаемые изменения, которые вносятс</w:t>
      </w:r>
      <w:r>
        <w:rPr>
          <w:rFonts w:ascii="Times New Roman" w:hAnsi="Times New Roman"/>
          <w:sz w:val="24"/>
          <w:szCs w:val="24"/>
        </w:rPr>
        <w:t>я в акты Правительства Российской Федерации.</w:t>
      </w:r>
    </w:p>
    <w:p w:rsidR="00000000" w:rsidRDefault="00E5377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Настоящее постановление вступает в силу по истечении 180 дней со дня его официального опубликования.</w:t>
      </w:r>
    </w:p>
    <w:p w:rsidR="00000000" w:rsidRDefault="00E537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5377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Председатель Правительства</w:t>
      </w:r>
    </w:p>
    <w:p w:rsidR="00000000" w:rsidRDefault="00E5377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5377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М. МИШУСТИН</w:t>
      </w:r>
    </w:p>
    <w:p w:rsidR="00000000" w:rsidRDefault="00E537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5377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УТВЕРЖДЕНЫ</w:t>
      </w:r>
    </w:p>
    <w:p w:rsidR="00000000" w:rsidRDefault="00E5377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постановлением Правительства</w:t>
      </w:r>
    </w:p>
    <w:p w:rsidR="00000000" w:rsidRDefault="00E5377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</w:t>
      </w:r>
      <w:r>
        <w:rPr>
          <w:rFonts w:ascii="Times New Roman" w:hAnsi="Times New Roman"/>
          <w:i/>
          <w:iCs/>
          <w:sz w:val="24"/>
          <w:szCs w:val="24"/>
        </w:rPr>
        <w:t>йской Федерации</w:t>
      </w:r>
    </w:p>
    <w:p w:rsidR="00000000" w:rsidRDefault="00E5377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18 сентября 2020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1495</w:t>
      </w:r>
    </w:p>
    <w:p w:rsidR="00000000" w:rsidRDefault="00E537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5377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ИЗМЕНЕНИЯ, КОТОРЫЕ ВНОСЯТСЯ В АКТЫ ПРАВИТЕЛЬСТВА РОССИЙСКОЙ ФЕДЕРАЦИИ</w:t>
      </w:r>
    </w:p>
    <w:p w:rsidR="00000000" w:rsidRDefault="00E5377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Раздел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номенклатуры сильнодействующих и ядовитых веществ, не являющихся прекурсорами наркотических средств и психотропных веществ, на</w:t>
      </w:r>
      <w:r>
        <w:rPr>
          <w:rFonts w:ascii="Times New Roman" w:hAnsi="Times New Roman"/>
          <w:sz w:val="24"/>
          <w:szCs w:val="24"/>
        </w:rPr>
        <w:t xml:space="preserve"> которые распространяется порядок ввоза в Российскую Федерацию и вывоза из Российской Федерации, утвержденный постановлением Правительства Российской Федерации от 16 марта 1996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278, утвержденной постановлением Правительства Российской Федерации от 3 а</w:t>
      </w:r>
      <w:r>
        <w:rPr>
          <w:rFonts w:ascii="Times New Roman" w:hAnsi="Times New Roman"/>
          <w:sz w:val="24"/>
          <w:szCs w:val="24"/>
        </w:rPr>
        <w:t xml:space="preserve">вгуста 1996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930 "Об утверждении номенклатуры сильнодействующих и ядовитых веществ, не являющихся прекурсорами наркотических средств и психотропных веществ, на которые распространяется порядок ввоза в Российскую Федерацию и вывоза из Российской Федерац</w:t>
      </w:r>
      <w:r>
        <w:rPr>
          <w:rFonts w:ascii="Times New Roman" w:hAnsi="Times New Roman"/>
          <w:sz w:val="24"/>
          <w:szCs w:val="24"/>
        </w:rPr>
        <w:t xml:space="preserve">ии, утвержденный постановлением Правительства Российской Федерации от 16 марта 1996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278" (Собрание законодательства Российской Федерации, 1996,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34, ст. </w:t>
      </w:r>
      <w:r>
        <w:rPr>
          <w:rFonts w:ascii="Times New Roman" w:hAnsi="Times New Roman"/>
          <w:sz w:val="24"/>
          <w:szCs w:val="24"/>
        </w:rPr>
        <w:lastRenderedPageBreak/>
        <w:t xml:space="preserve">4122; 2007,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4310;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25, ст. 3067;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7392;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37, ст. 5002; 201</w:t>
      </w:r>
      <w:r>
        <w:rPr>
          <w:rFonts w:ascii="Times New Roman" w:hAnsi="Times New Roman"/>
          <w:sz w:val="24"/>
          <w:szCs w:val="24"/>
        </w:rPr>
        <w:t xml:space="preserve">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6, ст. 558;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3330), после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позиции</w:t>
        </w:r>
      </w:hyperlink>
      <w:r>
        <w:rPr>
          <w:rFonts w:ascii="Times New Roman" w:hAnsi="Times New Roman"/>
          <w:sz w:val="24"/>
          <w:szCs w:val="24"/>
        </w:rPr>
        <w:t xml:space="preserve"> "Бенактизин (амизил)" дополнить позицией следующего содержания:</w:t>
      </w:r>
    </w:p>
    <w:p w:rsidR="00000000" w:rsidRDefault="00E5377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"Бромдигидрохлорфенилбензодиазепин (7-бромо-5-(2-хлорф</w:t>
      </w:r>
      <w:r>
        <w:rPr>
          <w:rFonts w:ascii="Times New Roman" w:hAnsi="Times New Roman"/>
          <w:sz w:val="24"/>
          <w:szCs w:val="24"/>
        </w:rPr>
        <w:t>енил)- 1, 3-дигидро-2Н-1, 4-бензодиазепин-2-он)".</w:t>
      </w:r>
    </w:p>
    <w:p w:rsidR="00000000" w:rsidRDefault="00E5377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 постановлении Правительства Российской Федерации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29 декабря 2007 г. N 964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списков сильнодействующих </w:t>
      </w:r>
      <w:r>
        <w:rPr>
          <w:rFonts w:ascii="Times New Roman" w:hAnsi="Times New Roman"/>
          <w:sz w:val="24"/>
          <w:szCs w:val="24"/>
        </w:rPr>
        <w:t>и ядовитых веществ для целей статьи 234 и других статей Уголовного кодекса Российской Федерации, а также крупного размера сильнодействующих веществ для целей статьи 234 Уголовного кодекса Российской Федерации" (Собрание законодательства Российской Федераци</w:t>
      </w:r>
      <w:r>
        <w:rPr>
          <w:rFonts w:ascii="Times New Roman" w:hAnsi="Times New Roman"/>
          <w:sz w:val="24"/>
          <w:szCs w:val="24"/>
        </w:rPr>
        <w:t xml:space="preserve">и,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89;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28, ст. 3703;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1232; 41, ст. 5625;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6, ст. 558;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9, ст. 953;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45, ст. 5831; 2016,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41, ст. 5822; 2018,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8649; 2019,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2934;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46, ст. 6495):</w:t>
      </w:r>
    </w:p>
    <w:p w:rsidR="00000000" w:rsidRDefault="00E5377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список сильнодействующих веществ для цел</w:t>
      </w:r>
      <w:r>
        <w:rPr>
          <w:rFonts w:ascii="Times New Roman" w:hAnsi="Times New Roman"/>
          <w:sz w:val="24"/>
          <w:szCs w:val="24"/>
        </w:rPr>
        <w:t xml:space="preserve">ей статьи 234 и других статей Уголовного кодекса Российской Федерации, утвержденный указанным постановлением, после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позиции</w:t>
        </w:r>
      </w:hyperlink>
      <w:r>
        <w:rPr>
          <w:rFonts w:ascii="Times New Roman" w:hAnsi="Times New Roman"/>
          <w:sz w:val="24"/>
          <w:szCs w:val="24"/>
        </w:rPr>
        <w:t xml:space="preserve"> "Болдион (андрост-1,4-диен-3,17-дион)" дополнить п</w:t>
      </w:r>
      <w:r>
        <w:rPr>
          <w:rFonts w:ascii="Times New Roman" w:hAnsi="Times New Roman"/>
          <w:sz w:val="24"/>
          <w:szCs w:val="24"/>
        </w:rPr>
        <w:t>озицией следующего содержания:</w:t>
      </w:r>
    </w:p>
    <w:p w:rsidR="00000000" w:rsidRDefault="00E5377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"Бромдигидрохлорфенилбензодиазепин (7-бромо-5-(2-хлорфенил)- 1,3 -дигидро-2Н-1,4-бензодиазепин-2-он)";</w:t>
      </w:r>
    </w:p>
    <w:p w:rsidR="00000000" w:rsidRDefault="00E5377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крупный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размер</w:t>
        </w:r>
      </w:hyperlink>
      <w:r>
        <w:rPr>
          <w:rFonts w:ascii="Times New Roman" w:hAnsi="Times New Roman"/>
          <w:sz w:val="24"/>
          <w:szCs w:val="24"/>
        </w:rPr>
        <w:t xml:space="preserve"> сильнодействующих вещ</w:t>
      </w:r>
      <w:r>
        <w:rPr>
          <w:rFonts w:ascii="Times New Roman" w:hAnsi="Times New Roman"/>
          <w:sz w:val="24"/>
          <w:szCs w:val="24"/>
        </w:rPr>
        <w:t>еств для целей статьи 234 Уголовного кодекса Российской Федерации, утвержденный указанным постановлением, после позиции "Болдион (андрост-1,4-диен- 3,17-дион) 10" дополнить позицией следующего содержания:</w:t>
      </w:r>
    </w:p>
    <w:p w:rsidR="00000000" w:rsidRDefault="00E5377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</w:t>
      </w:r>
    </w:p>
    <w:p w:rsidR="00000000" w:rsidRDefault="00E5377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0"/>
        <w:gridCol w:w="1890"/>
      </w:tblGrid>
      <w:tr w:rsidR="00000000" w:rsidRPr="00E537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1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5377E" w:rsidRDefault="00E5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77E">
              <w:rPr>
                <w:rFonts w:ascii="Times New Roman" w:hAnsi="Times New Roman"/>
                <w:sz w:val="24"/>
                <w:szCs w:val="24"/>
              </w:rPr>
              <w:t>Бромдигидрохлорфенилбензодиазепин (7-бромо-5- (2</w:t>
            </w:r>
            <w:r w:rsidRPr="00E5377E">
              <w:rPr>
                <w:rFonts w:ascii="Times New Roman" w:hAnsi="Times New Roman"/>
                <w:sz w:val="24"/>
                <w:szCs w:val="24"/>
              </w:rPr>
              <w:t>-хлорфенил)-1,3-ДИГидро-2Н-1,4-бензодиазепин-2-он)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5377E" w:rsidRDefault="00E5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77E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</w:tbl>
    <w:p w:rsidR="00E5377E" w:rsidRDefault="00E537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".</w:t>
      </w:r>
    </w:p>
    <w:sectPr w:rsidR="00E5377E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4C33"/>
    <w:rsid w:val="00B44C33"/>
    <w:rsid w:val="00E53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A79385C-314B-4B72-BC38-03C31822A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normativ.kontur.ru/document?moduleid=1&amp;documentid=348294#l4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348294#l8" TargetMode="External"/><Relationship Id="rId5" Type="http://schemas.openxmlformats.org/officeDocument/2006/relationships/hyperlink" Target="https://normativ.kontur.ru/document?moduleid=1&amp;documentid=348294#l0" TargetMode="External"/><Relationship Id="rId4" Type="http://schemas.openxmlformats.org/officeDocument/2006/relationships/hyperlink" Target="https://normativ.kontur.ru/document?moduleid=1&amp;documentid=297172#l426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2024-09-20T09:08:00Z</dcterms:created>
  <dcterms:modified xsi:type="dcterms:W3CDTF">2024-09-20T09:08:00Z</dcterms:modified>
</cp:coreProperties>
</file>