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color w:val="000000"/>
          <w:kern w:val="1"/>
          <w:sz w:val="20"/>
          <w:szCs w:val="20"/>
        </w:rPr>
        <w:t> 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1"/>
          <w:sz w:val="20"/>
          <w:szCs w:val="20"/>
        </w:rPr>
        <w:t> 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1"/>
          <w:sz w:val="20"/>
          <w:szCs w:val="20"/>
        </w:rPr>
        <w:t> 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1"/>
          <w:sz w:val="20"/>
          <w:szCs w:val="20"/>
        </w:rPr>
        <w:t> 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РД 52.24.420-2019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РУКОВОДЯЩИЙ ДОКУМЕНТ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БИОХИМИЧЕСКОЕ ПОТРЕБЛЕНИЕ КИСЛОРОДА В ВОДАХ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Методика измерений титриметрическим и амперометрическим методами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Дата введения 2020-11-01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Предисловие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     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 РАЗРАБОТАН Федеральным государственным б</w:t>
      </w:r>
      <w:r>
        <w:rPr>
          <w:rFonts w:ascii="Arial" w:hAnsi="Arial" w:cs="Arial"/>
          <w:color w:val="000000"/>
          <w:kern w:val="1"/>
          <w:sz w:val="20"/>
          <w:szCs w:val="20"/>
        </w:rPr>
        <w:t>юджетным учреждением "Гидрохимический институт" (ФГБУ "ГХИ")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2 РАЗРАБОТЧИКИ Ю.А.Андреев, канд. хим. наук (руководитель разработки), Е.С.Килейнова (ответственный исполнитель), Т.С.Евдокимова, А.А.Назарова, канд. хим. наук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3 СОГЛАСОВАН: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с Федеральным го</w:t>
      </w:r>
      <w:r>
        <w:rPr>
          <w:rFonts w:ascii="Arial" w:hAnsi="Arial" w:cs="Arial"/>
          <w:color w:val="000000"/>
          <w:kern w:val="1"/>
          <w:sz w:val="20"/>
          <w:szCs w:val="20"/>
        </w:rPr>
        <w:t>сударственным бюджетным учреждением "Научно-производственное объединение "Тайфун" (ФГБУ "НПО "Тайфун") 25.12.2019;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с Управлением мониторинга состояния и загрязнения окружающей среды (УМСЗ) Росгидромета 27.12.2019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 УТВЕРЖДЁН Руководителем Росгидромета </w:t>
      </w:r>
      <w:r>
        <w:rPr>
          <w:rFonts w:ascii="Arial" w:hAnsi="Arial" w:cs="Arial"/>
          <w:color w:val="000000"/>
          <w:kern w:val="1"/>
          <w:sz w:val="20"/>
          <w:szCs w:val="20"/>
        </w:rPr>
        <w:t>30.12.2019.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ВВЕДЁН В ДЕЙСТВИЕ приказом Росгидромета от 05.02.2020 N 48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5 АТТЕСТОВАНА ФГБУ "ГХИ".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Свидетельство об аттестации методики измерений N 420.RA.RU.311345-2019 от 30.12.2019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6 ЗАРЕГИСТРИРОВАН головной организацией по стандартизации ФГБУ "НПО "Т</w:t>
      </w:r>
      <w:r>
        <w:rPr>
          <w:rFonts w:ascii="Arial" w:hAnsi="Arial" w:cs="Arial"/>
          <w:color w:val="000000"/>
          <w:kern w:val="1"/>
          <w:sz w:val="20"/>
          <w:szCs w:val="20"/>
        </w:rPr>
        <w:t>айфун" 20.01.2020.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ОБОЗНАЧЕНИЕ РУКОВОДЯЩЕГО ДОКУМЕНТА РД 52.24.420-2019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7 ВЗАМЕН </w:t>
      </w:r>
      <w:hyperlink r:id="rId4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РД 52.24.420-2006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"Биохимическое потребление кислорода в водах. Методика выполнения измерений скляночным м</w:t>
      </w:r>
      <w:r>
        <w:rPr>
          <w:rFonts w:ascii="Arial" w:hAnsi="Arial" w:cs="Arial"/>
          <w:color w:val="000000"/>
          <w:kern w:val="1"/>
          <w:sz w:val="20"/>
          <w:szCs w:val="20"/>
        </w:rPr>
        <w:t>етодом"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8 СРОК ПЕРВОЙ ПРОВЕРКИ 2030 год.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ПЕРИОДИЧНОСТЬ ПРОВЕРКИ 10 лет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ВНЕСЕНА поправка ПОПР N 1/54-2022, утвержденная приказом Росгидромета от 15.02.2022 N 59 и введенная в действие с 1 марта 2022 года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Введение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Находящиеся в воде микроорганизмы в 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процессе своей жизнедеятельности используют растворённый в воде кислород для биохимического окисления органических соединений, в том числе загрязняющих веществ. В соответствии с </w:t>
      </w:r>
      <w:hyperlink r:id="rId5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27065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количе</w:t>
      </w:r>
      <w:r>
        <w:rPr>
          <w:rFonts w:ascii="Arial" w:hAnsi="Arial" w:cs="Arial"/>
          <w:color w:val="000000"/>
          <w:kern w:val="1"/>
          <w:sz w:val="20"/>
          <w:szCs w:val="20"/>
        </w:rPr>
        <w:t>ство растворённого кислорода, потребляемого за установленное время и в определённых условиях при биохимическом окислении содержащихся в воде органических веществ, называется биохимическим потреблением кислорода (далее - БПК). Этот показатель является некот</w:t>
      </w:r>
      <w:r>
        <w:rPr>
          <w:rFonts w:ascii="Arial" w:hAnsi="Arial" w:cs="Arial"/>
          <w:color w:val="000000"/>
          <w:kern w:val="1"/>
          <w:sz w:val="20"/>
          <w:szCs w:val="20"/>
        </w:rPr>
        <w:t>орой условной мерой загрязнения вод органическими соединениями, в особенности достаточно легко подвергающимися биохимической деградации.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 xml:space="preserve">Скорость биодеградации органических загрязняющих веществ зависит от множества факторов. В среднем можно полагать, что </w:t>
      </w:r>
      <w:r>
        <w:rPr>
          <w:rFonts w:ascii="Arial" w:hAnsi="Arial" w:cs="Arial"/>
          <w:color w:val="000000"/>
          <w:kern w:val="1"/>
          <w:sz w:val="20"/>
          <w:szCs w:val="20"/>
        </w:rPr>
        <w:t>при 20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°</w:t>
      </w:r>
      <w:r>
        <w:rPr>
          <w:rFonts w:ascii="Arial" w:hAnsi="Arial" w:cs="Arial"/>
          <w:color w:val="000000"/>
          <w:kern w:val="1"/>
          <w:sz w:val="20"/>
          <w:szCs w:val="20"/>
        </w:rPr>
        <w:t>С за 5 сут окисляется около 70% соединений, за 10 и 20 сут - соответственно 90% и 99%. Однако рядом исследований показано, что данные соотношения сильно условны. Для практических целей полное окисление слишком длительно и его, как правило, не исполь</w:t>
      </w:r>
      <w:r>
        <w:rPr>
          <w:rFonts w:ascii="Arial" w:hAnsi="Arial" w:cs="Arial"/>
          <w:color w:val="000000"/>
          <w:kern w:val="1"/>
          <w:sz w:val="20"/>
          <w:szCs w:val="20"/>
        </w:rPr>
        <w:t>зуют. При неполном окислении органических веществ для сопоставимости значений БПК его определение должно проводиться в стандартных условиях. В качестве таковых приняты следующие: продолжительность инкубации 5 сут, температура (20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±1)°</w:t>
      </w:r>
      <w:r>
        <w:rPr>
          <w:rFonts w:ascii="Arial" w:hAnsi="Arial" w:cs="Arial"/>
          <w:color w:val="000000"/>
          <w:kern w:val="1"/>
          <w:sz w:val="20"/>
          <w:szCs w:val="20"/>
        </w:rPr>
        <w:t>С, отсутствие доступа с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вета и воздуха. Потребление кислорода, определённое при этих условиях, называется пятисуточным биохимическим потреблением кислорода (далее -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). Его находят как разность между содержанием кислорода в анализируемой про</w:t>
      </w:r>
      <w:r>
        <w:rPr>
          <w:rFonts w:ascii="Arial" w:hAnsi="Arial" w:cs="Arial"/>
          <w:color w:val="000000"/>
          <w:kern w:val="1"/>
          <w:sz w:val="20"/>
          <w:szCs w:val="20"/>
        </w:rPr>
        <w:t>бе воды до и после инкубации.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При определении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необходимо также соблюдать условия, при которых количество кислорода в пробе в течение инкубации соответствовало бы его потреблению. Это зависит от таких факторов, как с</w:t>
      </w:r>
      <w:r>
        <w:rPr>
          <w:rFonts w:ascii="Arial" w:hAnsi="Arial" w:cs="Arial"/>
          <w:color w:val="000000"/>
          <w:kern w:val="1"/>
          <w:sz w:val="20"/>
          <w:szCs w:val="20"/>
        </w:rPr>
        <w:t>тепень разбавления проб с большим биохимическим потреблением кислорода, применение одной и той же разбавляющей воды и способ обработки пробы воды. Содержание кислорода в анализируемой исходной или разбавленной пробе должно оставаться в течение всего времен</w:t>
      </w:r>
      <w:r>
        <w:rPr>
          <w:rFonts w:ascii="Arial" w:hAnsi="Arial" w:cs="Arial"/>
          <w:color w:val="000000"/>
          <w:kern w:val="1"/>
          <w:sz w:val="20"/>
          <w:szCs w:val="20"/>
        </w:rPr>
        <w:t>и инкубации таким, чтобы были обеспечены хорошие условия для протекания аэробных биохимических процессов. Для этого необходимо, чтобы анализируемая проба или смесь пробы с разбавляющей водой перед определением содержали равновесную с воздухом массовую конц</w:t>
      </w:r>
      <w:r>
        <w:rPr>
          <w:rFonts w:ascii="Arial" w:hAnsi="Arial" w:cs="Arial"/>
          <w:color w:val="000000"/>
          <w:kern w:val="1"/>
          <w:sz w:val="20"/>
          <w:szCs w:val="20"/>
        </w:rPr>
        <w:t>ентрацию растворённого кислорода (9,09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при 20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°</w:t>
      </w:r>
      <w:r>
        <w:rPr>
          <w:rFonts w:ascii="Arial" w:hAnsi="Arial" w:cs="Arial"/>
          <w:color w:val="000000"/>
          <w:kern w:val="1"/>
          <w:sz w:val="20"/>
          <w:szCs w:val="20"/>
        </w:rPr>
        <w:t>С), при этом минимальное потребление кислорода было не менее 2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а оставшаяся спустя 5 сут концентрация кислорода - не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менее 3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Значение показателя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согласно гигиеническим требованиям к охране поверхностных вод не должно превышать 2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   1 Область применения     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          Настоящий руководящий документ устанавливает методику измерений (далее - методика)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в пробах природных и очищенных сточных вод титриметрическим (вариант 1) и амперометрическим (</w:t>
      </w:r>
      <w:r>
        <w:rPr>
          <w:rFonts w:ascii="Arial" w:hAnsi="Arial" w:cs="Arial"/>
          <w:color w:val="000000"/>
          <w:kern w:val="1"/>
          <w:sz w:val="20"/>
          <w:szCs w:val="20"/>
        </w:rPr>
        <w:t>вариант 2) методами при содержании органических веществ, эквивалентном потреблению кислорода в диапазоне от 1,00 до 120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. При значении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более 6,0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определение следует проводить при соответствующем разбавлении пробы.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Настоящий руководящий документ предназначен для использования в лабораториях, осуществляющих анализ природных и очищенных сточных вод.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2 Нормативны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е ссылки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настоящем руководящем документе использованы нормативные ссылки на следующие нормативные документы: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8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8.234-2013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Государственная система обеспечения единства измерений. Меры в</w:t>
      </w:r>
      <w:r>
        <w:rPr>
          <w:rFonts w:ascii="Arial" w:hAnsi="Arial" w:cs="Arial"/>
          <w:color w:val="000000"/>
          <w:kern w:val="1"/>
          <w:sz w:val="20"/>
          <w:szCs w:val="20"/>
        </w:rPr>
        <w:t>местимости стеклянные. Методика поверки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9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12.1.005-88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Система стандартов безопасности труда. Общие санитарно-гигиенические требования к воздуху рабочей зоны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10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12.1.007-76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Система стандартов безопасности труда. Вредные вещества. Классификация и общие требования безопасности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11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17.1.5.04-81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Охрана при</w:t>
      </w:r>
      <w:r>
        <w:rPr>
          <w:rFonts w:ascii="Arial" w:hAnsi="Arial" w:cs="Arial"/>
          <w:color w:val="000000"/>
          <w:kern w:val="1"/>
          <w:sz w:val="20"/>
          <w:szCs w:val="20"/>
        </w:rPr>
        <w:t>роды. Гидросфера. Приборы и устройства для отбора, первичной обработки и хранения проб природных вод. Общие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12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17.1.5.05-85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Охрана природы. Гидросфера. Общие требован</w:t>
      </w:r>
      <w:r>
        <w:rPr>
          <w:rFonts w:ascii="Arial" w:hAnsi="Arial" w:cs="Arial"/>
          <w:color w:val="000000"/>
          <w:kern w:val="1"/>
          <w:sz w:val="20"/>
          <w:szCs w:val="20"/>
        </w:rPr>
        <w:t>ия к отбору проб поверхностных и морских вод, льда и атмосферных осадков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13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83-79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Натрий углекислый. Технические условия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14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</w:t>
        </w:r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СТ 435-77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Марганец (II) сернокислый 5-водный.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15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612-75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Марганец (II) хлористый 4-водный.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16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1770-74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Посуда мерная лабораторная стеклянная. Цилиндры, мензурки, колбы, пробирки. Общие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17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2493-75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Калий фосфорнокислый двузамещен</w:t>
      </w:r>
      <w:r>
        <w:rPr>
          <w:rFonts w:ascii="Arial" w:hAnsi="Arial" w:cs="Arial"/>
          <w:color w:val="000000"/>
          <w:kern w:val="1"/>
          <w:sz w:val="20"/>
          <w:szCs w:val="20"/>
        </w:rPr>
        <w:t>ный 3-водный.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18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3118-77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Кислота соляная. Технические условия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19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4204-77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Кислота серн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ая. Технические условия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20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4220-75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Калий двухромовокислый.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21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4232-74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Калий йодистый.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Технические условия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22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4328-77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Натрия гидроокись. Технические условия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23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6709-72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Вода дистиллированная. Техническ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ие условия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24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8422-76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Натрий йодистый 2-водный.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25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9147-80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Посуда и оборудование лабораторные ф</w:t>
      </w:r>
      <w:r>
        <w:rPr>
          <w:rFonts w:ascii="Arial" w:hAnsi="Arial" w:cs="Arial"/>
          <w:color w:val="000000"/>
          <w:kern w:val="1"/>
          <w:sz w:val="20"/>
          <w:szCs w:val="20"/>
        </w:rPr>
        <w:t>арфоровые.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26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10163-76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Крахмал растворимый.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27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14919-83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Электроплиты, элек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троплитки и жарочные электрошкафы бытовые. Общие технические условия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28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20015-88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Хлороформ. Технические условия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29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24363-80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Калия гидроокись. Технические условия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30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25336-82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Посуда и оборудование лабораторные стеклянные. Типы, основные параметры и размеры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31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27065-86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Качество вод. Термины и определения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32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27068-86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Натрий серноватистокислый (натрия тиосульфат) 5-водный.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33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28498-90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Термометры жидкостные стеклянные. Общие технические требования. Методы испытаний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34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29169-91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Посуда лабораторная стеклянная. Пипетки с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одной отметкой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35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29227-91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Посуда лабораторная стеклянная. Пипетки градуированные. Часть 1. Общие требования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36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29251-91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По</w:t>
      </w:r>
      <w:r>
        <w:rPr>
          <w:rFonts w:ascii="Arial" w:hAnsi="Arial" w:cs="Arial"/>
          <w:color w:val="000000"/>
          <w:kern w:val="1"/>
          <w:sz w:val="20"/>
          <w:szCs w:val="20"/>
        </w:rPr>
        <w:t>суда лабораторная стеклянная. Бюретки. Часть 1. Общие требования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37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31861-2012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Вода. Общие требования к отбору проб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38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</w:t>
        </w:r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 xml:space="preserve"> 3773-72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Аммоний хлористый. Технические условия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39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4147-74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Железо (III) хлорид 6-водный.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40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4172-76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Натрий фосфорнокислый двузамещенный 12-водный.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41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4198-75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Калий фосфорнокислый однозамещенный.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42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4523-77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Магний сернокислый 7-водный. Технические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43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11773-76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Реактивы. Натрий фосфорно-кислый двузамещенный. Технические у</w:t>
      </w:r>
      <w:r>
        <w:rPr>
          <w:rFonts w:ascii="Arial" w:hAnsi="Arial" w:cs="Arial"/>
          <w:color w:val="000000"/>
          <w:kern w:val="1"/>
          <w:sz w:val="20"/>
          <w:szCs w:val="20"/>
        </w:rPr>
        <w:t>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ГОСТ OIML R 76-1-2011 Государственная система обеспечения единства измерений. Весы неавтоматического действия. Часть 1. Метрологические и технические требования. Испытания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44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Р 5322</w:t>
        </w:r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8-2008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Весы неавтоматического действия. Часть 1. Метрологические и технические требования. Испытания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45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Р 55878-2013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Спирт этиловый технический гидролизный ректификованный. Технически</w:t>
      </w:r>
      <w:r>
        <w:rPr>
          <w:rFonts w:ascii="Arial" w:hAnsi="Arial" w:cs="Arial"/>
          <w:color w:val="000000"/>
          <w:kern w:val="1"/>
          <w:sz w:val="20"/>
          <w:szCs w:val="20"/>
        </w:rPr>
        <w:t>е условия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hyperlink r:id="rId46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Р ИСО 5725-6-2002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Точность (правильность и прецизионность) методов и результатов измерений. Часть 6. Использование значений точности на практике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МИ 2881-2004 Государст</w:t>
      </w:r>
      <w:r>
        <w:rPr>
          <w:rFonts w:ascii="Arial" w:hAnsi="Arial" w:cs="Arial"/>
          <w:color w:val="000000"/>
          <w:kern w:val="1"/>
          <w:sz w:val="20"/>
          <w:szCs w:val="20"/>
        </w:rPr>
        <w:t>венная система обеспечения единства измерений. Методики количественного химического анализа. Процедуры проверки приемлемости результатов анализа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Примечание - При пользовании настоящим руководящим документом целесообразно проверять действие ссылочных норма</w:t>
      </w:r>
      <w:r>
        <w:rPr>
          <w:rFonts w:ascii="Arial" w:hAnsi="Arial" w:cs="Arial"/>
          <w:color w:val="000000"/>
          <w:kern w:val="1"/>
          <w:sz w:val="20"/>
          <w:szCs w:val="20"/>
        </w:rPr>
        <w:t>тивных документов: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стандартов - в информационной системе общего пользования - на официальном сайте федерального органа исполнительной власти в сфере стандартизации в сети Интернет или по ежегодно издаваемому информационному указателю "Национальные станд</w:t>
      </w:r>
      <w:r>
        <w:rPr>
          <w:rFonts w:ascii="Arial" w:hAnsi="Arial" w:cs="Arial"/>
          <w:color w:val="000000"/>
          <w:kern w:val="1"/>
          <w:sz w:val="20"/>
          <w:szCs w:val="20"/>
        </w:rPr>
        <w:t>арты", который опубликован по состоянию на 1 января текущего года, и по выпускам ежемесячно издаваемого информационного указателя "Национальные стандарты" за текущий год;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нормативных документов по метрологии - по ежегодно издаваемому "Перечню нормативны</w:t>
      </w:r>
      <w:r>
        <w:rPr>
          <w:rFonts w:ascii="Arial" w:hAnsi="Arial" w:cs="Arial"/>
          <w:color w:val="000000"/>
          <w:kern w:val="1"/>
          <w:sz w:val="20"/>
          <w:szCs w:val="20"/>
        </w:rPr>
        <w:t>х документов в области метрологии", опубликованному по состоянию на 1 января текущего года.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Если ссылочный нормативный документ заменён (изменён), то при пользовании настоящим руководящим документом следует руководствоваться заменённым (изменённым) нормат</w:t>
      </w:r>
      <w:r>
        <w:rPr>
          <w:rFonts w:ascii="Arial" w:hAnsi="Arial" w:cs="Arial"/>
          <w:color w:val="000000"/>
          <w:kern w:val="1"/>
          <w:sz w:val="20"/>
          <w:szCs w:val="20"/>
        </w:rPr>
        <w:t>ивным документом. Если ссылочный нормативный документ отменён без замены, то положение, в котором дана ссылка на него, применяется в части, не затрагивающей эту ссылку.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3 Требования к показателям точности измерений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3.1 При соблюдении всех регламен</w:t>
      </w:r>
      <w:r>
        <w:rPr>
          <w:rFonts w:ascii="Arial" w:hAnsi="Arial" w:cs="Arial"/>
          <w:color w:val="000000"/>
          <w:kern w:val="1"/>
          <w:sz w:val="20"/>
          <w:szCs w:val="20"/>
        </w:rPr>
        <w:t>тируемых методикой условий проведения измерений характеристики погрешности результата измерения с вероятностью 0,95 не должны превышать значений, приведённых в таблицах 1 и 2.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Таблица 1 - Диапазон измерений по варианту 1, показатели повторяемости, воспрои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зводимости, правильности и точности при принятой вероятности 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Р</w:t>
      </w:r>
      <w:r>
        <w:rPr>
          <w:rFonts w:ascii="Arial" w:hAnsi="Arial" w:cs="Arial"/>
          <w:color w:val="000000"/>
          <w:kern w:val="1"/>
          <w:sz w:val="20"/>
          <w:szCs w:val="20"/>
        </w:rPr>
        <w:t>=0,95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1799"/>
        <w:gridCol w:w="2160"/>
        <w:gridCol w:w="1951"/>
        <w:gridCol w:w="16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Диапазон измерений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406400" cy="254000"/>
                  <wp:effectExtent l="0" t="0" r="0" b="0"/>
                  <wp:docPr id="12" name="Рисунок 1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Показатель повторяемости (среднеквадра-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тическое отклонение повторяемости)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Показатель воспроизводимости (среднеквадратическое отклонение воспроизводимости)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Показатель правильности (границы систематической погрешности)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Показатель точности (границы абсолютной погрешности)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13" name="Рисунок 1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203200" cy="203200"/>
                  <wp:effectExtent l="0" t="0" r="0" b="0"/>
                  <wp:docPr id="14" name="Рисунок 14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15" name="Рисунок 15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203200" cy="203200"/>
                  <wp:effectExtent l="0" t="0" r="0" b="0"/>
                  <wp:docPr id="16" name="Рисунок 16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17" name="Рисунок 1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304800" cy="254000"/>
                  <wp:effectExtent l="0" t="0" r="0" b="0"/>
                  <wp:docPr id="18" name="Рисунок 18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19" name="Рисунок 19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254000" cy="152400"/>
                  <wp:effectExtent l="0" t="0" r="0" b="0"/>
                  <wp:docPr id="20" name="Рисунок 20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21" name="Рисунок 21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От 1,00 до 120 включ.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0,046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0,09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0,16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0,28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Таблица 2 - Диапазон измерений по варианту 2, показатели повторяемости, воспроизводимости, правильности и точности при принятой вероятности 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Р=</w:t>
      </w:r>
      <w:r>
        <w:rPr>
          <w:rFonts w:ascii="Arial" w:hAnsi="Arial" w:cs="Arial"/>
          <w:color w:val="000000"/>
          <w:kern w:val="1"/>
          <w:sz w:val="20"/>
          <w:szCs w:val="20"/>
        </w:rPr>
        <w:t>0,95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1799"/>
        <w:gridCol w:w="2160"/>
        <w:gridCol w:w="1951"/>
        <w:gridCol w:w="16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Диапазон измерений 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406400" cy="254000"/>
                  <wp:effectExtent l="0" t="0" r="0" b="0"/>
                  <wp:docPr id="22" name="Рисунок 2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Показатель повторяемости (среднеквадрати-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ческое отклонение повторяемости)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Показатель воспроизводимости (среднеквадратическое отклонение воспроизводимости)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Показатель правильности (границы систематической погрешности)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Показатель точности (границы абсолютной погрешности)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23" name="Рисунок 2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203200" cy="203200"/>
                  <wp:effectExtent l="0" t="0" r="0" b="0"/>
                  <wp:docPr id="24" name="Рисунок 24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25" name="Рисунок 25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203200" cy="203200"/>
                  <wp:effectExtent l="0" t="0" r="0" b="0"/>
                  <wp:docPr id="26" name="Рисунок 26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27" name="Рисунок 2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304800" cy="254000"/>
                  <wp:effectExtent l="0" t="0" r="0" b="0"/>
                  <wp:docPr id="28" name="Рисунок 28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29" name="Рисунок 29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6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254000" cy="152400"/>
                  <wp:effectExtent l="0" t="0" r="0" b="0"/>
                  <wp:docPr id="30" name="Рисунок 30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1" name="Рисунок 31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От 1,00 до 120 включ.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0,045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0,12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0,08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0,25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Предел обнаружения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32" name="Рисунок 3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 титриметрическим методом 0,5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3" name="Рисунок 3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3.2 Значения показателя точности методики используют при: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оформлении результатов измерений, выдаваемых лабораторией;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оценке деятел</w:t>
      </w:r>
      <w:r>
        <w:rPr>
          <w:rFonts w:ascii="Arial" w:hAnsi="Arial" w:cs="Arial"/>
          <w:color w:val="000000"/>
          <w:kern w:val="1"/>
          <w:sz w:val="20"/>
          <w:szCs w:val="20"/>
        </w:rPr>
        <w:t>ьности лабораторий на качество проведения измерений;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оценке возможности использования результатов измерений при реализации методики в конкретной лаборатории.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4 Требования к средствам измерений, вспомогательным устройствам, реактивам, материалам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4.1 Средства измерений, вспомогательные устройства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4.1.1 Весы неавтоматического действия (лабораторные) специального (I) класса точности по </w:t>
      </w:r>
      <w:hyperlink r:id="rId51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Р 53228-2008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или ГОСТ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OIML R 76-1-2011, действительная цена деления (шкалы) 0,0001 г.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4.1.2 Весы неавтоматического действия (лабораторные) высокого (II) класса точности по </w:t>
      </w:r>
      <w:hyperlink r:id="rId52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Р 53228-2008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или ГОСТ OIML R 76-</w:t>
      </w:r>
      <w:r>
        <w:rPr>
          <w:rFonts w:ascii="Arial" w:hAnsi="Arial" w:cs="Arial"/>
          <w:color w:val="000000"/>
          <w:kern w:val="1"/>
          <w:sz w:val="20"/>
          <w:szCs w:val="20"/>
        </w:rPr>
        <w:t>1-2011, действительная цена деления (шкалы) 0,001 г или 0,01 г.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4.1.3 Анализатор растворённого кислорода, БПК-тестер, кислородомер или оксиметр любого типа (Марк-302Э, Марк-302Т, Марк-409А, Марк-3010, Марк-303Т, Марк-303Э, Экотест-2000, серии Анион 7040, </w:t>
      </w:r>
      <w:r>
        <w:rPr>
          <w:rFonts w:ascii="Arial" w:hAnsi="Arial" w:cs="Arial"/>
          <w:color w:val="000000"/>
          <w:kern w:val="1"/>
          <w:sz w:val="20"/>
          <w:szCs w:val="20"/>
        </w:rPr>
        <w:t>Эксперт 009 и др.) с абсолютной погрешностью измерения массовой концентрации растворённого кислорода не более 0,5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4" name="Рисунок 3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4.1.4 Стандартный образец химического и биологического потребления кислорода в воде ГСО 8048-9</w:t>
      </w:r>
      <w:r>
        <w:rPr>
          <w:rFonts w:ascii="Arial" w:hAnsi="Arial" w:cs="Arial"/>
          <w:color w:val="000000"/>
          <w:kern w:val="1"/>
          <w:sz w:val="20"/>
          <w:szCs w:val="20"/>
        </w:rPr>
        <w:t>4 (далее - ГСО) или аналогичный с относительной погрешностью аттестованного значения не более 5%.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(Поправка ПОПР N 1/54-2022).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 xml:space="preserve">           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4.1.5 Термометр жидкостный стеклянный по </w:t>
      </w:r>
      <w:hyperlink r:id="rId53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28498-90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с погрешностью измерений 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±0,2°</w:t>
      </w:r>
      <w:r>
        <w:rPr>
          <w:rFonts w:ascii="Arial" w:hAnsi="Arial" w:cs="Arial"/>
          <w:color w:val="000000"/>
          <w:kern w:val="1"/>
          <w:sz w:val="20"/>
          <w:szCs w:val="20"/>
        </w:rPr>
        <w:t>С.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4.1.6 Барометр-анероид метеорологический БАММ-1 по ТУ 25-11.1513 [1] (для измерений по варианту 2).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4.1.7 Колбы мерные 2-го класса точности, исполнения 2 или 2а по </w:t>
      </w:r>
      <w:hyperlink r:id="rId54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1770-74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вместимостью: 100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5" name="Рисунок 3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шт., 500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6" name="Рисунок 3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- 2 шт., 1000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7" name="Рисунок 3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4.1.8 Бюретки 2-го класса точности, исполнения 1 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или 3 по </w:t>
      </w:r>
      <w:hyperlink r:id="rId55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29251-91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вместимостью: 10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8" name="Рисунок 3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шт., 25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9" name="Рисунок 3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4.1.9 Пипетк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и градуированные 2-го класса точности, типа 1 и 3, исполнения 1 и 2 по </w:t>
      </w:r>
      <w:hyperlink r:id="rId56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29227-91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вместимостью: 1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40" name="Рисунок 4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- 5 шт., 2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41" name="Рисунок 4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- 2 шт., 5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42" name="Рисунок 4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- 4 шт., 10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43" name="Рисунок 4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- 2 шт.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4.1.10 Пипетки с одной отметкой 2-го класса точности, исполнения 2 по </w:t>
      </w:r>
      <w:hyperlink r:id="rId57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</w:t>
        </w:r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 xml:space="preserve"> 29169-91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вместимостью: 5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44" name="Рисунок 4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шт., 10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45" name="Рисунок 4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- 2 шт., 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46" name="Рисунок 4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- 2 шт., 100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47" name="Рисунок 4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4.1.11 Цилиндры мерные 2-го класса точности, исполнения 1 или 3 по </w:t>
      </w:r>
      <w:hyperlink r:id="rId58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1770-74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вместимостью</w:t>
      </w:r>
      <w:r>
        <w:rPr>
          <w:rFonts w:ascii="Arial" w:hAnsi="Arial" w:cs="Arial"/>
          <w:color w:val="000000"/>
          <w:kern w:val="1"/>
          <w:sz w:val="20"/>
          <w:szCs w:val="20"/>
        </w:rPr>
        <w:t>: 10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48" name="Рисунок 4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шт., 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49" name="Рисунок 4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шт., 100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50" name="Рисунок 5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шт., 250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51" name="Рисунок 5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шт., 500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52" name="Рисунок 5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шт., 1000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53" name="Рисунок 5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4.1.12 Колбы конические Кн исполнения 2 по </w:t>
      </w:r>
      <w:hyperlink r:id="rId59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25336-82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вместимостью: 100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54" name="Рисунок 5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- 6 шт. (для измерений по ва</w:t>
      </w:r>
      <w:r>
        <w:rPr>
          <w:rFonts w:ascii="Arial" w:hAnsi="Arial" w:cs="Arial"/>
          <w:color w:val="000000"/>
          <w:kern w:val="1"/>
          <w:sz w:val="20"/>
          <w:szCs w:val="20"/>
        </w:rPr>
        <w:t>рианту 1), 2000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55" name="Рисунок 5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- 2 шт.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4.1.13 Стаканы В-1, ТХС по </w:t>
      </w:r>
      <w:hyperlink r:id="rId60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25336-82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вместимостью: 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56" name="Рисунок 5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шт., 100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57" name="Рисунок 5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шт., 150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58" name="Рисунок 5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шт., 250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59" name="Рисунок 5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шт., 600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60" name="Рисунок 6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шт., 1000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61" name="Рисунок 6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- 1 шт.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4.1.14 Трубка хлоркальциевая типа ТХ-П исполнения 1 по </w:t>
      </w:r>
      <w:hyperlink r:id="rId61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25336-82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диаметром 13 или 17 мм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4.1.15 Стаканчики для взвешивания СВ-19/9 и СВ-24/10 по </w:t>
      </w:r>
      <w:hyperlink r:id="rId62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25336-82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- 2 шт.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4.1.16 Склянки с притёрт</w:t>
      </w:r>
      <w:r>
        <w:rPr>
          <w:rFonts w:ascii="Arial" w:hAnsi="Arial" w:cs="Arial"/>
          <w:color w:val="000000"/>
          <w:kern w:val="1"/>
          <w:sz w:val="20"/>
          <w:szCs w:val="20"/>
        </w:rPr>
        <w:t>ыми пробками (кислородные) для проб воды вместимостью от 100 до 300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62" name="Рисунок 6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(или склянки БПК).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4.1.17 Воронка лабораторная типа В по </w:t>
      </w:r>
      <w:hyperlink r:id="rId63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25336-82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диаметром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75 мм.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4.1.18 Воронка Бюхнера N 2 или N 3 по </w:t>
      </w:r>
      <w:hyperlink r:id="rId64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9147-80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4.1.19 Колба с тубусом исполнения 1, 2 по </w:t>
      </w:r>
      <w:hyperlink r:id="rId65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25336-82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вместимостью 250 или 500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63" name="Рисунок 6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4.1.20 Термостат для проб, поддерживающий температуру (20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±1)°</w:t>
      </w:r>
      <w:r>
        <w:rPr>
          <w:rFonts w:ascii="Arial" w:hAnsi="Arial" w:cs="Arial"/>
          <w:color w:val="000000"/>
          <w:kern w:val="1"/>
          <w:sz w:val="20"/>
          <w:szCs w:val="20"/>
        </w:rPr>
        <w:t>С.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4.1.21 Насос вакуумный любого типа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4.1.22 Палочка стеклянная.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4.1.23 Отрезок гибкой пластиковой трубки длиной от 60 см (сифон).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4.1.24 Посуда стеклянная (в том числе из тёмного стекла) и пластиковая для хранения проб и </w:t>
      </w: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>растворов реактивов, вместимостью 0,1; 0,5; 1,0 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64" name="Рисунок 6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4.1.25. Шпатель.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4.1.26 Кристаллизатор.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4.1.27 Эксикатор исполнения 2 с диаметром корпуса 190 мм по </w:t>
      </w:r>
      <w:hyperlink r:id="rId66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25336-82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4.1.28 Мешалка магнитная по ТУ 25-11-834 [2] (для и</w:t>
      </w:r>
      <w:r>
        <w:rPr>
          <w:rFonts w:ascii="Arial" w:hAnsi="Arial" w:cs="Arial"/>
          <w:color w:val="000000"/>
          <w:kern w:val="1"/>
          <w:sz w:val="20"/>
          <w:szCs w:val="20"/>
        </w:rPr>
        <w:t>змерений по варианту 2).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4.1.29 Перемешивающие элементы (магнитные стержни) - 6 шт. (для измерений по варианту 2).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4.1.30 Шкаф сушильный общелабораторного назначения.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4.1.31 Электроплитка с закрытой спиралью по </w:t>
      </w:r>
      <w:hyperlink r:id="rId67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14919-83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4.1.32 Скальпель.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4.1.33 Стекло часовое диаметром 45 мм.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Примечание - Допускается использование других типов средств измерений, посуды и вспомогательного оборудования, в том числе импортных, с характеристиками не хуже</w:t>
      </w:r>
      <w:r>
        <w:rPr>
          <w:rFonts w:ascii="Arial" w:hAnsi="Arial" w:cs="Arial"/>
          <w:color w:val="000000"/>
          <w:kern w:val="1"/>
          <w:sz w:val="20"/>
          <w:szCs w:val="20"/>
        </w:rPr>
        <w:t>, чем у приведённых в 4.1.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4.2 Реактивы и материалы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4.2.1 Марганец (II) хлористый 4-водный (хлорид марганца) по </w:t>
      </w:r>
      <w:hyperlink r:id="rId68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612-75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ч.д.а., или марганец (II) сернокислый 5-водный (сульфат марга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нца) по </w:t>
      </w:r>
      <w:hyperlink r:id="rId69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435-77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 (допустимо ч.)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4.2.2 Калий йодистый (йодид калия) по </w:t>
      </w:r>
      <w:hyperlink r:id="rId70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4232-74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или натрий йодистый 2-водный (йодид натрия) по </w:t>
      </w:r>
      <w:hyperlink r:id="rId71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8422-76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4.2.3 Калий двухромовокислый (дихромат калия) по </w:t>
      </w:r>
      <w:hyperlink r:id="rId72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4220-75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, х.ч., или стандарт-титр калий двухромовокислый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270000" cy="203200"/>
            <wp:effectExtent l="0" t="0" r="0" b="0"/>
            <wp:docPr id="65" name="Рисунок 6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Image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66" name="Рисунок 6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по ТУ 2642-001-33813273 [3]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4.2.4 Натрий серноватистокислый (тиосульфат натрия) 5-водный по </w:t>
      </w:r>
      <w:hyperlink r:id="rId74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27068-86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, ч.д.а., или стандарт-титр натрий серноватистокислый 5-водный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524000" cy="203200"/>
            <wp:effectExtent l="0" t="0" r="0" b="0"/>
            <wp:docPr id="67" name="Рисунок 6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Image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68" name="Рисунок 6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по ТУ 2642-001-33813273 [3]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4.2.5 Натрия гидроокись (гидроксид натрия) по </w:t>
      </w:r>
      <w:hyperlink r:id="rId76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4328-77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 или к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алия гидроокись (гидроксид калия) по </w:t>
      </w:r>
      <w:hyperlink r:id="rId77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24363-80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4.2.6 Натрий углекислый (карбонат натрия) по </w:t>
      </w:r>
      <w:hyperlink r:id="rId78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83-79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4.2.7 Кислота соляная по </w:t>
      </w:r>
      <w:hyperlink r:id="rId79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3118-77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, ч.д.а., или кислота серная по </w:t>
      </w:r>
      <w:hyperlink r:id="rId80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4204-77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4.2.8 Аммоний хлористый (хлорид аммония) по </w:t>
      </w:r>
      <w:hyperlink r:id="rId81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3773-72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4.2.9 Железо (III) хлорид 6-водный (хлорид железа) по </w:t>
      </w:r>
      <w:hyperlink r:id="rId82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4147-74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4.2.10 Калий фосфорнокислый однозамещённый (дигидрофосфат калия) по </w:t>
      </w:r>
      <w:hyperlink r:id="rId83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4198-75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ч.д.а., калий фосфорнокислый двузамещённый (гидрофосфат ка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лия) 3-водный по </w:t>
      </w:r>
      <w:hyperlink r:id="rId84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2493-75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, ч.д.а., или натрий фосфорно-кислый двузамещённый (гидрофосфат натрия) по </w:t>
      </w:r>
      <w:hyperlink r:id="rId85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11773-76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, ч.д.а., или 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натрий фосфорнокислый двузамещённый 12-водный по </w:t>
      </w:r>
      <w:hyperlink r:id="rId86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4172-76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(Поправка ПОПР N 1/54-2022).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4.2.11 Кальций хлористый (хлорид кальция) обезвоженный по ТУ 6-09-4711 [4] (для эксикатора), </w:t>
      </w:r>
      <w:r>
        <w:rPr>
          <w:rFonts w:ascii="Arial" w:hAnsi="Arial" w:cs="Arial"/>
          <w:color w:val="000000"/>
          <w:kern w:val="1"/>
          <w:sz w:val="20"/>
          <w:szCs w:val="20"/>
        </w:rPr>
        <w:t>ч.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4.2.12 Магний сернокислый 7-водный (сульфат магния) по </w:t>
      </w:r>
      <w:hyperlink r:id="rId87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4523-77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4.2.13 Хлороформ по </w:t>
      </w:r>
      <w:hyperlink r:id="rId88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20015-88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, очищенный (для </w:t>
      </w:r>
      <w:r>
        <w:rPr>
          <w:rFonts w:ascii="Arial" w:hAnsi="Arial" w:cs="Arial"/>
          <w:color w:val="000000"/>
          <w:kern w:val="1"/>
          <w:sz w:val="20"/>
          <w:szCs w:val="20"/>
        </w:rPr>
        <w:t>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4.2.14 Салициловая кислота фармакопейная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4.2.15 Крахмал растворимый по </w:t>
      </w:r>
      <w:hyperlink r:id="rId89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10163-76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, ч.д.а.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4.2.16 Сп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ирт этиловый технический гидролизный ректификованный по </w:t>
      </w:r>
      <w:hyperlink r:id="rId90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Р 55878-2013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любого сорта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4.2.17 Вода дистиллированная по </w:t>
      </w:r>
      <w:hyperlink r:id="rId91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6709-72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4.2.18 Фильтры бумажные обеззоленные "белая лента" и "синяя лента" по ТУ 6-09-1678 [5]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4.2.19 Универсальная индикаторная бумага (pH от 0 до 12) по </w:t>
      </w:r>
      <w:r>
        <w:rPr>
          <w:rFonts w:ascii="Arial" w:hAnsi="Arial" w:cs="Arial"/>
          <w:color w:val="000000"/>
          <w:kern w:val="1"/>
          <w:sz w:val="20"/>
          <w:szCs w:val="20"/>
        </w:rPr>
        <w:t>ТУ 2642-054-23050963 [6] (для измерений по варианту 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Примечание - Допускается использование реактивов, изготовленных по другой нормативно-технической документации, в том числе импортных, с квалификацией не ниже указанной в 4.2.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5 Метод измерени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й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Определение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69" name="Рисунок 6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основано на измерении массовой концентрации растворённого кислорода, потребляемого пробой воды в течение 5 сут инкубации при стандартных условиях: 20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°</w:t>
      </w:r>
      <w:r>
        <w:rPr>
          <w:rFonts w:ascii="Arial" w:hAnsi="Arial" w:cs="Arial"/>
          <w:color w:val="000000"/>
          <w:kern w:val="1"/>
          <w:sz w:val="20"/>
          <w:szCs w:val="20"/>
        </w:rPr>
        <w:t>С, без доступа воздуха и света.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Измерение массовой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концентрации растворённого кислорода в пробах воды до инкубации и после неё по варианту 1 проводят методом йодометрического титрования, по варианту 2 - с помощью анализатора растворённого кислорода амперометрическим методом.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6 Требования безопасно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сти, охраны окружающей среды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6.1 При выполнении измерений массовой концентрации кислорода в пробах природных и очищенных сточных вод соблюдают требования безопасности, установленные в национальных стандартах и соответствующих нормативных документах.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6.2 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По степени воздействия на организм вредные вещества, используемые при выполнении измерений, относятся ко 2-му и 3-му классам опасности по </w:t>
      </w:r>
      <w:hyperlink r:id="rId92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12.1.007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6.3 Содержание используемых вредных ве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ществ в воздухе рабочей зоны не должно превышать установленных предельно допустимых концентраций в соответствии с </w:t>
      </w:r>
      <w:hyperlink r:id="rId93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12.1.005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6.4 Особых требований по экологической безопасности не предъяв</w:t>
      </w:r>
      <w:r>
        <w:rPr>
          <w:rFonts w:ascii="Arial" w:hAnsi="Arial" w:cs="Arial"/>
          <w:color w:val="000000"/>
          <w:kern w:val="1"/>
          <w:sz w:val="20"/>
          <w:szCs w:val="20"/>
        </w:rPr>
        <w:t>ляется.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7 Требования к квалификации операторов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К выполнению измерений и обработке их результатов допускают лиц с высшим или средним профессиональным образованием, имеющих стаж работы в лаборатории не менее 6 мес и освоивших методику.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8 Тре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бования к условиям измерений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При выполнении измерений соблюдают следующие условия: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           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99"/>
        <w:gridCol w:w="24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     - температура окружающего воздуха, 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°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С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      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 22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 xml:space="preserve">±5;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     - атмосферное давление, кПа (мм рт.ст.) 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от 84,0 до 106,7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(от 630 до 800);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     - влажн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ость воздуха при температуре 25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°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С, %, не более 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80;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     - напряжение в сети, В 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220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±22;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     - частота переменного тока в сети питания, Гц 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50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 xml:space="preserve">±1. </w:t>
            </w: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9 Подготовка к выполнению измерений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9.1 Отбор и хранение проб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9.1.1 Отбор проб для опред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еления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70" name="Рисунок 7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производят в соответствии с </w:t>
      </w:r>
      <w:hyperlink r:id="rId94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17.1.5.05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и </w:t>
      </w:r>
      <w:hyperlink r:id="rId95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31861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. Оборудование для отбора пр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об должно соответствовать </w:t>
      </w:r>
      <w:hyperlink r:id="rId96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17.1.5.04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и </w:t>
      </w:r>
      <w:hyperlink r:id="rId97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31861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9.1.2 Значение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71" name="Рисунок 7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зависит от особенностей химических и биохимических процессов, протекающих в пробе в промежутке времени между её отбором и началом анализа. Пробы для определения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72" name="Рисунок 7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консервировать не д</w:t>
      </w:r>
      <w:r>
        <w:rPr>
          <w:rFonts w:ascii="Arial" w:hAnsi="Arial" w:cs="Arial"/>
          <w:color w:val="000000"/>
          <w:kern w:val="1"/>
          <w:sz w:val="20"/>
          <w:szCs w:val="20"/>
        </w:rPr>
        <w:t>опускается, поэтому сразу же после отбора пробы воды выполняют измерения в соответствии с 10. Если это невозможно, то отбирают пробу воды в склянку тёмного стекла, заполняя её до краёв, и закрывают пробкой, плотно прилегающей к горлышку склянки. Объём отби</w:t>
      </w:r>
      <w:r>
        <w:rPr>
          <w:rFonts w:ascii="Arial" w:hAnsi="Arial" w:cs="Arial"/>
          <w:color w:val="000000"/>
          <w:kern w:val="1"/>
          <w:sz w:val="20"/>
          <w:szCs w:val="20"/>
        </w:rPr>
        <w:t>раемой пробы должен быть не менее 1,0 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73" name="Рисунок 7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 Срок хранения проб при температуре не выше 4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°</w:t>
      </w:r>
      <w:r>
        <w:rPr>
          <w:rFonts w:ascii="Arial" w:hAnsi="Arial" w:cs="Arial"/>
          <w:color w:val="000000"/>
          <w:kern w:val="1"/>
          <w:sz w:val="20"/>
          <w:szCs w:val="20"/>
        </w:rPr>
        <w:t>С не более 4 ч.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9.2 Установление точной вместимости кислородных склянок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Сухие чистые кислородные склянки вместимостью о</w:t>
      </w:r>
      <w:r>
        <w:rPr>
          <w:rFonts w:ascii="Arial" w:hAnsi="Arial" w:cs="Arial"/>
          <w:color w:val="000000"/>
          <w:kern w:val="1"/>
          <w:sz w:val="20"/>
          <w:szCs w:val="20"/>
        </w:rPr>
        <w:t>т 100 до 300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74" name="Рисунок 7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и склянку с дистиллированной водой для их заполнения выдерживают в помещении с лабораторными весами не менее 1 ч. Измеряют температуру воды для определения коэффициента 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k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по таблице 3 для расчёта вмес</w:t>
      </w:r>
      <w:r>
        <w:rPr>
          <w:rFonts w:ascii="Arial" w:hAnsi="Arial" w:cs="Arial"/>
          <w:color w:val="000000"/>
          <w:kern w:val="1"/>
          <w:sz w:val="20"/>
          <w:szCs w:val="20"/>
        </w:rPr>
        <w:t>тимости склянки по формуле (1).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Для установления точной вместимости кислородной склянки (объёма) проводят её взвешивание вместе с пробкой на лабораторных весах с ценой деления 0,01 г. Затем склянку наполняют дистиллированной водой до краёв и закрывают сте</w:t>
      </w:r>
      <w:r>
        <w:rPr>
          <w:rFonts w:ascii="Arial" w:hAnsi="Arial" w:cs="Arial"/>
          <w:color w:val="000000"/>
          <w:kern w:val="1"/>
          <w:sz w:val="20"/>
          <w:szCs w:val="20"/>
        </w:rPr>
        <w:t>клянной пробкой так, чтобы под пробкой не оставалось пузырьков воздуха (без газовой фазы внутри склянки). Обтирают склянку досуха и снова взвешивают.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Далее рассчитывают вместимость кислородной склянки (объём)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75" name="Рисунок 7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Image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76" name="Рисунок 7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по формуле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016000" cy="203200"/>
            <wp:effectExtent l="0" t="0" r="0" b="0"/>
            <wp:docPr id="77" name="Рисунок 7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Image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                                                    (1)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где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78" name="Рисунок 7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Image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масса склянки, заполненной дистиллированной водой, г;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3200" cy="203200"/>
            <wp:effectExtent l="0" t="0" r="0" b="0"/>
            <wp:docPr id="79" name="Рисунок 7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Image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масса пустой склянки, г;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k -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коэффициент при температуре взвешивания по таблице 3.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Таблица 3 - Значение коэффициента 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k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при температуре взвешивания (при атмосферном давлении 760 мм рт.ст.)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9"/>
        <w:gridCol w:w="2250"/>
        <w:gridCol w:w="1951"/>
        <w:gridCol w:w="224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Температура, 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°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С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Коэффициент 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Температура, 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°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С 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Коэффициент 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17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1,00235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23 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1,00348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18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1,00251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24 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1,00370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19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1,00268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25 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1,00393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20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1,00286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26 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1,00418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21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1,00306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27 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1,00444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22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1,00326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- 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- </w:t>
            </w: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Точную вместимость кислородных склянок округляют до </w:t>
      </w:r>
      <w:r>
        <w:rPr>
          <w:rFonts w:ascii="Arial" w:hAnsi="Arial" w:cs="Arial"/>
          <w:color w:val="000000"/>
          <w:kern w:val="1"/>
          <w:sz w:val="20"/>
          <w:szCs w:val="20"/>
        </w:rPr>
        <w:t>целых единиц кубических сантиметров (без десятых долей).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Примечание - Значения коэффициента для измерений, проведённых при других условиях, указаны в </w:t>
      </w:r>
      <w:hyperlink r:id="rId102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8.234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9.3 Подготовка анализато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ра растворённого кислорода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Анализатор растворённого кислорода готовят к работе в соответствии с техническим описанием или руководством по эксплуатации. Для проверки технического состояния анализатора выполняют его градуировку по атмосферному воздуху, и ср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авнивают полученные показания с рассчитанным значением растворимости кислорода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54000"/>
            <wp:effectExtent l="0" t="0" r="0" b="0"/>
            <wp:docPr id="80" name="Рисунок 8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Image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по формуле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914400" cy="406400"/>
            <wp:effectExtent l="0" t="0" r="0" b="0"/>
            <wp:docPr id="81" name="Рисунок 8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Image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                                                                 (2)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где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54000"/>
            <wp:effectExtent l="0" t="0" r="0" b="0"/>
            <wp:docPr id="82" name="Рисунок 8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Image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равновесная концентрация растворённого кислорода в дистиллированной воде при измеренной температуре, при нормальном атмосферном давлении 760 мм рт.ст. в соответствии с таблицей А.1 в приложении А;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4800" cy="203200"/>
            <wp:effectExtent l="0" t="0" r="0" b="0"/>
            <wp:docPr id="83" name="Рисунок 8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Image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атмосферное давление на момент градуировки, мм рт.ст.;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760 - нормальное атмосферное давление, мм рт.ст.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Полученные показания анализатора концентрации растворённого кислорода с учётом абсолютной погрешности измерений должны соответств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овать рассчитанному значению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54000"/>
            <wp:effectExtent l="0" t="0" r="0" b="0"/>
            <wp:docPr id="84" name="Рисунок 8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Image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9.4 Приготовление растворов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9.4.1 Раствор хлорида марганца (или сульфата марганца)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стакане вместимостью 600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85" name="Рисунок 8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растворяют 210 г хлори</w:t>
      </w:r>
      <w:r>
        <w:rPr>
          <w:rFonts w:ascii="Arial" w:hAnsi="Arial" w:cs="Arial"/>
          <w:color w:val="000000"/>
          <w:kern w:val="1"/>
          <w:sz w:val="20"/>
          <w:szCs w:val="20"/>
        </w:rPr>
        <w:t>да марганца 4-водного или 260 г сульфата марганца 5-водного в 350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86" name="Рисунок 8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воды, фильтруют в мерную колбу вместимостью 500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87" name="Рисунок 8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через фильтр бумажный "белая лента" и </w:t>
      </w:r>
      <w:r>
        <w:rPr>
          <w:rFonts w:ascii="Arial" w:hAnsi="Arial" w:cs="Arial"/>
          <w:color w:val="000000"/>
          <w:kern w:val="1"/>
          <w:sz w:val="20"/>
          <w:szCs w:val="20"/>
        </w:rPr>
        <w:t>доводят объём раствора до метки на колбе дистиллированной водой. Срок хранения раствора в плотно закрытой склянке при комнатной температуре не ограничен.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Проверку чистоты раствора соли марганца и его очистку осуществляют по 9.5.3.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lastRenderedPageBreak/>
        <w:t xml:space="preserve">9.4.2 Щелочной раствор 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йодида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стакане вместимостью 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88" name="Рисунок 8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растворяют 15 г йодида калия или 18 г йодида натрия в 20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89" name="Рисунок 8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воды. В термостойком стакане вместимостью 150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90" name="Рисунок 9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растворяют 50 г гидроксида натрия в 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91" name="Рисунок 9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 и охлаждают. Полученные растворы смешивают в мерной колбе вместимостью 100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92" name="Рисунок 9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и дово</w:t>
      </w:r>
      <w:r>
        <w:rPr>
          <w:rFonts w:ascii="Arial" w:hAnsi="Arial" w:cs="Arial"/>
          <w:color w:val="000000"/>
          <w:kern w:val="1"/>
          <w:sz w:val="20"/>
          <w:szCs w:val="20"/>
        </w:rPr>
        <w:t>дят объём раствора до метки на колбе дистиллированной водой. При наличии мутности раствора его фильтруют через фильтр бумажный "белая лента". Срок хранения раствора в плотно закрытой пробкой склянке из тёмного стекла не ограничен.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Проверку чистоты йодида </w:t>
      </w:r>
      <w:r>
        <w:rPr>
          <w:rFonts w:ascii="Arial" w:hAnsi="Arial" w:cs="Arial"/>
          <w:color w:val="000000"/>
          <w:kern w:val="1"/>
          <w:sz w:val="20"/>
          <w:szCs w:val="20"/>
        </w:rPr>
        <w:t>калия (или йодида натрия) и его очистку осуществляют по 9.5.2.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9.4.3 Раствор соляной кислоты, 2:1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стакане вместимостью 600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93" name="Рисунок 9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смешивают 340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94" name="Рисунок 9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концентрированной соляной кислоты с 170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95" name="Рисунок 9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Вместо раствора соляной кислоты можно использовать рас</w:t>
      </w:r>
      <w:r>
        <w:rPr>
          <w:rFonts w:ascii="Arial" w:hAnsi="Arial" w:cs="Arial"/>
          <w:color w:val="000000"/>
          <w:kern w:val="1"/>
          <w:sz w:val="20"/>
          <w:szCs w:val="20"/>
        </w:rPr>
        <w:t>твор серной кислоты (1:4) для всех этапов реализации методики измерений, установленных настоящим руководящим документом. Для его приготовления смешивают 100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96" name="Рисунок 9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концентрированной серной кислоты с 400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97" name="Рисунок 9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Примечание - Серную кислоту отмеривают сухим цилиндром и осторожно при перемешивании приливают к 400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98" name="Рисунок 9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воды, помещенной в термостойкий стакан.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Срок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хранения раствора в плотно закрытой склянке не ограничен.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Проверку чистоты раствора соляной (или серной) кислоты осуществляют по 9.5.1.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9.4.4 Раствор крахмала, 0,5%-ный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стакане вместимостью 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99" name="Рисунок 9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смешивают 0,5 </w:t>
      </w:r>
      <w:r>
        <w:rPr>
          <w:rFonts w:ascii="Arial" w:hAnsi="Arial" w:cs="Arial"/>
          <w:color w:val="000000"/>
          <w:kern w:val="1"/>
          <w:sz w:val="20"/>
          <w:szCs w:val="20"/>
        </w:rPr>
        <w:t>г крахмала с 20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00" name="Рисунок 10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воды. Суспензию постепенно приливают к 80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01" name="Рисунок 10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кипящей дистиллированной воды и кипятят ещё около 2 мин. После охлаждения консервируют добавле</w:t>
      </w:r>
      <w:r>
        <w:rPr>
          <w:rFonts w:ascii="Arial" w:hAnsi="Arial" w:cs="Arial"/>
          <w:color w:val="000000"/>
          <w:kern w:val="1"/>
          <w:sz w:val="20"/>
          <w:szCs w:val="20"/>
        </w:rPr>
        <w:t>нием двух капель хлороформа или 5 мг салициловой кислоты (на кончике скальпеля). Раствор крахмала хранят при комнатной температуре, используют до помутнения.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9.4.5 Раствор дихромата калия с молярной концентрацией </w:t>
      </w:r>
      <w:r>
        <w:rPr>
          <w:rFonts w:ascii="Arial" w:hAnsi="Arial" w:cs="Arial"/>
          <w:b/>
          <w:bCs/>
          <w:noProof/>
          <w:color w:val="000000"/>
          <w:kern w:val="1"/>
          <w:sz w:val="20"/>
          <w:szCs w:val="20"/>
        </w:rPr>
        <w:drawing>
          <wp:inline distT="0" distB="0" distL="0" distR="0">
            <wp:extent cx="914400" cy="203200"/>
            <wp:effectExtent l="0" t="0" r="0" b="0"/>
            <wp:docPr id="102" name="Рисунок 10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Image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,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равной 0,0200 моль/дм</w:t>
      </w:r>
      <w:r>
        <w:rPr>
          <w:rFonts w:ascii="Arial" w:hAnsi="Arial" w:cs="Arial"/>
          <w:b/>
          <w:bCs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03" name="Рисунок 10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9.4.5.1 Для приготовления раствора из стандарт-титра его содержимое растворяют в дистиллированной воде в мерной колбе вместимостью 500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04" name="Рисунок 10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доводят объ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ём раствора дистиллированной водой до метки на колбе и перемешивают. Полученный раствор дихромата калия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914400" cy="203200"/>
            <wp:effectExtent l="0" t="0" r="0" b="0"/>
            <wp:docPr id="105" name="Рисунок 10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Image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равной 0,2000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06" name="Рисунок 10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хранят в склянке, пло</w:t>
      </w:r>
      <w:r>
        <w:rPr>
          <w:rFonts w:ascii="Arial" w:hAnsi="Arial" w:cs="Arial"/>
          <w:color w:val="000000"/>
          <w:kern w:val="1"/>
          <w:sz w:val="20"/>
          <w:szCs w:val="20"/>
        </w:rPr>
        <w:t>тно закрытой пробкой, в тёмном месте не более 6 мес.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Пипеткой с одной отметкой отбирают 50,0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07" name="Рисунок 10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дихромата калия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914400" cy="203200"/>
            <wp:effectExtent l="0" t="0" r="0" b="0"/>
            <wp:docPr id="108" name="Рисунок 10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Image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равной 0,2000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09" name="Рисунок 10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переносят в мерную колбу вместимостью 500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10" name="Рисунок 1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доводят объём раствора дистиллированной водой до метки на колбе и перемешивают.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>9.4.5.2 Для приготовления раствора дихромата калия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914400" cy="203200"/>
            <wp:effectExtent l="0" t="0" r="0" b="0"/>
            <wp:docPr id="111" name="Рисунок 1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Image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равной 0,0200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12" name="Рисунок 1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из реактива на весах специального класса точности взвешивают с точностью до четвертого знака после запятой 0,490 г дихромат</w:t>
      </w:r>
      <w:r>
        <w:rPr>
          <w:rFonts w:ascii="Arial" w:hAnsi="Arial" w:cs="Arial"/>
          <w:color w:val="000000"/>
          <w:kern w:val="1"/>
          <w:sz w:val="20"/>
          <w:szCs w:val="20"/>
        </w:rPr>
        <w:t>а калия, предварительно высушенного в сушильном шкафу при температуре (105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±2)°</w:t>
      </w:r>
      <w:r>
        <w:rPr>
          <w:rFonts w:ascii="Arial" w:hAnsi="Arial" w:cs="Arial"/>
          <w:color w:val="000000"/>
          <w:kern w:val="1"/>
          <w:sz w:val="20"/>
          <w:szCs w:val="20"/>
        </w:rPr>
        <w:t>С не менее 2 ч и охлаждённого в эксикаторе над хлоридом кальция. Количественно переносят навеску в мерную колбу вместимостью 500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13" name="Рисунок 1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раств</w:t>
      </w:r>
      <w:r>
        <w:rPr>
          <w:rFonts w:ascii="Arial" w:hAnsi="Arial" w:cs="Arial"/>
          <w:color w:val="000000"/>
          <w:kern w:val="1"/>
          <w:sz w:val="20"/>
          <w:szCs w:val="20"/>
        </w:rPr>
        <w:t>оряют в дистиллированной воде, доводят объём раствора дистиллированной водой до метки на колбе и перемешивают.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9.4.5.3 Раствор дихромата калия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914400" cy="203200"/>
            <wp:effectExtent l="0" t="0" r="0" b="0"/>
            <wp:docPr id="114" name="Рисунок 1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Image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равной 0,0200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15" name="Рисунок 11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хранят в склянке, плотно закрытой пробкой, в тёмном месте не более 1 мес.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9.4.6 Раствор тиосульфата натрия с молярной концентрацией </w:t>
      </w:r>
      <w:r>
        <w:rPr>
          <w:rFonts w:ascii="Arial" w:hAnsi="Arial" w:cs="Arial"/>
          <w:b/>
          <w:bCs/>
          <w:noProof/>
          <w:color w:val="000000"/>
          <w:kern w:val="1"/>
          <w:sz w:val="20"/>
          <w:szCs w:val="20"/>
        </w:rPr>
        <w:drawing>
          <wp:inline distT="0" distB="0" distL="0" distR="0">
            <wp:extent cx="762000" cy="203200"/>
            <wp:effectExtent l="0" t="0" r="0" b="0"/>
            <wp:docPr id="116" name="Рисунок 11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Image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, равной 0,02 моль/дм</w:t>
      </w:r>
      <w:r>
        <w:rPr>
          <w:rFonts w:ascii="Arial" w:hAnsi="Arial" w:cs="Arial"/>
          <w:b/>
          <w:bCs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17" name="Рисунок 11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9.4.6.1 Для приготовления раствора из стандарт-титра его содержимое растворяют в дистиллированной воде в мерной колбе вместимостью 500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18" name="Рисунок 11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доводят объём раствора дистиллированной водой до метки на колбе и перемешив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ают. Полученный раствор тиосульфата натрия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762000" cy="203200"/>
            <wp:effectExtent l="0" t="0" r="0" b="0"/>
            <wp:docPr id="119" name="Рисунок 11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Image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равной 0,20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20" name="Рисунок 12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консервируют 3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21" name="Рисунок 12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хлороформа. Хранят приготовленный раствор в склянке из тёмного стекла, плотно закрытой пробкой, при комнатной температуре. Срок хранения раствора не ограничен.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Пипеткой с одной отметкой отбирают 100,0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22" name="Рисунок 12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тиосульфата натрия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762000" cy="203200"/>
            <wp:effectExtent l="0" t="0" r="0" b="0"/>
            <wp:docPr id="123" name="Рисунок 12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Image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равной 0,20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24" name="Рисунок 12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переносят в мерную колбу вместимостью 1000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25" name="Рисунок 12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доводят объём раствора дистиллированной водой до метки на колбе и перемешивают.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9.4.6.2 Для приготовления раствора тиосульфата натрия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762000" cy="203200"/>
            <wp:effectExtent l="0" t="0" r="0" b="0"/>
            <wp:docPr id="126" name="Рисунок 12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Image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равной 0,02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27" name="Рисунок 12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из реактива взвешивают 5 г тиосульфата натрия 5-водного, переносят в мерную колбу вместимостью 1000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28" name="Рисунок 12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растворяют в дистиллированной воде, доводят объём раствора до метки на колбе ди</w:t>
      </w:r>
      <w:r>
        <w:rPr>
          <w:rFonts w:ascii="Arial" w:hAnsi="Arial" w:cs="Arial"/>
          <w:color w:val="000000"/>
          <w:kern w:val="1"/>
          <w:sz w:val="20"/>
          <w:szCs w:val="20"/>
        </w:rPr>
        <w:t>стиллированной водой и перемешивают.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9.4.6.3 Для консервации раствора тиосульфата натрия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762000" cy="203200"/>
            <wp:effectExtent l="0" t="0" r="0" b="0"/>
            <wp:docPr id="129" name="Рисунок 12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Image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равной 0,20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30" name="Рисунок 13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добавляют 3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31" name="Рисунок 13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хлороформа. Раствор используют не ранее чем через 5 сут после приготовления. Раствор хранят в склянке из тёмного стекла, плотно закрытой пробкой, при комнатной температуре до уменьшения его концентрации менее 0,015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32" name="Рисунок 13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Для большей стабильности концентрации приготовленного раствора рекомендуется хранить раствор, закрытый пробкой с вставленными в неё сифоном с бюреткой и хлоркальциевой трубкой, заполненной гранулированным гидроксидом калия или г</w:t>
      </w:r>
      <w:r>
        <w:rPr>
          <w:rFonts w:ascii="Arial" w:hAnsi="Arial" w:cs="Arial"/>
          <w:color w:val="000000"/>
          <w:kern w:val="1"/>
          <w:sz w:val="20"/>
          <w:szCs w:val="20"/>
        </w:rPr>
        <w:t>идроксидом натрия.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Точную молярную концентрацию раствора тиосульфата натрия устанавливают в соответствии с 9.6 не реже 1 раза в неделю.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Примечание - Раствор тиосульфата натрия, используемый для устранения мешающего влияния активного хлора в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пробах воды, </w:t>
      </w:r>
      <w:r>
        <w:rPr>
          <w:rFonts w:ascii="Arial" w:hAnsi="Arial" w:cs="Arial"/>
          <w:color w:val="000000"/>
          <w:kern w:val="1"/>
          <w:sz w:val="20"/>
          <w:szCs w:val="20"/>
        </w:rPr>
        <w:t>не консервируют.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9.4.7 Фосфатный буферный раствор с pH 7,2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мерной колбе вместимостью 500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33" name="Рисунок 13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Image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растворяют в дистиллированной воде 4,25 г дигидрофосфата калия, 14,25 г гидрофосфата калия 3-водного или 8,85 г гидрофос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фата натрия или </w:t>
      </w: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 xml:space="preserve">22,3 г гидрофосфата натрия 12-водного и 0,85 г хлорида аммония, доводят объём раствора до метки на колбе дистиллированной водой и перемешивают. Раствор хранят до появления осадка или до повышения значения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134" name="Рисунок 13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разбавляющей воды в соответствии с 10.4.5.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(Поправка ПОПР N 1/54-2022).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9.4.8 Раствор сульфата магния, 1,1%-ный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стакане вместимостью 600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35" name="Рисунок 13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растворяют 11,25 г сульфата магния 7-водного в 500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36" name="Рисунок 13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воды. Раствор хранят до появления осадка или до повышения значения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137" name="Рисунок 13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разбавляющей воды в соответствии с 10.4.5.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(Поправка ПОПР N 1/54-2022).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9.4.9 Раствор хлорида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кальция, 2,7%-ный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стакане вместимостью 600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38" name="Рисунок 13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растворяют 28,2 г хлорида кальция 6-водного или 13,8 г хлорида кальция в 500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39" name="Рисунок 13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воды. Раствор хранят до появления осадка или до повышения значения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140" name="Рисунок 14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разбавляющей воды в соответствии с 10.4.5.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(Поправка ПОПР N 1/54-2022).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9.4.10 Раствор хлорида железа, 0,015%-ный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стакане вместимостью 600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41" name="Рисунок 14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растворяют 0,13 г хлорида железа 6-водного в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500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42" name="Рисунок 14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воды. Раствор хранят до появления осадка или до повышения значения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143" name="Рисунок 14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разбавляющей воды в соответствии с 10.4.5.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(Поправка ПОПР N 1/54-2022).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9.4.11 Вода для разбавления проб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Воду для разбавления готовят в день применения из дистиллированной воды с температурой 20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°</w:t>
      </w:r>
      <w:r>
        <w:rPr>
          <w:rFonts w:ascii="Arial" w:hAnsi="Arial" w:cs="Arial"/>
          <w:color w:val="000000"/>
          <w:kern w:val="1"/>
          <w:sz w:val="20"/>
          <w:szCs w:val="20"/>
        </w:rPr>
        <w:t>С, добавляя фосфатный б</w:t>
      </w:r>
      <w:r>
        <w:rPr>
          <w:rFonts w:ascii="Arial" w:hAnsi="Arial" w:cs="Arial"/>
          <w:color w:val="000000"/>
          <w:kern w:val="1"/>
          <w:sz w:val="20"/>
          <w:szCs w:val="20"/>
        </w:rPr>
        <w:t>уферный раствор, растворы сульфата магния, хлорида кальция и хлорида железа из расчёта по 1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44" name="Рисунок 14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каждого раствора на 1 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45" name="Рисунок 14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Затем насыщают воду кислородом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воздуха интенсивным встряхиванием в течение 10 мин, после чего оставляют на 5 мин (до исчезновения мелких пузырьков воздуха в воде) для установления равновесия.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9.4.12 Раствор соляной кислоты, 1 моль/дм</w:t>
      </w:r>
      <w:r>
        <w:rPr>
          <w:rFonts w:ascii="Arial" w:hAnsi="Arial" w:cs="Arial"/>
          <w:b/>
          <w:bCs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46" name="Рисунок 14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стакане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вместимостью 150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47" name="Рисунок 14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смешивают 92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48" name="Рисунок 14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 с 8,5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49" name="Рисунок 14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концентрированной соляной кислоты. Срок хранения раствора в плотно закрытой склянке не ограничен.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9.4.13 Раствор гидроксида натрия, 1 моль/дм</w:t>
      </w:r>
      <w:r>
        <w:rPr>
          <w:rFonts w:ascii="Arial" w:hAnsi="Arial" w:cs="Arial"/>
          <w:b/>
          <w:bCs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50" name="Рисунок 15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термостойком стакане вместимостью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150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51" name="Рисунок 15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растворяют 4 г гидроксида натрия в 100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52" name="Рисунок 15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воды. Срок хранения раствора в плотно закрытой пластиковой посуде не более 6 </w:t>
      </w: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>мес.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9.5 Проверка чистот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ы, очистка растворов и реактивов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Проверку чистоты растворов и реактивов проводят последовательно, начиная с раствора соляной кислоты (или серной кислоты).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9.5.1 Раствор соляной кислоты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стакане вместимостью 100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53" name="Рисунок 15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к 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54" name="Рисунок 15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дистиллированной воды добавляют 1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55" name="Рисунок 15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крахмала, 1 г сухого чистого йодида калия и 10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56" name="Рисунок 15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соляной кислоты (2:1). Если в течение 5 мин не появится синяя окраска, раствор кислоты может быть использован в анализе, в противном случае следует заменить партию реактива.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Примечание - Если после замены парти</w:t>
      </w:r>
      <w:r>
        <w:rPr>
          <w:rFonts w:ascii="Arial" w:hAnsi="Arial" w:cs="Arial"/>
          <w:color w:val="000000"/>
          <w:kern w:val="1"/>
          <w:sz w:val="20"/>
          <w:szCs w:val="20"/>
        </w:rPr>
        <w:t>и реактива синяя окраска появляется вновь, переходят к проверке чистоты йодида калия. Аналогичным образом проверяют чистоту раствора серной кислоты (1:4).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9.5.2 Йодид калия (или йодид натрия)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стакане вместимостью 150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57" name="Рисунок 15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кипятят 100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58" name="Рисунок 15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 в течение 10 мин. Затем в охлажденной до комнатной температуры дистиллированной воде растворяют 1 г йодида калия, добавляют 10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59" name="Рисунок 15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1"/>
          <w:sz w:val="20"/>
          <w:szCs w:val="20"/>
        </w:rPr>
        <w:t>раствора соляной кислоты (2:1), проверенного на чистоту, и 1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60" name="Рисунок 16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крахмала.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Если в течение 5 мин голубая окраска не появляется, реактив пригоден для использования. В противном случае йодид калия необходимо оч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истить от свободного йода. Для этого собирают установку из колбы с тубусом, вакуумного насоса и воронки Бюхнера. Около 40 г йодида калия помещают в воронку Бюхнера на фильтр "белая лента" и промывают при перемешивании небольшими порциями этилового спирта, </w:t>
      </w:r>
      <w:r>
        <w:rPr>
          <w:rFonts w:ascii="Arial" w:hAnsi="Arial" w:cs="Arial"/>
          <w:color w:val="000000"/>
          <w:kern w:val="1"/>
          <w:sz w:val="20"/>
          <w:szCs w:val="20"/>
        </w:rPr>
        <w:t>предварительно выдержанного в холодильнике не менее 30 мин, до появления бесцветной порции последнего. Промытый йодид калия высушивают в тёмном месте между листами фильтровальной бумаги не менее 24 ч. Хранят в плотно закрытой склянке из тёмного стекла до п</w:t>
      </w:r>
      <w:r>
        <w:rPr>
          <w:rFonts w:ascii="Arial" w:hAnsi="Arial" w:cs="Arial"/>
          <w:color w:val="000000"/>
          <w:kern w:val="1"/>
          <w:sz w:val="20"/>
          <w:szCs w:val="20"/>
        </w:rPr>
        <w:t>оявления голубой окраски при проверке его чистоты.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Проверку чистоты и очистку йодида натрия проводят аналогичным образом.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9.5.3 Раствор хлорида марганца (или сульфата марганца)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В стакане вместимостью 150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61" name="Рисунок 16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кипятя</w:t>
      </w:r>
      <w:r>
        <w:rPr>
          <w:rFonts w:ascii="Arial" w:hAnsi="Arial" w:cs="Arial"/>
          <w:color w:val="000000"/>
          <w:kern w:val="1"/>
          <w:sz w:val="20"/>
          <w:szCs w:val="20"/>
        </w:rPr>
        <w:t>т 100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62" name="Рисунок 16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 в течение 10 мин. Далее дистиллированную воду охлаждают до комнатной температуры и добавляют 1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63" name="Рисунок 16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хлорида марганца или сульфата марганца по 9.4.1, 0,2 г сухого йодида калия и 5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64" name="Рисунок 16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соляной кислоты (2:1), проверенных на чистоту, и 1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65" name="Рисунок 16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крахмала. Отсутствие через 10 мин синей окраски указывает на чистоту реактива. В противном случае для очистки раствора на каждые 100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66" name="Рисунок 16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его добавляют около 1 г безводного карбоната натрия, х</w:t>
      </w:r>
      <w:r>
        <w:rPr>
          <w:rFonts w:ascii="Arial" w:hAnsi="Arial" w:cs="Arial"/>
          <w:color w:val="000000"/>
          <w:kern w:val="1"/>
          <w:sz w:val="20"/>
          <w:szCs w:val="20"/>
        </w:rPr>
        <w:t>орошо перемешивают, отстаивают в течение 1 сут, а затем фильтруют через бумажный фильтр "синяя лента".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9.6 Установление точной молярной концентрации раствора тиосульфата натрия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Для установления точной молярной концентрации раствора тиосульфата нат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рия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762000" cy="203200"/>
            <wp:effectExtent l="0" t="0" r="0" b="0"/>
            <wp:docPr id="167" name="Рисунок 16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Image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равной 0,02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68" name="Рисунок 16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в коническую колбу вместимостью 250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69" name="Рисунок 16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приливают мерным цилиндром 80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70" name="Рисунок 17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дистиллированной воды, с помощью пипетки с одной отметкой вносят 10,0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71" name="Рисунок 17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</w:t>
      </w: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 xml:space="preserve">дихромата калия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914400" cy="203200"/>
            <wp:effectExtent l="0" t="0" r="0" b="0"/>
            <wp:docPr id="172" name="Рисунок 17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Image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равной 0,0200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73" name="Рисунок 17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добавляют 1 г сухого йодида калия и приливают градуированной пипеткой 10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74" name="Рисунок 17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соляной кислоты (2:1). Закрывают колбу стеклянной пробкой или накрывают часовым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стеклом, перемешивают и выдерживают в течение 5 мин в тёмном месте. Затем проводят титрование из бюретки вместимостью 25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75" name="Рисунок 17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раствором тиосульфата натрия с молярной концентрацией раствора, равной 0,02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76" name="Рисунок 17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до появления слабо-жёлтой окраски, добавляют градуированной пипеткой 1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77" name="Рисунок 17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крахмала и продолжают титрование до исчезновения синей окраски.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Титрование повторяют и, при отсу</w:t>
      </w:r>
      <w:r>
        <w:rPr>
          <w:rFonts w:ascii="Arial" w:hAnsi="Arial" w:cs="Arial"/>
          <w:color w:val="000000"/>
          <w:kern w:val="1"/>
          <w:sz w:val="20"/>
          <w:szCs w:val="20"/>
        </w:rPr>
        <w:t>тствии расхождения в объёмах раствора тиосульфата натрия более 0,1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78" name="Рисунок 17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за результат принимают среднее арифметическое значение. В противном случае повторяют титрование до получения результатов, отличающихся не более ч</w:t>
      </w:r>
      <w:r>
        <w:rPr>
          <w:rFonts w:ascii="Arial" w:hAnsi="Arial" w:cs="Arial"/>
          <w:color w:val="000000"/>
          <w:kern w:val="1"/>
          <w:sz w:val="20"/>
          <w:szCs w:val="20"/>
        </w:rPr>
        <w:t>ем на 0,1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79" name="Рисунок 17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Примечание - При окончании титрования раствор не будет становиться полностью бесцветным, так как в нем присутствуют ионы хрома (III).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Рассчитывают молярную концентрацию раствора тиосульфата натрия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762000" cy="203200"/>
            <wp:effectExtent l="0" t="0" r="0" b="0"/>
            <wp:docPr id="180" name="Рисунок 18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Image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81" name="Рисунок 18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по формуле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82800" cy="457200"/>
            <wp:effectExtent l="0" t="0" r="0" b="0"/>
            <wp:docPr id="182" name="Рисунок 18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Image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                                      (3)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где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914400" cy="203200"/>
            <wp:effectExtent l="0" t="0" r="0" b="0"/>
            <wp:docPr id="183" name="Рисунок 18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Image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молярная концентрац</w:t>
      </w:r>
      <w:r>
        <w:rPr>
          <w:rFonts w:ascii="Arial" w:hAnsi="Arial" w:cs="Arial"/>
          <w:color w:val="000000"/>
          <w:kern w:val="1"/>
          <w:sz w:val="20"/>
          <w:szCs w:val="20"/>
        </w:rPr>
        <w:t>ия раствора дихромата калия,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84" name="Рисунок 18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3200" cy="254000"/>
            <wp:effectExtent l="0" t="0" r="0" b="0"/>
            <wp:docPr id="185" name="Рисунок 18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Image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объём раствора дихромата калия, отобранный для титрования,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86" name="Рисунок 18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3200" cy="254000"/>
            <wp:effectExtent l="0" t="0" r="0" b="0"/>
            <wp:docPr id="187" name="Рисунок 18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Image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среднее арифметическое значение объёма раствора тиосульфата натрия, израсходованного на титрование,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88" name="Рисунок 18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Рассчитанное значение молярной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концентрации раствора тиосульфата натрия округляют до четырёх значащих цифр.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10 Порядок выполнения измерений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10.1 Заполнение и инкубация склянок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10.1.1 Если проба не содержит визуально заметного количества взвешенных веществ, то отбирают от 1,0 </w:t>
      </w:r>
      <w:r>
        <w:rPr>
          <w:rFonts w:ascii="Arial" w:hAnsi="Arial" w:cs="Arial"/>
          <w:color w:val="000000"/>
          <w:kern w:val="1"/>
          <w:sz w:val="20"/>
          <w:szCs w:val="20"/>
        </w:rPr>
        <w:t>до 1,4 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89" name="Рисунок 18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её и помещают в коническую колбу вместимостью 2 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90" name="Рисунок 19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устанавливают значение pH в пределах от 6 до 8 единиц по универсальной индикаторной бумаге добавлением раствора с</w:t>
      </w:r>
      <w:r>
        <w:rPr>
          <w:rFonts w:ascii="Arial" w:hAnsi="Arial" w:cs="Arial"/>
          <w:color w:val="000000"/>
          <w:kern w:val="1"/>
          <w:sz w:val="20"/>
          <w:szCs w:val="20"/>
        </w:rPr>
        <w:t>оляной кислоты по 9.4.12 или гидроксида натрия по 9.4.13. Доводят температуру пробы до (20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±1)°</w:t>
      </w:r>
      <w:r>
        <w:rPr>
          <w:rFonts w:ascii="Arial" w:hAnsi="Arial" w:cs="Arial"/>
          <w:color w:val="000000"/>
          <w:kern w:val="1"/>
          <w:sz w:val="20"/>
          <w:szCs w:val="20"/>
        </w:rPr>
        <w:t>С, нагревая (при помощи водяной бани) или охлаждая её (под струёй водопроводной воды). Затем пробу периодически энергично взбалтывают не менее 10 раз в течение 10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мин, чтобы насытить кислородом. После завершения процедуры насыщения кислородом пробу оставляют на 5 мин для удаления избытка воздуха (до отсутствия поднимающихся к поверхности мелких пузырьков).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10.1.2 Если проба содержит грубую взвесь, её наливают в ск</w:t>
      </w:r>
      <w:r>
        <w:rPr>
          <w:rFonts w:ascii="Arial" w:hAnsi="Arial" w:cs="Arial"/>
          <w:color w:val="000000"/>
          <w:kern w:val="1"/>
          <w:sz w:val="20"/>
          <w:szCs w:val="20"/>
        </w:rPr>
        <w:t>лянку (лучше, цилиндр) вместимостью не менее 1 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91" name="Рисунок 19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и отстаивают в течение 1 ч. После отстаивания отбирают с помощью сифона осветлившийся средний слой воды в колбу для насыщения кислородом. Если пробу отстаиванием в те</w:t>
      </w:r>
      <w:r>
        <w:rPr>
          <w:rFonts w:ascii="Arial" w:hAnsi="Arial" w:cs="Arial"/>
          <w:color w:val="000000"/>
          <w:kern w:val="1"/>
          <w:sz w:val="20"/>
          <w:szCs w:val="20"/>
        </w:rPr>
        <w:t>чение 1 ч осветлить не удаётся, её фильтруют через бумажный фильтр "белая лента". Принятый способ предварительной обработки воды всегда указывают в результатах анализа.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10.1.3 Подготовленную пробу наливают в 3 сухие кислородные склянки, заполняя их до кра</w:t>
      </w:r>
      <w:r>
        <w:rPr>
          <w:rFonts w:ascii="Arial" w:hAnsi="Arial" w:cs="Arial"/>
          <w:color w:val="000000"/>
          <w:kern w:val="1"/>
          <w:sz w:val="20"/>
          <w:szCs w:val="20"/>
        </w:rPr>
        <w:t>ёв так, чтобы внутри склянки не образовывалось пузырьков воздуха. В одной из 3-х склянок сразу же фиксируют и определяют концентрацию растворённого кислорода по 10.2 или измеряют концентрацию растворённого кислорода по 10.3. Время между аэрацией пробы и фи</w:t>
      </w:r>
      <w:r>
        <w:rPr>
          <w:rFonts w:ascii="Arial" w:hAnsi="Arial" w:cs="Arial"/>
          <w:color w:val="000000"/>
          <w:kern w:val="1"/>
          <w:sz w:val="20"/>
          <w:szCs w:val="20"/>
        </w:rPr>
        <w:t>ксированием кислорода или измерением его массовой концентрации не должно быть более 15 мин.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10.1.4 Две другие склянки закрывают пробками так, чтобы внутри не оставалось пузырьков воздуха. При использовании склянок БПК, снабжённых притёртыми стеклянными ко</w:t>
      </w:r>
      <w:r>
        <w:rPr>
          <w:rFonts w:ascii="Arial" w:hAnsi="Arial" w:cs="Arial"/>
          <w:color w:val="000000"/>
          <w:kern w:val="1"/>
          <w:sz w:val="20"/>
          <w:szCs w:val="20"/>
        </w:rPr>
        <w:t>лпачками, последние заполняют той же пробой воды или дистиллированной водой, и они служат водяным затвором. Далее склянки помещают в термостат и выдерживают в течение 5 сут при температуре (20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±1)°</w:t>
      </w:r>
      <w:r>
        <w:rPr>
          <w:rFonts w:ascii="Arial" w:hAnsi="Arial" w:cs="Arial"/>
          <w:color w:val="000000"/>
          <w:kern w:val="1"/>
          <w:sz w:val="20"/>
          <w:szCs w:val="20"/>
        </w:rPr>
        <w:t>С. По истечении этого срока в инкубированных склянках опреде</w:t>
      </w:r>
      <w:r>
        <w:rPr>
          <w:rFonts w:ascii="Arial" w:hAnsi="Arial" w:cs="Arial"/>
          <w:color w:val="000000"/>
          <w:kern w:val="1"/>
          <w:sz w:val="20"/>
          <w:szCs w:val="20"/>
        </w:rPr>
        <w:t>ляют концентрацию неизрасходованного растворённого кислорода по 10.2 или по 10.3 в каждой из двух склянок.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10.2 Определение растворённого кислорода по варианту 1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10.2.1 Сразу же после заполнения кислородных склянок (или после инкубации) фиксируют раствор</w:t>
      </w:r>
      <w:r>
        <w:rPr>
          <w:rFonts w:ascii="Arial" w:hAnsi="Arial" w:cs="Arial"/>
          <w:color w:val="000000"/>
          <w:kern w:val="1"/>
          <w:sz w:val="20"/>
          <w:szCs w:val="20"/>
        </w:rPr>
        <w:t>ённый кислород. Для этого в каждую склянку с пробой воды вводят отдельными пипетками по 1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92" name="Рисунок 19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хлорида марганца (или сульфата марганца) и щелочного раствора йодида калия (или йодида натрия) при вместимости ск</w:t>
      </w:r>
      <w:r>
        <w:rPr>
          <w:rFonts w:ascii="Arial" w:hAnsi="Arial" w:cs="Arial"/>
          <w:color w:val="000000"/>
          <w:kern w:val="1"/>
          <w:sz w:val="20"/>
          <w:szCs w:val="20"/>
        </w:rPr>
        <w:t>лянки до 150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93" name="Рисунок 19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или по 2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94" name="Рисунок 19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тех же растворов реактивов при вместимости склянки более 150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95" name="Рисунок 19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 Пипетку погружают каждый раз до половины вы</w:t>
      </w:r>
      <w:r>
        <w:rPr>
          <w:rFonts w:ascii="Arial" w:hAnsi="Arial" w:cs="Arial"/>
          <w:color w:val="000000"/>
          <w:kern w:val="1"/>
          <w:sz w:val="20"/>
          <w:szCs w:val="20"/>
        </w:rPr>
        <w:t>соты склянки и по мере вытекания раствора поднимают вверх, распределяя реактив по всему объёму пробы воды. Затем быстро закрывают склянку стеклянной пробкой таким образом, чтобы в ней не оставалось пузырьков воздуха, и содержимое тщательно перемешивают 20-</w:t>
      </w:r>
      <w:r>
        <w:rPr>
          <w:rFonts w:ascii="Arial" w:hAnsi="Arial" w:cs="Arial"/>
          <w:color w:val="000000"/>
          <w:kern w:val="1"/>
          <w:sz w:val="20"/>
          <w:szCs w:val="20"/>
        </w:rPr>
        <w:t>кратным переворачиванием склянки вверх дном до равномерного распределения осадка в воде. Склянки с зафиксированным в них кислородом помещают в тёмное место для отстаивания не менее 10 мин (для осаждения гидроксида марганца) и хранят не более 24 ч.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10.2.2.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После осаждения гидроксида марганца к пробе приливают 5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96" name="Рисунок 19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при вместимости склянки до 150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97" name="Рисунок 19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или 10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98" name="Рисунок 19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при вместимости склянки более 150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99" name="Рисунок 19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соляной кислоты (2:1), погружая при этом пипетку практически до осадка, но не взмучивая его, и медленно поднимая её вверх по мере выт</w:t>
      </w:r>
      <w:r>
        <w:rPr>
          <w:rFonts w:ascii="Arial" w:hAnsi="Arial" w:cs="Arial"/>
          <w:color w:val="000000"/>
          <w:kern w:val="1"/>
          <w:sz w:val="20"/>
          <w:szCs w:val="20"/>
        </w:rPr>
        <w:t>екания раствора кислоты. Вытеснение из склянки части прозрачной жидкости после фиксации кислорода для анализа значения не имеет. Склянку закрывают пробкой таким образом, чтобы в ней не оставалось пузырьков воздуха, и содержимое тщательно перемешивают перио</w:t>
      </w:r>
      <w:r>
        <w:rPr>
          <w:rFonts w:ascii="Arial" w:hAnsi="Arial" w:cs="Arial"/>
          <w:color w:val="000000"/>
          <w:kern w:val="1"/>
          <w:sz w:val="20"/>
          <w:szCs w:val="20"/>
        </w:rPr>
        <w:t>дическим многократным переворачиванием вверх дном до полного растворения полученного при фиксации кислорода осадка.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10.2.3 Далее пипеткой с одной отметкой отбирают 50,0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00" name="Рисунок 20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(предварительно ополаскивают пипе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тку этим раствором), переносят в колбу для титрования и титруют раствором тиосульфата натрия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762000" cy="203200"/>
            <wp:effectExtent l="0" t="0" r="0" b="0"/>
            <wp:docPr id="201" name="Рисунок 20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Image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равной 0,02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02" name="Рисунок 20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из бюретки вместимостью 10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03" name="Рисунок 20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до появления светло-жёлтой окраски раствора. Затем прибавляют 1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04" name="Рисунок 20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крахмала и продолжают титрование до исчезновения синей окраски.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10.3 Определение растворённого кисло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рода по варианту 2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Сразу же после заполнения склянок (или после инкубации) измеряют массовую концентрацию растворённого кислорода с помощью анализатора растворённого кислорода. Для этого в склянку с пробой воды помещают перемешивающий элемент и кислородны</w:t>
      </w:r>
      <w:r>
        <w:rPr>
          <w:rFonts w:ascii="Arial" w:hAnsi="Arial" w:cs="Arial"/>
          <w:color w:val="000000"/>
          <w:kern w:val="1"/>
          <w:sz w:val="20"/>
          <w:szCs w:val="20"/>
        </w:rPr>
        <w:t>й датчик, уплотнив его в горле склянки с помощью резинового кольца, установленного на измерительную часть датчика. Далее устанавливают склянку с кислородным датчиком на магнитную мешалку и включают её, при этом скорость вращения перемешивающего элемента до</w:t>
      </w:r>
      <w:r>
        <w:rPr>
          <w:rFonts w:ascii="Arial" w:hAnsi="Arial" w:cs="Arial"/>
          <w:color w:val="000000"/>
          <w:kern w:val="1"/>
          <w:sz w:val="20"/>
          <w:szCs w:val="20"/>
        </w:rPr>
        <w:t>лжна быть не менее 5 см/сек, так как в неподвижной анализируемой среде показания датчика будут медленно падать. Включают анализатор и измеряют массовую концентрацию кислорода в соответствии с руководством по эксплуатации.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lastRenderedPageBreak/>
        <w:t>10.4 Разбавление проб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10.4.1 Есл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и предполагается, что значение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05" name="Рисунок 20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будет больше 5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06" name="Рисунок 20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то растворённого кислорода может не хватить для окисления органического вещества пробы. В этом случае разбавляют исходную п</w:t>
      </w:r>
      <w:r>
        <w:rPr>
          <w:rFonts w:ascii="Arial" w:hAnsi="Arial" w:cs="Arial"/>
          <w:color w:val="000000"/>
          <w:kern w:val="1"/>
          <w:sz w:val="20"/>
          <w:szCs w:val="20"/>
        </w:rPr>
        <w:t>робу водой для разбавления, приготовленную по 9.4.11.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10.4.2 Рекомендуемые объёмы аликвот анализируемой пробы воды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54000" cy="203200"/>
            <wp:effectExtent l="0" t="0" r="0" b="0"/>
            <wp:docPr id="207" name="Рисунок 20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Image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 в зависимости от предполагаемого значения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08" name="Рисунок 20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при разбавлении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в мерной колбе вместимостью 1000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09" name="Рисунок 20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приведены в таблице 4.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Степень разбавления анализируемой пробы подбирают таким образом, чтобы минимальное потребление кислорода было не менее 2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10" name="Рисунок 2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а оставшаяся после 5 сут инкубации концентрация кислорода составила не менее 3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11" name="Рисунок 2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Таблица 4 - Рекомендуемое разбавление проб анализируемой воды при определении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12" name="Рисунок 2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0"/>
        <w:gridCol w:w="2700"/>
        <w:gridCol w:w="34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Предполагаемое значение 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406400" cy="254000"/>
                  <wp:effectExtent l="0" t="0" r="0" b="0"/>
                  <wp:docPr id="213" name="Рисунок 21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214" name="Рисунок 214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Объём аликвоты проб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воды, 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254000" cy="203200"/>
                  <wp:effectExtent l="0" t="0" r="0" b="0"/>
                  <wp:docPr id="215" name="Рисунок 215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см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216" name="Рисунок 216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Степень разбавления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5-12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500 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10-30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200 </w:t>
            </w:r>
          </w:p>
        </w:tc>
        <w:tc>
          <w:tcPr>
            <w:tcW w:w="34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5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20-60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100 </w:t>
            </w:r>
          </w:p>
        </w:tc>
        <w:tc>
          <w:tcPr>
            <w:tcW w:w="34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40-120 </w:t>
            </w:r>
          </w:p>
        </w:tc>
        <w:tc>
          <w:tcPr>
            <w:tcW w:w="27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50 </w:t>
            </w:r>
          </w:p>
        </w:tc>
        <w:tc>
          <w:tcPr>
            <w:tcW w:w="3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20 </w:t>
            </w: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        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   10.4.3 Для ориентировочной оценки степени разбавления пробы можно использовать значение перманганатной окисляемости, бихроматной окисляемости (ХПК), органолептические (характер и интенсивность запаха пробы) или визу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альные показатели (наличие, а также возможный состав взвешенного вещества). Если значение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17" name="Рисунок 21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совершенно неизвестно, следует делать несколько последовательных разбавлений, например, в 2, 5, 10 и 20 раз.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10.4.4 Разбавлен</w:t>
      </w:r>
      <w:r>
        <w:rPr>
          <w:rFonts w:ascii="Arial" w:hAnsi="Arial" w:cs="Arial"/>
          <w:color w:val="000000"/>
          <w:kern w:val="1"/>
          <w:sz w:val="20"/>
          <w:szCs w:val="20"/>
        </w:rPr>
        <w:t>ие пробы следует проводить в мерной колбе вместимостью 1000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18" name="Рисунок 21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 Для этого отбирают необходимый объём анализируемой пробы пипеткой (при объёме аликвоты до 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19" name="Рисунок 21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) или цилиндром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(при объёме аликвоты более 50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20" name="Рисунок 22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) и доводят объём пробы в колбе до метки на колбе разбавляющей водой. Затем выполняют измерения в соответствии с 10.1, 10.2 или 10.3.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Примечание - Подготовленные при разбавлении проб</w:t>
      </w:r>
      <w:r>
        <w:rPr>
          <w:rFonts w:ascii="Arial" w:hAnsi="Arial" w:cs="Arial"/>
          <w:color w:val="000000"/>
          <w:kern w:val="1"/>
          <w:sz w:val="20"/>
          <w:szCs w:val="20"/>
        </w:rPr>
        <w:t>ы должны иметь температуру (20</w:t>
      </w:r>
      <w:r>
        <w:rPr>
          <w:rFonts w:ascii="Arial" w:hAnsi="Arial" w:cs="Arial"/>
          <w:color w:val="000000"/>
          <w:kern w:val="1"/>
          <w:sz w:val="20"/>
          <w:szCs w:val="20"/>
          <w:lang w:val="en-US"/>
        </w:rPr>
        <w:t>±1)°</w:t>
      </w:r>
      <w:r>
        <w:rPr>
          <w:rFonts w:ascii="Arial" w:hAnsi="Arial" w:cs="Arial"/>
          <w:color w:val="000000"/>
          <w:kern w:val="1"/>
          <w:sz w:val="20"/>
          <w:szCs w:val="20"/>
        </w:rPr>
        <w:t>С и значение pH от 6 до 8 ед.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10.4.5 Если при определении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21" name="Рисунок 22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проводили разбавление проб, следует одновременно заполнить 4 кислородные склянки водой для разбавления проб. В двух из них </w:t>
      </w:r>
      <w:r>
        <w:rPr>
          <w:rFonts w:ascii="Arial" w:hAnsi="Arial" w:cs="Arial"/>
          <w:color w:val="000000"/>
          <w:kern w:val="1"/>
          <w:sz w:val="20"/>
          <w:szCs w:val="20"/>
        </w:rPr>
        <w:t>сразу же определяют концентрацию растворённого кислорода, а две другие помещают в термостат вместе с серией анализируемых проб и определяют в них концентрацию растворённого кислорода после инкубации. Разность между средними арифметическими значениями массо</w:t>
      </w:r>
      <w:r>
        <w:rPr>
          <w:rFonts w:ascii="Arial" w:hAnsi="Arial" w:cs="Arial"/>
          <w:color w:val="000000"/>
          <w:kern w:val="1"/>
          <w:sz w:val="20"/>
          <w:szCs w:val="20"/>
        </w:rPr>
        <w:t>вой концентрации кислорода в исходных и инкубированных пробах воды для разбавления не должна превышать 0,5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22" name="Рисунок 22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. Полученную поправку учитывают при расчете значения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23" name="Рисунок 22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 по 11.2. При более высоком значении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24" name="Рисунок 22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разбавляющей воды результаты определения будут недостоверны и следует заменить воду для </w:t>
      </w: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>разбавления более чистой, повторить отбор проб и опреде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ление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25" name="Рисунок 22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10.5 Подготовка проб при наличии в воде активного хлора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К пробам, подвергавшимся обработке хлором или хлорной известью и содержащим активный хлор, перед началом определения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26" name="Рисунок 22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добавляют необходимый для его полного восстановления объём раствора тиосульфата натрия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762000" cy="203200"/>
            <wp:effectExtent l="0" t="0" r="0" b="0"/>
            <wp:docPr id="227" name="Рисунок 22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Image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равной 0,02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28" name="Рисунок 22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который определяют следующим об</w:t>
      </w:r>
      <w:r>
        <w:rPr>
          <w:rFonts w:ascii="Arial" w:hAnsi="Arial" w:cs="Arial"/>
          <w:color w:val="000000"/>
          <w:kern w:val="1"/>
          <w:sz w:val="20"/>
          <w:szCs w:val="20"/>
        </w:rPr>
        <w:t>разом. В колбу для титрования вносят 100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29" name="Рисунок 22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анализируемой воды, 1 г сухого йодида калия, 10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30" name="Рисунок 23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соляной кислоты 2:1, тщательно перемешивают и титруют раствором тиосульфата натрия с молярной концентрацией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762000" cy="203200"/>
            <wp:effectExtent l="0" t="0" r="0" b="0"/>
            <wp:docPr id="231" name="Рисунок 23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Image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равной 0,02 моль/дм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32" name="Рисунок 23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1"/>
          <w:sz w:val="20"/>
          <w:szCs w:val="20"/>
        </w:rPr>
        <w:t>до светло-жёлтого цвета, а затем после добавления 1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33" name="Рисунок 23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раствора крахмала - до полного обесцвечивания. Далее к аликвоте анализируемой воды добавляют пропорциональный объём раствора тиосульфата натрия, который не был </w:t>
      </w:r>
      <w:r>
        <w:rPr>
          <w:rFonts w:ascii="Arial" w:hAnsi="Arial" w:cs="Arial"/>
          <w:color w:val="000000"/>
          <w:kern w:val="1"/>
          <w:sz w:val="20"/>
          <w:szCs w:val="20"/>
        </w:rPr>
        <w:t>законсервирован хлороформом.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11 Обработка результатов измерений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11.1 Массовую концентрацию растворённого в воде кислорода 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X</w:t>
      </w:r>
      <w:r>
        <w:rPr>
          <w:rFonts w:ascii="Arial" w:hAnsi="Arial" w:cs="Arial"/>
          <w:color w:val="000000"/>
          <w:kern w:val="1"/>
          <w:sz w:val="20"/>
          <w:szCs w:val="20"/>
        </w:rPr>
        <w:t>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34" name="Рисунок 23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для измерений по варианту 1 рассчитывают по формуле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981200" cy="406400"/>
            <wp:effectExtent l="0" t="0" r="0" b="0"/>
            <wp:docPr id="235" name="Рисунок 23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Image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                                         (4)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где 8 - 1/2 атомной массы кислорода, мг/ммоль;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3200" cy="203200"/>
            <wp:effectExtent l="0" t="0" r="0" b="0"/>
            <wp:docPr id="236" name="Рисунок 23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Image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объём раствора тиосульфата натрия, израсходованный на титрование,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37" name="Рисунок 23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3200" cy="203200"/>
            <wp:effectExtent l="0" t="0" r="0" b="0"/>
            <wp:docPr id="238" name="Рисунок 23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Image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вместимость кислородной склянки,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39" name="Рисунок 23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1000 - коэффициент пересчёта;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50 - объём аликвоты пробы воды, взятый для титрования,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40" name="Рисунок 24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52400" cy="203200"/>
            <wp:effectExtent l="0" t="0" r="0" b="0"/>
            <wp:docPr id="241" name="Рисунок 24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Image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суммарный объём растворов хлорида марганца и йодида калия, добавленных в склянку при фиксации растворённого кислорода, см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42" name="Рисунок 24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11.2 Массовую концентрацию растворённого в воде кислород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а 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X</w:t>
      </w:r>
      <w:r>
        <w:rPr>
          <w:rFonts w:ascii="Arial" w:hAnsi="Arial" w:cs="Arial"/>
          <w:color w:val="000000"/>
          <w:kern w:val="1"/>
          <w:sz w:val="20"/>
          <w:szCs w:val="20"/>
        </w:rPr>
        <w:t>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43" name="Рисунок 24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для измерений по варианту 2, записывают в соответствии с показаниями применяемого средства измерений.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11.3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44" name="Рисунок 24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45" name="Рисунок 24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неразбавленной пробы воды (или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46" name="Рисунок 24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Image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47" name="Рисунок 24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воды для разбавления) рассчитывают по формуле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066800" cy="203200"/>
            <wp:effectExtent l="0" t="0" r="0" b="0"/>
            <wp:docPr id="248" name="Рисунок 24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Image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или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66800" cy="254000"/>
            <wp:effectExtent l="0" t="0" r="0" b="0"/>
            <wp:docPr id="249" name="Рисунок 24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Image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                           (5)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где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250" name="Рисунок 25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Image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- массовая концентрация растворённого кислорода в пробе анализируемой воды (или разбавляющей </w:t>
      </w:r>
      <w:r>
        <w:rPr>
          <w:rFonts w:ascii="Arial" w:hAnsi="Arial" w:cs="Arial"/>
          <w:color w:val="000000"/>
          <w:kern w:val="1"/>
          <w:sz w:val="20"/>
          <w:szCs w:val="20"/>
        </w:rPr>
        <w:t>воды) до инкубации,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51" name="Рисунок 25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203200" cy="203200"/>
            <wp:effectExtent l="0" t="0" r="0" b="0"/>
            <wp:docPr id="252" name="Рисунок 25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Image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массовая концентрация растворённого кислорода в пробе анализируемой воды (или разбавляющей воды) после 5 сут инкубации,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53" name="Рисунок 25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11.4 Если для анализа проводили разбавление пробы 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воды по 10.4, то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54" name="Рисунок 25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55" name="Рисунок 25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1"/>
          <w:sz w:val="20"/>
          <w:szCs w:val="20"/>
        </w:rPr>
        <w:t>рассчитывают по формуле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46400" cy="508000"/>
            <wp:effectExtent l="0" t="0" r="0" b="0"/>
            <wp:docPr id="256" name="Рисунок 25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Image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                                      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(</w:t>
      </w:r>
      <w:r>
        <w:rPr>
          <w:rFonts w:ascii="Arial" w:hAnsi="Arial" w:cs="Arial"/>
          <w:color w:val="000000"/>
          <w:kern w:val="1"/>
          <w:sz w:val="20"/>
          <w:szCs w:val="20"/>
        </w:rPr>
        <w:t>6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>)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12 Оформление результатов измер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ений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12.1 Результат измерения в документах, предусматривающих его использование, представляют в виде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06400" cy="203200"/>
            <wp:effectExtent l="0" t="0" r="0" b="0"/>
            <wp:docPr id="257" name="Рисунок 25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Image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58" name="Рисунок 25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(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Р</w:t>
      </w:r>
      <w:r>
        <w:rPr>
          <w:rFonts w:ascii="Arial" w:hAnsi="Arial" w:cs="Arial"/>
          <w:color w:val="000000"/>
          <w:kern w:val="1"/>
          <w:sz w:val="20"/>
          <w:szCs w:val="20"/>
        </w:rPr>
        <w:t>=0,95),                                                      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(7)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где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259" name="Рисунок 25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Image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-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среднее арифметическое значение двух результатов измерений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60" name="Рисунок 26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в двух склянках после инкубации, разность между которыми не превышает предела повторяемости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711200" cy="203200"/>
            <wp:effectExtent l="0" t="0" r="0" b="0"/>
            <wp:docPr id="261" name="Рисунок 26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Image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62" name="Рисунок 26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; при превышении предела повторяемости поступают согласно 13.2;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4000" cy="152400"/>
            <wp:effectExtent l="0" t="0" r="0" b="0"/>
            <wp:docPr id="263" name="Рисунок 26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Image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границы абсолютной погрешности результатов измерений для данного значения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64" name="Рисунок 26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65" name="Рисунок 26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в соответствии с таблицей 1 или 2.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Абсолютные погрешности результатов измерений представляют числом, содержащим не более двух значащих цифр. Наименьшие разряды числ</w:t>
      </w:r>
      <w:r>
        <w:rPr>
          <w:rFonts w:ascii="Arial" w:hAnsi="Arial" w:cs="Arial"/>
          <w:color w:val="000000"/>
          <w:kern w:val="1"/>
          <w:sz w:val="20"/>
          <w:szCs w:val="20"/>
        </w:rPr>
        <w:t>овых значений результатов измерений принимают такими же, как и наименьшие разряды числовых значений абсолютных погрешностей результатов измерений.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12.2 Допустимо представлять результат в виде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508000" cy="254000"/>
            <wp:effectExtent l="0" t="0" r="0" b="0"/>
            <wp:docPr id="266" name="Рисунок 26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Image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(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Р</w:t>
      </w:r>
      <w:r>
        <w:rPr>
          <w:rFonts w:ascii="Arial" w:hAnsi="Arial" w:cs="Arial"/>
          <w:color w:val="000000"/>
          <w:kern w:val="1"/>
          <w:sz w:val="20"/>
          <w:szCs w:val="20"/>
        </w:rPr>
        <w:t>=0,95), при условии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57200" cy="203200"/>
            <wp:effectExtent l="0" t="0" r="0" b="0"/>
            <wp:docPr id="267" name="Рисунок 26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Image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                             (8)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где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355600" cy="203200"/>
            <wp:effectExtent l="0" t="0" r="0" b="0"/>
            <wp:docPr id="268" name="Рисунок 26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Image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границы абсолютной погрешности результатов измерений, установленные при реализации методики в лаборатории и обеспечиваемые контроле</w:t>
      </w:r>
      <w:r>
        <w:rPr>
          <w:rFonts w:ascii="Arial" w:hAnsi="Arial" w:cs="Arial"/>
          <w:color w:val="000000"/>
          <w:kern w:val="1"/>
          <w:sz w:val="20"/>
          <w:szCs w:val="20"/>
        </w:rPr>
        <w:t>м стабильности результатов измерений,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69" name="Рисунок 26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Примечание - Допустимо абсолютную погрешность результатов измерений при внедрении методики в лаборатории устанавливать на основе выражения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812800" cy="203200"/>
            <wp:effectExtent l="0" t="0" r="0" b="0"/>
            <wp:docPr id="270" name="Рисунок 27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Image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с последующим уточнением по мере накопления информации в процессе контроля стабильности результатов измерений.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12.3 Результаты измерения оформляют протоколом или записью в журнале по формам, приведенным в Руководстве по качеству лаборатории.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    13 Контроль качества результатов измерений при реализации методики в лаборатории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13.1 Общие положения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13.1.1 Контроль качества результатов измерений при реализации методики в лаборатории предусматривает: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>- оперативный контроль исполнителем пр</w:t>
      </w:r>
      <w:r>
        <w:rPr>
          <w:rFonts w:ascii="Arial" w:hAnsi="Arial" w:cs="Arial"/>
          <w:color w:val="000000"/>
          <w:kern w:val="1"/>
          <w:sz w:val="20"/>
          <w:szCs w:val="20"/>
        </w:rPr>
        <w:t>оцедуры выполнения измерений (на основе оценки повторяемости и внутрилабораторной прецизионности при реализации отдельно взятой контрольной процедуры);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контроль стабильности результатов измерений (на основе контроля стабильности среднеквадратического от</w:t>
      </w:r>
      <w:r>
        <w:rPr>
          <w:rFonts w:ascii="Arial" w:hAnsi="Arial" w:cs="Arial"/>
          <w:color w:val="000000"/>
          <w:kern w:val="1"/>
          <w:sz w:val="20"/>
          <w:szCs w:val="20"/>
        </w:rPr>
        <w:t>клонения повторяемости, среднеквадратического отклонения внутрилабораторной прецизионности).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13.1.2 Периодичность оперативного контроля исполнителем процедуры выполнения измерений, а также реализуемые процедуры контроля стабильности результатов выполняемы</w:t>
      </w:r>
      <w:r>
        <w:rPr>
          <w:rFonts w:ascii="Arial" w:hAnsi="Arial" w:cs="Arial"/>
          <w:color w:val="000000"/>
          <w:kern w:val="1"/>
          <w:sz w:val="20"/>
          <w:szCs w:val="20"/>
        </w:rPr>
        <w:t>х измерений регламентируются в Руководстве по качеству лаборатории.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13.2 Алгоритм оперативного контроля повторяемости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13.2.1 Оперативный контроль повторяемости осуществляют для каждого из результатов измерений, полученных в соответствии с методико</w:t>
      </w:r>
      <w:r>
        <w:rPr>
          <w:rFonts w:ascii="Arial" w:hAnsi="Arial" w:cs="Arial"/>
          <w:color w:val="000000"/>
          <w:kern w:val="1"/>
          <w:sz w:val="20"/>
          <w:szCs w:val="20"/>
        </w:rPr>
        <w:t>й.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13.2.2 Результат контрольной процедуры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52400" cy="203200"/>
            <wp:effectExtent l="0" t="0" r="0" b="0"/>
            <wp:docPr id="271" name="Рисунок 27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Image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72" name="Рисунок 27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рассчитывают по формуле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863600" cy="254000"/>
            <wp:effectExtent l="0" t="0" r="0" b="0"/>
            <wp:docPr id="273" name="Рисунок 27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Image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                                                          (9)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где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274" name="Рисунок 27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Image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275" name="Рисунок 27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Image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- результаты измерений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76" name="Рисунок 27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77" name="Рисунок 27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13.2.3 Предел повторяемости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52400" cy="203200"/>
            <wp:effectExtent l="0" t="0" r="0" b="0"/>
            <wp:docPr id="278" name="Рисунок 27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Image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79" name="Рисунок 27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рассчитывают по формуле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812800" cy="203200"/>
            <wp:effectExtent l="0" t="0" r="0" b="0"/>
            <wp:docPr id="280" name="Рисунок 28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Image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                                                      (10)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где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281" name="Рисунок 28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Image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- показатель повторяемости для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82" name="Рисунок 28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равного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812800" cy="203200"/>
            <wp:effectExtent l="0" t="0" r="0" b="0"/>
            <wp:docPr id="283" name="Рисунок 28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Image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84" name="Рисунок 28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в соответствии с таблицей 1 или 2.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13.2.4 Результат контрольной процедуры должен удовлетворять условию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06400" cy="203200"/>
            <wp:effectExtent l="0" t="0" r="0" b="0"/>
            <wp:docPr id="285" name="Рисунок 28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Image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.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                                                                    (11)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13.2.5 При несоблюдении условия (11) выполняют ещё два измерения и сравнивают разницу между максимальным и минимальным результатами с нормативом контроля. В случае п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ревышения предела повторяемости, поступают в соответствии с </w:t>
      </w:r>
      <w:hyperlink r:id="rId141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Р ИСО 5725-6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(раздел 5).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13.3 Алгоритм контроля процедуры выполнения измерений с использованием метода добавок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13.</w:t>
      </w:r>
      <w:r>
        <w:rPr>
          <w:rFonts w:ascii="Arial" w:hAnsi="Arial" w:cs="Arial"/>
          <w:color w:val="000000"/>
          <w:kern w:val="1"/>
          <w:sz w:val="20"/>
          <w:szCs w:val="20"/>
        </w:rPr>
        <w:t>3.1 Для оперативного контроля отбирают пробу природной воды объёмом не менее 2 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86" name="Рисунок 28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и делят её на две части. В одной части определяют значение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87" name="Рисунок 28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(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288" name="Рисунок 28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Image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) в соответствии с разделом 10. Значение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89" name="Рисунок 28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самой пробы природной воды не должно превышать 3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90" name="Рисунок 29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 В противном случае пробу природной воды разбавляют до объёма не менее 2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91" name="Рисунок 29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так, чтобы полученное при разбавлении значение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292" name="Рисунок 29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не превышало 3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93" name="Рисунок 29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 Затем уже разбавленную пробу воды делят на две части и анализируют.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13.3.2 Мерную колбу вместимостью 1 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94" name="Рисунок 29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заполняют на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две трети анализируемой водой и вносят добавку раствора, приготовленного из ГСО в соответствии с паспортом по 4.1.4. В зависимости </w:t>
      </w: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>от предполагаемой степени загрязнённости воды, вносят соответствующий объём раствора, приготовленного из ГСО, и доводят до м</w:t>
      </w:r>
      <w:r>
        <w:rPr>
          <w:rFonts w:ascii="Arial" w:hAnsi="Arial" w:cs="Arial"/>
          <w:color w:val="000000"/>
          <w:kern w:val="1"/>
          <w:sz w:val="20"/>
          <w:szCs w:val="20"/>
        </w:rPr>
        <w:t>етки на колбе той же анализируемой водой. Далее поступают в соответствии с разделом 10.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13.3.3 Контроль исполнителем процедуры выполнения измерений проводят путем сравнения результатов отдельно взятой контрольной процедуры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295" name="Рисунок 29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Image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с нормативом контроля К.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13.3.4 Результат контрольной процедуры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296" name="Рисунок 29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Image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297" name="Рисунок 29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рассчитывают по формуле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066800" cy="304800"/>
            <wp:effectExtent l="0" t="0" r="0" b="0"/>
            <wp:docPr id="298" name="Рисунок 29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Image"/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                                                          (12)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где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299" name="Рисунок 29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Image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-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результат контрольного измерения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300" name="Рисунок 30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 в пробе с известной добавкой,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01" name="Рисунок 30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3200" cy="203200"/>
            <wp:effectExtent l="0" t="0" r="0" b="0"/>
            <wp:docPr id="302" name="Рисунок 30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Image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- результат контрольного измерения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303" name="Рисунок 30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в рабочей пробе,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04" name="Рисунок 30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С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- концентрация добавки,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05" name="Рисунок 30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13.3.5 Норматив контроля погрешности К,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06" name="Рисунок 30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рассчитывают по формуле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422400" cy="355600"/>
            <wp:effectExtent l="0" t="0" r="0" b="0"/>
            <wp:docPr id="307" name="Рисунок 30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Image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                                           (13)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где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609600" cy="203200"/>
            <wp:effectExtent l="0" t="0" r="0" b="0"/>
            <wp:docPr id="308" name="Рисунок 30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 descr="Image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значения абсолютной погрешности результатов измерений, установленные при реализации методики в лаборатории, соответствующ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ие значению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309" name="Рисунок 30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в пробе с добавкой (рабочей пробе),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10" name="Рисунок 3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Примечание - Допустимо для расчёта норматива контроля использовать значения абсолютной погрешности, полученные расчётны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м путём по формулам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965200" cy="203200"/>
            <wp:effectExtent l="0" t="0" r="0" b="0"/>
            <wp:docPr id="311" name="Рисунок 3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 descr="Image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и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914400" cy="203200"/>
            <wp:effectExtent l="0" t="0" r="0" b="0"/>
            <wp:docPr id="312" name="Рисунок 3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 descr="Image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где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313" name="Рисунок 3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Image"/>
                    <pic:cNvPicPr>
                      <a:picLocks noChangeAspect="1" noChangeArrowheads="1"/>
                    </pic:cNvPicPr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314" name="Рисунок 3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 descr="Image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приписанные методике значения абсолютной погрешности, соответст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вующие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406400" cy="254000"/>
            <wp:effectExtent l="0" t="0" r="0" b="0"/>
            <wp:docPr id="315" name="Рисунок 31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в пробе с добавкой и рабочей пробе,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16" name="Рисунок 31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соответственно.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13.3.6 Если результат контрольной процедуры удовлетворяет условию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508000" cy="254000"/>
            <wp:effectExtent l="0" t="0" r="0" b="0"/>
            <wp:docPr id="317" name="Рисунок 31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Image"/>
                    <pic:cNvPicPr>
                      <a:picLocks noChangeAspect="1" noChangeArrowheads="1"/>
                    </pic:cNvPicPr>
                  </pic:nvPicPr>
                  <pic:blipFill>
                    <a:blip r:embed="rId1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                                                                 (14)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процедуру анализа признают удовлетворительной.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 невыполнении условия (14) контрольную процедуру повторяют.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При повторном невыполнении условия (14) выясняют причины, приводящие к </w:t>
      </w:r>
      <w:r>
        <w:rPr>
          <w:rFonts w:ascii="Arial" w:hAnsi="Arial" w:cs="Arial"/>
          <w:color w:val="000000"/>
          <w:kern w:val="1"/>
          <w:sz w:val="20"/>
          <w:szCs w:val="20"/>
        </w:rPr>
        <w:t>неудовлетворительным результатам, и принимают меры по их устранению.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     14 Проверка приемлемости результатов, полученных в условиях воспроизводимости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14.1 Расхождение между результатами измерений, полученными в двух лабораториях, не должно превышать 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предела воспроизводимости 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R.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При выполнении этого условия приемлемы оба результата измерений и в качестве окончательного может быть использовано их общее среднее </w:t>
      </w:r>
      <w:r>
        <w:rPr>
          <w:rFonts w:ascii="Arial" w:hAnsi="Arial" w:cs="Arial"/>
          <w:color w:val="000000"/>
          <w:kern w:val="1"/>
          <w:sz w:val="20"/>
          <w:szCs w:val="20"/>
        </w:rPr>
        <w:lastRenderedPageBreak/>
        <w:t xml:space="preserve">значение. Значение предела воспроизводимости 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R</w:t>
      </w:r>
      <w:r>
        <w:rPr>
          <w:rFonts w:ascii="Arial" w:hAnsi="Arial" w:cs="Arial"/>
          <w:color w:val="000000"/>
          <w:kern w:val="1"/>
          <w:sz w:val="20"/>
          <w:szCs w:val="20"/>
        </w:rPr>
        <w:t>,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1"/>
          <w:sz w:val="20"/>
          <w:szCs w:val="20"/>
        </w:rPr>
        <w:t>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18" name="Рисунок 31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рассчитывают по формуле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812800" cy="203200"/>
            <wp:effectExtent l="0" t="0" r="0" b="0"/>
            <wp:docPr id="319" name="Рисунок 31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Image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,                                                    (15)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где 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320" name="Рисунок 32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 descr="Image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- показатель воспроизводимости, мг/дм</w:t>
      </w:r>
      <w:r>
        <w:rPr>
          <w:rFonts w:ascii="Arial" w:hAnsi="Arial" w:cs="Arial"/>
          <w:noProof/>
          <w:color w:val="000000"/>
          <w:kern w:val="1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321" name="Рисунок 32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kern w:val="1"/>
          <w:sz w:val="20"/>
          <w:szCs w:val="20"/>
        </w:rPr>
        <w:t>, в соответствии с таблицами 1 и 2.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14.2 При превышении предела воспроизводимости могут быть использованы методы оценки приемлемости результатов измерений согласно </w:t>
      </w:r>
      <w:hyperlink r:id="rId153" w:history="1">
        <w:r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ГОСТ Р ИСО 5725-6</w:t>
        </w:r>
      </w:hyperlink>
      <w:r>
        <w:rPr>
          <w:rFonts w:ascii="Arial" w:hAnsi="Arial" w:cs="Arial"/>
          <w:color w:val="000000"/>
          <w:kern w:val="1"/>
          <w:sz w:val="20"/>
          <w:szCs w:val="20"/>
        </w:rPr>
        <w:t xml:space="preserve"> (раздел 5) или МИ 2881.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14.3 Проверка приемлемости проводится при необходимости сравнения результатов измерений, полученных двумя лабораториями.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     Приложение А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     (обязательное)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Равновесная концентрация растворённого 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кислорода в дистиллированной воде в зависимости от температуры воды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Таблица А.1 - Равновесная массовая концентрация растворённого кислорода в дистиллированной воде в зависимости от температуры (при атмосферном давлении 760 мм рт.ст. и парциальном давлении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 кислорода 0,209 атм)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750"/>
        <w:gridCol w:w="749"/>
        <w:gridCol w:w="751"/>
        <w:gridCol w:w="750"/>
        <w:gridCol w:w="749"/>
        <w:gridCol w:w="751"/>
        <w:gridCol w:w="750"/>
        <w:gridCol w:w="749"/>
        <w:gridCol w:w="751"/>
        <w:gridCol w:w="74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Температура, </w:t>
            </w:r>
          </w:p>
        </w:tc>
        <w:tc>
          <w:tcPr>
            <w:tcW w:w="7498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Десятые доли, 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°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С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°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С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0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0,1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0,2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0,3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0,4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0,5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0,6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0,7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0,8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0,9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7498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Равновесная концентрация,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22" name="Рисунок 32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 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0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14,62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14,58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14,54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14,50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14,46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14,42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14,38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14,34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14,30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14,26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14,22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14,18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14,14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14,10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14,06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14,02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13,98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13,94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13,91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13,87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13,83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13,79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13,76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13,72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13,68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13,64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13,61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13,57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13,53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13,50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3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13,46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13,43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13,39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13,35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13,32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13,28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13,25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13,21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13,18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13,14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4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13,11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13,07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13,04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13,01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12,97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12,94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12,90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12,87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12,84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12,80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5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12,77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12,74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12,71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12,67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12,64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12,61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12,58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12,54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12,51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12,48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6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12,45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12,42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12,39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2,35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12,32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12,29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12,26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12,23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12,20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12,17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12,14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12,11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12,08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12,05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12,02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11,99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11,96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11,93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11,90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11,87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11,84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11,81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11,79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11,76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11,73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11,70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11,67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11,64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11,62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11,59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11,56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11,53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11,50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11,48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11,45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11,42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11,40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11,37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11,34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11,31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11,29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11,26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11,23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11,21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11,18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11,16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11,13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11,10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11,08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11,05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11,03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11,00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10,98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10,95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10,93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10,90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10,88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10,85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10,83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10,80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12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10,78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10,75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10,73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10,70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10,68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10,66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10,63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10,61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10,58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10,56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13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10,54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10,51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10,49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10,47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10,44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10,42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10,40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10,37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10,35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10,33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14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10,31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10,28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10,26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10,24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10,22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10,19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10,17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10,15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10,13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10,11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15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10,08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10,06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10,04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10,02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10,00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9,98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9,95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9,93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9,91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9,89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16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9,87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9,85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9,83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9,81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9,79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9,77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9,75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9,73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9,71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9,69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17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9,66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9,64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9,62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9,60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9,58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9,57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9,55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9,53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9,51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9,49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18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9,47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9,45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9,43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9,41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9,39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9,37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9,35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9,33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9,31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9,30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19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9,28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9,26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9,24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9,22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9,20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9,18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9,17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9,15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9,13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9,11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20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9,09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9,07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9,06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9,04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9,02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9,00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8,99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8,97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8,95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8,93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21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8,92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8,90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8,88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8,86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8,85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8,83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8,81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8,79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8,78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8,76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22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8,74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8,73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8,71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8,69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8,68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8,66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8,64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8,63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8,61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8,59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23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8,58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8,56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8,55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8,53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8,51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8,50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8,48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8,47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8,45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8,43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24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8,42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8,40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8,39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8,37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8,36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8,34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8,32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8,31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8,29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8,28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25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8,26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8,25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8,23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8,22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8,20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8,19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8,17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8,16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8,14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8,13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26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8,11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8,10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8,08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8,07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8,06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8,04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8,03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8,01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8,00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7,98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27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7,97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7,95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7,94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7,93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7,91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7,90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7,88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7,87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7,86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7,84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28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7,83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7,81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7,80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7,79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7,77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7,76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7,75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7,73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7,72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7,70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29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7,69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7,68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7,66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7,65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7,64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7,62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7,61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7,60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7,58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7,57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30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7,55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7,55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7,53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7,52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7,51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7,49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7,48 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7,47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7,46 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7,44 </w:t>
            </w: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Библиография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"/>
        <w:gridCol w:w="2851"/>
        <w:gridCol w:w="55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[1] 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Технические условия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ТУ 25-11.1513-79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Барометр-анероид метеоро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логический БАММ-1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[2] 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Технические условия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ТУ 25-11-834-80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Мешалка магнитная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[3] 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Технические условия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ТУ 2642-001-33813273-97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Стандарт-титры (Фиксаналы; Нормадозы)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[4] 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Технические условия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ТУ 6-09-4711-81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Кальций хлористый (кальция хлорид) обезвож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енный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[5] 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Технические условия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ТУ 6-09-1678-95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Фильтры обеззоленные (белая, красная, синяя ленты)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[6] 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Технические условия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ТУ 2642-054-23050963-2008 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Бумага индикаторная </w:t>
            </w: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     Ключевые слова: биохимическое потребление кислорода, методика измерен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ий, растворённый кислород, природная вода, титриметрический метод, амперометрический метод </w:t>
            </w: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           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Лист регистрации изменений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"/>
        <w:gridCol w:w="901"/>
        <w:gridCol w:w="899"/>
        <w:gridCol w:w="900"/>
        <w:gridCol w:w="976"/>
        <w:gridCol w:w="1349"/>
        <w:gridCol w:w="1051"/>
        <w:gridCol w:w="1050"/>
        <w:gridCol w:w="104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Поряд- </w:t>
            </w:r>
          </w:p>
        </w:tc>
        <w:tc>
          <w:tcPr>
            <w:tcW w:w="3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Номер страницы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Номер реги-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Подпись </w:t>
            </w:r>
          </w:p>
        </w:tc>
        <w:tc>
          <w:tcPr>
            <w:tcW w:w="2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Дата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ковый номер изме-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нения 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изме-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нённой 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заме-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нённой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нов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ой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аннули-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рованной </w:t>
            </w:r>
          </w:p>
        </w:tc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страции изменения в ГОС, дата </w:t>
            </w:r>
          </w:p>
        </w:tc>
        <w:tc>
          <w:tcPr>
            <w:tcW w:w="10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внесения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изм. 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введения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изм.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0"/>
        <w:gridCol w:w="524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9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1"/>
                <w:sz w:val="18"/>
                <w:szCs w:val="18"/>
              </w:rPr>
              <w:t>МИНИСТЕРСТВО ПРИРОДНЫХ РЕСУРСОВ И ЭКОЛОГИИ РОССИЙСКОЙ ФЕДЕРАЦИИ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1"/>
                <w:sz w:val="18"/>
                <w:szCs w:val="18"/>
              </w:rPr>
              <w:t>Федеральная служба по гидрометеорологии и мониторингу окружающей среды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1"/>
                <w:sz w:val="18"/>
                <w:szCs w:val="18"/>
              </w:rPr>
              <w:t>(Росгидромет)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9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1"/>
                <w:sz w:val="18"/>
                <w:szCs w:val="18"/>
              </w:rPr>
              <w:t>ФЕДЕ</w:t>
            </w:r>
            <w:r>
              <w:rPr>
                <w:rFonts w:ascii="Arial" w:hAnsi="Arial" w:cs="Arial"/>
                <w:b/>
                <w:bCs/>
                <w:color w:val="000000"/>
                <w:kern w:val="1"/>
                <w:sz w:val="18"/>
                <w:szCs w:val="18"/>
              </w:rPr>
              <w:t>РАЛЬНОЕ ГОСУДАРСТВЕННОЕ БЮДЖЕТНОЕ УЧРЕЖДЕНИЕ "ГИДРОХИМИЧЕСКИЙ ИНСТИТУТ"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344090, г. Ростов-на-Дону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пр.Стачки, 198 </w:t>
            </w:r>
          </w:p>
        </w:tc>
        <w:tc>
          <w:tcPr>
            <w:tcW w:w="52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Факс: (863) 222-44-70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Телефон (863) 297-51-63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E-mail: info@gidrohim.com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999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1"/>
                <w:sz w:val="18"/>
                <w:szCs w:val="18"/>
              </w:rPr>
              <w:t>СВИДЕТЕЛЬСТВО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об аттестации методики (метода) измерений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N 420.RA.RU.311345-2019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9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Методика измерений биохимического потребления кислорода в водах титриметрическим и амперометрическим методами в диапазоне от 1,00 до 120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23" name="Рисунок 32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разработанная Федеральным государственным б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юджетным учреждением "Гидрохимический институт" (ФГБУ "ГХИ"), пр-т Стачки, д.198, г.Ростов-на-Дону, 344090,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содержащаяся в РД 52.24.420-2019 Биохимическое потребление кислорода в водах. Методика 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lastRenderedPageBreak/>
              <w:t>измерений титриметрическим и амперометрическим методами (г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.Ростов-на-Дону, 32 с.),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аттестована в соответствии с порядком, утверждённым Приказом Минпромторга от 15.12.2015 N 4091 "Об утверждении порядка аттестации первичных референтных методик (методов) измерений, референтных методик (методов) измерений и методи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к (методов) измерений и их применения" и </w:t>
            </w:r>
            <w:hyperlink r:id="rId155" w:history="1">
              <w:r>
                <w:rPr>
                  <w:rFonts w:ascii="Arial" w:hAnsi="Arial" w:cs="Arial"/>
                  <w:color w:val="0000FF"/>
                  <w:kern w:val="1"/>
                  <w:sz w:val="18"/>
                  <w:szCs w:val="18"/>
                  <w:u w:val="single"/>
                </w:rPr>
                <w:t>ГОСТ Р 8.563-2009</w:t>
              </w:r>
            </w:hyperlink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"Государственная система обеспечения единства измерений. Методики (методы) измерений".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Аттестация осуществлена по результатам эк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спериментальных исследований, проведённых при разработке методики, а также теоретических исследований.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Метрологические характеристики приведены в приложении на 2 л., являющемся неотъемлемой частью настоящего свидетельства.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     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lastRenderedPageBreak/>
              <w:t>Директор</w:t>
            </w: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М.М.Трофимчук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Главный метролог</w:t>
            </w: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А.А.Назарова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9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Дата выдачи свидетельства 30.12.2019. </w:t>
            </w: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    </w:t>
      </w:r>
      <w:r>
        <w:rPr>
          <w:rFonts w:ascii="Arial" w:hAnsi="Arial" w:cs="Arial"/>
          <w:b/>
          <w:bCs/>
          <w:color w:val="000000"/>
          <w:kern w:val="1"/>
          <w:sz w:val="20"/>
          <w:szCs w:val="20"/>
        </w:rPr>
        <w:t xml:space="preserve"> Приложение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     к свидетельству N 420.RA.RU.311345-2019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об аттестации методики измерений биохимического потребления кислорода в водах титриметрическим и амперометрическим мет</w:t>
      </w:r>
      <w:r>
        <w:rPr>
          <w:rFonts w:ascii="Arial" w:hAnsi="Arial" w:cs="Arial"/>
          <w:color w:val="000000"/>
          <w:kern w:val="1"/>
          <w:sz w:val="20"/>
          <w:szCs w:val="20"/>
        </w:rPr>
        <w:t>одами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     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     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Таблица 1 - Диапазон измерений по варианту 1, показатели повторяемости, воспроизводимости, правильности и точности при принятой вероятности 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Р=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0,95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      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2160"/>
        <w:gridCol w:w="1949"/>
        <w:gridCol w:w="1950"/>
        <w:gridCol w:w="150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Диапазон измерений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406400" cy="254000"/>
                  <wp:effectExtent l="0" t="0" r="0" b="0"/>
                  <wp:docPr id="324" name="Рисунок 324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 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Показатель повторяемости (среднеквадратическое отклонение повторяемости) 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Показатель воспроизводимости (среднеквадра- тическое отклонение воспроизводимости)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Показатель правильности (границы систематической погрешност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и)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Показатель точности (границы абсолютной погрешности)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25" name="Рисунок 325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203200" cy="203200"/>
                  <wp:effectExtent l="0" t="0" r="0" b="0"/>
                  <wp:docPr id="326" name="Рисунок 326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27" name="Рисунок 32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203200" cy="203200"/>
                  <wp:effectExtent l="0" t="0" r="0" b="0"/>
                  <wp:docPr id="328" name="Рисунок 328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29" name="Рисунок 329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304800" cy="203200"/>
                  <wp:effectExtent l="0" t="0" r="0" b="0"/>
                  <wp:docPr id="330" name="Рисунок 330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31" name="Рисунок 331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5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254000" cy="152400"/>
                  <wp:effectExtent l="0" t="0" r="0" b="0"/>
                  <wp:docPr id="332" name="Рисунок 33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33" name="Рисунок 33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От 1,00 до 120 включ.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0,046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0,09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0,16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0,28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Таблица 2 - Диапазон измерений по варианту 2, показатели повторяемости, воспроизводимости, правильности и точнос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ти при принятой вероятности 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Р</w:t>
      </w:r>
      <w:r>
        <w:rPr>
          <w:rFonts w:ascii="Arial" w:hAnsi="Arial" w:cs="Arial"/>
          <w:color w:val="000000"/>
          <w:kern w:val="1"/>
          <w:sz w:val="20"/>
          <w:szCs w:val="20"/>
        </w:rPr>
        <w:t>=0,95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0"/>
        <w:gridCol w:w="1799"/>
        <w:gridCol w:w="2160"/>
        <w:gridCol w:w="1951"/>
        <w:gridCol w:w="18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Диапазон измерений 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406400" cy="254000"/>
                  <wp:effectExtent l="0" t="0" r="0" b="0"/>
                  <wp:docPr id="334" name="Рисунок 334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Показатель повторяемости (среднеквадра-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тическое отклонение повторяемости)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Показатель воспроизводимости (среднеквадратическое отклонение воспроизводимости)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Показатель правильности (границы систематической погрешности)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Показатель точности (границы абсолютной погрешности)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35" name="Рисунок 335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203200" cy="203200"/>
                  <wp:effectExtent l="0" t="0" r="0" b="0"/>
                  <wp:docPr id="336" name="Рисунок 336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37" name="Рисунок 33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203200" cy="203200"/>
                  <wp:effectExtent l="0" t="0" r="0" b="0"/>
                  <wp:docPr id="338" name="Рисунок 338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39" name="Рисунок 339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95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304800" cy="203200"/>
                  <wp:effectExtent l="0" t="0" r="0" b="0"/>
                  <wp:docPr id="340" name="Рисунок 340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41" name="Рисунок 341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254000" cy="152400"/>
                  <wp:effectExtent l="0" t="0" r="0" b="0"/>
                  <wp:docPr id="342" name="Рисунок 34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43" name="Рисунок 34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От 1,00 до 120 включ.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0,045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Х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0,12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0,08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0,25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Таблица 3 - Диапазон измерений, значения пределов повторяемости и воспроизводимости при доверительной вероятности </w:t>
      </w:r>
      <w:r>
        <w:rPr>
          <w:rFonts w:ascii="Arial" w:hAnsi="Arial" w:cs="Arial"/>
          <w:i/>
          <w:iCs/>
          <w:color w:val="000000"/>
          <w:kern w:val="1"/>
          <w:sz w:val="20"/>
          <w:szCs w:val="20"/>
        </w:rPr>
        <w:t>Р=</w:t>
      </w:r>
      <w:r>
        <w:rPr>
          <w:rFonts w:ascii="Arial" w:hAnsi="Arial" w:cs="Arial"/>
          <w:color w:val="000000"/>
          <w:kern w:val="1"/>
          <w:sz w:val="20"/>
          <w:szCs w:val="20"/>
        </w:rPr>
        <w:t>0,95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0"/>
        <w:gridCol w:w="2249"/>
        <w:gridCol w:w="375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Диапазон измерений 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lastRenderedPageBreak/>
              <w:drawing>
                <wp:inline distT="0" distB="0" distL="0" distR="0">
                  <wp:extent cx="406400" cy="254000"/>
                  <wp:effectExtent l="0" t="0" r="0" b="0"/>
                  <wp:docPr id="344" name="Рисунок 344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lastRenderedPageBreak/>
              <w:t>Показатель повторяемости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lastRenderedPageBreak/>
              <w:t xml:space="preserve">(для двух результатов параллельных определений) </w:t>
            </w:r>
          </w:p>
        </w:tc>
        <w:tc>
          <w:tcPr>
            <w:tcW w:w="37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lastRenderedPageBreak/>
              <w:t xml:space="preserve">Предел воспроизводимости (значение допускаемого расхождения между двумя 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lastRenderedPageBreak/>
              <w:t>результатами измерений, полученными в разных лабораториях)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lastRenderedPageBreak/>
              <w:t>X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45" name="Рисунок 345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2249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46" name="Рисунок 346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37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, мг/дм</w:t>
            </w:r>
            <w:r>
              <w:rPr>
                <w:rFonts w:ascii="Arial" w:hAnsi="Arial" w:cs="Arial"/>
                <w:noProof/>
                <w:color w:val="000000"/>
                <w:kern w:val="1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347" name="Рисунок 34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Титриметрический метод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От 1,00 до 120 включ. 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0,13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37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0,25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 xml:space="preserve">Х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00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Амперометрический метод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От 1,00 до 120 включ. 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0,12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>Х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3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0,33</w:t>
            </w: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  <w:lang w:val="en-US"/>
              </w:rPr>
              <w:t>·</w:t>
            </w:r>
            <w:r>
              <w:rPr>
                <w:rFonts w:ascii="Arial" w:hAnsi="Arial" w:cs="Arial"/>
                <w:i/>
                <w:iCs/>
                <w:color w:val="000000"/>
                <w:kern w:val="1"/>
                <w:sz w:val="18"/>
                <w:szCs w:val="18"/>
              </w:rPr>
              <w:t xml:space="preserve">Х </w:t>
            </w: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При реализации методики в лаборатории обеспечивают: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оперативный контроль исполнител</w:t>
      </w:r>
      <w:r>
        <w:rPr>
          <w:rFonts w:ascii="Arial" w:hAnsi="Arial" w:cs="Arial"/>
          <w:color w:val="000000"/>
          <w:kern w:val="1"/>
          <w:sz w:val="20"/>
          <w:szCs w:val="20"/>
        </w:rPr>
        <w:t>ем процедуры выполнения измерений (на основе оценки повторяемости при реализации отдельно взятой контрольной процедуры);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- контроль стабильности результатов измерений (на основе контроля стабильности повторяемости, внутрилабораторной прецизионности).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Алг</w:t>
      </w:r>
      <w:r>
        <w:rPr>
          <w:rFonts w:ascii="Arial" w:hAnsi="Arial" w:cs="Arial"/>
          <w:color w:val="000000"/>
          <w:kern w:val="1"/>
          <w:sz w:val="20"/>
          <w:szCs w:val="20"/>
        </w:rPr>
        <w:t>оритм оперативного контроля исполнителем процедуры выполнения измерений приведён в РД 52.24.420-2019.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>Периодичность оперативного контроля и процедуры контроля стабильности результатов выполнения измерений регламентируют в Руководстве по качеству лаборатор</w:t>
      </w:r>
      <w:r>
        <w:rPr>
          <w:rFonts w:ascii="Arial" w:hAnsi="Arial" w:cs="Arial"/>
          <w:color w:val="000000"/>
          <w:kern w:val="1"/>
          <w:sz w:val="20"/>
          <w:szCs w:val="20"/>
        </w:rPr>
        <w:t>ии.</w:t>
      </w: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kern w:val="1"/>
          <w:sz w:val="20"/>
          <w:szCs w:val="20"/>
        </w:rPr>
      </w:pPr>
    </w:p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tbl>
      <w:tblPr>
        <w:tblW w:w="0" w:type="auto"/>
        <w:tblInd w:w="-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9"/>
        <w:gridCol w:w="2550"/>
        <w:gridCol w:w="270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Заведующий лабораторией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методов и технических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>средств анализа вод,</w:t>
            </w: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канд. хим. наук 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</w:pPr>
          </w:p>
          <w:p w:rsidR="00000000" w:rsidRDefault="000A2D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1"/>
                <w:sz w:val="18"/>
                <w:szCs w:val="18"/>
              </w:rPr>
              <w:t xml:space="preserve">Ю.А.Андреев </w:t>
            </w:r>
          </w:p>
        </w:tc>
      </w:tr>
    </w:tbl>
    <w:p w:rsidR="00000000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1"/>
          <w:sz w:val="24"/>
          <w:szCs w:val="24"/>
        </w:rPr>
      </w:pPr>
    </w:p>
    <w:p w:rsidR="000A2D76" w:rsidRDefault="000A2D7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sectPr w:rsidR="000A2D7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iberation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37909"/>
    <w:rsid w:val="000A2D76"/>
    <w:rsid w:val="0053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B693469-6A2B-4FAE-926A-73A83143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27.png"/><Relationship Id="rId21" Type="http://schemas.openxmlformats.org/officeDocument/2006/relationships/hyperlink" Target="https://gostassistent.ru/search?q=&#1043;&#1054;&#1057;&#1058;%204232-74" TargetMode="External"/><Relationship Id="rId42" Type="http://schemas.openxmlformats.org/officeDocument/2006/relationships/hyperlink" Target="https://gostassistent.ru/search?q=&#1043;&#1054;&#1057;&#1058;%204523-77" TargetMode="External"/><Relationship Id="rId63" Type="http://schemas.openxmlformats.org/officeDocument/2006/relationships/hyperlink" Target="https://gostassistent.ru/search?q=&#1043;&#1054;&#1057;&#1058;%2025336-82" TargetMode="External"/><Relationship Id="rId84" Type="http://schemas.openxmlformats.org/officeDocument/2006/relationships/hyperlink" Target="https://gostassistent.ru/search?q=&#1043;&#1054;&#1057;&#1058;%202493-75" TargetMode="External"/><Relationship Id="rId138" Type="http://schemas.openxmlformats.org/officeDocument/2006/relationships/image" Target="media/image48.png"/><Relationship Id="rId159" Type="http://schemas.openxmlformats.org/officeDocument/2006/relationships/image" Target="media/image66.png"/><Relationship Id="rId107" Type="http://schemas.openxmlformats.org/officeDocument/2006/relationships/image" Target="media/image17.png"/><Relationship Id="rId11" Type="http://schemas.openxmlformats.org/officeDocument/2006/relationships/hyperlink" Target="https://gostassistent.ru/search?q=&#1043;&#1054;&#1057;&#1058;%2017.1.5.04-81" TargetMode="External"/><Relationship Id="rId32" Type="http://schemas.openxmlformats.org/officeDocument/2006/relationships/hyperlink" Target="https://gostassistent.ru/search?q=&#1043;&#1054;&#1057;&#1058;%2027068-86" TargetMode="External"/><Relationship Id="rId53" Type="http://schemas.openxmlformats.org/officeDocument/2006/relationships/hyperlink" Target="https://gostassistent.ru/search?q=&#1043;&#1054;&#1057;&#1058;%2028498-90" TargetMode="External"/><Relationship Id="rId74" Type="http://schemas.openxmlformats.org/officeDocument/2006/relationships/hyperlink" Target="https://gostassistent.ru/search?q=&#1043;&#1054;&#1057;&#1058;%2027068-86" TargetMode="External"/><Relationship Id="rId128" Type="http://schemas.openxmlformats.org/officeDocument/2006/relationships/image" Target="media/image38.png"/><Relationship Id="rId149" Type="http://schemas.openxmlformats.org/officeDocument/2006/relationships/image" Target="media/image58.png"/><Relationship Id="rId5" Type="http://schemas.openxmlformats.org/officeDocument/2006/relationships/hyperlink" Target="https://gostassistent.ru/search?q=&#1043;&#1054;&#1057;&#1058;%2027065$" TargetMode="External"/><Relationship Id="rId95" Type="http://schemas.openxmlformats.org/officeDocument/2006/relationships/hyperlink" Target="https://gostassistent.ru/search?q=&#1043;&#1054;&#1057;&#1058;%2031861$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gostassistent.ru/search?q=&#1043;&#1054;&#1057;&#1058;%204328-77" TargetMode="External"/><Relationship Id="rId43" Type="http://schemas.openxmlformats.org/officeDocument/2006/relationships/hyperlink" Target="https://gostassistent.ru/search?q=&#1043;&#1054;&#1057;&#1058;%2011773-76" TargetMode="External"/><Relationship Id="rId64" Type="http://schemas.openxmlformats.org/officeDocument/2006/relationships/hyperlink" Target="https://gostassistent.ru/search?q=&#1043;&#1054;&#1057;&#1058;%209147-80" TargetMode="External"/><Relationship Id="rId118" Type="http://schemas.openxmlformats.org/officeDocument/2006/relationships/image" Target="media/image28.png"/><Relationship Id="rId139" Type="http://schemas.openxmlformats.org/officeDocument/2006/relationships/image" Target="media/image49.png"/><Relationship Id="rId85" Type="http://schemas.openxmlformats.org/officeDocument/2006/relationships/hyperlink" Target="https://gostassistent.ru/search?q=&#1043;&#1054;&#1057;&#1058;%2011773-76" TargetMode="External"/><Relationship Id="rId150" Type="http://schemas.openxmlformats.org/officeDocument/2006/relationships/image" Target="media/image59.png"/><Relationship Id="rId12" Type="http://schemas.openxmlformats.org/officeDocument/2006/relationships/hyperlink" Target="https://gostassistent.ru/search?q=&#1043;&#1054;&#1057;&#1058;%2017.1.5.05-85" TargetMode="External"/><Relationship Id="rId17" Type="http://schemas.openxmlformats.org/officeDocument/2006/relationships/hyperlink" Target="https://gostassistent.ru/search?q=&#1043;&#1054;&#1057;&#1058;%202493-75" TargetMode="External"/><Relationship Id="rId33" Type="http://schemas.openxmlformats.org/officeDocument/2006/relationships/hyperlink" Target="https://gostassistent.ru/search?q=&#1043;&#1054;&#1057;&#1058;%2028498-90" TargetMode="External"/><Relationship Id="rId38" Type="http://schemas.openxmlformats.org/officeDocument/2006/relationships/hyperlink" Target="https://gostassistent.ru/search?q=&#1043;&#1054;&#1057;&#1058;%203773-72" TargetMode="External"/><Relationship Id="rId59" Type="http://schemas.openxmlformats.org/officeDocument/2006/relationships/hyperlink" Target="https://gostassistent.ru/search?q=&#1043;&#1054;&#1057;&#1058;%2025336-82" TargetMode="External"/><Relationship Id="rId103" Type="http://schemas.openxmlformats.org/officeDocument/2006/relationships/image" Target="media/image13.png"/><Relationship Id="rId108" Type="http://schemas.openxmlformats.org/officeDocument/2006/relationships/image" Target="media/image18.png"/><Relationship Id="rId124" Type="http://schemas.openxmlformats.org/officeDocument/2006/relationships/image" Target="media/image34.png"/><Relationship Id="rId129" Type="http://schemas.openxmlformats.org/officeDocument/2006/relationships/image" Target="media/image39.png"/><Relationship Id="rId54" Type="http://schemas.openxmlformats.org/officeDocument/2006/relationships/hyperlink" Target="https://gostassistent.ru/search?q=&#1043;&#1054;&#1057;&#1058;%201770-74" TargetMode="External"/><Relationship Id="rId70" Type="http://schemas.openxmlformats.org/officeDocument/2006/relationships/hyperlink" Target="https://gostassistent.ru/search?q=&#1043;&#1054;&#1057;&#1058;%204232-74" TargetMode="External"/><Relationship Id="rId75" Type="http://schemas.openxmlformats.org/officeDocument/2006/relationships/image" Target="media/image8.png"/><Relationship Id="rId91" Type="http://schemas.openxmlformats.org/officeDocument/2006/relationships/hyperlink" Target="https://gostassistent.ru/search?q=&#1043;&#1054;&#1057;&#1058;%206709-72" TargetMode="External"/><Relationship Id="rId96" Type="http://schemas.openxmlformats.org/officeDocument/2006/relationships/hyperlink" Target="https://gostassistent.ru/search?q=&#1043;&#1054;&#1057;&#1058;%2017.1.5.04$" TargetMode="External"/><Relationship Id="rId140" Type="http://schemas.openxmlformats.org/officeDocument/2006/relationships/image" Target="media/image50.png"/><Relationship Id="rId145" Type="http://schemas.openxmlformats.org/officeDocument/2006/relationships/image" Target="media/image54.png"/><Relationship Id="rId16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3" Type="http://schemas.openxmlformats.org/officeDocument/2006/relationships/hyperlink" Target="https://gostassistent.ru/search?q=&#1043;&#1054;&#1057;&#1058;%206709-72" TargetMode="External"/><Relationship Id="rId28" Type="http://schemas.openxmlformats.org/officeDocument/2006/relationships/hyperlink" Target="https://gostassistent.ru/search?q=&#1043;&#1054;&#1057;&#1058;%2020015-88" TargetMode="External"/><Relationship Id="rId49" Type="http://schemas.openxmlformats.org/officeDocument/2006/relationships/image" Target="media/image5.png"/><Relationship Id="rId114" Type="http://schemas.openxmlformats.org/officeDocument/2006/relationships/image" Target="media/image24.png"/><Relationship Id="rId119" Type="http://schemas.openxmlformats.org/officeDocument/2006/relationships/image" Target="media/image29.png"/><Relationship Id="rId44" Type="http://schemas.openxmlformats.org/officeDocument/2006/relationships/hyperlink" Target="https://gostassistent.ru/search?q=&#1043;&#1054;&#1057;&#1058;%20&#1056;%2053228-2008" TargetMode="External"/><Relationship Id="rId60" Type="http://schemas.openxmlformats.org/officeDocument/2006/relationships/hyperlink" Target="https://gostassistent.ru/search?q=&#1043;&#1054;&#1057;&#1058;%2025336-82" TargetMode="External"/><Relationship Id="rId65" Type="http://schemas.openxmlformats.org/officeDocument/2006/relationships/hyperlink" Target="https://gostassistent.ru/search?q=&#1043;&#1054;&#1057;&#1058;%2025336-82" TargetMode="External"/><Relationship Id="rId81" Type="http://schemas.openxmlformats.org/officeDocument/2006/relationships/hyperlink" Target="https://gostassistent.ru/search?q=&#1043;&#1054;&#1057;&#1058;%203773-72" TargetMode="External"/><Relationship Id="rId86" Type="http://schemas.openxmlformats.org/officeDocument/2006/relationships/hyperlink" Target="https://gostassistent.ru/search?q=&#1043;&#1054;&#1057;&#1058;%204172-76" TargetMode="External"/><Relationship Id="rId130" Type="http://schemas.openxmlformats.org/officeDocument/2006/relationships/image" Target="media/image40.png"/><Relationship Id="rId135" Type="http://schemas.openxmlformats.org/officeDocument/2006/relationships/image" Target="media/image45.png"/><Relationship Id="rId151" Type="http://schemas.openxmlformats.org/officeDocument/2006/relationships/image" Target="media/image60.png"/><Relationship Id="rId156" Type="http://schemas.openxmlformats.org/officeDocument/2006/relationships/image" Target="media/image63.png"/><Relationship Id="rId13" Type="http://schemas.openxmlformats.org/officeDocument/2006/relationships/hyperlink" Target="https://gostassistent.ru/search?q=&#1043;&#1054;&#1057;&#1058;%2083-79" TargetMode="External"/><Relationship Id="rId18" Type="http://schemas.openxmlformats.org/officeDocument/2006/relationships/hyperlink" Target="https://gostassistent.ru/search?q=&#1043;&#1054;&#1057;&#1058;%203118-77" TargetMode="External"/><Relationship Id="rId39" Type="http://schemas.openxmlformats.org/officeDocument/2006/relationships/hyperlink" Target="https://gostassistent.ru/search?q=&#1043;&#1054;&#1057;&#1058;%204147-74" TargetMode="External"/><Relationship Id="rId109" Type="http://schemas.openxmlformats.org/officeDocument/2006/relationships/image" Target="media/image19.png"/><Relationship Id="rId34" Type="http://schemas.openxmlformats.org/officeDocument/2006/relationships/hyperlink" Target="https://gostassistent.ru/search?q=&#1043;&#1054;&#1057;&#1058;%2029169-91" TargetMode="External"/><Relationship Id="rId50" Type="http://schemas.openxmlformats.org/officeDocument/2006/relationships/image" Target="media/image6.png"/><Relationship Id="rId55" Type="http://schemas.openxmlformats.org/officeDocument/2006/relationships/hyperlink" Target="https://gostassistent.ru/search?q=&#1043;&#1054;&#1057;&#1058;%2029251-91" TargetMode="External"/><Relationship Id="rId76" Type="http://schemas.openxmlformats.org/officeDocument/2006/relationships/hyperlink" Target="https://gostassistent.ru/search?q=&#1043;&#1054;&#1057;&#1058;%204328-77" TargetMode="External"/><Relationship Id="rId97" Type="http://schemas.openxmlformats.org/officeDocument/2006/relationships/hyperlink" Target="https://gostassistent.ru/search?q=&#1043;&#1054;&#1057;&#1058;%2031861$" TargetMode="External"/><Relationship Id="rId104" Type="http://schemas.openxmlformats.org/officeDocument/2006/relationships/image" Target="media/image14.png"/><Relationship Id="rId120" Type="http://schemas.openxmlformats.org/officeDocument/2006/relationships/image" Target="media/image30.png"/><Relationship Id="rId125" Type="http://schemas.openxmlformats.org/officeDocument/2006/relationships/image" Target="media/image35.png"/><Relationship Id="rId141" Type="http://schemas.openxmlformats.org/officeDocument/2006/relationships/hyperlink" Target="https://gostassistent.ru/search?q=&#1043;&#1054;&#1057;&#1058;%20&#1056;%20&#1048;&#1057;&#1054;%205725-6$" TargetMode="External"/><Relationship Id="rId146" Type="http://schemas.openxmlformats.org/officeDocument/2006/relationships/image" Target="media/image55.png"/><Relationship Id="rId7" Type="http://schemas.openxmlformats.org/officeDocument/2006/relationships/image" Target="media/image2.png"/><Relationship Id="rId71" Type="http://schemas.openxmlformats.org/officeDocument/2006/relationships/hyperlink" Target="https://gostassistent.ru/search?q=&#1043;&#1054;&#1057;&#1058;%208422-76" TargetMode="External"/><Relationship Id="rId92" Type="http://schemas.openxmlformats.org/officeDocument/2006/relationships/hyperlink" Target="https://gostassistent.ru/search?q=&#1043;&#1054;&#1057;&#1058;%2012.1.007$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gostassistent.ru/search?q=&#1043;&#1054;&#1057;&#1058;%2024363-80" TargetMode="External"/><Relationship Id="rId24" Type="http://schemas.openxmlformats.org/officeDocument/2006/relationships/hyperlink" Target="https://gostassistent.ru/search?q=&#1043;&#1054;&#1057;&#1058;%208422-76" TargetMode="External"/><Relationship Id="rId40" Type="http://schemas.openxmlformats.org/officeDocument/2006/relationships/hyperlink" Target="https://gostassistent.ru/search?q=&#1043;&#1054;&#1057;&#1058;%204172-76" TargetMode="External"/><Relationship Id="rId45" Type="http://schemas.openxmlformats.org/officeDocument/2006/relationships/hyperlink" Target="https://gostassistent.ru/search?q=&#1043;&#1054;&#1057;&#1058;%20&#1056;%2055878-2013" TargetMode="External"/><Relationship Id="rId66" Type="http://schemas.openxmlformats.org/officeDocument/2006/relationships/hyperlink" Target="https://gostassistent.ru/search?q=&#1043;&#1054;&#1057;&#1058;%2025336-82" TargetMode="External"/><Relationship Id="rId87" Type="http://schemas.openxmlformats.org/officeDocument/2006/relationships/hyperlink" Target="https://gostassistent.ru/search?q=&#1043;&#1054;&#1057;&#1058;%204523-77" TargetMode="External"/><Relationship Id="rId110" Type="http://schemas.openxmlformats.org/officeDocument/2006/relationships/image" Target="media/image20.png"/><Relationship Id="rId115" Type="http://schemas.openxmlformats.org/officeDocument/2006/relationships/image" Target="media/image25.png"/><Relationship Id="rId131" Type="http://schemas.openxmlformats.org/officeDocument/2006/relationships/image" Target="media/image41.png"/><Relationship Id="rId136" Type="http://schemas.openxmlformats.org/officeDocument/2006/relationships/image" Target="media/image46.png"/><Relationship Id="rId157" Type="http://schemas.openxmlformats.org/officeDocument/2006/relationships/image" Target="media/image64.png"/><Relationship Id="rId61" Type="http://schemas.openxmlformats.org/officeDocument/2006/relationships/hyperlink" Target="https://gostassistent.ru/search?q=&#1043;&#1054;&#1057;&#1058;%2025336-82" TargetMode="External"/><Relationship Id="rId82" Type="http://schemas.openxmlformats.org/officeDocument/2006/relationships/hyperlink" Target="https://gostassistent.ru/search?q=&#1043;&#1054;&#1057;&#1058;%204147-74" TargetMode="External"/><Relationship Id="rId152" Type="http://schemas.openxmlformats.org/officeDocument/2006/relationships/image" Target="media/image61.png"/><Relationship Id="rId19" Type="http://schemas.openxmlformats.org/officeDocument/2006/relationships/hyperlink" Target="https://gostassistent.ru/search?q=&#1043;&#1054;&#1057;&#1058;%204204-77" TargetMode="External"/><Relationship Id="rId14" Type="http://schemas.openxmlformats.org/officeDocument/2006/relationships/hyperlink" Target="https://gostassistent.ru/search?q=&#1043;&#1054;&#1057;&#1058;%20435-77" TargetMode="External"/><Relationship Id="rId30" Type="http://schemas.openxmlformats.org/officeDocument/2006/relationships/hyperlink" Target="https://gostassistent.ru/search?q=&#1043;&#1054;&#1057;&#1058;%2025336-82" TargetMode="External"/><Relationship Id="rId35" Type="http://schemas.openxmlformats.org/officeDocument/2006/relationships/hyperlink" Target="https://gostassistent.ru/search?q=&#1043;&#1054;&#1057;&#1058;%2029227-91" TargetMode="External"/><Relationship Id="rId56" Type="http://schemas.openxmlformats.org/officeDocument/2006/relationships/hyperlink" Target="https://gostassistent.ru/search?q=&#1043;&#1054;&#1057;&#1058;%2029227-91" TargetMode="External"/><Relationship Id="rId77" Type="http://schemas.openxmlformats.org/officeDocument/2006/relationships/hyperlink" Target="https://gostassistent.ru/search?q=&#1043;&#1054;&#1057;&#1058;%2024363-80" TargetMode="External"/><Relationship Id="rId100" Type="http://schemas.openxmlformats.org/officeDocument/2006/relationships/image" Target="media/image11.png"/><Relationship Id="rId105" Type="http://schemas.openxmlformats.org/officeDocument/2006/relationships/image" Target="media/image15.png"/><Relationship Id="rId126" Type="http://schemas.openxmlformats.org/officeDocument/2006/relationships/image" Target="media/image36.png"/><Relationship Id="rId147" Type="http://schemas.openxmlformats.org/officeDocument/2006/relationships/image" Target="media/image56.png"/><Relationship Id="rId8" Type="http://schemas.openxmlformats.org/officeDocument/2006/relationships/hyperlink" Target="https://gostassistent.ru/search?q=&#1043;&#1054;&#1057;&#1058;%208.234-2013" TargetMode="External"/><Relationship Id="rId51" Type="http://schemas.openxmlformats.org/officeDocument/2006/relationships/hyperlink" Target="https://gostassistent.ru/search?q=&#1043;&#1054;&#1057;&#1058;%20&#1056;%2053228-2008" TargetMode="External"/><Relationship Id="rId72" Type="http://schemas.openxmlformats.org/officeDocument/2006/relationships/hyperlink" Target="https://gostassistent.ru/search?q=&#1043;&#1054;&#1057;&#1058;%204220-75" TargetMode="External"/><Relationship Id="rId93" Type="http://schemas.openxmlformats.org/officeDocument/2006/relationships/hyperlink" Target="https://gostassistent.ru/search?q=&#1043;&#1054;&#1057;&#1058;%2012.1.005$" TargetMode="External"/><Relationship Id="rId98" Type="http://schemas.openxmlformats.org/officeDocument/2006/relationships/image" Target="media/image9.png"/><Relationship Id="rId121" Type="http://schemas.openxmlformats.org/officeDocument/2006/relationships/image" Target="media/image31.png"/><Relationship Id="rId142" Type="http://schemas.openxmlformats.org/officeDocument/2006/relationships/image" Target="media/image51.png"/><Relationship Id="rId3" Type="http://schemas.openxmlformats.org/officeDocument/2006/relationships/webSettings" Target="webSettings.xml"/><Relationship Id="rId25" Type="http://schemas.openxmlformats.org/officeDocument/2006/relationships/hyperlink" Target="https://gostassistent.ru/search?q=&#1043;&#1054;&#1057;&#1058;%209147-80" TargetMode="External"/><Relationship Id="rId46" Type="http://schemas.openxmlformats.org/officeDocument/2006/relationships/hyperlink" Target="https://gostassistent.ru/search?q=&#1043;&#1054;&#1057;&#1058;%20&#1056;%20&#1048;&#1057;&#1054;%205725-6-2002" TargetMode="External"/><Relationship Id="rId67" Type="http://schemas.openxmlformats.org/officeDocument/2006/relationships/hyperlink" Target="https://gostassistent.ru/search?q=&#1043;&#1054;&#1057;&#1058;%2014919-83" TargetMode="External"/><Relationship Id="rId116" Type="http://schemas.openxmlformats.org/officeDocument/2006/relationships/image" Target="media/image26.png"/><Relationship Id="rId137" Type="http://schemas.openxmlformats.org/officeDocument/2006/relationships/image" Target="media/image47.png"/><Relationship Id="rId158" Type="http://schemas.openxmlformats.org/officeDocument/2006/relationships/image" Target="media/image65.png"/><Relationship Id="rId20" Type="http://schemas.openxmlformats.org/officeDocument/2006/relationships/hyperlink" Target="https://gostassistent.ru/search?q=&#1043;&#1054;&#1057;&#1058;%204220-75" TargetMode="External"/><Relationship Id="rId41" Type="http://schemas.openxmlformats.org/officeDocument/2006/relationships/hyperlink" Target="https://gostassistent.ru/search?q=&#1043;&#1054;&#1057;&#1058;%204198-75" TargetMode="External"/><Relationship Id="rId62" Type="http://schemas.openxmlformats.org/officeDocument/2006/relationships/hyperlink" Target="https://gostassistent.ru/search?q=&#1043;&#1054;&#1057;&#1058;%2025336-82" TargetMode="External"/><Relationship Id="rId83" Type="http://schemas.openxmlformats.org/officeDocument/2006/relationships/hyperlink" Target="https://gostassistent.ru/search?q=&#1043;&#1054;&#1057;&#1058;%204198-75" TargetMode="External"/><Relationship Id="rId88" Type="http://schemas.openxmlformats.org/officeDocument/2006/relationships/hyperlink" Target="https://gostassistent.ru/search?q=&#1043;&#1054;&#1057;&#1058;%2020015-88" TargetMode="External"/><Relationship Id="rId111" Type="http://schemas.openxmlformats.org/officeDocument/2006/relationships/image" Target="media/image21.png"/><Relationship Id="rId132" Type="http://schemas.openxmlformats.org/officeDocument/2006/relationships/image" Target="media/image42.png"/><Relationship Id="rId153" Type="http://schemas.openxmlformats.org/officeDocument/2006/relationships/hyperlink" Target="https://gostassistent.ru/search?q=&#1043;&#1054;&#1057;&#1058;%20&#1056;%20&#1048;&#1057;&#1054;%205725-6$" TargetMode="External"/><Relationship Id="rId15" Type="http://schemas.openxmlformats.org/officeDocument/2006/relationships/hyperlink" Target="https://gostassistent.ru/search?q=&#1043;&#1054;&#1057;&#1058;%20612-75" TargetMode="External"/><Relationship Id="rId36" Type="http://schemas.openxmlformats.org/officeDocument/2006/relationships/hyperlink" Target="https://gostassistent.ru/search?q=&#1043;&#1054;&#1057;&#1058;%2029251-91" TargetMode="External"/><Relationship Id="rId57" Type="http://schemas.openxmlformats.org/officeDocument/2006/relationships/hyperlink" Target="https://gostassistent.ru/search?q=&#1043;&#1054;&#1057;&#1058;%2029169-91" TargetMode="External"/><Relationship Id="rId106" Type="http://schemas.openxmlformats.org/officeDocument/2006/relationships/image" Target="media/image16.png"/><Relationship Id="rId127" Type="http://schemas.openxmlformats.org/officeDocument/2006/relationships/image" Target="media/image37.png"/><Relationship Id="rId10" Type="http://schemas.openxmlformats.org/officeDocument/2006/relationships/hyperlink" Target="https://gostassistent.ru/search?q=&#1043;&#1054;&#1057;&#1058;%2012.1.007-76" TargetMode="External"/><Relationship Id="rId31" Type="http://schemas.openxmlformats.org/officeDocument/2006/relationships/hyperlink" Target="https://gostassistent.ru/search?q=&#1043;&#1054;&#1057;&#1058;%2027065-86" TargetMode="External"/><Relationship Id="rId52" Type="http://schemas.openxmlformats.org/officeDocument/2006/relationships/hyperlink" Target="https://gostassistent.ru/search?q=&#1043;&#1054;&#1057;&#1058;%20&#1056;%2053228-2008" TargetMode="External"/><Relationship Id="rId73" Type="http://schemas.openxmlformats.org/officeDocument/2006/relationships/image" Target="media/image7.png"/><Relationship Id="rId78" Type="http://schemas.openxmlformats.org/officeDocument/2006/relationships/hyperlink" Target="https://gostassistent.ru/search?q=&#1043;&#1054;&#1057;&#1058;%2083-79" TargetMode="External"/><Relationship Id="rId94" Type="http://schemas.openxmlformats.org/officeDocument/2006/relationships/hyperlink" Target="https://gostassistent.ru/search?q=&#1043;&#1054;&#1057;&#1058;%2017.1.5.05$" TargetMode="External"/><Relationship Id="rId99" Type="http://schemas.openxmlformats.org/officeDocument/2006/relationships/image" Target="media/image10.png"/><Relationship Id="rId101" Type="http://schemas.openxmlformats.org/officeDocument/2006/relationships/image" Target="media/image12.png"/><Relationship Id="rId122" Type="http://schemas.openxmlformats.org/officeDocument/2006/relationships/image" Target="media/image32.png"/><Relationship Id="rId143" Type="http://schemas.openxmlformats.org/officeDocument/2006/relationships/image" Target="media/image52.png"/><Relationship Id="rId148" Type="http://schemas.openxmlformats.org/officeDocument/2006/relationships/image" Target="media/image57.png"/><Relationship Id="rId4" Type="http://schemas.openxmlformats.org/officeDocument/2006/relationships/hyperlink" Target="https://gostassistent.ru/search?q=&#1056;&#1044;%2052.24.420-2006" TargetMode="External"/><Relationship Id="rId9" Type="http://schemas.openxmlformats.org/officeDocument/2006/relationships/hyperlink" Target="https://gostassistent.ru/search?q=&#1043;&#1054;&#1057;&#1058;%2012.1.005-88" TargetMode="External"/><Relationship Id="rId26" Type="http://schemas.openxmlformats.org/officeDocument/2006/relationships/hyperlink" Target="https://gostassistent.ru/search?q=&#1043;&#1054;&#1057;&#1058;%2010163-76" TargetMode="External"/><Relationship Id="rId47" Type="http://schemas.openxmlformats.org/officeDocument/2006/relationships/image" Target="media/image3.png"/><Relationship Id="rId68" Type="http://schemas.openxmlformats.org/officeDocument/2006/relationships/hyperlink" Target="https://gostassistent.ru/search?q=&#1043;&#1054;&#1057;&#1058;%20612-75" TargetMode="External"/><Relationship Id="rId89" Type="http://schemas.openxmlformats.org/officeDocument/2006/relationships/hyperlink" Target="https://gostassistent.ru/search?q=&#1043;&#1054;&#1057;&#1058;%2010163-76" TargetMode="External"/><Relationship Id="rId112" Type="http://schemas.openxmlformats.org/officeDocument/2006/relationships/image" Target="media/image22.png"/><Relationship Id="rId133" Type="http://schemas.openxmlformats.org/officeDocument/2006/relationships/image" Target="media/image43.png"/><Relationship Id="rId154" Type="http://schemas.openxmlformats.org/officeDocument/2006/relationships/image" Target="media/image62.png"/><Relationship Id="rId16" Type="http://schemas.openxmlformats.org/officeDocument/2006/relationships/hyperlink" Target="https://gostassistent.ru/search?q=&#1043;&#1054;&#1057;&#1058;%201770-74" TargetMode="External"/><Relationship Id="rId37" Type="http://schemas.openxmlformats.org/officeDocument/2006/relationships/hyperlink" Target="https://gostassistent.ru/search?q=&#1043;&#1054;&#1057;&#1058;%2031861-2012" TargetMode="External"/><Relationship Id="rId58" Type="http://schemas.openxmlformats.org/officeDocument/2006/relationships/hyperlink" Target="https://gostassistent.ru/search?q=&#1043;&#1054;&#1057;&#1058;%201770-74" TargetMode="External"/><Relationship Id="rId79" Type="http://schemas.openxmlformats.org/officeDocument/2006/relationships/hyperlink" Target="https://gostassistent.ru/search?q=&#1043;&#1054;&#1057;&#1058;%203118-77" TargetMode="External"/><Relationship Id="rId102" Type="http://schemas.openxmlformats.org/officeDocument/2006/relationships/hyperlink" Target="https://gostassistent.ru/search?q=&#1043;&#1054;&#1057;&#1058;%208.234$" TargetMode="External"/><Relationship Id="rId123" Type="http://schemas.openxmlformats.org/officeDocument/2006/relationships/image" Target="media/image33.png"/><Relationship Id="rId144" Type="http://schemas.openxmlformats.org/officeDocument/2006/relationships/image" Target="media/image53.png"/><Relationship Id="rId90" Type="http://schemas.openxmlformats.org/officeDocument/2006/relationships/hyperlink" Target="https://gostassistent.ru/search?q=&#1043;&#1054;&#1057;&#1058;%20&#1056;%2055878-2013" TargetMode="External"/><Relationship Id="rId27" Type="http://schemas.openxmlformats.org/officeDocument/2006/relationships/hyperlink" Target="https://gostassistent.ru/search?q=&#1043;&#1054;&#1057;&#1058;%2014919-83" TargetMode="External"/><Relationship Id="rId48" Type="http://schemas.openxmlformats.org/officeDocument/2006/relationships/image" Target="media/image4.png"/><Relationship Id="rId69" Type="http://schemas.openxmlformats.org/officeDocument/2006/relationships/hyperlink" Target="https://gostassistent.ru/search?q=&#1043;&#1054;&#1057;&#1058;%20435-77" TargetMode="External"/><Relationship Id="rId113" Type="http://schemas.openxmlformats.org/officeDocument/2006/relationships/image" Target="media/image23.png"/><Relationship Id="rId134" Type="http://schemas.openxmlformats.org/officeDocument/2006/relationships/image" Target="media/image44.png"/><Relationship Id="rId80" Type="http://schemas.openxmlformats.org/officeDocument/2006/relationships/hyperlink" Target="https://gostassistent.ru/search?q=&#1043;&#1054;&#1057;&#1058;%204204-77" TargetMode="External"/><Relationship Id="rId155" Type="http://schemas.openxmlformats.org/officeDocument/2006/relationships/hyperlink" Target="https://gostassistent.ru/search?q=&#1043;&#1054;&#1057;&#1058;%20&#1056;%208.563-2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9778</Words>
  <Characters>55738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2024-09-20T09:26:00Z</dcterms:created>
  <dcterms:modified xsi:type="dcterms:W3CDTF">2024-09-20T09:26:00Z</dcterms:modified>
</cp:coreProperties>
</file>