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102EC" w:rsidRDefault="003D399A">
      <w:pPr>
        <w:spacing w:after="0"/>
        <w:ind w:left="-2410" w:right="11122"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3612" cy="10693908"/>
                <wp:effectExtent l="0" t="0" r="0" b="0"/>
                <wp:wrapTopAndBottom/>
                <wp:docPr id="42065" name="Group 42065"/>
                <wp:cNvGraphicFramePr/>
                <a:graphic xmlns:a="http://schemas.openxmlformats.org/drawingml/2006/main">
                  <a:graphicData uri="http://schemas.microsoft.com/office/word/2010/wordprocessingGroup">
                    <wpg:wgp>
                      <wpg:cNvGrpSpPr/>
                      <wpg:grpSpPr>
                        <a:xfrm>
                          <a:off x="0" y="0"/>
                          <a:ext cx="7563612" cy="10693908"/>
                          <a:chOff x="0" y="0"/>
                          <a:chExt cx="7563612" cy="10693908"/>
                        </a:xfrm>
                      </wpg:grpSpPr>
                      <wps:wsp>
                        <wps:cNvPr id="6" name="Rectangle 6"/>
                        <wps:cNvSpPr/>
                        <wps:spPr>
                          <a:xfrm>
                            <a:off x="1530350" y="1371"/>
                            <a:ext cx="6334126"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wps:wsp>
                        <wps:cNvPr id="7" name="Rectangle 7"/>
                        <wps:cNvSpPr/>
                        <wps:spPr>
                          <a:xfrm>
                            <a:off x="6293866" y="1371"/>
                            <a:ext cx="405384"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wps:wsp>
                        <wps:cNvPr id="8" name="Rectangle 8"/>
                        <wps:cNvSpPr/>
                        <wps:spPr>
                          <a:xfrm>
                            <a:off x="6598666" y="31492"/>
                            <a:ext cx="552944" cy="184382"/>
                          </a:xfrm>
                          <a:prstGeom prst="rect">
                            <a:avLst/>
                          </a:prstGeom>
                          <a:ln>
                            <a:noFill/>
                          </a:ln>
                        </wps:spPr>
                        <wps:txbx>
                          <w:txbxContent>
                            <w:p w:rsidR="000102EC" w:rsidRDefault="003D399A">
                              <w:pPr>
                                <w:spacing w:after="160"/>
                                <w:ind w:left="0" w:firstLine="0"/>
                                <w:jc w:val="left"/>
                              </w:pPr>
                              <w:r>
                                <w:t>КР412</w:t>
                              </w:r>
                            </w:p>
                          </w:txbxContent>
                        </wps:txbx>
                        <wps:bodyPr horzOverflow="overflow" vert="horz" lIns="0" tIns="0" rIns="0" bIns="0" rtlCol="0">
                          <a:noAutofit/>
                        </wps:bodyPr>
                      </wps:wsp>
                      <wps:wsp>
                        <wps:cNvPr id="9" name="Rectangle 9"/>
                        <wps:cNvSpPr/>
                        <wps:spPr>
                          <a:xfrm>
                            <a:off x="7013448" y="1371"/>
                            <a:ext cx="50673"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wps:wsp>
                        <wps:cNvPr id="10" name="Rectangle 10"/>
                        <wps:cNvSpPr/>
                        <wps:spPr>
                          <a:xfrm>
                            <a:off x="7024116" y="179679"/>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53807" name="Shape 53807"/>
                        <wps:cNvSpPr/>
                        <wps:spPr>
                          <a:xfrm>
                            <a:off x="0" y="0"/>
                            <a:ext cx="7563612" cy="10693908"/>
                          </a:xfrm>
                          <a:custGeom>
                            <a:avLst/>
                            <a:gdLst/>
                            <a:ahLst/>
                            <a:cxnLst/>
                            <a:rect l="0" t="0" r="0" b="0"/>
                            <a:pathLst>
                              <a:path w="7563612" h="10693908">
                                <a:moveTo>
                                  <a:pt x="0" y="0"/>
                                </a:moveTo>
                                <a:lnTo>
                                  <a:pt x="7563612" y="0"/>
                                </a:lnTo>
                                <a:lnTo>
                                  <a:pt x="7563612" y="10693908"/>
                                </a:lnTo>
                                <a:lnTo>
                                  <a:pt x="0" y="10693908"/>
                                </a:lnTo>
                                <a:lnTo>
                                  <a:pt x="0" y="0"/>
                                </a:lnTo>
                              </a:path>
                            </a:pathLst>
                          </a:custGeom>
                          <a:ln w="0" cap="flat">
                            <a:miter lim="127000"/>
                          </a:ln>
                        </wps:spPr>
                        <wps:style>
                          <a:lnRef idx="0">
                            <a:srgbClr val="000000">
                              <a:alpha val="0"/>
                            </a:srgbClr>
                          </a:lnRef>
                          <a:fillRef idx="1">
                            <a:srgbClr val="0B595D">
                              <a:alpha val="9803"/>
                            </a:srgbClr>
                          </a:fillRef>
                          <a:effectRef idx="0">
                            <a:scrgbClr r="0" g="0" b="0"/>
                          </a:effectRef>
                          <a:fontRef idx="none"/>
                        </wps:style>
                        <wps:bodyPr/>
                      </wps:wsp>
                      <wps:wsp>
                        <wps:cNvPr id="12" name="Rectangle 12"/>
                        <wps:cNvSpPr/>
                        <wps:spPr>
                          <a:xfrm>
                            <a:off x="3612515" y="4701663"/>
                            <a:ext cx="1096564" cy="184382"/>
                          </a:xfrm>
                          <a:prstGeom prst="rect">
                            <a:avLst/>
                          </a:prstGeom>
                          <a:ln>
                            <a:noFill/>
                          </a:ln>
                        </wps:spPr>
                        <wps:txbx>
                          <w:txbxContent>
                            <w:p w:rsidR="000102EC" w:rsidRDefault="003D399A">
                              <w:pPr>
                                <w:spacing w:after="160"/>
                                <w:ind w:left="0" w:firstLine="0"/>
                                <w:jc w:val="left"/>
                              </w:pPr>
                              <w:r>
                                <w:rPr>
                                  <w:color w:val="FFFFFF"/>
                                </w:rPr>
                                <w:t>Утверждены</w:t>
                              </w:r>
                            </w:p>
                          </w:txbxContent>
                        </wps:txbx>
                        <wps:bodyPr horzOverflow="overflow" vert="horz" lIns="0" tIns="0" rIns="0" bIns="0" rtlCol="0">
                          <a:noAutofit/>
                        </wps:bodyPr>
                      </wps:wsp>
                      <wps:wsp>
                        <wps:cNvPr id="13" name="Rectangle 13"/>
                        <wps:cNvSpPr/>
                        <wps:spPr>
                          <a:xfrm>
                            <a:off x="4437253" y="4671543"/>
                            <a:ext cx="50673" cy="224380"/>
                          </a:xfrm>
                          <a:prstGeom prst="rect">
                            <a:avLst/>
                          </a:prstGeom>
                          <a:ln>
                            <a:noFill/>
                          </a:ln>
                        </wps:spPr>
                        <wps:txbx>
                          <w:txbxContent>
                            <w:p w:rsidR="000102EC" w:rsidRDefault="003D399A">
                              <w:pPr>
                                <w:spacing w:after="160"/>
                                <w:ind w:left="0" w:firstLine="0"/>
                                <w:jc w:val="left"/>
                              </w:pPr>
                              <w:r>
                                <w:rPr>
                                  <w:color w:val="FFFFFF"/>
                                </w:rPr>
                                <w:t xml:space="preserve"> </w:t>
                              </w:r>
                            </w:p>
                          </w:txbxContent>
                        </wps:txbx>
                        <wps:bodyPr horzOverflow="overflow" vert="horz" lIns="0" tIns="0" rIns="0" bIns="0" rtlCol="0">
                          <a:noAutofit/>
                        </wps:bodyPr>
                      </wps:wsp>
                      <wps:wsp>
                        <wps:cNvPr id="14" name="Rectangle 14"/>
                        <wps:cNvSpPr/>
                        <wps:spPr>
                          <a:xfrm>
                            <a:off x="1530350" y="4965315"/>
                            <a:ext cx="6632893" cy="184382"/>
                          </a:xfrm>
                          <a:prstGeom prst="rect">
                            <a:avLst/>
                          </a:prstGeom>
                          <a:ln>
                            <a:noFill/>
                          </a:ln>
                        </wps:spPr>
                        <wps:txbx>
                          <w:txbxContent>
                            <w:p w:rsidR="000102EC" w:rsidRDefault="003D399A">
                              <w:pPr>
                                <w:spacing w:after="160"/>
                                <w:ind w:left="0" w:firstLine="0"/>
                                <w:jc w:val="left"/>
                              </w:pPr>
                              <w:r>
                                <w:rPr>
                                  <w:color w:val="FFFFFF"/>
                                </w:rPr>
                                <w:t>Российской Ассоциацией специалистов перинатальной медицины (РАСПМ)</w:t>
                              </w:r>
                            </w:p>
                          </w:txbxContent>
                        </wps:txbx>
                        <wps:bodyPr horzOverflow="overflow" vert="horz" lIns="0" tIns="0" rIns="0" bIns="0" rtlCol="0">
                          <a:noAutofit/>
                        </wps:bodyPr>
                      </wps:wsp>
                      <wps:wsp>
                        <wps:cNvPr id="15" name="Rectangle 15"/>
                        <wps:cNvSpPr/>
                        <wps:spPr>
                          <a:xfrm>
                            <a:off x="6520943" y="4935195"/>
                            <a:ext cx="50673" cy="224380"/>
                          </a:xfrm>
                          <a:prstGeom prst="rect">
                            <a:avLst/>
                          </a:prstGeom>
                          <a:ln>
                            <a:noFill/>
                          </a:ln>
                        </wps:spPr>
                        <wps:txbx>
                          <w:txbxContent>
                            <w:p w:rsidR="000102EC" w:rsidRDefault="003D399A">
                              <w:pPr>
                                <w:spacing w:after="160"/>
                                <w:ind w:left="0" w:firstLine="0"/>
                                <w:jc w:val="left"/>
                              </w:pPr>
                              <w:r>
                                <w:rPr>
                                  <w:color w:val="FFFFFF"/>
                                </w:rPr>
                                <w:t xml:space="preserve"> </w:t>
                              </w:r>
                            </w:p>
                          </w:txbxContent>
                        </wps:txbx>
                        <wps:bodyPr horzOverflow="overflow" vert="horz" lIns="0" tIns="0" rIns="0" bIns="0" rtlCol="0">
                          <a:noAutofit/>
                        </wps:bodyPr>
                      </wps:wsp>
                      <wps:wsp>
                        <wps:cNvPr id="16" name="Rectangle 16"/>
                        <wps:cNvSpPr/>
                        <wps:spPr>
                          <a:xfrm>
                            <a:off x="3327527" y="5227443"/>
                            <a:ext cx="1856659" cy="184382"/>
                          </a:xfrm>
                          <a:prstGeom prst="rect">
                            <a:avLst/>
                          </a:prstGeom>
                          <a:ln>
                            <a:noFill/>
                          </a:ln>
                        </wps:spPr>
                        <wps:txbx>
                          <w:txbxContent>
                            <w:p w:rsidR="000102EC" w:rsidRDefault="003D399A">
                              <w:pPr>
                                <w:spacing w:after="160"/>
                                <w:ind w:left="0" w:firstLine="0"/>
                                <w:jc w:val="left"/>
                              </w:pPr>
                              <w:r>
                                <w:rPr>
                                  <w:color w:val="FFFFFF"/>
                                </w:rPr>
                                <w:t>__ __________201_ г.</w:t>
                              </w:r>
                            </w:p>
                          </w:txbxContent>
                        </wps:txbx>
                        <wps:bodyPr horzOverflow="overflow" vert="horz" lIns="0" tIns="0" rIns="0" bIns="0" rtlCol="0">
                          <a:noAutofit/>
                        </wps:bodyPr>
                      </wps:wsp>
                      <wps:wsp>
                        <wps:cNvPr id="17" name="Rectangle 17"/>
                        <wps:cNvSpPr/>
                        <wps:spPr>
                          <a:xfrm>
                            <a:off x="4723765" y="5197323"/>
                            <a:ext cx="50673" cy="224380"/>
                          </a:xfrm>
                          <a:prstGeom prst="rect">
                            <a:avLst/>
                          </a:prstGeom>
                          <a:ln>
                            <a:noFill/>
                          </a:ln>
                        </wps:spPr>
                        <wps:txbx>
                          <w:txbxContent>
                            <w:p w:rsidR="000102EC" w:rsidRDefault="003D399A">
                              <w:pPr>
                                <w:spacing w:after="160"/>
                                <w:ind w:left="0" w:firstLine="0"/>
                                <w:jc w:val="left"/>
                              </w:pPr>
                              <w:r>
                                <w:rPr>
                                  <w:color w:val="FFFFFF"/>
                                </w:rPr>
                                <w:t xml:space="preserve"> </w:t>
                              </w:r>
                            </w:p>
                          </w:txbxContent>
                        </wps:txbx>
                        <wps:bodyPr horzOverflow="overflow" vert="horz" lIns="0" tIns="0" rIns="0" bIns="0" rtlCol="0">
                          <a:noAutofit/>
                        </wps:bodyPr>
                      </wps:wsp>
                      <wps:wsp>
                        <wps:cNvPr id="18" name="Rectangle 18"/>
                        <wps:cNvSpPr/>
                        <wps:spPr>
                          <a:xfrm>
                            <a:off x="4025773" y="5465547"/>
                            <a:ext cx="50673" cy="224380"/>
                          </a:xfrm>
                          <a:prstGeom prst="rect">
                            <a:avLst/>
                          </a:prstGeom>
                          <a:ln>
                            <a:noFill/>
                          </a:ln>
                        </wps:spPr>
                        <wps:txbx>
                          <w:txbxContent>
                            <w:p w:rsidR="000102EC" w:rsidRDefault="003D399A">
                              <w:pPr>
                                <w:spacing w:after="160"/>
                                <w:ind w:left="0" w:firstLine="0"/>
                                <w:jc w:val="left"/>
                              </w:pPr>
                              <w:r>
                                <w:rPr>
                                  <w:color w:val="FFFFFF"/>
                                </w:rPr>
                                <w:t xml:space="preserve"> </w:t>
                              </w:r>
                            </w:p>
                          </w:txbxContent>
                        </wps:txbx>
                        <wps:bodyPr horzOverflow="overflow" vert="horz" lIns="0" tIns="0" rIns="0" bIns="0" rtlCol="0">
                          <a:noAutofit/>
                        </wps:bodyPr>
                      </wps:wsp>
                      <wps:wsp>
                        <wps:cNvPr id="53808" name="Shape 53808"/>
                        <wps:cNvSpPr/>
                        <wps:spPr>
                          <a:xfrm>
                            <a:off x="257556" y="280416"/>
                            <a:ext cx="7039357" cy="7048499"/>
                          </a:xfrm>
                          <a:custGeom>
                            <a:avLst/>
                            <a:gdLst/>
                            <a:ahLst/>
                            <a:cxnLst/>
                            <a:rect l="0" t="0" r="0" b="0"/>
                            <a:pathLst>
                              <a:path w="7039357" h="7048499">
                                <a:moveTo>
                                  <a:pt x="0" y="0"/>
                                </a:moveTo>
                                <a:lnTo>
                                  <a:pt x="7039357" y="0"/>
                                </a:lnTo>
                                <a:lnTo>
                                  <a:pt x="7039357" y="7048499"/>
                                </a:lnTo>
                                <a:lnTo>
                                  <a:pt x="0" y="704849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09" name="Shape 53809"/>
                        <wps:cNvSpPr/>
                        <wps:spPr>
                          <a:xfrm>
                            <a:off x="256032" y="8959596"/>
                            <a:ext cx="3429000" cy="1485900"/>
                          </a:xfrm>
                          <a:custGeom>
                            <a:avLst/>
                            <a:gdLst/>
                            <a:ahLst/>
                            <a:cxnLst/>
                            <a:rect l="0" t="0" r="0" b="0"/>
                            <a:pathLst>
                              <a:path w="3429000" h="1485900">
                                <a:moveTo>
                                  <a:pt x="0" y="0"/>
                                </a:moveTo>
                                <a:lnTo>
                                  <a:pt x="3429000" y="0"/>
                                </a:lnTo>
                                <a:lnTo>
                                  <a:pt x="3429000"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810" name="Shape 53810"/>
                        <wps:cNvSpPr/>
                        <wps:spPr>
                          <a:xfrm>
                            <a:off x="3886200" y="7467600"/>
                            <a:ext cx="3358896" cy="1348739"/>
                          </a:xfrm>
                          <a:custGeom>
                            <a:avLst/>
                            <a:gdLst/>
                            <a:ahLst/>
                            <a:cxnLst/>
                            <a:rect l="0" t="0" r="0" b="0"/>
                            <a:pathLst>
                              <a:path w="3358896" h="1348739">
                                <a:moveTo>
                                  <a:pt x="0" y="0"/>
                                </a:moveTo>
                                <a:lnTo>
                                  <a:pt x="3358896" y="0"/>
                                </a:lnTo>
                                <a:lnTo>
                                  <a:pt x="3358896" y="1348739"/>
                                </a:lnTo>
                                <a:lnTo>
                                  <a:pt x="0" y="134873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 name="Rectangle 22"/>
                        <wps:cNvSpPr/>
                        <wps:spPr>
                          <a:xfrm>
                            <a:off x="3990721" y="7775042"/>
                            <a:ext cx="304038" cy="224379"/>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wps:wsp>
                        <wps:cNvPr id="23" name="Rectangle 23"/>
                        <wps:cNvSpPr/>
                        <wps:spPr>
                          <a:xfrm>
                            <a:off x="4219321" y="7815875"/>
                            <a:ext cx="1130235" cy="166626"/>
                          </a:xfrm>
                          <a:prstGeom prst="rect">
                            <a:avLst/>
                          </a:prstGeom>
                          <a:ln>
                            <a:noFill/>
                          </a:ln>
                        </wps:spPr>
                        <wps:txbx>
                          <w:txbxContent>
                            <w:p w:rsidR="000102EC" w:rsidRDefault="003D399A">
                              <w:pPr>
                                <w:spacing w:after="160"/>
                                <w:ind w:left="0" w:firstLine="0"/>
                                <w:jc w:val="left"/>
                              </w:pPr>
                              <w:r>
                                <w:rPr>
                                  <w:b/>
                                  <w:sz w:val="22"/>
                                </w:rPr>
                                <w:t>Согласованы</w:t>
                              </w:r>
                            </w:p>
                          </w:txbxContent>
                        </wps:txbx>
                        <wps:bodyPr horzOverflow="overflow" vert="horz" lIns="0" tIns="0" rIns="0" bIns="0" rtlCol="0">
                          <a:noAutofit/>
                        </wps:bodyPr>
                      </wps:wsp>
                      <wps:wsp>
                        <wps:cNvPr id="24" name="Rectangle 24"/>
                        <wps:cNvSpPr/>
                        <wps:spPr>
                          <a:xfrm>
                            <a:off x="5068189" y="7785905"/>
                            <a:ext cx="46619" cy="206429"/>
                          </a:xfrm>
                          <a:prstGeom prst="rect">
                            <a:avLst/>
                          </a:prstGeom>
                          <a:ln>
                            <a:noFill/>
                          </a:ln>
                        </wps:spPr>
                        <wps:txbx>
                          <w:txbxContent>
                            <w:p w:rsidR="000102EC" w:rsidRDefault="003D399A">
                              <w:pPr>
                                <w:spacing w:after="160"/>
                                <w:ind w:left="0" w:firstLine="0"/>
                                <w:jc w:val="left"/>
                              </w:pPr>
                              <w:r>
                                <w:rPr>
                                  <w:b/>
                                  <w:sz w:val="22"/>
                                </w:rPr>
                                <w:t xml:space="preserve"> </w:t>
                              </w:r>
                            </w:p>
                          </w:txbxContent>
                        </wps:txbx>
                        <wps:bodyPr horzOverflow="overflow" vert="horz" lIns="0" tIns="0" rIns="0" bIns="0" rtlCol="0">
                          <a:noAutofit/>
                        </wps:bodyPr>
                      </wps:wsp>
                      <wps:wsp>
                        <wps:cNvPr id="25" name="Rectangle 25"/>
                        <wps:cNvSpPr/>
                        <wps:spPr>
                          <a:xfrm>
                            <a:off x="3990721" y="8023648"/>
                            <a:ext cx="326334" cy="206430"/>
                          </a:xfrm>
                          <a:prstGeom prst="rect">
                            <a:avLst/>
                          </a:prstGeom>
                          <a:ln>
                            <a:noFill/>
                          </a:ln>
                        </wps:spPr>
                        <wps:txbx>
                          <w:txbxContent>
                            <w:p w:rsidR="000102EC" w:rsidRDefault="003D399A">
                              <w:pPr>
                                <w:spacing w:after="160"/>
                                <w:ind w:left="0" w:firstLine="0"/>
                                <w:jc w:val="left"/>
                              </w:pPr>
                              <w:r>
                                <w:rPr>
                                  <w:b/>
                                  <w:sz w:val="22"/>
                                </w:rPr>
                                <w:t xml:space="preserve">       </w:t>
                              </w:r>
                            </w:p>
                          </w:txbxContent>
                        </wps:txbx>
                        <wps:bodyPr horzOverflow="overflow" vert="horz" lIns="0" tIns="0" rIns="0" bIns="0" rtlCol="0">
                          <a:noAutofit/>
                        </wps:bodyPr>
                      </wps:wsp>
                      <wps:wsp>
                        <wps:cNvPr id="26" name="Rectangle 26"/>
                        <wps:cNvSpPr/>
                        <wps:spPr>
                          <a:xfrm>
                            <a:off x="4236085" y="8051359"/>
                            <a:ext cx="2992204" cy="169633"/>
                          </a:xfrm>
                          <a:prstGeom prst="rect">
                            <a:avLst/>
                          </a:prstGeom>
                          <a:ln>
                            <a:noFill/>
                          </a:ln>
                        </wps:spPr>
                        <wps:txbx>
                          <w:txbxContent>
                            <w:p w:rsidR="000102EC" w:rsidRDefault="003D399A">
                              <w:pPr>
                                <w:spacing w:after="160"/>
                                <w:ind w:left="0" w:firstLine="0"/>
                                <w:jc w:val="left"/>
                              </w:pPr>
                              <w:r>
                                <w:rPr>
                                  <w:sz w:val="22"/>
                                </w:rPr>
                                <w:t>Российским обществом неонатологов</w:t>
                              </w:r>
                            </w:p>
                          </w:txbxContent>
                        </wps:txbx>
                        <wps:bodyPr horzOverflow="overflow" vert="horz" lIns="0" tIns="0" rIns="0" bIns="0" rtlCol="0">
                          <a:noAutofit/>
                        </wps:bodyPr>
                      </wps:wsp>
                      <wps:wsp>
                        <wps:cNvPr id="27" name="Rectangle 27"/>
                        <wps:cNvSpPr/>
                        <wps:spPr>
                          <a:xfrm>
                            <a:off x="6484366" y="8023648"/>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28" name="Rectangle 28"/>
                        <wps:cNvSpPr/>
                        <wps:spPr>
                          <a:xfrm>
                            <a:off x="3990721" y="8270537"/>
                            <a:ext cx="326334"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29" name="Rectangle 29"/>
                        <wps:cNvSpPr/>
                        <wps:spPr>
                          <a:xfrm>
                            <a:off x="4236085" y="8298247"/>
                            <a:ext cx="1886771" cy="169632"/>
                          </a:xfrm>
                          <a:prstGeom prst="rect">
                            <a:avLst/>
                          </a:prstGeom>
                          <a:ln>
                            <a:noFill/>
                          </a:ln>
                        </wps:spPr>
                        <wps:txbx>
                          <w:txbxContent>
                            <w:p w:rsidR="000102EC" w:rsidRDefault="003D399A">
                              <w:pPr>
                                <w:spacing w:after="160"/>
                                <w:ind w:left="0" w:firstLine="0"/>
                                <w:jc w:val="left"/>
                              </w:pPr>
                              <w:r>
                                <w:rPr>
                                  <w:sz w:val="22"/>
                                </w:rPr>
                                <w:t>___ ___________ 201_г.</w:t>
                              </w:r>
                            </w:p>
                          </w:txbxContent>
                        </wps:txbx>
                        <wps:bodyPr horzOverflow="overflow" vert="horz" lIns="0" tIns="0" rIns="0" bIns="0" rtlCol="0">
                          <a:noAutofit/>
                        </wps:bodyPr>
                      </wps:wsp>
                      <wps:wsp>
                        <wps:cNvPr id="30" name="Rectangle 30"/>
                        <wps:cNvSpPr/>
                        <wps:spPr>
                          <a:xfrm>
                            <a:off x="5653786" y="8259674"/>
                            <a:ext cx="50673"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wps:wsp>
                        <wps:cNvPr id="53811" name="Shape 53811"/>
                        <wps:cNvSpPr/>
                        <wps:spPr>
                          <a:xfrm>
                            <a:off x="333756" y="9073896"/>
                            <a:ext cx="3278124" cy="1318260"/>
                          </a:xfrm>
                          <a:custGeom>
                            <a:avLst/>
                            <a:gdLst/>
                            <a:ahLst/>
                            <a:cxnLst/>
                            <a:rect l="0" t="0" r="0" b="0"/>
                            <a:pathLst>
                              <a:path w="3278124" h="1318260">
                                <a:moveTo>
                                  <a:pt x="0" y="0"/>
                                </a:moveTo>
                                <a:lnTo>
                                  <a:pt x="3278124" y="0"/>
                                </a:lnTo>
                                <a:lnTo>
                                  <a:pt x="3278124" y="1318260"/>
                                </a:lnTo>
                                <a:lnTo>
                                  <a:pt x="0" y="1318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 name="Rectangle 32"/>
                        <wps:cNvSpPr/>
                        <wps:spPr>
                          <a:xfrm>
                            <a:off x="425196" y="9125500"/>
                            <a:ext cx="279715" cy="206430"/>
                          </a:xfrm>
                          <a:prstGeom prst="rect">
                            <a:avLst/>
                          </a:prstGeom>
                          <a:ln>
                            <a:noFill/>
                          </a:ln>
                        </wps:spPr>
                        <wps:txbx>
                          <w:txbxContent>
                            <w:p w:rsidR="000102EC" w:rsidRDefault="003D399A">
                              <w:pPr>
                                <w:spacing w:after="160"/>
                                <w:ind w:left="0" w:firstLine="0"/>
                                <w:jc w:val="left"/>
                              </w:pPr>
                              <w:r>
                                <w:rPr>
                                  <w:b/>
                                  <w:sz w:val="22"/>
                                </w:rPr>
                                <w:t xml:space="preserve">      </w:t>
                              </w:r>
                            </w:p>
                          </w:txbxContent>
                        </wps:txbx>
                        <wps:bodyPr horzOverflow="overflow" vert="horz" lIns="0" tIns="0" rIns="0" bIns="0" rtlCol="0">
                          <a:noAutofit/>
                        </wps:bodyPr>
                      </wps:wsp>
                      <wps:wsp>
                        <wps:cNvPr id="33" name="Rectangle 33"/>
                        <wps:cNvSpPr/>
                        <wps:spPr>
                          <a:xfrm>
                            <a:off x="635508" y="9155471"/>
                            <a:ext cx="1130421" cy="166626"/>
                          </a:xfrm>
                          <a:prstGeom prst="rect">
                            <a:avLst/>
                          </a:prstGeom>
                          <a:ln>
                            <a:noFill/>
                          </a:ln>
                        </wps:spPr>
                        <wps:txbx>
                          <w:txbxContent>
                            <w:p w:rsidR="000102EC" w:rsidRDefault="003D399A">
                              <w:pPr>
                                <w:spacing w:after="160"/>
                                <w:ind w:left="0" w:firstLine="0"/>
                                <w:jc w:val="left"/>
                              </w:pPr>
                              <w:r>
                                <w:rPr>
                                  <w:b/>
                                  <w:sz w:val="22"/>
                                </w:rPr>
                                <w:t>Согласованы</w:t>
                              </w:r>
                            </w:p>
                          </w:txbxContent>
                        </wps:txbx>
                        <wps:bodyPr horzOverflow="overflow" vert="horz" lIns="0" tIns="0" rIns="0" bIns="0" rtlCol="0">
                          <a:noAutofit/>
                        </wps:bodyPr>
                      </wps:wsp>
                      <wps:wsp>
                        <wps:cNvPr id="34" name="Rectangle 34"/>
                        <wps:cNvSpPr/>
                        <wps:spPr>
                          <a:xfrm>
                            <a:off x="1484630" y="9125500"/>
                            <a:ext cx="46619" cy="206430"/>
                          </a:xfrm>
                          <a:prstGeom prst="rect">
                            <a:avLst/>
                          </a:prstGeom>
                          <a:ln>
                            <a:noFill/>
                          </a:ln>
                        </wps:spPr>
                        <wps:txbx>
                          <w:txbxContent>
                            <w:p w:rsidR="000102EC" w:rsidRDefault="003D399A">
                              <w:pPr>
                                <w:spacing w:after="160"/>
                                <w:ind w:left="0" w:firstLine="0"/>
                                <w:jc w:val="left"/>
                              </w:pPr>
                              <w:r>
                                <w:rPr>
                                  <w:b/>
                                  <w:sz w:val="22"/>
                                </w:rPr>
                                <w:t xml:space="preserve"> </w:t>
                              </w:r>
                            </w:p>
                          </w:txbxContent>
                        </wps:txbx>
                        <wps:bodyPr horzOverflow="overflow" vert="horz" lIns="0" tIns="0" rIns="0" bIns="0" rtlCol="0">
                          <a:noAutofit/>
                        </wps:bodyPr>
                      </wps:wsp>
                      <wps:wsp>
                        <wps:cNvPr id="7482" name="Rectangle 7482"/>
                        <wps:cNvSpPr/>
                        <wps:spPr>
                          <a:xfrm>
                            <a:off x="2708020" y="9390904"/>
                            <a:ext cx="1128930" cy="169632"/>
                          </a:xfrm>
                          <a:prstGeom prst="rect">
                            <a:avLst/>
                          </a:prstGeom>
                          <a:ln>
                            <a:noFill/>
                          </a:ln>
                        </wps:spPr>
                        <wps:txbx>
                          <w:txbxContent>
                            <w:p w:rsidR="000102EC" w:rsidRDefault="003D399A">
                              <w:pPr>
                                <w:spacing w:after="160"/>
                                <w:ind w:left="0" w:firstLine="0"/>
                                <w:jc w:val="left"/>
                              </w:pPr>
                              <w:r>
                                <w:rPr>
                                  <w:sz w:val="22"/>
                                </w:rPr>
                                <w:t xml:space="preserve">специалистов </w:t>
                              </w:r>
                            </w:p>
                          </w:txbxContent>
                        </wps:txbx>
                        <wps:bodyPr horzOverflow="overflow" vert="horz" lIns="0" tIns="0" rIns="0" bIns="0" rtlCol="0">
                          <a:noAutofit/>
                        </wps:bodyPr>
                      </wps:wsp>
                      <wps:wsp>
                        <wps:cNvPr id="7481" name="Rectangle 7481"/>
                        <wps:cNvSpPr/>
                        <wps:spPr>
                          <a:xfrm>
                            <a:off x="1743669" y="9390904"/>
                            <a:ext cx="1100399" cy="169632"/>
                          </a:xfrm>
                          <a:prstGeom prst="rect">
                            <a:avLst/>
                          </a:prstGeom>
                          <a:ln>
                            <a:noFill/>
                          </a:ln>
                        </wps:spPr>
                        <wps:txbx>
                          <w:txbxContent>
                            <w:p w:rsidR="000102EC" w:rsidRDefault="003D399A">
                              <w:pPr>
                                <w:spacing w:after="160"/>
                                <w:ind w:left="0" w:firstLine="0"/>
                                <w:jc w:val="left"/>
                              </w:pPr>
                              <w:r>
                                <w:rPr>
                                  <w:sz w:val="22"/>
                                </w:rPr>
                                <w:t xml:space="preserve">Ассоциацией </w:t>
                              </w:r>
                            </w:p>
                          </w:txbxContent>
                        </wps:txbx>
                        <wps:bodyPr horzOverflow="overflow" vert="horz" lIns="0" tIns="0" rIns="0" bIns="0" rtlCol="0">
                          <a:noAutofit/>
                        </wps:bodyPr>
                      </wps:wsp>
                      <wps:wsp>
                        <wps:cNvPr id="7480" name="Rectangle 7480"/>
                        <wps:cNvSpPr/>
                        <wps:spPr>
                          <a:xfrm>
                            <a:off x="875081" y="9390904"/>
                            <a:ext cx="973408" cy="169632"/>
                          </a:xfrm>
                          <a:prstGeom prst="rect">
                            <a:avLst/>
                          </a:prstGeom>
                          <a:ln>
                            <a:noFill/>
                          </a:ln>
                        </wps:spPr>
                        <wps:txbx>
                          <w:txbxContent>
                            <w:p w:rsidR="000102EC" w:rsidRDefault="003D399A">
                              <w:pPr>
                                <w:spacing w:after="160"/>
                                <w:ind w:left="0" w:firstLine="0"/>
                                <w:jc w:val="left"/>
                              </w:pPr>
                              <w:r>
                                <w:rPr>
                                  <w:sz w:val="22"/>
                                </w:rPr>
                                <w:t xml:space="preserve">Российской </w:t>
                              </w:r>
                            </w:p>
                          </w:txbxContent>
                        </wps:txbx>
                        <wps:bodyPr horzOverflow="overflow" vert="horz" lIns="0" tIns="0" rIns="0" bIns="0" rtlCol="0">
                          <a:noAutofit/>
                        </wps:bodyPr>
                      </wps:wsp>
                      <wps:wsp>
                        <wps:cNvPr id="36" name="Rectangle 36"/>
                        <wps:cNvSpPr/>
                        <wps:spPr>
                          <a:xfrm>
                            <a:off x="425196" y="9631697"/>
                            <a:ext cx="2054786" cy="169632"/>
                          </a:xfrm>
                          <a:prstGeom prst="rect">
                            <a:avLst/>
                          </a:prstGeom>
                          <a:ln>
                            <a:noFill/>
                          </a:ln>
                        </wps:spPr>
                        <wps:txbx>
                          <w:txbxContent>
                            <w:p w:rsidR="000102EC" w:rsidRDefault="003D399A">
                              <w:pPr>
                                <w:spacing w:after="160"/>
                                <w:ind w:left="0" w:firstLine="0"/>
                                <w:jc w:val="left"/>
                              </w:pPr>
                              <w:r>
                                <w:rPr>
                                  <w:sz w:val="22"/>
                                </w:rPr>
                                <w:t>перинатальной медицины</w:t>
                              </w:r>
                            </w:p>
                          </w:txbxContent>
                        </wps:txbx>
                        <wps:bodyPr horzOverflow="overflow" vert="horz" lIns="0" tIns="0" rIns="0" bIns="0" rtlCol="0">
                          <a:noAutofit/>
                        </wps:bodyPr>
                      </wps:wsp>
                      <wps:wsp>
                        <wps:cNvPr id="37" name="Rectangle 37"/>
                        <wps:cNvSpPr/>
                        <wps:spPr>
                          <a:xfrm>
                            <a:off x="1969262" y="9603986"/>
                            <a:ext cx="46619" cy="206429"/>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41968" name="Rectangle 41968"/>
                        <wps:cNvSpPr/>
                        <wps:spPr>
                          <a:xfrm>
                            <a:off x="2547901" y="9631697"/>
                            <a:ext cx="62097" cy="169632"/>
                          </a:xfrm>
                          <a:prstGeom prst="rect">
                            <a:avLst/>
                          </a:prstGeom>
                          <a:ln>
                            <a:noFill/>
                          </a:ln>
                        </wps:spPr>
                        <wps:txbx>
                          <w:txbxContent>
                            <w:p w:rsidR="000102EC" w:rsidRDefault="003D399A">
                              <w:pPr>
                                <w:spacing w:after="160"/>
                                <w:ind w:left="0" w:firstLine="0"/>
                                <w:jc w:val="left"/>
                              </w:pPr>
                              <w:r>
                                <w:rPr>
                                  <w:sz w:val="22"/>
                                </w:rPr>
                                <w:t>)</w:t>
                              </w:r>
                            </w:p>
                          </w:txbxContent>
                        </wps:txbx>
                        <wps:bodyPr horzOverflow="overflow" vert="horz" lIns="0" tIns="0" rIns="0" bIns="0" rtlCol="0">
                          <a:noAutofit/>
                        </wps:bodyPr>
                      </wps:wsp>
                      <wps:wsp>
                        <wps:cNvPr id="41969" name="Rectangle 41969"/>
                        <wps:cNvSpPr/>
                        <wps:spPr>
                          <a:xfrm>
                            <a:off x="2051424" y="9631697"/>
                            <a:ext cx="660314" cy="169632"/>
                          </a:xfrm>
                          <a:prstGeom prst="rect">
                            <a:avLst/>
                          </a:prstGeom>
                          <a:ln>
                            <a:noFill/>
                          </a:ln>
                        </wps:spPr>
                        <wps:txbx>
                          <w:txbxContent>
                            <w:p w:rsidR="000102EC" w:rsidRDefault="003D399A">
                              <w:pPr>
                                <w:spacing w:after="160"/>
                                <w:ind w:left="0" w:firstLine="0"/>
                                <w:jc w:val="left"/>
                              </w:pPr>
                              <w:r>
                                <w:rPr>
                                  <w:sz w:val="22"/>
                                </w:rPr>
                                <w:t>РАСПМ</w:t>
                              </w:r>
                            </w:p>
                          </w:txbxContent>
                        </wps:txbx>
                        <wps:bodyPr horzOverflow="overflow" vert="horz" lIns="0" tIns="0" rIns="0" bIns="0" rtlCol="0">
                          <a:noAutofit/>
                        </wps:bodyPr>
                      </wps:wsp>
                      <wps:wsp>
                        <wps:cNvPr id="41967" name="Rectangle 41967"/>
                        <wps:cNvSpPr/>
                        <wps:spPr>
                          <a:xfrm>
                            <a:off x="2004314" y="9631697"/>
                            <a:ext cx="62097" cy="169632"/>
                          </a:xfrm>
                          <a:prstGeom prst="rect">
                            <a:avLst/>
                          </a:prstGeom>
                          <a:ln>
                            <a:noFill/>
                          </a:ln>
                        </wps:spPr>
                        <wps:txbx>
                          <w:txbxContent>
                            <w:p w:rsidR="000102EC" w:rsidRDefault="003D399A">
                              <w:pPr>
                                <w:spacing w:after="160"/>
                                <w:ind w:left="0" w:firstLine="0"/>
                                <w:jc w:val="left"/>
                              </w:pPr>
                              <w:r>
                                <w:rPr>
                                  <w:sz w:val="22"/>
                                </w:rPr>
                                <w:t>(</w:t>
                              </w:r>
                            </w:p>
                          </w:txbxContent>
                        </wps:txbx>
                        <wps:bodyPr horzOverflow="overflow" vert="horz" lIns="0" tIns="0" rIns="0" bIns="0" rtlCol="0">
                          <a:noAutofit/>
                        </wps:bodyPr>
                      </wps:wsp>
                      <wps:wsp>
                        <wps:cNvPr id="39" name="Rectangle 39"/>
                        <wps:cNvSpPr/>
                        <wps:spPr>
                          <a:xfrm>
                            <a:off x="2594483" y="9603986"/>
                            <a:ext cx="46619" cy="206429"/>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40" name="Rectangle 40"/>
                        <wps:cNvSpPr/>
                        <wps:spPr>
                          <a:xfrm>
                            <a:off x="425196" y="9872488"/>
                            <a:ext cx="1704397" cy="169633"/>
                          </a:xfrm>
                          <a:prstGeom prst="rect">
                            <a:avLst/>
                          </a:prstGeom>
                          <a:ln>
                            <a:noFill/>
                          </a:ln>
                        </wps:spPr>
                        <wps:txbx>
                          <w:txbxContent>
                            <w:p w:rsidR="000102EC" w:rsidRDefault="003D399A">
                              <w:pPr>
                                <w:spacing w:after="160"/>
                                <w:ind w:left="0" w:firstLine="0"/>
                                <w:jc w:val="left"/>
                              </w:pPr>
                              <w:r>
                                <w:rPr>
                                  <w:sz w:val="22"/>
                                </w:rPr>
                                <w:t>__ __________201_ г.</w:t>
                              </w:r>
                            </w:p>
                          </w:txbxContent>
                        </wps:txbx>
                        <wps:bodyPr horzOverflow="overflow" vert="horz" lIns="0" tIns="0" rIns="0" bIns="0" rtlCol="0">
                          <a:noAutofit/>
                        </wps:bodyPr>
                      </wps:wsp>
                      <wps:wsp>
                        <wps:cNvPr id="41" name="Rectangle 41"/>
                        <wps:cNvSpPr/>
                        <wps:spPr>
                          <a:xfrm>
                            <a:off x="1705610" y="9844777"/>
                            <a:ext cx="46619" cy="206430"/>
                          </a:xfrm>
                          <a:prstGeom prst="rect">
                            <a:avLst/>
                          </a:prstGeom>
                          <a:ln>
                            <a:noFill/>
                          </a:ln>
                        </wps:spPr>
                        <wps:txbx>
                          <w:txbxContent>
                            <w:p w:rsidR="000102EC" w:rsidRDefault="003D399A">
                              <w:pPr>
                                <w:spacing w:after="160"/>
                                <w:ind w:left="0" w:firstLine="0"/>
                                <w:jc w:val="left"/>
                              </w:pPr>
                              <w:r>
                                <w:rPr>
                                  <w:b/>
                                  <w:sz w:val="22"/>
                                </w:rPr>
                                <w:t xml:space="preserve"> </w:t>
                              </w:r>
                            </w:p>
                          </w:txbxContent>
                        </wps:txbx>
                        <wps:bodyPr horzOverflow="overflow" vert="horz" lIns="0" tIns="0" rIns="0" bIns="0" rtlCol="0">
                          <a:noAutofit/>
                        </wps:bodyPr>
                      </wps:wsp>
                      <wps:wsp>
                        <wps:cNvPr id="42" name="Rectangle 42"/>
                        <wps:cNvSpPr/>
                        <wps:spPr>
                          <a:xfrm>
                            <a:off x="875081" y="10091970"/>
                            <a:ext cx="46619" cy="206430"/>
                          </a:xfrm>
                          <a:prstGeom prst="rect">
                            <a:avLst/>
                          </a:prstGeom>
                          <a:ln>
                            <a:noFill/>
                          </a:ln>
                        </wps:spPr>
                        <wps:txbx>
                          <w:txbxContent>
                            <w:p w:rsidR="000102EC" w:rsidRDefault="003D399A">
                              <w:pPr>
                                <w:spacing w:after="160"/>
                                <w:ind w:left="0" w:firstLine="0"/>
                                <w:jc w:val="left"/>
                              </w:pPr>
                              <w:r>
                                <w:rPr>
                                  <w:b/>
                                  <w:sz w:val="22"/>
                                </w:rPr>
                                <w:t xml:space="preserve"> </w:t>
                              </w:r>
                            </w:p>
                          </w:txbxContent>
                        </wps:txbx>
                        <wps:bodyPr horzOverflow="overflow" vert="horz" lIns="0" tIns="0" rIns="0" bIns="0" rtlCol="0">
                          <a:noAutofit/>
                        </wps:bodyPr>
                      </wps:wsp>
                      <wps:wsp>
                        <wps:cNvPr id="43" name="Rectangle 43"/>
                        <wps:cNvSpPr/>
                        <wps:spPr>
                          <a:xfrm>
                            <a:off x="1530350" y="722223"/>
                            <a:ext cx="50673"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wps:wsp>
                        <wps:cNvPr id="44" name="Rectangle 44"/>
                        <wps:cNvSpPr/>
                        <wps:spPr>
                          <a:xfrm>
                            <a:off x="4277233" y="1290929"/>
                            <a:ext cx="50673"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46" name="Picture 46"/>
                          <pic:cNvPicPr/>
                        </pic:nvPicPr>
                        <pic:blipFill>
                          <a:blip r:embed="rId7"/>
                          <a:stretch>
                            <a:fillRect/>
                          </a:stretch>
                        </pic:blipFill>
                        <pic:spPr>
                          <a:xfrm>
                            <a:off x="3080639" y="711707"/>
                            <a:ext cx="1416431" cy="946658"/>
                          </a:xfrm>
                          <a:prstGeom prst="rect">
                            <a:avLst/>
                          </a:prstGeom>
                        </pic:spPr>
                      </pic:pic>
                      <wps:wsp>
                        <wps:cNvPr id="53812" name="Shape 53812"/>
                        <wps:cNvSpPr/>
                        <wps:spPr>
                          <a:xfrm>
                            <a:off x="1187196" y="3031236"/>
                            <a:ext cx="2008632" cy="254508"/>
                          </a:xfrm>
                          <a:custGeom>
                            <a:avLst/>
                            <a:gdLst/>
                            <a:ahLst/>
                            <a:cxnLst/>
                            <a:rect l="0" t="0" r="0" b="0"/>
                            <a:pathLst>
                              <a:path w="2008632" h="254508">
                                <a:moveTo>
                                  <a:pt x="0" y="0"/>
                                </a:moveTo>
                                <a:lnTo>
                                  <a:pt x="2008632" y="0"/>
                                </a:lnTo>
                                <a:lnTo>
                                  <a:pt x="2008632" y="254508"/>
                                </a:lnTo>
                                <a:lnTo>
                                  <a:pt x="0" y="25450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8" name="Rectangle 48"/>
                        <wps:cNvSpPr/>
                        <wps:spPr>
                          <a:xfrm>
                            <a:off x="1278890" y="3110226"/>
                            <a:ext cx="2427440" cy="184382"/>
                          </a:xfrm>
                          <a:prstGeom prst="rect">
                            <a:avLst/>
                          </a:prstGeom>
                          <a:ln>
                            <a:noFill/>
                          </a:ln>
                        </wps:spPr>
                        <wps:txbx>
                          <w:txbxContent>
                            <w:p w:rsidR="000102EC" w:rsidRDefault="003D399A">
                              <w:pPr>
                                <w:spacing w:after="160"/>
                                <w:ind w:left="0" w:firstLine="0"/>
                                <w:jc w:val="left"/>
                              </w:pPr>
                              <w:r>
                                <w:rPr>
                                  <w:color w:val="808080"/>
                                </w:rPr>
                                <w:t>Клинические рекомендации</w:t>
                              </w:r>
                            </w:p>
                          </w:txbxContent>
                        </wps:txbx>
                        <wps:bodyPr horzOverflow="overflow" vert="horz" lIns="0" tIns="0" rIns="0" bIns="0" rtlCol="0">
                          <a:noAutofit/>
                        </wps:bodyPr>
                      </wps:wsp>
                      <wps:wsp>
                        <wps:cNvPr id="49" name="Rectangle 49"/>
                        <wps:cNvSpPr/>
                        <wps:spPr>
                          <a:xfrm>
                            <a:off x="3105023" y="3080105"/>
                            <a:ext cx="50673" cy="224380"/>
                          </a:xfrm>
                          <a:prstGeom prst="rect">
                            <a:avLst/>
                          </a:prstGeom>
                          <a:ln>
                            <a:noFill/>
                          </a:ln>
                        </wps:spPr>
                        <wps:txbx>
                          <w:txbxContent>
                            <w:p w:rsidR="000102EC" w:rsidRDefault="003D399A">
                              <w:pPr>
                                <w:spacing w:after="160"/>
                                <w:ind w:left="0" w:firstLine="0"/>
                                <w:jc w:val="left"/>
                              </w:pPr>
                              <w:r>
                                <w:rPr>
                                  <w:color w:val="808080"/>
                                </w:rPr>
                                <w:t xml:space="preserve"> </w:t>
                              </w:r>
                            </w:p>
                          </w:txbxContent>
                        </wps:txbx>
                        <wps:bodyPr horzOverflow="overflow" vert="horz" lIns="0" tIns="0" rIns="0" bIns="0" rtlCol="0">
                          <a:noAutofit/>
                        </wps:bodyPr>
                      </wps:wsp>
                      <wps:wsp>
                        <wps:cNvPr id="53813" name="Shape 53813"/>
                        <wps:cNvSpPr/>
                        <wps:spPr>
                          <a:xfrm>
                            <a:off x="1190244" y="3357372"/>
                            <a:ext cx="4972812" cy="826008"/>
                          </a:xfrm>
                          <a:custGeom>
                            <a:avLst/>
                            <a:gdLst/>
                            <a:ahLst/>
                            <a:cxnLst/>
                            <a:rect l="0" t="0" r="0" b="0"/>
                            <a:pathLst>
                              <a:path w="4972812" h="826008">
                                <a:moveTo>
                                  <a:pt x="0" y="0"/>
                                </a:moveTo>
                                <a:lnTo>
                                  <a:pt x="4972812" y="0"/>
                                </a:lnTo>
                                <a:lnTo>
                                  <a:pt x="4972812" y="826008"/>
                                </a:lnTo>
                                <a:lnTo>
                                  <a:pt x="0" y="82600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1" name="Rectangle 51"/>
                        <wps:cNvSpPr/>
                        <wps:spPr>
                          <a:xfrm>
                            <a:off x="1281938" y="3481548"/>
                            <a:ext cx="4031227" cy="331443"/>
                          </a:xfrm>
                          <a:prstGeom prst="rect">
                            <a:avLst/>
                          </a:prstGeom>
                          <a:ln>
                            <a:noFill/>
                          </a:ln>
                        </wps:spPr>
                        <wps:txbx>
                          <w:txbxContent>
                            <w:p w:rsidR="000102EC" w:rsidRDefault="003D399A">
                              <w:pPr>
                                <w:spacing w:after="160"/>
                                <w:ind w:left="0" w:firstLine="0"/>
                                <w:jc w:val="left"/>
                              </w:pPr>
                              <w:r>
                                <w:rPr>
                                  <w:b/>
                                  <w:sz w:val="44"/>
                                </w:rPr>
                                <w:t>Врожденная пневмония</w:t>
                              </w:r>
                            </w:p>
                          </w:txbxContent>
                        </wps:txbx>
                        <wps:bodyPr horzOverflow="overflow" vert="horz" lIns="0" tIns="0" rIns="0" bIns="0" rtlCol="0">
                          <a:noAutofit/>
                        </wps:bodyPr>
                      </wps:wsp>
                      <wps:wsp>
                        <wps:cNvPr id="52" name="Rectangle 52"/>
                        <wps:cNvSpPr/>
                        <wps:spPr>
                          <a:xfrm>
                            <a:off x="4315333" y="3421934"/>
                            <a:ext cx="92731" cy="410615"/>
                          </a:xfrm>
                          <a:prstGeom prst="rect">
                            <a:avLst/>
                          </a:prstGeom>
                          <a:ln>
                            <a:noFill/>
                          </a:ln>
                        </wps:spPr>
                        <wps:txbx>
                          <w:txbxContent>
                            <w:p w:rsidR="000102EC" w:rsidRDefault="003D399A">
                              <w:pPr>
                                <w:spacing w:after="160"/>
                                <w:ind w:left="0" w:firstLine="0"/>
                                <w:jc w:val="left"/>
                              </w:pPr>
                              <w:r>
                                <w:rPr>
                                  <w:b/>
                                  <w:sz w:val="44"/>
                                </w:rPr>
                                <w:t xml:space="preserve"> </w:t>
                              </w:r>
                            </w:p>
                          </w:txbxContent>
                        </wps:txbx>
                        <wps:bodyPr horzOverflow="overflow" vert="horz" lIns="0" tIns="0" rIns="0" bIns="0" rtlCol="0">
                          <a:noAutofit/>
                        </wps:bodyPr>
                      </wps:wsp>
                      <wps:wsp>
                        <wps:cNvPr id="53814" name="Shape 53814"/>
                        <wps:cNvSpPr/>
                        <wps:spPr>
                          <a:xfrm>
                            <a:off x="1205484" y="4137660"/>
                            <a:ext cx="5521452" cy="861060"/>
                          </a:xfrm>
                          <a:custGeom>
                            <a:avLst/>
                            <a:gdLst/>
                            <a:ahLst/>
                            <a:cxnLst/>
                            <a:rect l="0" t="0" r="0" b="0"/>
                            <a:pathLst>
                              <a:path w="5521452" h="861060">
                                <a:moveTo>
                                  <a:pt x="0" y="0"/>
                                </a:moveTo>
                                <a:lnTo>
                                  <a:pt x="5521452" y="0"/>
                                </a:lnTo>
                                <a:lnTo>
                                  <a:pt x="5521452" y="861060"/>
                                </a:lnTo>
                                <a:lnTo>
                                  <a:pt x="0" y="8610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4" name="Rectangle 54"/>
                        <wps:cNvSpPr/>
                        <wps:spPr>
                          <a:xfrm>
                            <a:off x="1297178" y="4217031"/>
                            <a:ext cx="791918" cy="184382"/>
                          </a:xfrm>
                          <a:prstGeom prst="rect">
                            <a:avLst/>
                          </a:prstGeom>
                          <a:ln>
                            <a:noFill/>
                          </a:ln>
                        </wps:spPr>
                        <wps:txbx>
                          <w:txbxContent>
                            <w:p w:rsidR="000102EC" w:rsidRDefault="003D399A">
                              <w:pPr>
                                <w:spacing w:after="160"/>
                                <w:ind w:left="0" w:firstLine="0"/>
                                <w:jc w:val="left"/>
                              </w:pPr>
                              <w:r>
                                <w:rPr>
                                  <w:color w:val="808080"/>
                                </w:rPr>
                                <w:t xml:space="preserve">МКБ 10: </w:t>
                              </w:r>
                            </w:p>
                          </w:txbxContent>
                        </wps:txbx>
                        <wps:bodyPr horzOverflow="overflow" vert="horz" lIns="0" tIns="0" rIns="0" bIns="0" rtlCol="0">
                          <a:noAutofit/>
                        </wps:bodyPr>
                      </wps:wsp>
                      <wps:wsp>
                        <wps:cNvPr id="55" name="Rectangle 55"/>
                        <wps:cNvSpPr/>
                        <wps:spPr>
                          <a:xfrm>
                            <a:off x="1893062" y="4219486"/>
                            <a:ext cx="324307" cy="181116"/>
                          </a:xfrm>
                          <a:prstGeom prst="rect">
                            <a:avLst/>
                          </a:prstGeom>
                          <a:ln>
                            <a:noFill/>
                          </a:ln>
                        </wps:spPr>
                        <wps:txbx>
                          <w:txbxContent>
                            <w:p w:rsidR="000102EC" w:rsidRDefault="003D399A">
                              <w:pPr>
                                <w:spacing w:after="160"/>
                                <w:ind w:left="0" w:firstLine="0"/>
                                <w:jc w:val="left"/>
                              </w:pPr>
                              <w:r>
                                <w:rPr>
                                  <w:b/>
                                </w:rPr>
                                <w:t>Р23</w:t>
                              </w:r>
                            </w:p>
                          </w:txbxContent>
                        </wps:txbx>
                        <wps:bodyPr horzOverflow="overflow" vert="horz" lIns="0" tIns="0" rIns="0" bIns="0" rtlCol="0">
                          <a:noAutofit/>
                        </wps:bodyPr>
                      </wps:wsp>
                      <wps:wsp>
                        <wps:cNvPr id="56" name="Rectangle 56"/>
                        <wps:cNvSpPr/>
                        <wps:spPr>
                          <a:xfrm>
                            <a:off x="2138426" y="4186910"/>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57" name="Rectangle 57"/>
                        <wps:cNvSpPr/>
                        <wps:spPr>
                          <a:xfrm>
                            <a:off x="1297178" y="4485255"/>
                            <a:ext cx="3421644" cy="184382"/>
                          </a:xfrm>
                          <a:prstGeom prst="rect">
                            <a:avLst/>
                          </a:prstGeom>
                          <a:ln>
                            <a:noFill/>
                          </a:ln>
                        </wps:spPr>
                        <wps:txbx>
                          <w:txbxContent>
                            <w:p w:rsidR="000102EC" w:rsidRDefault="003D399A">
                              <w:pPr>
                                <w:spacing w:after="160"/>
                                <w:ind w:left="0" w:firstLine="0"/>
                                <w:jc w:val="left"/>
                              </w:pPr>
                              <w:r>
                                <w:rPr>
                                  <w:color w:val="808080"/>
                                </w:rPr>
                                <w:t>Год утверждения (частота пересмотра):</w:t>
                              </w:r>
                            </w:p>
                          </w:txbxContent>
                        </wps:txbx>
                        <wps:bodyPr horzOverflow="overflow" vert="horz" lIns="0" tIns="0" rIns="0" bIns="0" rtlCol="0">
                          <a:noAutofit/>
                        </wps:bodyPr>
                      </wps:wsp>
                      <wps:wsp>
                        <wps:cNvPr id="58" name="Rectangle 58"/>
                        <wps:cNvSpPr/>
                        <wps:spPr>
                          <a:xfrm>
                            <a:off x="3871849" y="4455135"/>
                            <a:ext cx="50673" cy="224380"/>
                          </a:xfrm>
                          <a:prstGeom prst="rect">
                            <a:avLst/>
                          </a:prstGeom>
                          <a:ln>
                            <a:noFill/>
                          </a:ln>
                        </wps:spPr>
                        <wps:txbx>
                          <w:txbxContent>
                            <w:p w:rsidR="000102EC" w:rsidRDefault="003D399A">
                              <w:pPr>
                                <w:spacing w:after="160"/>
                                <w:ind w:left="0" w:firstLine="0"/>
                                <w:jc w:val="left"/>
                              </w:pPr>
                              <w:r>
                                <w:rPr>
                                  <w:color w:val="A6A6A6"/>
                                </w:rPr>
                                <w:t xml:space="preserve"> </w:t>
                              </w:r>
                            </w:p>
                          </w:txbxContent>
                        </wps:txbx>
                        <wps:bodyPr horzOverflow="overflow" vert="horz" lIns="0" tIns="0" rIns="0" bIns="0" rtlCol="0">
                          <a:noAutofit/>
                        </wps:bodyPr>
                      </wps:wsp>
                      <wps:wsp>
                        <wps:cNvPr id="59" name="Rectangle 59"/>
                        <wps:cNvSpPr/>
                        <wps:spPr>
                          <a:xfrm>
                            <a:off x="3909949" y="4455135"/>
                            <a:ext cx="304038" cy="224380"/>
                          </a:xfrm>
                          <a:prstGeom prst="rect">
                            <a:avLst/>
                          </a:prstGeom>
                          <a:ln>
                            <a:noFill/>
                          </a:ln>
                        </wps:spPr>
                        <wps:txbx>
                          <w:txbxContent>
                            <w:p w:rsidR="000102EC" w:rsidRDefault="003D399A">
                              <w:pPr>
                                <w:spacing w:after="160"/>
                                <w:ind w:left="0" w:firstLine="0"/>
                                <w:jc w:val="left"/>
                              </w:pPr>
                              <w:r>
                                <w:rPr>
                                  <w:b/>
                                </w:rPr>
                                <w:t>201</w:t>
                              </w:r>
                            </w:p>
                          </w:txbxContent>
                        </wps:txbx>
                        <wps:bodyPr horzOverflow="overflow" vert="horz" lIns="0" tIns="0" rIns="0" bIns="0" rtlCol="0">
                          <a:noAutofit/>
                        </wps:bodyPr>
                      </wps:wsp>
                      <wps:wsp>
                        <wps:cNvPr id="60" name="Rectangle 60"/>
                        <wps:cNvSpPr/>
                        <wps:spPr>
                          <a:xfrm>
                            <a:off x="4138549" y="4455135"/>
                            <a:ext cx="101346" cy="224380"/>
                          </a:xfrm>
                          <a:prstGeom prst="rect">
                            <a:avLst/>
                          </a:prstGeom>
                          <a:ln>
                            <a:noFill/>
                          </a:ln>
                        </wps:spPr>
                        <wps:txbx>
                          <w:txbxContent>
                            <w:p w:rsidR="000102EC" w:rsidRDefault="003D399A">
                              <w:pPr>
                                <w:spacing w:after="160"/>
                                <w:ind w:left="0" w:firstLine="0"/>
                                <w:jc w:val="left"/>
                              </w:pPr>
                              <w:r>
                                <w:rPr>
                                  <w:b/>
                                </w:rPr>
                                <w:t>7</w:t>
                              </w:r>
                            </w:p>
                          </w:txbxContent>
                        </wps:txbx>
                        <wps:bodyPr horzOverflow="overflow" vert="horz" lIns="0" tIns="0" rIns="0" bIns="0" rtlCol="0">
                          <a:noAutofit/>
                        </wps:bodyPr>
                      </wps:wsp>
                      <wps:wsp>
                        <wps:cNvPr id="61" name="Rectangle 61"/>
                        <wps:cNvSpPr/>
                        <wps:spPr>
                          <a:xfrm>
                            <a:off x="4214749" y="4455135"/>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41962" name="Rectangle 41962"/>
                        <wps:cNvSpPr/>
                        <wps:spPr>
                          <a:xfrm>
                            <a:off x="6048274" y="4487711"/>
                            <a:ext cx="67496" cy="181116"/>
                          </a:xfrm>
                          <a:prstGeom prst="rect">
                            <a:avLst/>
                          </a:prstGeom>
                          <a:ln>
                            <a:noFill/>
                          </a:ln>
                        </wps:spPr>
                        <wps:txbx>
                          <w:txbxContent>
                            <w:p w:rsidR="000102EC" w:rsidRDefault="003D399A">
                              <w:pPr>
                                <w:spacing w:after="160"/>
                                <w:ind w:left="0" w:firstLine="0"/>
                                <w:jc w:val="left"/>
                              </w:pPr>
                              <w:r>
                                <w:rPr>
                                  <w:b/>
                                </w:rPr>
                                <w:t>)</w:t>
                              </w:r>
                            </w:p>
                          </w:txbxContent>
                        </wps:txbx>
                        <wps:bodyPr horzOverflow="overflow" vert="horz" lIns="0" tIns="0" rIns="0" bIns="0" rtlCol="0">
                          <a:noAutofit/>
                        </wps:bodyPr>
                      </wps:wsp>
                      <wps:wsp>
                        <wps:cNvPr id="41961" name="Rectangle 41961"/>
                        <wps:cNvSpPr/>
                        <wps:spPr>
                          <a:xfrm>
                            <a:off x="4254373" y="4487711"/>
                            <a:ext cx="67496" cy="181116"/>
                          </a:xfrm>
                          <a:prstGeom prst="rect">
                            <a:avLst/>
                          </a:prstGeom>
                          <a:ln>
                            <a:noFill/>
                          </a:ln>
                        </wps:spPr>
                        <wps:txbx>
                          <w:txbxContent>
                            <w:p w:rsidR="000102EC" w:rsidRDefault="003D399A">
                              <w:pPr>
                                <w:spacing w:after="160"/>
                                <w:ind w:left="0" w:firstLine="0"/>
                                <w:jc w:val="left"/>
                              </w:pPr>
                              <w:r>
                                <w:rPr>
                                  <w:b/>
                                </w:rPr>
                                <w:t>(</w:t>
                              </w:r>
                            </w:p>
                          </w:txbxContent>
                        </wps:txbx>
                        <wps:bodyPr horzOverflow="overflow" vert="horz" lIns="0" tIns="0" rIns="0" bIns="0" rtlCol="0">
                          <a:noAutofit/>
                        </wps:bodyPr>
                      </wps:wsp>
                      <wps:wsp>
                        <wps:cNvPr id="41963" name="Rectangle 41963"/>
                        <wps:cNvSpPr/>
                        <wps:spPr>
                          <a:xfrm>
                            <a:off x="4306037" y="4487711"/>
                            <a:ext cx="2317176" cy="181116"/>
                          </a:xfrm>
                          <a:prstGeom prst="rect">
                            <a:avLst/>
                          </a:prstGeom>
                          <a:ln>
                            <a:noFill/>
                          </a:ln>
                        </wps:spPr>
                        <wps:txbx>
                          <w:txbxContent>
                            <w:p w:rsidR="000102EC" w:rsidRDefault="003D399A">
                              <w:pPr>
                                <w:spacing w:after="160"/>
                                <w:ind w:left="0" w:firstLine="0"/>
                                <w:jc w:val="left"/>
                              </w:pPr>
                              <w:r>
                                <w:rPr>
                                  <w:b/>
                                </w:rPr>
                                <w:t>пересмотр каждые 3 года</w:t>
                              </w:r>
                            </w:p>
                          </w:txbxContent>
                        </wps:txbx>
                        <wps:bodyPr horzOverflow="overflow" vert="horz" lIns="0" tIns="0" rIns="0" bIns="0" rtlCol="0">
                          <a:noAutofit/>
                        </wps:bodyPr>
                      </wps:wsp>
                      <wps:wsp>
                        <wps:cNvPr id="63" name="Rectangle 63"/>
                        <wps:cNvSpPr/>
                        <wps:spPr>
                          <a:xfrm>
                            <a:off x="6100318" y="4455135"/>
                            <a:ext cx="50673"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wps:wsp>
                        <wps:cNvPr id="53815" name="Shape 53815"/>
                        <wps:cNvSpPr/>
                        <wps:spPr>
                          <a:xfrm>
                            <a:off x="1196340" y="5020056"/>
                            <a:ext cx="1424940" cy="667512"/>
                          </a:xfrm>
                          <a:custGeom>
                            <a:avLst/>
                            <a:gdLst/>
                            <a:ahLst/>
                            <a:cxnLst/>
                            <a:rect l="0" t="0" r="0" b="0"/>
                            <a:pathLst>
                              <a:path w="1424940" h="667512">
                                <a:moveTo>
                                  <a:pt x="0" y="0"/>
                                </a:moveTo>
                                <a:lnTo>
                                  <a:pt x="1424940" y="0"/>
                                </a:lnTo>
                                <a:lnTo>
                                  <a:pt x="1424940" y="667512"/>
                                </a:lnTo>
                                <a:lnTo>
                                  <a:pt x="0" y="6675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5" name="Rectangle 65"/>
                        <wps:cNvSpPr/>
                        <wps:spPr>
                          <a:xfrm>
                            <a:off x="1288034" y="5069307"/>
                            <a:ext cx="318226" cy="224380"/>
                          </a:xfrm>
                          <a:prstGeom prst="rect">
                            <a:avLst/>
                          </a:prstGeom>
                          <a:ln>
                            <a:noFill/>
                          </a:ln>
                        </wps:spPr>
                        <wps:txbx>
                          <w:txbxContent>
                            <w:p w:rsidR="000102EC" w:rsidRDefault="003D399A">
                              <w:pPr>
                                <w:spacing w:after="160"/>
                                <w:ind w:left="0" w:firstLine="0"/>
                                <w:jc w:val="left"/>
                              </w:pPr>
                              <w:r>
                                <w:rPr>
                                  <w:color w:val="808080"/>
                                </w:rPr>
                                <w:t xml:space="preserve">ID: </w:t>
                              </w:r>
                            </w:p>
                          </w:txbxContent>
                        </wps:txbx>
                        <wps:bodyPr horzOverflow="overflow" vert="horz" lIns="0" tIns="0" rIns="0" bIns="0" rtlCol="0">
                          <a:noAutofit/>
                        </wps:bodyPr>
                      </wps:wsp>
                      <wps:wsp>
                        <wps:cNvPr id="66" name="Rectangle 66"/>
                        <wps:cNvSpPr/>
                        <wps:spPr>
                          <a:xfrm>
                            <a:off x="1527302" y="5101883"/>
                            <a:ext cx="273837" cy="181116"/>
                          </a:xfrm>
                          <a:prstGeom prst="rect">
                            <a:avLst/>
                          </a:prstGeom>
                          <a:ln>
                            <a:noFill/>
                          </a:ln>
                        </wps:spPr>
                        <wps:txbx>
                          <w:txbxContent>
                            <w:p w:rsidR="000102EC" w:rsidRDefault="003D399A">
                              <w:pPr>
                                <w:spacing w:after="160"/>
                                <w:ind w:left="0" w:firstLine="0"/>
                                <w:jc w:val="left"/>
                              </w:pPr>
                              <w:r>
                                <w:rPr>
                                  <w:b/>
                                </w:rPr>
                                <w:t>КР</w:t>
                              </w:r>
                            </w:p>
                          </w:txbxContent>
                        </wps:txbx>
                        <wps:bodyPr horzOverflow="overflow" vert="horz" lIns="0" tIns="0" rIns="0" bIns="0" rtlCol="0">
                          <a:noAutofit/>
                        </wps:bodyPr>
                      </wps:wsp>
                      <wps:wsp>
                        <wps:cNvPr id="67" name="Rectangle 67"/>
                        <wps:cNvSpPr/>
                        <wps:spPr>
                          <a:xfrm>
                            <a:off x="1731518" y="5069307"/>
                            <a:ext cx="304038" cy="224380"/>
                          </a:xfrm>
                          <a:prstGeom prst="rect">
                            <a:avLst/>
                          </a:prstGeom>
                          <a:ln>
                            <a:noFill/>
                          </a:ln>
                        </wps:spPr>
                        <wps:txbx>
                          <w:txbxContent>
                            <w:p w:rsidR="000102EC" w:rsidRDefault="003D399A">
                              <w:pPr>
                                <w:spacing w:after="160"/>
                                <w:ind w:left="0" w:firstLine="0"/>
                                <w:jc w:val="left"/>
                              </w:pPr>
                              <w:r>
                                <w:rPr>
                                  <w:b/>
                                </w:rPr>
                                <w:t>412</w:t>
                              </w:r>
                            </w:p>
                          </w:txbxContent>
                        </wps:txbx>
                        <wps:bodyPr horzOverflow="overflow" vert="horz" lIns="0" tIns="0" rIns="0" bIns="0" rtlCol="0">
                          <a:noAutofit/>
                        </wps:bodyPr>
                      </wps:wsp>
                      <wps:wsp>
                        <wps:cNvPr id="68" name="Rectangle 68"/>
                        <wps:cNvSpPr/>
                        <wps:spPr>
                          <a:xfrm>
                            <a:off x="1961642" y="5069307"/>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69" name="Rectangle 69"/>
                        <wps:cNvSpPr/>
                        <wps:spPr>
                          <a:xfrm>
                            <a:off x="1288034" y="5337531"/>
                            <a:ext cx="459469" cy="224380"/>
                          </a:xfrm>
                          <a:prstGeom prst="rect">
                            <a:avLst/>
                          </a:prstGeom>
                          <a:ln>
                            <a:noFill/>
                          </a:ln>
                        </wps:spPr>
                        <wps:txbx>
                          <w:txbxContent>
                            <w:p w:rsidR="000102EC" w:rsidRDefault="003D399A">
                              <w:pPr>
                                <w:spacing w:after="160"/>
                                <w:ind w:left="0" w:firstLine="0"/>
                                <w:jc w:val="left"/>
                              </w:pPr>
                              <w:r>
                                <w:rPr>
                                  <w:color w:val="808080"/>
                                </w:rPr>
                                <w:t>URL:</w:t>
                              </w:r>
                            </w:p>
                          </w:txbxContent>
                        </wps:txbx>
                        <wps:bodyPr horzOverflow="overflow" vert="horz" lIns="0" tIns="0" rIns="0" bIns="0" rtlCol="0">
                          <a:noAutofit/>
                        </wps:bodyPr>
                      </wps:wsp>
                      <wps:wsp>
                        <wps:cNvPr id="70" name="Rectangle 70"/>
                        <wps:cNvSpPr/>
                        <wps:spPr>
                          <a:xfrm>
                            <a:off x="1635506" y="5337531"/>
                            <a:ext cx="50673" cy="224380"/>
                          </a:xfrm>
                          <a:prstGeom prst="rect">
                            <a:avLst/>
                          </a:prstGeom>
                          <a:ln>
                            <a:noFill/>
                          </a:ln>
                        </wps:spPr>
                        <wps:txbx>
                          <w:txbxContent>
                            <w:p w:rsidR="000102EC" w:rsidRDefault="003D399A">
                              <w:pPr>
                                <w:spacing w:after="160"/>
                                <w:ind w:left="0" w:firstLine="0"/>
                                <w:jc w:val="left"/>
                              </w:pPr>
                              <w:r>
                                <w:rPr>
                                  <w:color w:val="808080"/>
                                </w:rPr>
                                <w:t xml:space="preserve"> </w:t>
                              </w:r>
                            </w:p>
                          </w:txbxContent>
                        </wps:txbx>
                        <wps:bodyPr horzOverflow="overflow" vert="horz" lIns="0" tIns="0" rIns="0" bIns="0" rtlCol="0">
                          <a:noAutofit/>
                        </wps:bodyPr>
                      </wps:wsp>
                      <wps:wsp>
                        <wps:cNvPr id="53816" name="Shape 53816"/>
                        <wps:cNvSpPr/>
                        <wps:spPr>
                          <a:xfrm>
                            <a:off x="1188720" y="5913120"/>
                            <a:ext cx="5829300" cy="982980"/>
                          </a:xfrm>
                          <a:custGeom>
                            <a:avLst/>
                            <a:gdLst/>
                            <a:ahLst/>
                            <a:cxnLst/>
                            <a:rect l="0" t="0" r="0" b="0"/>
                            <a:pathLst>
                              <a:path w="5829300" h="982980">
                                <a:moveTo>
                                  <a:pt x="0" y="0"/>
                                </a:moveTo>
                                <a:lnTo>
                                  <a:pt x="5829300" y="0"/>
                                </a:lnTo>
                                <a:lnTo>
                                  <a:pt x="5829300" y="982980"/>
                                </a:lnTo>
                                <a:lnTo>
                                  <a:pt x="0" y="9829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2" name="Rectangle 72"/>
                        <wps:cNvSpPr/>
                        <wps:spPr>
                          <a:xfrm>
                            <a:off x="1280414" y="5992745"/>
                            <a:ext cx="2796947" cy="184382"/>
                          </a:xfrm>
                          <a:prstGeom prst="rect">
                            <a:avLst/>
                          </a:prstGeom>
                          <a:ln>
                            <a:noFill/>
                          </a:ln>
                        </wps:spPr>
                        <wps:txbx>
                          <w:txbxContent>
                            <w:p w:rsidR="000102EC" w:rsidRDefault="003D399A">
                              <w:pPr>
                                <w:spacing w:after="160"/>
                                <w:ind w:left="0" w:firstLine="0"/>
                                <w:jc w:val="left"/>
                              </w:pPr>
                              <w:r>
                                <w:rPr>
                                  <w:color w:val="808080"/>
                                </w:rPr>
                                <w:t>Профессиональные ассоциации:</w:t>
                              </w:r>
                            </w:p>
                          </w:txbxContent>
                        </wps:txbx>
                        <wps:bodyPr horzOverflow="overflow" vert="horz" lIns="0" tIns="0" rIns="0" bIns="0" rtlCol="0">
                          <a:noAutofit/>
                        </wps:bodyPr>
                      </wps:wsp>
                      <wps:wsp>
                        <wps:cNvPr id="73" name="Rectangle 73"/>
                        <wps:cNvSpPr/>
                        <wps:spPr>
                          <a:xfrm>
                            <a:off x="3383915" y="5962625"/>
                            <a:ext cx="50673" cy="224380"/>
                          </a:xfrm>
                          <a:prstGeom prst="rect">
                            <a:avLst/>
                          </a:prstGeom>
                          <a:ln>
                            <a:noFill/>
                          </a:ln>
                        </wps:spPr>
                        <wps:txbx>
                          <w:txbxContent>
                            <w:p w:rsidR="000102EC" w:rsidRDefault="003D399A">
                              <w:pPr>
                                <w:spacing w:after="160"/>
                                <w:ind w:left="0" w:firstLine="0"/>
                                <w:jc w:val="left"/>
                              </w:pPr>
                              <w:r>
                                <w:rPr>
                                  <w:color w:val="808080"/>
                                </w:rPr>
                                <w:t xml:space="preserve"> </w:t>
                              </w:r>
                            </w:p>
                          </w:txbxContent>
                        </wps:txbx>
                        <wps:bodyPr horzOverflow="overflow" vert="horz" lIns="0" tIns="0" rIns="0" bIns="0" rtlCol="0">
                          <a:noAutofit/>
                        </wps:bodyPr>
                      </wps:wsp>
                      <wps:wsp>
                        <wps:cNvPr id="74" name="Rectangle 74"/>
                        <wps:cNvSpPr/>
                        <wps:spPr>
                          <a:xfrm>
                            <a:off x="1640078" y="6268589"/>
                            <a:ext cx="93238" cy="185075"/>
                          </a:xfrm>
                          <a:prstGeom prst="rect">
                            <a:avLst/>
                          </a:prstGeom>
                          <a:ln>
                            <a:noFill/>
                          </a:ln>
                        </wps:spPr>
                        <wps:txbx>
                          <w:txbxContent>
                            <w:p w:rsidR="000102EC" w:rsidRDefault="003D399A">
                              <w:pPr>
                                <w:spacing w:after="160"/>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75" name="Rectangle 75"/>
                        <wps:cNvSpPr/>
                        <wps:spPr>
                          <a:xfrm>
                            <a:off x="1710182" y="6236335"/>
                            <a:ext cx="56314" cy="226001"/>
                          </a:xfrm>
                          <a:prstGeom prst="rect">
                            <a:avLst/>
                          </a:prstGeom>
                          <a:ln>
                            <a:noFill/>
                          </a:ln>
                        </wps:spPr>
                        <wps:txbx>
                          <w:txbxContent>
                            <w:p w:rsidR="000102EC" w:rsidRDefault="003D399A">
                              <w:pPr>
                                <w:spacing w:after="160"/>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76" name="Rectangle 76"/>
                        <wps:cNvSpPr/>
                        <wps:spPr>
                          <a:xfrm>
                            <a:off x="1729994" y="6271045"/>
                            <a:ext cx="5949011" cy="181116"/>
                          </a:xfrm>
                          <a:prstGeom prst="rect">
                            <a:avLst/>
                          </a:prstGeom>
                          <a:ln>
                            <a:noFill/>
                          </a:ln>
                        </wps:spPr>
                        <wps:txbx>
                          <w:txbxContent>
                            <w:p w:rsidR="000102EC" w:rsidRDefault="003D399A">
                              <w:pPr>
                                <w:spacing w:after="160"/>
                                <w:ind w:left="0" w:firstLine="0"/>
                                <w:jc w:val="left"/>
                              </w:pPr>
                              <w:r>
                                <w:rPr>
                                  <w:b/>
                                </w:rPr>
                                <w:t>Российская ассоциация специалистов перинатальной медицины</w:t>
                              </w:r>
                            </w:p>
                          </w:txbxContent>
                        </wps:txbx>
                        <wps:bodyPr horzOverflow="overflow" vert="horz" lIns="0" tIns="0" rIns="0" bIns="0" rtlCol="0">
                          <a:noAutofit/>
                        </wps:bodyPr>
                      </wps:wsp>
                      <wps:wsp>
                        <wps:cNvPr id="77" name="Rectangle 77"/>
                        <wps:cNvSpPr/>
                        <wps:spPr>
                          <a:xfrm>
                            <a:off x="6206998" y="6238469"/>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41964" name="Rectangle 41964"/>
                        <wps:cNvSpPr/>
                        <wps:spPr>
                          <a:xfrm>
                            <a:off x="6245098" y="6271045"/>
                            <a:ext cx="67496" cy="181116"/>
                          </a:xfrm>
                          <a:prstGeom prst="rect">
                            <a:avLst/>
                          </a:prstGeom>
                          <a:ln>
                            <a:noFill/>
                          </a:ln>
                        </wps:spPr>
                        <wps:txbx>
                          <w:txbxContent>
                            <w:p w:rsidR="000102EC" w:rsidRDefault="003D399A">
                              <w:pPr>
                                <w:spacing w:after="160"/>
                                <w:ind w:left="0" w:firstLine="0"/>
                                <w:jc w:val="left"/>
                              </w:pPr>
                              <w:r>
                                <w:rPr>
                                  <w:b/>
                                </w:rPr>
                                <w:t>(</w:t>
                              </w:r>
                            </w:p>
                          </w:txbxContent>
                        </wps:txbx>
                        <wps:bodyPr horzOverflow="overflow" vert="horz" lIns="0" tIns="0" rIns="0" bIns="0" rtlCol="0">
                          <a:noAutofit/>
                        </wps:bodyPr>
                      </wps:wsp>
                      <wps:wsp>
                        <wps:cNvPr id="41966" name="Rectangle 41966"/>
                        <wps:cNvSpPr/>
                        <wps:spPr>
                          <a:xfrm>
                            <a:off x="6293866" y="6271045"/>
                            <a:ext cx="764756" cy="181116"/>
                          </a:xfrm>
                          <a:prstGeom prst="rect">
                            <a:avLst/>
                          </a:prstGeom>
                          <a:ln>
                            <a:noFill/>
                          </a:ln>
                        </wps:spPr>
                        <wps:txbx>
                          <w:txbxContent>
                            <w:p w:rsidR="000102EC" w:rsidRDefault="003D399A">
                              <w:pPr>
                                <w:spacing w:after="160"/>
                                <w:ind w:left="0" w:firstLine="0"/>
                                <w:jc w:val="left"/>
                              </w:pPr>
                              <w:r>
                                <w:rPr>
                                  <w:b/>
                                </w:rPr>
                                <w:t>РАСПМ</w:t>
                              </w:r>
                            </w:p>
                          </w:txbxContent>
                        </wps:txbx>
                        <wps:bodyPr horzOverflow="overflow" vert="horz" lIns="0" tIns="0" rIns="0" bIns="0" rtlCol="0">
                          <a:noAutofit/>
                        </wps:bodyPr>
                      </wps:wsp>
                      <wps:wsp>
                        <wps:cNvPr id="41965" name="Rectangle 41965"/>
                        <wps:cNvSpPr/>
                        <wps:spPr>
                          <a:xfrm>
                            <a:off x="6868262" y="6271045"/>
                            <a:ext cx="67497" cy="181116"/>
                          </a:xfrm>
                          <a:prstGeom prst="rect">
                            <a:avLst/>
                          </a:prstGeom>
                          <a:ln>
                            <a:noFill/>
                          </a:ln>
                        </wps:spPr>
                        <wps:txbx>
                          <w:txbxContent>
                            <w:p w:rsidR="000102EC" w:rsidRDefault="003D399A">
                              <w:pPr>
                                <w:spacing w:after="160"/>
                                <w:ind w:left="0" w:firstLine="0"/>
                                <w:jc w:val="left"/>
                              </w:pPr>
                              <w:r>
                                <w:rPr>
                                  <w:b/>
                                </w:rPr>
                                <w:t>)</w:t>
                              </w:r>
                            </w:p>
                          </w:txbxContent>
                        </wps:txbx>
                        <wps:bodyPr horzOverflow="overflow" vert="horz" lIns="0" tIns="0" rIns="0" bIns="0" rtlCol="0">
                          <a:noAutofit/>
                        </wps:bodyPr>
                      </wps:wsp>
                      <wps:wsp>
                        <wps:cNvPr id="79" name="Rectangle 79"/>
                        <wps:cNvSpPr/>
                        <wps:spPr>
                          <a:xfrm>
                            <a:off x="6920484" y="6238469"/>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80" name="Rectangle 80"/>
                        <wps:cNvSpPr/>
                        <wps:spPr>
                          <a:xfrm>
                            <a:off x="1640078" y="6542909"/>
                            <a:ext cx="93238" cy="185075"/>
                          </a:xfrm>
                          <a:prstGeom prst="rect">
                            <a:avLst/>
                          </a:prstGeom>
                          <a:ln>
                            <a:noFill/>
                          </a:ln>
                        </wps:spPr>
                        <wps:txbx>
                          <w:txbxContent>
                            <w:p w:rsidR="000102EC" w:rsidRDefault="003D399A">
                              <w:pPr>
                                <w:spacing w:after="160"/>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81" name="Rectangle 81"/>
                        <wps:cNvSpPr/>
                        <wps:spPr>
                          <a:xfrm>
                            <a:off x="1710182" y="6510656"/>
                            <a:ext cx="56314" cy="226001"/>
                          </a:xfrm>
                          <a:prstGeom prst="rect">
                            <a:avLst/>
                          </a:prstGeom>
                          <a:ln>
                            <a:noFill/>
                          </a:ln>
                        </wps:spPr>
                        <wps:txbx>
                          <w:txbxContent>
                            <w:p w:rsidR="000102EC" w:rsidRDefault="003D399A">
                              <w:pPr>
                                <w:spacing w:after="160"/>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82" name="Rectangle 82"/>
                        <wps:cNvSpPr/>
                        <wps:spPr>
                          <a:xfrm>
                            <a:off x="1729994" y="6545365"/>
                            <a:ext cx="3247126" cy="181116"/>
                          </a:xfrm>
                          <a:prstGeom prst="rect">
                            <a:avLst/>
                          </a:prstGeom>
                          <a:ln>
                            <a:noFill/>
                          </a:ln>
                        </wps:spPr>
                        <wps:txbx>
                          <w:txbxContent>
                            <w:p w:rsidR="000102EC" w:rsidRDefault="003D399A">
                              <w:pPr>
                                <w:spacing w:after="160"/>
                                <w:ind w:left="0" w:firstLine="0"/>
                                <w:jc w:val="left"/>
                              </w:pPr>
                              <w:r>
                                <w:rPr>
                                  <w:b/>
                                </w:rPr>
                                <w:t>Российское общество неонатологов</w:t>
                              </w:r>
                            </w:p>
                          </w:txbxContent>
                        </wps:txbx>
                        <wps:bodyPr horzOverflow="overflow" vert="horz" lIns="0" tIns="0" rIns="0" bIns="0" rtlCol="0">
                          <a:noAutofit/>
                        </wps:bodyPr>
                      </wps:wsp>
                      <wps:wsp>
                        <wps:cNvPr id="83" name="Rectangle 83"/>
                        <wps:cNvSpPr/>
                        <wps:spPr>
                          <a:xfrm>
                            <a:off x="4172077" y="6512789"/>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84" name="Rectangle 84"/>
                        <wps:cNvSpPr/>
                        <wps:spPr>
                          <a:xfrm>
                            <a:off x="1280414" y="6776441"/>
                            <a:ext cx="50673" cy="224380"/>
                          </a:xfrm>
                          <a:prstGeom prst="rect">
                            <a:avLst/>
                          </a:prstGeom>
                          <a:ln>
                            <a:noFill/>
                          </a:ln>
                        </wps:spPr>
                        <wps:txbx>
                          <w:txbxContent>
                            <w:p w:rsidR="000102EC" w:rsidRDefault="003D399A">
                              <w:pPr>
                                <w:spacing w:after="160"/>
                                <w:ind w:left="0" w:firstLine="0"/>
                                <w:jc w:val="left"/>
                              </w:pPr>
                              <w:r>
                                <w:rPr>
                                  <w:b/>
                                </w:rPr>
                                <w:t xml:space="preserve"> </w:t>
                              </w:r>
                            </w:p>
                          </w:txbxContent>
                        </wps:txbx>
                        <wps:bodyPr horzOverflow="overflow" vert="horz" lIns="0" tIns="0" rIns="0" bIns="0" rtlCol="0">
                          <a:noAutofit/>
                        </wps:bodyPr>
                      </wps:wsp>
                      <wps:wsp>
                        <wps:cNvPr id="53817" name="Shape 53817"/>
                        <wps:cNvSpPr/>
                        <wps:spPr>
                          <a:xfrm>
                            <a:off x="3965448" y="9055608"/>
                            <a:ext cx="3279648" cy="1319784"/>
                          </a:xfrm>
                          <a:custGeom>
                            <a:avLst/>
                            <a:gdLst/>
                            <a:ahLst/>
                            <a:cxnLst/>
                            <a:rect l="0" t="0" r="0" b="0"/>
                            <a:pathLst>
                              <a:path w="3279648" h="1319784">
                                <a:moveTo>
                                  <a:pt x="0" y="0"/>
                                </a:moveTo>
                                <a:lnTo>
                                  <a:pt x="3279648" y="0"/>
                                </a:lnTo>
                                <a:lnTo>
                                  <a:pt x="3279648" y="1319784"/>
                                </a:lnTo>
                                <a:lnTo>
                                  <a:pt x="0" y="13197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6" name="Rectangle 86"/>
                        <wps:cNvSpPr/>
                        <wps:spPr>
                          <a:xfrm>
                            <a:off x="4286377" y="9137183"/>
                            <a:ext cx="1130235" cy="166626"/>
                          </a:xfrm>
                          <a:prstGeom prst="rect">
                            <a:avLst/>
                          </a:prstGeom>
                          <a:ln>
                            <a:noFill/>
                          </a:ln>
                        </wps:spPr>
                        <wps:txbx>
                          <w:txbxContent>
                            <w:p w:rsidR="000102EC" w:rsidRDefault="003D399A">
                              <w:pPr>
                                <w:spacing w:after="160"/>
                                <w:ind w:left="0" w:firstLine="0"/>
                                <w:jc w:val="left"/>
                              </w:pPr>
                              <w:r>
                                <w:rPr>
                                  <w:b/>
                                  <w:sz w:val="22"/>
                                </w:rPr>
                                <w:t>Согласованы</w:t>
                              </w:r>
                            </w:p>
                          </w:txbxContent>
                        </wps:txbx>
                        <wps:bodyPr horzOverflow="overflow" vert="horz" lIns="0" tIns="0" rIns="0" bIns="0" rtlCol="0">
                          <a:noAutofit/>
                        </wps:bodyPr>
                      </wps:wsp>
                      <wps:wsp>
                        <wps:cNvPr id="87" name="Rectangle 87"/>
                        <wps:cNvSpPr/>
                        <wps:spPr>
                          <a:xfrm>
                            <a:off x="5136769" y="9107212"/>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88" name="Rectangle 88"/>
                        <wps:cNvSpPr/>
                        <wps:spPr>
                          <a:xfrm>
                            <a:off x="5170297" y="9107212"/>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7484" name="Rectangle 7484"/>
                        <wps:cNvSpPr/>
                        <wps:spPr>
                          <a:xfrm>
                            <a:off x="5333170" y="9372616"/>
                            <a:ext cx="685489" cy="169632"/>
                          </a:xfrm>
                          <a:prstGeom prst="rect">
                            <a:avLst/>
                          </a:prstGeom>
                          <a:ln>
                            <a:noFill/>
                          </a:ln>
                        </wps:spPr>
                        <wps:txbx>
                          <w:txbxContent>
                            <w:p w:rsidR="000102EC" w:rsidRDefault="003D399A">
                              <w:pPr>
                                <w:spacing w:after="160"/>
                                <w:ind w:left="0" w:firstLine="0"/>
                                <w:jc w:val="left"/>
                              </w:pPr>
                              <w:r>
                                <w:rPr>
                                  <w:sz w:val="22"/>
                                </w:rPr>
                                <w:t xml:space="preserve">советом </w:t>
                              </w:r>
                            </w:p>
                          </w:txbxContent>
                        </wps:txbx>
                        <wps:bodyPr horzOverflow="overflow" vert="horz" lIns="0" tIns="0" rIns="0" bIns="0" rtlCol="0">
                          <a:noAutofit/>
                        </wps:bodyPr>
                      </wps:wsp>
                      <wps:wsp>
                        <wps:cNvPr id="7485" name="Rectangle 7485"/>
                        <wps:cNvSpPr/>
                        <wps:spPr>
                          <a:xfrm>
                            <a:off x="6300746" y="9372616"/>
                            <a:ext cx="1181702" cy="169632"/>
                          </a:xfrm>
                          <a:prstGeom prst="rect">
                            <a:avLst/>
                          </a:prstGeom>
                          <a:ln>
                            <a:noFill/>
                          </a:ln>
                        </wps:spPr>
                        <wps:txbx>
                          <w:txbxContent>
                            <w:p w:rsidR="000102EC" w:rsidRDefault="003D399A">
                              <w:pPr>
                                <w:spacing w:after="160"/>
                                <w:ind w:left="0" w:firstLine="0"/>
                                <w:jc w:val="left"/>
                              </w:pPr>
                              <w:r>
                                <w:rPr>
                                  <w:sz w:val="22"/>
                                </w:rPr>
                                <w:t xml:space="preserve">Министерства </w:t>
                              </w:r>
                            </w:p>
                          </w:txbxContent>
                        </wps:txbx>
                        <wps:bodyPr horzOverflow="overflow" vert="horz" lIns="0" tIns="0" rIns="0" bIns="0" rtlCol="0">
                          <a:noAutofit/>
                        </wps:bodyPr>
                      </wps:wsp>
                      <wps:wsp>
                        <wps:cNvPr id="7483" name="Rectangle 7483"/>
                        <wps:cNvSpPr/>
                        <wps:spPr>
                          <a:xfrm>
                            <a:off x="4286377" y="9372616"/>
                            <a:ext cx="790474" cy="169632"/>
                          </a:xfrm>
                          <a:prstGeom prst="rect">
                            <a:avLst/>
                          </a:prstGeom>
                          <a:ln>
                            <a:noFill/>
                          </a:ln>
                        </wps:spPr>
                        <wps:txbx>
                          <w:txbxContent>
                            <w:p w:rsidR="000102EC" w:rsidRDefault="003D399A">
                              <w:pPr>
                                <w:spacing w:after="160"/>
                                <w:ind w:left="0" w:firstLine="0"/>
                                <w:jc w:val="left"/>
                              </w:pPr>
                              <w:r>
                                <w:rPr>
                                  <w:sz w:val="22"/>
                                </w:rPr>
                                <w:t xml:space="preserve">Научным </w:t>
                              </w:r>
                            </w:p>
                          </w:txbxContent>
                        </wps:txbx>
                        <wps:bodyPr horzOverflow="overflow" vert="horz" lIns="0" tIns="0" rIns="0" bIns="0" rtlCol="0">
                          <a:noAutofit/>
                        </wps:bodyPr>
                      </wps:wsp>
                      <wps:wsp>
                        <wps:cNvPr id="7486" name="Rectangle 7486"/>
                        <wps:cNvSpPr/>
                        <wps:spPr>
                          <a:xfrm>
                            <a:off x="4286377" y="9613409"/>
                            <a:ext cx="1418901" cy="169632"/>
                          </a:xfrm>
                          <a:prstGeom prst="rect">
                            <a:avLst/>
                          </a:prstGeom>
                          <a:ln>
                            <a:noFill/>
                          </a:ln>
                        </wps:spPr>
                        <wps:txbx>
                          <w:txbxContent>
                            <w:p w:rsidR="000102EC" w:rsidRDefault="003D399A">
                              <w:pPr>
                                <w:spacing w:after="160"/>
                                <w:ind w:left="0" w:firstLine="0"/>
                                <w:jc w:val="left"/>
                              </w:pPr>
                              <w:r>
                                <w:rPr>
                                  <w:sz w:val="22"/>
                                </w:rPr>
                                <w:t xml:space="preserve">Здравоохранения </w:t>
                              </w:r>
                            </w:p>
                          </w:txbxContent>
                        </wps:txbx>
                        <wps:bodyPr horzOverflow="overflow" vert="horz" lIns="0" tIns="0" rIns="0" bIns="0" rtlCol="0">
                          <a:noAutofit/>
                        </wps:bodyPr>
                      </wps:wsp>
                      <wps:wsp>
                        <wps:cNvPr id="7488" name="Rectangle 7488"/>
                        <wps:cNvSpPr/>
                        <wps:spPr>
                          <a:xfrm>
                            <a:off x="6492690" y="9613409"/>
                            <a:ext cx="881662" cy="169632"/>
                          </a:xfrm>
                          <a:prstGeom prst="rect">
                            <a:avLst/>
                          </a:prstGeom>
                          <a:ln>
                            <a:noFill/>
                          </a:ln>
                        </wps:spPr>
                        <wps:txbx>
                          <w:txbxContent>
                            <w:p w:rsidR="000102EC" w:rsidRDefault="003D399A">
                              <w:pPr>
                                <w:spacing w:after="160"/>
                                <w:ind w:left="0" w:firstLine="0"/>
                                <w:jc w:val="left"/>
                              </w:pPr>
                              <w:r>
                                <w:rPr>
                                  <w:sz w:val="22"/>
                                </w:rPr>
                                <w:t>Федерации</w:t>
                              </w:r>
                            </w:p>
                          </w:txbxContent>
                        </wps:txbx>
                        <wps:bodyPr horzOverflow="overflow" vert="horz" lIns="0" tIns="0" rIns="0" bIns="0" rtlCol="0">
                          <a:noAutofit/>
                        </wps:bodyPr>
                      </wps:wsp>
                      <wps:wsp>
                        <wps:cNvPr id="7487" name="Rectangle 7487"/>
                        <wps:cNvSpPr/>
                        <wps:spPr>
                          <a:xfrm>
                            <a:off x="5558765" y="9613409"/>
                            <a:ext cx="971171" cy="169632"/>
                          </a:xfrm>
                          <a:prstGeom prst="rect">
                            <a:avLst/>
                          </a:prstGeom>
                          <a:ln>
                            <a:noFill/>
                          </a:ln>
                        </wps:spPr>
                        <wps:txbx>
                          <w:txbxContent>
                            <w:p w:rsidR="000102EC" w:rsidRDefault="003D399A">
                              <w:pPr>
                                <w:spacing w:after="160"/>
                                <w:ind w:left="0" w:firstLine="0"/>
                                <w:jc w:val="left"/>
                              </w:pPr>
                              <w:r>
                                <w:rPr>
                                  <w:sz w:val="22"/>
                                </w:rPr>
                                <w:t xml:space="preserve">Российской </w:t>
                              </w:r>
                            </w:p>
                          </w:txbxContent>
                        </wps:txbx>
                        <wps:bodyPr horzOverflow="overflow" vert="horz" lIns="0" tIns="0" rIns="0" bIns="0" rtlCol="0">
                          <a:noAutofit/>
                        </wps:bodyPr>
                      </wps:wsp>
                      <wps:wsp>
                        <wps:cNvPr id="91" name="Rectangle 91"/>
                        <wps:cNvSpPr/>
                        <wps:spPr>
                          <a:xfrm>
                            <a:off x="7155181" y="9585698"/>
                            <a:ext cx="46619" cy="206429"/>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92" name="Rectangle 92"/>
                        <wps:cNvSpPr/>
                        <wps:spPr>
                          <a:xfrm>
                            <a:off x="4286377" y="9831062"/>
                            <a:ext cx="233096" cy="206429"/>
                          </a:xfrm>
                          <a:prstGeom prst="rect">
                            <a:avLst/>
                          </a:prstGeom>
                          <a:ln>
                            <a:noFill/>
                          </a:ln>
                        </wps:spPr>
                        <wps:txbx>
                          <w:txbxContent>
                            <w:p w:rsidR="000102EC" w:rsidRDefault="003D399A">
                              <w:pPr>
                                <w:spacing w:after="160"/>
                                <w:ind w:left="0" w:firstLine="0"/>
                                <w:jc w:val="left"/>
                              </w:pPr>
                              <w:r>
                                <w:rPr>
                                  <w:sz w:val="22"/>
                                </w:rPr>
                                <w:t xml:space="preserve">__ </w:t>
                              </w:r>
                            </w:p>
                          </w:txbxContent>
                        </wps:txbx>
                        <wps:bodyPr horzOverflow="overflow" vert="horz" lIns="0" tIns="0" rIns="0" bIns="0" rtlCol="0">
                          <a:noAutofit/>
                        </wps:bodyPr>
                      </wps:wsp>
                      <wps:wsp>
                        <wps:cNvPr id="93" name="Rectangle 93"/>
                        <wps:cNvSpPr/>
                        <wps:spPr>
                          <a:xfrm>
                            <a:off x="4461637" y="9858773"/>
                            <a:ext cx="1471301" cy="169632"/>
                          </a:xfrm>
                          <a:prstGeom prst="rect">
                            <a:avLst/>
                          </a:prstGeom>
                          <a:ln>
                            <a:noFill/>
                          </a:ln>
                        </wps:spPr>
                        <wps:txbx>
                          <w:txbxContent>
                            <w:p w:rsidR="000102EC" w:rsidRDefault="003D399A">
                              <w:pPr>
                                <w:spacing w:after="160"/>
                                <w:ind w:left="0" w:firstLine="0"/>
                                <w:jc w:val="left"/>
                              </w:pPr>
                              <w:r>
                                <w:rPr>
                                  <w:sz w:val="22"/>
                                </w:rPr>
                                <w:t>__________201_ г.</w:t>
                              </w:r>
                            </w:p>
                          </w:txbxContent>
                        </wps:txbx>
                        <wps:bodyPr horzOverflow="overflow" vert="horz" lIns="0" tIns="0" rIns="0" bIns="0" rtlCol="0">
                          <a:noAutofit/>
                        </wps:bodyPr>
                      </wps:wsp>
                      <wps:wsp>
                        <wps:cNvPr id="94" name="Rectangle 94"/>
                        <wps:cNvSpPr/>
                        <wps:spPr>
                          <a:xfrm>
                            <a:off x="5566918" y="9831062"/>
                            <a:ext cx="46619" cy="206429"/>
                          </a:xfrm>
                          <a:prstGeom prst="rect">
                            <a:avLst/>
                          </a:prstGeom>
                          <a:ln>
                            <a:noFill/>
                          </a:ln>
                        </wps:spPr>
                        <wps:txbx>
                          <w:txbxContent>
                            <w:p w:rsidR="000102EC" w:rsidRDefault="003D399A">
                              <w:pPr>
                                <w:spacing w:after="160"/>
                                <w:ind w:left="0" w:firstLine="0"/>
                                <w:jc w:val="left"/>
                              </w:pPr>
                              <w:r>
                                <w:rPr>
                                  <w:b/>
                                  <w:sz w:val="22"/>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42065" style="width:595.56pt;height:842.04pt;position:absolute;mso-position-horizontal-relative:page;mso-position-horizontal:absolute;margin-left:0pt;mso-position-vertical-relative:page;margin-top:0pt;" coordsize="75636,106939">
                <v:rect id="Rectangle 6" style="position:absolute;width:63341;height:2243;left:15303;top:13;" filled="f" stroked="f">
                  <v:textbox inset="0,0,0,0">
                    <w:txbxContent>
                      <w:p>
                        <w:pPr>
                          <w:spacing w:before="0" w:after="160" w:line="259" w:lineRule="auto"/>
                          <w:ind w:left="0" w:firstLine="0"/>
                          <w:jc w:val="left"/>
                        </w:pPr>
                        <w:r>
                          <w:rPr/>
                          <w:t xml:space="preserve">                                                                                                                             </w:t>
                        </w:r>
                      </w:p>
                    </w:txbxContent>
                  </v:textbox>
                </v:rect>
                <v:rect id="Rectangle 7" style="position:absolute;width:4053;height:2243;left:62938;top:13;" filled="f" stroked="f">
                  <v:textbox inset="0,0,0,0">
                    <w:txbxContent>
                      <w:p>
                        <w:pPr>
                          <w:spacing w:before="0" w:after="160" w:line="259" w:lineRule="auto"/>
                          <w:ind w:left="0" w:firstLine="0"/>
                          <w:jc w:val="left"/>
                        </w:pPr>
                        <w:r>
                          <w:rPr/>
                          <w:t xml:space="preserve">        </w:t>
                        </w:r>
                      </w:p>
                    </w:txbxContent>
                  </v:textbox>
                </v:rect>
                <v:rect id="Rectangle 8" style="position:absolute;width:5529;height:1843;left:65986;top:314;" filled="f" stroked="f">
                  <v:textbox inset="0,0,0,0">
                    <w:txbxContent>
                      <w:p>
                        <w:pPr>
                          <w:spacing w:before="0" w:after="160" w:line="259" w:lineRule="auto"/>
                          <w:ind w:left="0" w:firstLine="0"/>
                          <w:jc w:val="left"/>
                        </w:pPr>
                        <w:r>
                          <w:rPr/>
                          <w:t xml:space="preserve">КР412</w:t>
                        </w:r>
                      </w:p>
                    </w:txbxContent>
                  </v:textbox>
                </v:rect>
                <v:rect id="Rectangle 9" style="position:absolute;width:506;height:2243;left:70134;top:13;" filled="f" stroked="f">
                  <v:textbox inset="0,0,0,0">
                    <w:txbxContent>
                      <w:p>
                        <w:pPr>
                          <w:spacing w:before="0" w:after="160" w:line="259" w:lineRule="auto"/>
                          <w:ind w:left="0" w:firstLine="0"/>
                          <w:jc w:val="left"/>
                        </w:pPr>
                        <w:r>
                          <w:rPr/>
                          <w:t xml:space="preserve"> </w:t>
                        </w:r>
                      </w:p>
                    </w:txbxContent>
                  </v:textbox>
                </v:rect>
                <v:rect id="Rectangle 10" style="position:absolute;width:506;height:2243;left:70241;top:179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53818" style="position:absolute;width:75636;height:106939;left:0;top:0;" coordsize="7563612,10693908" path="m0,0l7563612,0l7563612,10693908l0,10693908l0,0">
                  <v:stroke weight="0pt" endcap="flat" joinstyle="miter" miterlimit="10" on="false" color="#000000" opacity="0"/>
                  <v:fill on="true" color="#0b595d" opacity="0.0980392"/>
                </v:shape>
                <v:rect id="Rectangle 12" style="position:absolute;width:10965;height:1843;left:36125;top:47016;" filled="f" stroked="f">
                  <v:textbox inset="0,0,0,0">
                    <w:txbxContent>
                      <w:p>
                        <w:pPr>
                          <w:spacing w:before="0" w:after="160" w:line="259" w:lineRule="auto"/>
                          <w:ind w:left="0" w:firstLine="0"/>
                          <w:jc w:val="left"/>
                        </w:pPr>
                        <w:r>
                          <w:rPr>
                            <w:color w:val="ffffff"/>
                          </w:rPr>
                          <w:t xml:space="preserve">Утверждены</w:t>
                        </w:r>
                      </w:p>
                    </w:txbxContent>
                  </v:textbox>
                </v:rect>
                <v:rect id="Rectangle 13" style="position:absolute;width:506;height:2243;left:44372;top:46715;" filled="f" stroked="f">
                  <v:textbox inset="0,0,0,0">
                    <w:txbxContent>
                      <w:p>
                        <w:pPr>
                          <w:spacing w:before="0" w:after="160" w:line="259" w:lineRule="auto"/>
                          <w:ind w:left="0" w:firstLine="0"/>
                          <w:jc w:val="left"/>
                        </w:pPr>
                        <w:r>
                          <w:rPr>
                            <w:color w:val="ffffff"/>
                          </w:rPr>
                          <w:t xml:space="preserve"> </w:t>
                        </w:r>
                      </w:p>
                    </w:txbxContent>
                  </v:textbox>
                </v:rect>
                <v:rect id="Rectangle 14" style="position:absolute;width:66328;height:1843;left:15303;top:49653;" filled="f" stroked="f">
                  <v:textbox inset="0,0,0,0">
                    <w:txbxContent>
                      <w:p>
                        <w:pPr>
                          <w:spacing w:before="0" w:after="160" w:line="259" w:lineRule="auto"/>
                          <w:ind w:left="0" w:firstLine="0"/>
                          <w:jc w:val="left"/>
                        </w:pPr>
                        <w:r>
                          <w:rPr>
                            <w:color w:val="ffffff"/>
                          </w:rPr>
                          <w:t xml:space="preserve">Российской Ассоциацией специалистов перинатальной медицины (РАСПМ)</w:t>
                        </w:r>
                      </w:p>
                    </w:txbxContent>
                  </v:textbox>
                </v:rect>
                <v:rect id="Rectangle 15" style="position:absolute;width:506;height:2243;left:65209;top:49351;" filled="f" stroked="f">
                  <v:textbox inset="0,0,0,0">
                    <w:txbxContent>
                      <w:p>
                        <w:pPr>
                          <w:spacing w:before="0" w:after="160" w:line="259" w:lineRule="auto"/>
                          <w:ind w:left="0" w:firstLine="0"/>
                          <w:jc w:val="left"/>
                        </w:pPr>
                        <w:r>
                          <w:rPr>
                            <w:color w:val="ffffff"/>
                          </w:rPr>
                          <w:t xml:space="preserve"> </w:t>
                        </w:r>
                      </w:p>
                    </w:txbxContent>
                  </v:textbox>
                </v:rect>
                <v:rect id="Rectangle 16" style="position:absolute;width:18566;height:1843;left:33275;top:52274;" filled="f" stroked="f">
                  <v:textbox inset="0,0,0,0">
                    <w:txbxContent>
                      <w:p>
                        <w:pPr>
                          <w:spacing w:before="0" w:after="160" w:line="259" w:lineRule="auto"/>
                          <w:ind w:left="0" w:firstLine="0"/>
                          <w:jc w:val="left"/>
                        </w:pPr>
                        <w:r>
                          <w:rPr>
                            <w:color w:val="ffffff"/>
                          </w:rPr>
                          <w:t xml:space="preserve">__ __________201_ г.</w:t>
                        </w:r>
                      </w:p>
                    </w:txbxContent>
                  </v:textbox>
                </v:rect>
                <v:rect id="Rectangle 17" style="position:absolute;width:506;height:2243;left:47237;top:51973;" filled="f" stroked="f">
                  <v:textbox inset="0,0,0,0">
                    <w:txbxContent>
                      <w:p>
                        <w:pPr>
                          <w:spacing w:before="0" w:after="160" w:line="259" w:lineRule="auto"/>
                          <w:ind w:left="0" w:firstLine="0"/>
                          <w:jc w:val="left"/>
                        </w:pPr>
                        <w:r>
                          <w:rPr>
                            <w:color w:val="ffffff"/>
                          </w:rPr>
                          <w:t xml:space="preserve"> </w:t>
                        </w:r>
                      </w:p>
                    </w:txbxContent>
                  </v:textbox>
                </v:rect>
                <v:rect id="Rectangle 18" style="position:absolute;width:506;height:2243;left:40257;top:54655;" filled="f" stroked="f">
                  <v:textbox inset="0,0,0,0">
                    <w:txbxContent>
                      <w:p>
                        <w:pPr>
                          <w:spacing w:before="0" w:after="160" w:line="259" w:lineRule="auto"/>
                          <w:ind w:left="0" w:firstLine="0"/>
                          <w:jc w:val="left"/>
                        </w:pPr>
                        <w:r>
                          <w:rPr>
                            <w:color w:val="ffffff"/>
                          </w:rPr>
                          <w:t xml:space="preserve"> </w:t>
                        </w:r>
                      </w:p>
                    </w:txbxContent>
                  </v:textbox>
                </v:rect>
                <v:shape id="Shape 53819" style="position:absolute;width:70393;height:70484;left:2575;top:2804;" coordsize="7039357,7048499" path="m0,0l7039357,0l7039357,7048499l0,7048499l0,0">
                  <v:stroke weight="0pt" endcap="flat" joinstyle="miter" miterlimit="10" on="false" color="#000000" opacity="0"/>
                  <v:fill on="true" color="#ffffff"/>
                </v:shape>
                <v:shape id="Shape 53820" style="position:absolute;width:34290;height:14859;left:2560;top:89595;" coordsize="3429000,1485900" path="m0,0l3429000,0l3429000,1485900l0,1485900l0,0">
                  <v:stroke weight="0pt" endcap="flat" joinstyle="miter" miterlimit="10" on="false" color="#000000" opacity="0"/>
                  <v:fill on="true" color="#ffffff"/>
                </v:shape>
                <v:shape id="Shape 53821" style="position:absolute;width:33588;height:13487;left:38862;top:74676;" coordsize="3358896,1348739" path="m0,0l3358896,0l3358896,1348739l0,1348739l0,0">
                  <v:stroke weight="0pt" endcap="flat" joinstyle="miter" miterlimit="10" on="false" color="#000000" opacity="0"/>
                  <v:fill on="true" color="#ffffff"/>
                </v:shape>
                <v:rect id="Rectangle 22" style="position:absolute;width:3040;height:2243;left:39907;top:77750;" filled="f" stroked="f">
                  <v:textbox inset="0,0,0,0">
                    <w:txbxContent>
                      <w:p>
                        <w:pPr>
                          <w:spacing w:before="0" w:after="160" w:line="259" w:lineRule="auto"/>
                          <w:ind w:left="0" w:firstLine="0"/>
                          <w:jc w:val="left"/>
                        </w:pPr>
                        <w:r>
                          <w:rPr/>
                          <w:t xml:space="preserve">      </w:t>
                        </w:r>
                      </w:p>
                    </w:txbxContent>
                  </v:textbox>
                </v:rect>
                <v:rect id="Rectangle 23" style="position:absolute;width:11302;height:1666;left:42193;top:78158;"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Согласованы</w:t>
                        </w:r>
                      </w:p>
                    </w:txbxContent>
                  </v:textbox>
                </v:rect>
                <v:rect id="Rectangle 24" style="position:absolute;width:466;height:2064;left:50681;top:7785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25" style="position:absolute;width:3263;height:2064;left:39907;top:80236;"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26" style="position:absolute;width:29922;height:1696;left:42360;top:80513;" filled="f" stroked="f">
                  <v:textbox inset="0,0,0,0">
                    <w:txbxContent>
                      <w:p>
                        <w:pPr>
                          <w:spacing w:before="0" w:after="160" w:line="259" w:lineRule="auto"/>
                          <w:ind w:left="0" w:firstLine="0"/>
                          <w:jc w:val="left"/>
                        </w:pPr>
                        <w:r>
                          <w:rPr>
                            <w:sz w:val="22"/>
                          </w:rPr>
                          <w:t xml:space="preserve">Российским обществом неонатологов</w:t>
                        </w:r>
                      </w:p>
                    </w:txbxContent>
                  </v:textbox>
                </v:rect>
                <v:rect id="Rectangle 27" style="position:absolute;width:466;height:2064;left:64843;top:80236;" filled="f" stroked="f">
                  <v:textbox inset="0,0,0,0">
                    <w:txbxContent>
                      <w:p>
                        <w:pPr>
                          <w:spacing w:before="0" w:after="160" w:line="259" w:lineRule="auto"/>
                          <w:ind w:left="0" w:firstLine="0"/>
                          <w:jc w:val="left"/>
                        </w:pPr>
                        <w:r>
                          <w:rPr>
                            <w:sz w:val="22"/>
                          </w:rPr>
                          <w:t xml:space="preserve"> </w:t>
                        </w:r>
                      </w:p>
                    </w:txbxContent>
                  </v:textbox>
                </v:rect>
                <v:rect id="Rectangle 28" style="position:absolute;width:3263;height:2064;left:39907;top:82705;" filled="f" stroked="f">
                  <v:textbox inset="0,0,0,0">
                    <w:txbxContent>
                      <w:p>
                        <w:pPr>
                          <w:spacing w:before="0" w:after="160" w:line="259" w:lineRule="auto"/>
                          <w:ind w:left="0" w:firstLine="0"/>
                          <w:jc w:val="left"/>
                        </w:pPr>
                        <w:r>
                          <w:rPr>
                            <w:sz w:val="22"/>
                          </w:rPr>
                          <w:t xml:space="preserve">       </w:t>
                        </w:r>
                      </w:p>
                    </w:txbxContent>
                  </v:textbox>
                </v:rect>
                <v:rect id="Rectangle 29" style="position:absolute;width:18867;height:1696;left:42360;top:82982;" filled="f" stroked="f">
                  <v:textbox inset="0,0,0,0">
                    <w:txbxContent>
                      <w:p>
                        <w:pPr>
                          <w:spacing w:before="0" w:after="160" w:line="259" w:lineRule="auto"/>
                          <w:ind w:left="0" w:firstLine="0"/>
                          <w:jc w:val="left"/>
                        </w:pPr>
                        <w:r>
                          <w:rPr>
                            <w:sz w:val="22"/>
                          </w:rPr>
                          <w:t xml:space="preserve">___ ___________ 201_г.</w:t>
                        </w:r>
                      </w:p>
                    </w:txbxContent>
                  </v:textbox>
                </v:rect>
                <v:rect id="Rectangle 30" style="position:absolute;width:506;height:2243;left:56537;top:82596;" filled="f" stroked="f">
                  <v:textbox inset="0,0,0,0">
                    <w:txbxContent>
                      <w:p>
                        <w:pPr>
                          <w:spacing w:before="0" w:after="160" w:line="259" w:lineRule="auto"/>
                          <w:ind w:left="0" w:firstLine="0"/>
                          <w:jc w:val="left"/>
                        </w:pPr>
                        <w:r>
                          <w:rPr/>
                          <w:t xml:space="preserve"> </w:t>
                        </w:r>
                      </w:p>
                    </w:txbxContent>
                  </v:textbox>
                </v:rect>
                <v:shape id="Shape 53822" style="position:absolute;width:32781;height:13182;left:3337;top:90738;" coordsize="3278124,1318260" path="m0,0l3278124,0l3278124,1318260l0,1318260l0,0">
                  <v:stroke weight="0pt" endcap="flat" joinstyle="miter" miterlimit="10" on="false" color="#000000" opacity="0"/>
                  <v:fill on="true" color="#ffffff"/>
                </v:shape>
                <v:rect id="Rectangle 32" style="position:absolute;width:2797;height:2064;left:4251;top:91255;"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33" style="position:absolute;width:11304;height:1666;left:6355;top:91554;"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Согласованы</w:t>
                        </w:r>
                      </w:p>
                    </w:txbxContent>
                  </v:textbox>
                </v:rect>
                <v:rect id="Rectangle 34" style="position:absolute;width:466;height:2064;left:14846;top:91255;"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7482" style="position:absolute;width:11289;height:1696;left:27080;top:93909;" filled="f" stroked="f">
                  <v:textbox inset="0,0,0,0">
                    <w:txbxContent>
                      <w:p>
                        <w:pPr>
                          <w:spacing w:before="0" w:after="160" w:line="259" w:lineRule="auto"/>
                          <w:ind w:left="0" w:firstLine="0"/>
                          <w:jc w:val="left"/>
                        </w:pPr>
                        <w:r>
                          <w:rPr>
                            <w:sz w:val="22"/>
                          </w:rPr>
                          <w:t xml:space="preserve">специалистов </w:t>
                        </w:r>
                      </w:p>
                    </w:txbxContent>
                  </v:textbox>
                </v:rect>
                <v:rect id="Rectangle 7481" style="position:absolute;width:11003;height:1696;left:17436;top:93909;" filled="f" stroked="f">
                  <v:textbox inset="0,0,0,0">
                    <w:txbxContent>
                      <w:p>
                        <w:pPr>
                          <w:spacing w:before="0" w:after="160" w:line="259" w:lineRule="auto"/>
                          <w:ind w:left="0" w:firstLine="0"/>
                          <w:jc w:val="left"/>
                        </w:pPr>
                        <w:r>
                          <w:rPr>
                            <w:sz w:val="22"/>
                          </w:rPr>
                          <w:t xml:space="preserve">Ассоциацией </w:t>
                        </w:r>
                      </w:p>
                    </w:txbxContent>
                  </v:textbox>
                </v:rect>
                <v:rect id="Rectangle 7480" style="position:absolute;width:9734;height:1696;left:8750;top:93909;" filled="f" stroked="f">
                  <v:textbox inset="0,0,0,0">
                    <w:txbxContent>
                      <w:p>
                        <w:pPr>
                          <w:spacing w:before="0" w:after="160" w:line="259" w:lineRule="auto"/>
                          <w:ind w:left="0" w:firstLine="0"/>
                          <w:jc w:val="left"/>
                        </w:pPr>
                        <w:r>
                          <w:rPr>
                            <w:sz w:val="22"/>
                          </w:rPr>
                          <w:t xml:space="preserve">Российской </w:t>
                        </w:r>
                      </w:p>
                    </w:txbxContent>
                  </v:textbox>
                </v:rect>
                <v:rect id="Rectangle 36" style="position:absolute;width:20547;height:1696;left:4251;top:96316;" filled="f" stroked="f">
                  <v:textbox inset="0,0,0,0">
                    <w:txbxContent>
                      <w:p>
                        <w:pPr>
                          <w:spacing w:before="0" w:after="160" w:line="259" w:lineRule="auto"/>
                          <w:ind w:left="0" w:firstLine="0"/>
                          <w:jc w:val="left"/>
                        </w:pPr>
                        <w:r>
                          <w:rPr>
                            <w:sz w:val="22"/>
                          </w:rPr>
                          <w:t xml:space="preserve">перинатальной медицины</w:t>
                        </w:r>
                      </w:p>
                    </w:txbxContent>
                  </v:textbox>
                </v:rect>
                <v:rect id="Rectangle 37" style="position:absolute;width:466;height:2064;left:19692;top:96039;" filled="f" stroked="f">
                  <v:textbox inset="0,0,0,0">
                    <w:txbxContent>
                      <w:p>
                        <w:pPr>
                          <w:spacing w:before="0" w:after="160" w:line="259" w:lineRule="auto"/>
                          <w:ind w:left="0" w:firstLine="0"/>
                          <w:jc w:val="left"/>
                        </w:pPr>
                        <w:r>
                          <w:rPr>
                            <w:sz w:val="22"/>
                          </w:rPr>
                          <w:t xml:space="preserve"> </w:t>
                        </w:r>
                      </w:p>
                    </w:txbxContent>
                  </v:textbox>
                </v:rect>
                <v:rect id="Rectangle 41968" style="position:absolute;width:620;height:1696;left:25479;top:96316;" filled="f" stroked="f">
                  <v:textbox inset="0,0,0,0">
                    <w:txbxContent>
                      <w:p>
                        <w:pPr>
                          <w:spacing w:before="0" w:after="160" w:line="259" w:lineRule="auto"/>
                          <w:ind w:left="0" w:firstLine="0"/>
                          <w:jc w:val="left"/>
                        </w:pPr>
                        <w:r>
                          <w:rPr>
                            <w:sz w:val="22"/>
                          </w:rPr>
                          <w:t xml:space="preserve">)</w:t>
                        </w:r>
                      </w:p>
                    </w:txbxContent>
                  </v:textbox>
                </v:rect>
                <v:rect id="Rectangle 41969" style="position:absolute;width:6603;height:1696;left:20514;top:96316;" filled="f" stroked="f">
                  <v:textbox inset="0,0,0,0">
                    <w:txbxContent>
                      <w:p>
                        <w:pPr>
                          <w:spacing w:before="0" w:after="160" w:line="259" w:lineRule="auto"/>
                          <w:ind w:left="0" w:firstLine="0"/>
                          <w:jc w:val="left"/>
                        </w:pPr>
                        <w:r>
                          <w:rPr>
                            <w:sz w:val="22"/>
                          </w:rPr>
                          <w:t xml:space="preserve">РАСПМ</w:t>
                        </w:r>
                      </w:p>
                    </w:txbxContent>
                  </v:textbox>
                </v:rect>
                <v:rect id="Rectangle 41967" style="position:absolute;width:620;height:1696;left:20043;top:96316;" filled="f" stroked="f">
                  <v:textbox inset="0,0,0,0">
                    <w:txbxContent>
                      <w:p>
                        <w:pPr>
                          <w:spacing w:before="0" w:after="160" w:line="259" w:lineRule="auto"/>
                          <w:ind w:left="0" w:firstLine="0"/>
                          <w:jc w:val="left"/>
                        </w:pPr>
                        <w:r>
                          <w:rPr>
                            <w:sz w:val="22"/>
                          </w:rPr>
                          <w:t xml:space="preserve">(</w:t>
                        </w:r>
                      </w:p>
                    </w:txbxContent>
                  </v:textbox>
                </v:rect>
                <v:rect id="Rectangle 39" style="position:absolute;width:466;height:2064;left:25944;top:96039;" filled="f" stroked="f">
                  <v:textbox inset="0,0,0,0">
                    <w:txbxContent>
                      <w:p>
                        <w:pPr>
                          <w:spacing w:before="0" w:after="160" w:line="259" w:lineRule="auto"/>
                          <w:ind w:left="0" w:firstLine="0"/>
                          <w:jc w:val="left"/>
                        </w:pPr>
                        <w:r>
                          <w:rPr>
                            <w:sz w:val="22"/>
                          </w:rPr>
                          <w:t xml:space="preserve"> </w:t>
                        </w:r>
                      </w:p>
                    </w:txbxContent>
                  </v:textbox>
                </v:rect>
                <v:rect id="Rectangle 40" style="position:absolute;width:17043;height:1696;left:4251;top:98724;" filled="f" stroked="f">
                  <v:textbox inset="0,0,0,0">
                    <w:txbxContent>
                      <w:p>
                        <w:pPr>
                          <w:spacing w:before="0" w:after="160" w:line="259" w:lineRule="auto"/>
                          <w:ind w:left="0" w:firstLine="0"/>
                          <w:jc w:val="left"/>
                        </w:pPr>
                        <w:r>
                          <w:rPr>
                            <w:sz w:val="22"/>
                          </w:rPr>
                          <w:t xml:space="preserve">__ __________201_ г.</w:t>
                        </w:r>
                      </w:p>
                    </w:txbxContent>
                  </v:textbox>
                </v:rect>
                <v:rect id="Rectangle 41" style="position:absolute;width:466;height:2064;left:17056;top:98447;"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42" style="position:absolute;width:466;height:2064;left:8750;top:10091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43" style="position:absolute;width:506;height:2243;left:15303;top:7222;" filled="f" stroked="f">
                  <v:textbox inset="0,0,0,0">
                    <w:txbxContent>
                      <w:p>
                        <w:pPr>
                          <w:spacing w:before="0" w:after="160" w:line="259" w:lineRule="auto"/>
                          <w:ind w:left="0" w:firstLine="0"/>
                          <w:jc w:val="left"/>
                        </w:pPr>
                        <w:r>
                          <w:rPr/>
                          <w:t xml:space="preserve"> </w:t>
                        </w:r>
                      </w:p>
                    </w:txbxContent>
                  </v:textbox>
                </v:rect>
                <v:rect id="Rectangle 44" style="position:absolute;width:506;height:2243;left:42772;top:12909;" filled="f" stroked="f">
                  <v:textbox inset="0,0,0,0">
                    <w:txbxContent>
                      <w:p>
                        <w:pPr>
                          <w:spacing w:before="0" w:after="160" w:line="259" w:lineRule="auto"/>
                          <w:ind w:left="0" w:firstLine="0"/>
                          <w:jc w:val="left"/>
                        </w:pPr>
                        <w:r>
                          <w:rPr/>
                          <w:t xml:space="preserve"> </w:t>
                        </w:r>
                      </w:p>
                    </w:txbxContent>
                  </v:textbox>
                </v:rect>
                <v:shape id="Picture 46" style="position:absolute;width:14164;height:9466;left:30806;top:7117;" filled="f">
                  <v:imagedata r:id="rId13"/>
                </v:shape>
                <v:shape id="Shape 53823" style="position:absolute;width:20086;height:2545;left:11871;top:30312;" coordsize="2008632,254508" path="m0,0l2008632,0l2008632,254508l0,254508l0,0">
                  <v:stroke weight="0pt" endcap="flat" joinstyle="miter" miterlimit="10" on="false" color="#000000" opacity="0"/>
                  <v:fill on="true" color="#ffffff"/>
                </v:shape>
                <v:rect id="Rectangle 48" style="position:absolute;width:24274;height:1843;left:12788;top:31102;" filled="f" stroked="f">
                  <v:textbox inset="0,0,0,0">
                    <w:txbxContent>
                      <w:p>
                        <w:pPr>
                          <w:spacing w:before="0" w:after="160" w:line="259" w:lineRule="auto"/>
                          <w:ind w:left="0" w:firstLine="0"/>
                          <w:jc w:val="left"/>
                        </w:pPr>
                        <w:r>
                          <w:rPr>
                            <w:color w:val="808080"/>
                          </w:rPr>
                          <w:t xml:space="preserve">Клинические рекомендации</w:t>
                        </w:r>
                      </w:p>
                    </w:txbxContent>
                  </v:textbox>
                </v:rect>
                <v:rect id="Rectangle 49" style="position:absolute;width:506;height:2243;left:31050;top:30801;" filled="f" stroked="f">
                  <v:textbox inset="0,0,0,0">
                    <w:txbxContent>
                      <w:p>
                        <w:pPr>
                          <w:spacing w:before="0" w:after="160" w:line="259" w:lineRule="auto"/>
                          <w:ind w:left="0" w:firstLine="0"/>
                          <w:jc w:val="left"/>
                        </w:pPr>
                        <w:r>
                          <w:rPr>
                            <w:color w:val="808080"/>
                          </w:rPr>
                          <w:t xml:space="preserve"> </w:t>
                        </w:r>
                      </w:p>
                    </w:txbxContent>
                  </v:textbox>
                </v:rect>
                <v:shape id="Shape 53824" style="position:absolute;width:49728;height:8260;left:11902;top:33573;" coordsize="4972812,826008" path="m0,0l4972812,0l4972812,826008l0,826008l0,0">
                  <v:stroke weight="0pt" endcap="flat" joinstyle="miter" miterlimit="10" on="false" color="#000000" opacity="0"/>
                  <v:fill on="true" color="#ffffff"/>
                </v:shape>
                <v:rect id="Rectangle 51" style="position:absolute;width:40312;height:3314;left:12819;top:34815;"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Врожденная пневмония</w:t>
                        </w:r>
                      </w:p>
                    </w:txbxContent>
                  </v:textbox>
                </v:rect>
                <v:rect id="Rectangle 52" style="position:absolute;width:927;height:4106;left:43153;top:34219;"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 </w:t>
                        </w:r>
                      </w:p>
                    </w:txbxContent>
                  </v:textbox>
                </v:rect>
                <v:shape id="Shape 53825" style="position:absolute;width:55214;height:8610;left:12054;top:41376;" coordsize="5521452,861060" path="m0,0l5521452,0l5521452,861060l0,861060l0,0">
                  <v:stroke weight="0pt" endcap="flat" joinstyle="miter" miterlimit="10" on="false" color="#000000" opacity="0"/>
                  <v:fill on="true" color="#ffffff"/>
                </v:shape>
                <v:rect id="Rectangle 54" style="position:absolute;width:7919;height:1843;left:12971;top:42170;" filled="f" stroked="f">
                  <v:textbox inset="0,0,0,0">
                    <w:txbxContent>
                      <w:p>
                        <w:pPr>
                          <w:spacing w:before="0" w:after="160" w:line="259" w:lineRule="auto"/>
                          <w:ind w:left="0" w:firstLine="0"/>
                          <w:jc w:val="left"/>
                        </w:pPr>
                        <w:r>
                          <w:rPr>
                            <w:color w:val="808080"/>
                          </w:rPr>
                          <w:t xml:space="preserve">МКБ 10: </w:t>
                        </w:r>
                      </w:p>
                    </w:txbxContent>
                  </v:textbox>
                </v:rect>
                <v:rect id="Rectangle 55" style="position:absolute;width:3243;height:1811;left:18930;top:421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Р23</w:t>
                        </w:r>
                      </w:p>
                    </w:txbxContent>
                  </v:textbox>
                </v:rect>
                <v:rect id="Rectangle 56" style="position:absolute;width:506;height:2243;left:21384;top:4186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57" style="position:absolute;width:34216;height:1843;left:12971;top:44852;" filled="f" stroked="f">
                  <v:textbox inset="0,0,0,0">
                    <w:txbxContent>
                      <w:p>
                        <w:pPr>
                          <w:spacing w:before="0" w:after="160" w:line="259" w:lineRule="auto"/>
                          <w:ind w:left="0" w:firstLine="0"/>
                          <w:jc w:val="left"/>
                        </w:pPr>
                        <w:r>
                          <w:rPr>
                            <w:color w:val="808080"/>
                          </w:rPr>
                          <w:t xml:space="preserve">Год утверждения (частота пересмотра):</w:t>
                        </w:r>
                      </w:p>
                    </w:txbxContent>
                  </v:textbox>
                </v:rect>
                <v:rect id="Rectangle 58" style="position:absolute;width:506;height:2243;left:38718;top:44551;" filled="f" stroked="f">
                  <v:textbox inset="0,0,0,0">
                    <w:txbxContent>
                      <w:p>
                        <w:pPr>
                          <w:spacing w:before="0" w:after="160" w:line="259" w:lineRule="auto"/>
                          <w:ind w:left="0" w:firstLine="0"/>
                          <w:jc w:val="left"/>
                        </w:pPr>
                        <w:r>
                          <w:rPr>
                            <w:color w:val="a6a6a6"/>
                          </w:rPr>
                          <w:t xml:space="preserve"> </w:t>
                        </w:r>
                      </w:p>
                    </w:txbxContent>
                  </v:textbox>
                </v:rect>
                <v:rect id="Rectangle 59" style="position:absolute;width:3040;height:2243;left:39099;top:4455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201</w:t>
                        </w:r>
                      </w:p>
                    </w:txbxContent>
                  </v:textbox>
                </v:rect>
                <v:rect id="Rectangle 60" style="position:absolute;width:1013;height:2243;left:41385;top:4455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7</w:t>
                        </w:r>
                      </w:p>
                    </w:txbxContent>
                  </v:textbox>
                </v:rect>
                <v:rect id="Rectangle 61" style="position:absolute;width:506;height:2243;left:42147;top:4455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1962" style="position:absolute;width:674;height:1811;left:60482;top:4487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41961" style="position:absolute;width:674;height:1811;left:42543;top:4487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41963" style="position:absolute;width:23171;height:1811;left:43060;top:4487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пересмотр каждые 3 года</w:t>
                        </w:r>
                      </w:p>
                    </w:txbxContent>
                  </v:textbox>
                </v:rect>
                <v:rect id="Rectangle 63" style="position:absolute;width:506;height:2243;left:61003;top:44551;" filled="f" stroked="f">
                  <v:textbox inset="0,0,0,0">
                    <w:txbxContent>
                      <w:p>
                        <w:pPr>
                          <w:spacing w:before="0" w:after="160" w:line="259" w:lineRule="auto"/>
                          <w:ind w:left="0" w:firstLine="0"/>
                          <w:jc w:val="left"/>
                        </w:pPr>
                        <w:r>
                          <w:rPr/>
                          <w:t xml:space="preserve"> </w:t>
                        </w:r>
                      </w:p>
                    </w:txbxContent>
                  </v:textbox>
                </v:rect>
                <v:shape id="Shape 53826" style="position:absolute;width:14249;height:6675;left:11963;top:50200;" coordsize="1424940,667512" path="m0,0l1424940,0l1424940,667512l0,667512l0,0">
                  <v:stroke weight="0pt" endcap="flat" joinstyle="miter" miterlimit="10" on="false" color="#000000" opacity="0"/>
                  <v:fill on="true" color="#ffffff"/>
                </v:shape>
                <v:rect id="Rectangle 65" style="position:absolute;width:3182;height:2243;left:12880;top:50693;" filled="f" stroked="f">
                  <v:textbox inset="0,0,0,0">
                    <w:txbxContent>
                      <w:p>
                        <w:pPr>
                          <w:spacing w:before="0" w:after="160" w:line="259" w:lineRule="auto"/>
                          <w:ind w:left="0" w:firstLine="0"/>
                          <w:jc w:val="left"/>
                        </w:pPr>
                        <w:r>
                          <w:rPr>
                            <w:color w:val="808080"/>
                          </w:rPr>
                          <w:t xml:space="preserve">ID: </w:t>
                        </w:r>
                      </w:p>
                    </w:txbxContent>
                  </v:textbox>
                </v:rect>
                <v:rect id="Rectangle 66" style="position:absolute;width:2738;height:1811;left:15273;top:5101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КР</w:t>
                        </w:r>
                      </w:p>
                    </w:txbxContent>
                  </v:textbox>
                </v:rect>
                <v:rect id="Rectangle 67" style="position:absolute;width:3040;height:2243;left:17315;top:5069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412</w:t>
                        </w:r>
                      </w:p>
                    </w:txbxContent>
                  </v:textbox>
                </v:rect>
                <v:rect id="Rectangle 68" style="position:absolute;width:506;height:2243;left:19616;top:5069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69" style="position:absolute;width:4594;height:2243;left:12880;top:53375;" filled="f" stroked="f">
                  <v:textbox inset="0,0,0,0">
                    <w:txbxContent>
                      <w:p>
                        <w:pPr>
                          <w:spacing w:before="0" w:after="160" w:line="259" w:lineRule="auto"/>
                          <w:ind w:left="0" w:firstLine="0"/>
                          <w:jc w:val="left"/>
                        </w:pPr>
                        <w:r>
                          <w:rPr>
                            <w:color w:val="808080"/>
                          </w:rPr>
                          <w:t xml:space="preserve">URL:</w:t>
                        </w:r>
                      </w:p>
                    </w:txbxContent>
                  </v:textbox>
                </v:rect>
                <v:rect id="Rectangle 70" style="position:absolute;width:506;height:2243;left:16355;top:53375;" filled="f" stroked="f">
                  <v:textbox inset="0,0,0,0">
                    <w:txbxContent>
                      <w:p>
                        <w:pPr>
                          <w:spacing w:before="0" w:after="160" w:line="259" w:lineRule="auto"/>
                          <w:ind w:left="0" w:firstLine="0"/>
                          <w:jc w:val="left"/>
                        </w:pPr>
                        <w:r>
                          <w:rPr>
                            <w:color w:val="808080"/>
                          </w:rPr>
                          <w:t xml:space="preserve"> </w:t>
                        </w:r>
                      </w:p>
                    </w:txbxContent>
                  </v:textbox>
                </v:rect>
                <v:shape id="Shape 53827" style="position:absolute;width:58293;height:9829;left:11887;top:59131;" coordsize="5829300,982980" path="m0,0l5829300,0l5829300,982980l0,982980l0,0">
                  <v:stroke weight="0pt" endcap="flat" joinstyle="miter" miterlimit="10" on="false" color="#000000" opacity="0"/>
                  <v:fill on="true" color="#ffffff"/>
                </v:shape>
                <v:rect id="Rectangle 72" style="position:absolute;width:27969;height:1843;left:12804;top:59927;" filled="f" stroked="f">
                  <v:textbox inset="0,0,0,0">
                    <w:txbxContent>
                      <w:p>
                        <w:pPr>
                          <w:spacing w:before="0" w:after="160" w:line="259" w:lineRule="auto"/>
                          <w:ind w:left="0" w:firstLine="0"/>
                          <w:jc w:val="left"/>
                        </w:pPr>
                        <w:r>
                          <w:rPr>
                            <w:color w:val="808080"/>
                          </w:rPr>
                          <w:t xml:space="preserve">Профессиональные ассоциации:</w:t>
                        </w:r>
                      </w:p>
                    </w:txbxContent>
                  </v:textbox>
                </v:rect>
                <v:rect id="Rectangle 73" style="position:absolute;width:506;height:2243;left:33839;top:59626;" filled="f" stroked="f">
                  <v:textbox inset="0,0,0,0">
                    <w:txbxContent>
                      <w:p>
                        <w:pPr>
                          <w:spacing w:before="0" w:after="160" w:line="259" w:lineRule="auto"/>
                          <w:ind w:left="0" w:firstLine="0"/>
                          <w:jc w:val="left"/>
                        </w:pPr>
                        <w:r>
                          <w:rPr>
                            <w:color w:val="808080"/>
                          </w:rPr>
                          <w:t xml:space="preserve"> </w:t>
                        </w:r>
                      </w:p>
                    </w:txbxContent>
                  </v:textbox>
                </v:rect>
                <v:rect id="Rectangle 74" style="position:absolute;width:932;height:1850;left:16400;top:62685;"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75" style="position:absolute;width:563;height:2260;left:17101;top:62363;"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76" style="position:absolute;width:59490;height:1811;left:17299;top:6271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Российская ассоциация специалистов перинатальной медицины</w:t>
                        </w:r>
                      </w:p>
                    </w:txbxContent>
                  </v:textbox>
                </v:rect>
                <v:rect id="Rectangle 77" style="position:absolute;width:506;height:2243;left:62069;top:6238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1964" style="position:absolute;width:674;height:1811;left:62450;top:6271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41966" style="position:absolute;width:7647;height:1811;left:62938;top:6271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РАСПМ</w:t>
                        </w:r>
                      </w:p>
                    </w:txbxContent>
                  </v:textbox>
                </v:rect>
                <v:rect id="Rectangle 41965" style="position:absolute;width:674;height:1811;left:68682;top:6271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79" style="position:absolute;width:506;height:2243;left:69204;top:6238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80" style="position:absolute;width:932;height:1850;left:16400;top:65429;"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81" style="position:absolute;width:563;height:2260;left:17101;top:65106;"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82" style="position:absolute;width:32471;height:1811;left:17299;top:6545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Российское общество неонатологов</w:t>
                        </w:r>
                      </w:p>
                    </w:txbxContent>
                  </v:textbox>
                </v:rect>
                <v:rect id="Rectangle 83" style="position:absolute;width:506;height:2243;left:41720;top:65127;"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84" style="position:absolute;width:506;height:2243;left:12804;top:6776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shape id="Shape 53828" style="position:absolute;width:32796;height:13197;left:39654;top:90556;" coordsize="3279648,1319784" path="m0,0l3279648,0l3279648,1319784l0,1319784l0,0">
                  <v:stroke weight="0pt" endcap="flat" joinstyle="miter" miterlimit="10" on="false" color="#000000" opacity="0"/>
                  <v:fill on="true" color="#ffffff"/>
                </v:shape>
                <v:rect id="Rectangle 86" style="position:absolute;width:11302;height:1666;left:42863;top:91371;"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Согласованы</w:t>
                        </w:r>
                      </w:p>
                    </w:txbxContent>
                  </v:textbox>
                </v:rect>
                <v:rect id="Rectangle 87" style="position:absolute;width:466;height:2064;left:51367;top:91072;" filled="f" stroked="f">
                  <v:textbox inset="0,0,0,0">
                    <w:txbxContent>
                      <w:p>
                        <w:pPr>
                          <w:spacing w:before="0" w:after="160" w:line="259" w:lineRule="auto"/>
                          <w:ind w:left="0" w:firstLine="0"/>
                          <w:jc w:val="left"/>
                        </w:pPr>
                        <w:r>
                          <w:rPr>
                            <w:sz w:val="22"/>
                          </w:rPr>
                          <w:t xml:space="preserve"> </w:t>
                        </w:r>
                      </w:p>
                    </w:txbxContent>
                  </v:textbox>
                </v:rect>
                <v:rect id="Rectangle 88" style="position:absolute;width:466;height:2064;left:51702;top:91072;" filled="f" stroked="f">
                  <v:textbox inset="0,0,0,0">
                    <w:txbxContent>
                      <w:p>
                        <w:pPr>
                          <w:spacing w:before="0" w:after="160" w:line="259" w:lineRule="auto"/>
                          <w:ind w:left="0" w:firstLine="0"/>
                          <w:jc w:val="left"/>
                        </w:pPr>
                        <w:r>
                          <w:rPr>
                            <w:sz w:val="22"/>
                          </w:rPr>
                          <w:t xml:space="preserve"> </w:t>
                        </w:r>
                      </w:p>
                    </w:txbxContent>
                  </v:textbox>
                </v:rect>
                <v:rect id="Rectangle 7484" style="position:absolute;width:6854;height:1696;left:53331;top:93726;" filled="f" stroked="f">
                  <v:textbox inset="0,0,0,0">
                    <w:txbxContent>
                      <w:p>
                        <w:pPr>
                          <w:spacing w:before="0" w:after="160" w:line="259" w:lineRule="auto"/>
                          <w:ind w:left="0" w:firstLine="0"/>
                          <w:jc w:val="left"/>
                        </w:pPr>
                        <w:r>
                          <w:rPr>
                            <w:sz w:val="22"/>
                          </w:rPr>
                          <w:t xml:space="preserve">советом </w:t>
                        </w:r>
                      </w:p>
                    </w:txbxContent>
                  </v:textbox>
                </v:rect>
                <v:rect id="Rectangle 7485" style="position:absolute;width:11817;height:1696;left:63007;top:93726;" filled="f" stroked="f">
                  <v:textbox inset="0,0,0,0">
                    <w:txbxContent>
                      <w:p>
                        <w:pPr>
                          <w:spacing w:before="0" w:after="160" w:line="259" w:lineRule="auto"/>
                          <w:ind w:left="0" w:firstLine="0"/>
                          <w:jc w:val="left"/>
                        </w:pPr>
                        <w:r>
                          <w:rPr>
                            <w:sz w:val="22"/>
                          </w:rPr>
                          <w:t xml:space="preserve">Министерства </w:t>
                        </w:r>
                      </w:p>
                    </w:txbxContent>
                  </v:textbox>
                </v:rect>
                <v:rect id="Rectangle 7483" style="position:absolute;width:7904;height:1696;left:42863;top:93726;" filled="f" stroked="f">
                  <v:textbox inset="0,0,0,0">
                    <w:txbxContent>
                      <w:p>
                        <w:pPr>
                          <w:spacing w:before="0" w:after="160" w:line="259" w:lineRule="auto"/>
                          <w:ind w:left="0" w:firstLine="0"/>
                          <w:jc w:val="left"/>
                        </w:pPr>
                        <w:r>
                          <w:rPr>
                            <w:sz w:val="22"/>
                          </w:rPr>
                          <w:t xml:space="preserve">Научным </w:t>
                        </w:r>
                      </w:p>
                    </w:txbxContent>
                  </v:textbox>
                </v:rect>
                <v:rect id="Rectangle 7486" style="position:absolute;width:14189;height:1696;left:42863;top:96134;" filled="f" stroked="f">
                  <v:textbox inset="0,0,0,0">
                    <w:txbxContent>
                      <w:p>
                        <w:pPr>
                          <w:spacing w:before="0" w:after="160" w:line="259" w:lineRule="auto"/>
                          <w:ind w:left="0" w:firstLine="0"/>
                          <w:jc w:val="left"/>
                        </w:pPr>
                        <w:r>
                          <w:rPr>
                            <w:sz w:val="22"/>
                          </w:rPr>
                          <w:t xml:space="preserve">Здравоохранения </w:t>
                        </w:r>
                      </w:p>
                    </w:txbxContent>
                  </v:textbox>
                </v:rect>
                <v:rect id="Rectangle 7488" style="position:absolute;width:8816;height:1696;left:64926;top:96134;" filled="f" stroked="f">
                  <v:textbox inset="0,0,0,0">
                    <w:txbxContent>
                      <w:p>
                        <w:pPr>
                          <w:spacing w:before="0" w:after="160" w:line="259" w:lineRule="auto"/>
                          <w:ind w:left="0" w:firstLine="0"/>
                          <w:jc w:val="left"/>
                        </w:pPr>
                        <w:r>
                          <w:rPr>
                            <w:sz w:val="22"/>
                          </w:rPr>
                          <w:t xml:space="preserve">Федерации</w:t>
                        </w:r>
                      </w:p>
                    </w:txbxContent>
                  </v:textbox>
                </v:rect>
                <v:rect id="Rectangle 7487" style="position:absolute;width:9711;height:1696;left:55587;top:96134;" filled="f" stroked="f">
                  <v:textbox inset="0,0,0,0">
                    <w:txbxContent>
                      <w:p>
                        <w:pPr>
                          <w:spacing w:before="0" w:after="160" w:line="259" w:lineRule="auto"/>
                          <w:ind w:left="0" w:firstLine="0"/>
                          <w:jc w:val="left"/>
                        </w:pPr>
                        <w:r>
                          <w:rPr>
                            <w:sz w:val="22"/>
                          </w:rPr>
                          <w:t xml:space="preserve">Российской </w:t>
                        </w:r>
                      </w:p>
                    </w:txbxContent>
                  </v:textbox>
                </v:rect>
                <v:rect id="Rectangle 91" style="position:absolute;width:466;height:2064;left:71551;top:95856;" filled="f" stroked="f">
                  <v:textbox inset="0,0,0,0">
                    <w:txbxContent>
                      <w:p>
                        <w:pPr>
                          <w:spacing w:before="0" w:after="160" w:line="259" w:lineRule="auto"/>
                          <w:ind w:left="0" w:firstLine="0"/>
                          <w:jc w:val="left"/>
                        </w:pPr>
                        <w:r>
                          <w:rPr>
                            <w:sz w:val="22"/>
                          </w:rPr>
                          <w:t xml:space="preserve"> </w:t>
                        </w:r>
                      </w:p>
                    </w:txbxContent>
                  </v:textbox>
                </v:rect>
                <v:rect id="Rectangle 92" style="position:absolute;width:2330;height:2064;left:42863;top:98310;" filled="f" stroked="f">
                  <v:textbox inset="0,0,0,0">
                    <w:txbxContent>
                      <w:p>
                        <w:pPr>
                          <w:spacing w:before="0" w:after="160" w:line="259" w:lineRule="auto"/>
                          <w:ind w:left="0" w:firstLine="0"/>
                          <w:jc w:val="left"/>
                        </w:pPr>
                        <w:r>
                          <w:rPr>
                            <w:sz w:val="22"/>
                          </w:rPr>
                          <w:t xml:space="preserve">__ </w:t>
                        </w:r>
                      </w:p>
                    </w:txbxContent>
                  </v:textbox>
                </v:rect>
                <v:rect id="Rectangle 93" style="position:absolute;width:14713;height:1696;left:44616;top:98587;" filled="f" stroked="f">
                  <v:textbox inset="0,0,0,0">
                    <w:txbxContent>
                      <w:p>
                        <w:pPr>
                          <w:spacing w:before="0" w:after="160" w:line="259" w:lineRule="auto"/>
                          <w:ind w:left="0" w:firstLine="0"/>
                          <w:jc w:val="left"/>
                        </w:pPr>
                        <w:r>
                          <w:rPr>
                            <w:sz w:val="22"/>
                          </w:rPr>
                          <w:t xml:space="preserve">__________201_ г.</w:t>
                        </w:r>
                      </w:p>
                    </w:txbxContent>
                  </v:textbox>
                </v:rect>
                <v:rect id="Rectangle 94" style="position:absolute;width:466;height:2064;left:55669;top:9831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w10:wrap type="topAndBottom"/>
              </v:group>
            </w:pict>
          </mc:Fallback>
        </mc:AlternateContent>
      </w:r>
      <w:r>
        <w:br w:type="page"/>
      </w:r>
    </w:p>
    <w:p w:rsidR="000102EC" w:rsidRDefault="003D399A">
      <w:r>
        <w:lastRenderedPageBreak/>
        <w:t xml:space="preserve">                                                                                                                                     КР412 </w:t>
      </w:r>
    </w:p>
    <w:p w:rsidR="000102EC" w:rsidRDefault="003D399A">
      <w:pPr>
        <w:spacing w:after="277"/>
        <w:ind w:left="0" w:firstLine="0"/>
        <w:jc w:val="right"/>
      </w:pPr>
      <w:r>
        <w:rPr>
          <w:b/>
        </w:rPr>
        <w:t xml:space="preserve"> </w:t>
      </w:r>
    </w:p>
    <w:p w:rsidR="000102EC" w:rsidRDefault="003D399A">
      <w:pPr>
        <w:pStyle w:val="Heading1"/>
        <w:spacing w:after="25"/>
        <w:ind w:left="820" w:right="1580"/>
      </w:pPr>
      <w:r>
        <w:t>Оглавление</w:t>
      </w:r>
      <w:r>
        <w:rPr>
          <w:sz w:val="24"/>
        </w:rPr>
        <w:t xml:space="preserve"> </w:t>
      </w:r>
    </w:p>
    <w:p w:rsidR="000102EC" w:rsidRDefault="003D399A">
      <w:pPr>
        <w:spacing w:after="169"/>
      </w:pPr>
      <w:r>
        <w:t>Ключевые слова</w:t>
      </w:r>
      <w:r>
        <w:t>………………………………………………………………………….3</w:t>
      </w:r>
      <w:r>
        <w:rPr>
          <w:rFonts w:ascii="Calibri" w:eastAsia="Calibri" w:hAnsi="Calibri" w:cs="Calibri"/>
          <w:sz w:val="22"/>
        </w:rPr>
        <w:t xml:space="preserve"> </w:t>
      </w:r>
    </w:p>
    <w:p w:rsidR="000102EC" w:rsidRDefault="003D399A">
      <w:pPr>
        <w:spacing w:line="403" w:lineRule="auto"/>
      </w:pPr>
      <w:r>
        <w:t>Список сокращений……………………………………………………………………...4</w:t>
      </w:r>
      <w:r>
        <w:rPr>
          <w:rFonts w:ascii="Calibri" w:eastAsia="Calibri" w:hAnsi="Calibri" w:cs="Calibri"/>
          <w:sz w:val="22"/>
        </w:rPr>
        <w:t xml:space="preserve"> </w:t>
      </w:r>
      <w:r>
        <w:t>Термины и определения…………………………………………………………………5</w:t>
      </w:r>
      <w:r>
        <w:rPr>
          <w:rFonts w:ascii="Calibri" w:eastAsia="Calibri" w:hAnsi="Calibri" w:cs="Calibri"/>
          <w:sz w:val="22"/>
        </w:rPr>
        <w:t xml:space="preserve"> </w:t>
      </w:r>
    </w:p>
    <w:p w:rsidR="000102EC" w:rsidRDefault="003D399A">
      <w:pPr>
        <w:numPr>
          <w:ilvl w:val="0"/>
          <w:numId w:val="1"/>
        </w:numPr>
        <w:spacing w:after="129"/>
        <w:ind w:hanging="240"/>
      </w:pPr>
      <w:r>
        <w:t>Краткая информация…………………………………………………………………..6</w:t>
      </w:r>
      <w:r>
        <w:rPr>
          <w:rFonts w:ascii="Calibri" w:eastAsia="Calibri" w:hAnsi="Calibri" w:cs="Calibri"/>
          <w:sz w:val="22"/>
        </w:rPr>
        <w:t xml:space="preserve"> </w:t>
      </w:r>
    </w:p>
    <w:p w:rsidR="000102EC" w:rsidRDefault="003D399A">
      <w:pPr>
        <w:numPr>
          <w:ilvl w:val="1"/>
          <w:numId w:val="1"/>
        </w:numPr>
        <w:spacing w:after="159"/>
        <w:ind w:hanging="420"/>
      </w:pPr>
      <w:r>
        <w:t xml:space="preserve">Определение                                                                    </w:t>
      </w:r>
      <w:r>
        <w:t xml:space="preserve">                                        6 </w:t>
      </w:r>
    </w:p>
    <w:p w:rsidR="000102EC" w:rsidRDefault="003D399A">
      <w:pPr>
        <w:numPr>
          <w:ilvl w:val="1"/>
          <w:numId w:val="1"/>
        </w:numPr>
        <w:spacing w:after="124"/>
        <w:ind w:hanging="420"/>
      </w:pPr>
      <w:r>
        <w:t xml:space="preserve">Этиология                                                                                                                6 </w:t>
      </w:r>
    </w:p>
    <w:p w:rsidR="000102EC" w:rsidRDefault="003D399A">
      <w:pPr>
        <w:numPr>
          <w:ilvl w:val="1"/>
          <w:numId w:val="1"/>
        </w:numPr>
        <w:spacing w:after="139"/>
        <w:ind w:hanging="420"/>
      </w:pPr>
      <w:r>
        <w:t xml:space="preserve">Эпидемиология                                                                            </w:t>
      </w:r>
      <w:r>
        <w:t xml:space="preserve">                            7</w:t>
      </w:r>
      <w:r>
        <w:rPr>
          <w:rFonts w:ascii="Calibri" w:eastAsia="Calibri" w:hAnsi="Calibri" w:cs="Calibri"/>
          <w:sz w:val="22"/>
        </w:rPr>
        <w:t xml:space="preserve"> </w:t>
      </w:r>
    </w:p>
    <w:p w:rsidR="000102EC" w:rsidRDefault="003D399A">
      <w:pPr>
        <w:numPr>
          <w:ilvl w:val="1"/>
          <w:numId w:val="1"/>
        </w:numPr>
        <w:spacing w:after="138"/>
        <w:ind w:hanging="420"/>
      </w:pPr>
      <w:r>
        <w:t>Кодирование по МКБ 10:                                                                                       8</w:t>
      </w:r>
      <w:r>
        <w:rPr>
          <w:rFonts w:ascii="Calibri" w:eastAsia="Calibri" w:hAnsi="Calibri" w:cs="Calibri"/>
          <w:sz w:val="22"/>
        </w:rPr>
        <w:t xml:space="preserve"> </w:t>
      </w:r>
    </w:p>
    <w:p w:rsidR="000102EC" w:rsidRDefault="003D399A">
      <w:pPr>
        <w:numPr>
          <w:ilvl w:val="1"/>
          <w:numId w:val="1"/>
        </w:numPr>
        <w:spacing w:after="137"/>
        <w:ind w:hanging="420"/>
      </w:pPr>
      <w:r>
        <w:t>Клиническая классификация                                                                                8</w:t>
      </w:r>
      <w:r>
        <w:rPr>
          <w:rFonts w:ascii="Calibri" w:eastAsia="Calibri" w:hAnsi="Calibri" w:cs="Calibri"/>
          <w:sz w:val="22"/>
        </w:rPr>
        <w:t xml:space="preserve"> </w:t>
      </w:r>
    </w:p>
    <w:p w:rsidR="000102EC" w:rsidRDefault="003D399A">
      <w:pPr>
        <w:numPr>
          <w:ilvl w:val="1"/>
          <w:numId w:val="1"/>
        </w:numPr>
        <w:spacing w:after="166"/>
        <w:ind w:hanging="420"/>
      </w:pPr>
      <w:r>
        <w:t>Клини</w:t>
      </w:r>
      <w:r>
        <w:t>ческая картина                                                                                            9</w:t>
      </w:r>
      <w:r>
        <w:rPr>
          <w:rFonts w:ascii="Calibri" w:eastAsia="Calibri" w:hAnsi="Calibri" w:cs="Calibri"/>
          <w:sz w:val="22"/>
        </w:rPr>
        <w:t xml:space="preserve"> </w:t>
      </w:r>
    </w:p>
    <w:p w:rsidR="000102EC" w:rsidRDefault="003D399A">
      <w:pPr>
        <w:numPr>
          <w:ilvl w:val="0"/>
          <w:numId w:val="1"/>
        </w:numPr>
        <w:spacing w:after="166"/>
        <w:ind w:hanging="240"/>
      </w:pPr>
      <w:r>
        <w:t>Диагностика……………………………………...…………………………………...10</w:t>
      </w:r>
      <w:r>
        <w:rPr>
          <w:rFonts w:ascii="Calibri" w:eastAsia="Calibri" w:hAnsi="Calibri" w:cs="Calibri"/>
          <w:sz w:val="22"/>
        </w:rPr>
        <w:t xml:space="preserve"> </w:t>
      </w:r>
    </w:p>
    <w:p w:rsidR="000102EC" w:rsidRDefault="003D399A">
      <w:pPr>
        <w:numPr>
          <w:ilvl w:val="1"/>
          <w:numId w:val="1"/>
        </w:numPr>
        <w:spacing w:after="156"/>
        <w:ind w:hanging="420"/>
      </w:pPr>
      <w:r>
        <w:t xml:space="preserve">Жалобы и анамнез………………………………………………………………..10 </w:t>
      </w:r>
    </w:p>
    <w:p w:rsidR="000102EC" w:rsidRDefault="003D399A">
      <w:pPr>
        <w:numPr>
          <w:ilvl w:val="1"/>
          <w:numId w:val="1"/>
        </w:numPr>
        <w:spacing w:after="158"/>
        <w:ind w:hanging="420"/>
      </w:pPr>
      <w:r>
        <w:t xml:space="preserve">Физикальное обследование……………………………………………………...11 </w:t>
      </w:r>
    </w:p>
    <w:p w:rsidR="000102EC" w:rsidRDefault="003D399A">
      <w:pPr>
        <w:numPr>
          <w:ilvl w:val="1"/>
          <w:numId w:val="1"/>
        </w:numPr>
        <w:spacing w:after="269"/>
        <w:ind w:hanging="420"/>
      </w:pPr>
      <w:r>
        <w:t xml:space="preserve">Инструментальное обследование………………………………………………12 </w:t>
      </w:r>
    </w:p>
    <w:p w:rsidR="000102EC" w:rsidRDefault="003D399A">
      <w:pPr>
        <w:numPr>
          <w:ilvl w:val="1"/>
          <w:numId w:val="1"/>
        </w:numPr>
        <w:spacing w:after="154"/>
        <w:ind w:hanging="420"/>
      </w:pPr>
      <w:r>
        <w:t xml:space="preserve">Лабораторная диагностика                                                                                    11 </w:t>
      </w:r>
    </w:p>
    <w:p w:rsidR="000102EC" w:rsidRDefault="003D399A">
      <w:pPr>
        <w:numPr>
          <w:ilvl w:val="1"/>
          <w:numId w:val="1"/>
        </w:numPr>
        <w:spacing w:after="157"/>
        <w:ind w:hanging="420"/>
      </w:pPr>
      <w:r>
        <w:t xml:space="preserve">Критерии диагностики………………………………………………………… ..13 </w:t>
      </w:r>
    </w:p>
    <w:p w:rsidR="000102EC" w:rsidRDefault="003D399A">
      <w:pPr>
        <w:numPr>
          <w:ilvl w:val="1"/>
          <w:numId w:val="1"/>
        </w:numPr>
        <w:spacing w:after="159"/>
        <w:ind w:hanging="420"/>
      </w:pPr>
      <w:r>
        <w:t>Дифференциальная диагностика…………………………………………</w:t>
      </w:r>
      <w:r>
        <w:t xml:space="preserve">……..16 </w:t>
      </w:r>
    </w:p>
    <w:p w:rsidR="000102EC" w:rsidRDefault="003D399A">
      <w:pPr>
        <w:numPr>
          <w:ilvl w:val="0"/>
          <w:numId w:val="1"/>
        </w:numPr>
        <w:spacing w:after="166"/>
        <w:ind w:hanging="240"/>
      </w:pPr>
      <w:r>
        <w:t>Лечение……………………………………………………………………………… 16</w:t>
      </w:r>
      <w:r>
        <w:rPr>
          <w:rFonts w:ascii="Calibri" w:eastAsia="Calibri" w:hAnsi="Calibri" w:cs="Calibri"/>
          <w:sz w:val="22"/>
        </w:rPr>
        <w:t xml:space="preserve"> </w:t>
      </w:r>
    </w:p>
    <w:p w:rsidR="000102EC" w:rsidRDefault="003D399A">
      <w:pPr>
        <w:numPr>
          <w:ilvl w:val="0"/>
          <w:numId w:val="1"/>
        </w:numPr>
        <w:spacing w:after="168"/>
        <w:ind w:hanging="240"/>
      </w:pPr>
      <w:r>
        <w:t>Реабилитация…………………………………………………………………………22</w:t>
      </w:r>
      <w:r>
        <w:rPr>
          <w:rFonts w:ascii="Calibri" w:eastAsia="Calibri" w:hAnsi="Calibri" w:cs="Calibri"/>
          <w:sz w:val="22"/>
        </w:rPr>
        <w:t xml:space="preserve"> </w:t>
      </w:r>
    </w:p>
    <w:p w:rsidR="000102EC" w:rsidRDefault="003D399A">
      <w:pPr>
        <w:numPr>
          <w:ilvl w:val="0"/>
          <w:numId w:val="1"/>
        </w:numPr>
        <w:spacing w:after="166"/>
        <w:ind w:hanging="240"/>
      </w:pPr>
      <w:r>
        <w:t>Профилактика и диспансерное наблюдение……………………………………… 22</w:t>
      </w:r>
      <w:r>
        <w:rPr>
          <w:rFonts w:ascii="Calibri" w:eastAsia="Calibri" w:hAnsi="Calibri" w:cs="Calibri"/>
          <w:sz w:val="22"/>
        </w:rPr>
        <w:t xml:space="preserve"> </w:t>
      </w:r>
    </w:p>
    <w:p w:rsidR="000102EC" w:rsidRDefault="003D399A">
      <w:pPr>
        <w:spacing w:after="168"/>
      </w:pPr>
      <w:r>
        <w:t>Критерии оценки качества медицинской помощи……………………………………22</w:t>
      </w:r>
      <w:r>
        <w:rPr>
          <w:rFonts w:ascii="Calibri" w:eastAsia="Calibri" w:hAnsi="Calibri" w:cs="Calibri"/>
          <w:sz w:val="22"/>
        </w:rPr>
        <w:t xml:space="preserve"> </w:t>
      </w:r>
    </w:p>
    <w:p w:rsidR="000102EC" w:rsidRDefault="003D399A">
      <w:pPr>
        <w:spacing w:after="166"/>
      </w:pPr>
      <w:r>
        <w:t>Список литературы……………………………………………………………………</w:t>
      </w:r>
      <w:r>
        <w:t xml:space="preserve">  23</w:t>
      </w:r>
      <w:r>
        <w:rPr>
          <w:rFonts w:ascii="Calibri" w:eastAsia="Calibri" w:hAnsi="Calibri" w:cs="Calibri"/>
          <w:sz w:val="22"/>
        </w:rPr>
        <w:t xml:space="preserve"> </w:t>
      </w:r>
    </w:p>
    <w:p w:rsidR="000102EC" w:rsidRDefault="003D399A">
      <w:pPr>
        <w:spacing w:after="0" w:line="403" w:lineRule="auto"/>
        <w:ind w:left="0" w:firstLine="0"/>
        <w:jc w:val="left"/>
      </w:pPr>
      <w:r>
        <w:t>Приложение А1. Состав рабочей группы……………………………………………  29</w:t>
      </w:r>
      <w:r>
        <w:rPr>
          <w:rFonts w:ascii="Calibri" w:eastAsia="Calibri" w:hAnsi="Calibri" w:cs="Calibri"/>
          <w:sz w:val="22"/>
        </w:rPr>
        <w:t xml:space="preserve"> </w:t>
      </w:r>
      <w:r>
        <w:t>Приложение А2. Методология разработки клинических рекомендаций…………   30</w:t>
      </w:r>
      <w:r>
        <w:rPr>
          <w:rFonts w:ascii="Calibri" w:eastAsia="Calibri" w:hAnsi="Calibri" w:cs="Calibri"/>
          <w:sz w:val="22"/>
        </w:rPr>
        <w:t xml:space="preserve"> </w:t>
      </w:r>
      <w:r>
        <w:t xml:space="preserve">Приложение А3. Связанные документы………………………………………………33 </w:t>
      </w:r>
    </w:p>
    <w:p w:rsidR="000102EC" w:rsidRDefault="003D399A">
      <w:pPr>
        <w:spacing w:after="158"/>
      </w:pPr>
      <w:r>
        <w:t xml:space="preserve">Приложение Б. Алгоритм ведения новорожденных с врожденной пневмонией      35 </w:t>
      </w:r>
    </w:p>
    <w:p w:rsidR="000102EC" w:rsidRDefault="003D399A">
      <w:pPr>
        <w:spacing w:after="168"/>
      </w:pPr>
      <w:r>
        <w:t>Приложение В. Информация для пациента…………………………………………   35</w:t>
      </w:r>
      <w:r>
        <w:rPr>
          <w:rFonts w:ascii="Calibri" w:eastAsia="Calibri" w:hAnsi="Calibri" w:cs="Calibri"/>
          <w:sz w:val="22"/>
        </w:rPr>
        <w:t xml:space="preserve"> </w:t>
      </w:r>
    </w:p>
    <w:p w:rsidR="000102EC" w:rsidRDefault="003D399A">
      <w:pPr>
        <w:spacing w:after="120"/>
      </w:pPr>
      <w:r>
        <w:t>Приложение Г. Схема АБТ…………………………………………………………… 37</w:t>
      </w:r>
      <w:r>
        <w:rPr>
          <w:rFonts w:ascii="Calibri" w:eastAsia="Calibri" w:hAnsi="Calibri" w:cs="Calibri"/>
          <w:sz w:val="22"/>
        </w:rPr>
        <w:t xml:space="preserve"> </w:t>
      </w:r>
    </w:p>
    <w:p w:rsidR="000102EC" w:rsidRDefault="003D399A">
      <w:pPr>
        <w:spacing w:after="1888"/>
        <w:ind w:left="0" w:firstLine="0"/>
        <w:jc w:val="left"/>
      </w:pPr>
      <w:r>
        <w:t xml:space="preserve"> </w:t>
      </w:r>
    </w:p>
    <w:p w:rsidR="000102EC" w:rsidRDefault="003D399A">
      <w:pPr>
        <w:tabs>
          <w:tab w:val="center" w:pos="4326"/>
        </w:tabs>
        <w:ind w:left="0" w:firstLine="0"/>
        <w:jc w:val="left"/>
      </w:pPr>
      <w:r>
        <w:rPr>
          <w:sz w:val="14"/>
        </w:rPr>
        <w:t xml:space="preserve"> </w:t>
      </w:r>
      <w:r>
        <w:rPr>
          <w:sz w:val="14"/>
        </w:rPr>
        <w:tab/>
      </w:r>
      <w:r>
        <w:t xml:space="preserve">2 </w:t>
      </w:r>
    </w:p>
    <w:p w:rsidR="000102EC" w:rsidRDefault="000102EC">
      <w:pPr>
        <w:sectPr w:rsidR="000102EC">
          <w:headerReference w:type="even" r:id="rId14"/>
          <w:headerReference w:type="default" r:id="rId15"/>
          <w:footerReference w:type="even" r:id="rId16"/>
          <w:footerReference w:type="default" r:id="rId17"/>
          <w:headerReference w:type="first" r:id="rId18"/>
          <w:footerReference w:type="first" r:id="rId19"/>
          <w:pgSz w:w="11911" w:h="16841"/>
          <w:pgMar w:top="630" w:right="790" w:bottom="916" w:left="2410" w:header="720" w:footer="720" w:gutter="0"/>
          <w:cols w:space="720"/>
        </w:sectPr>
      </w:pPr>
    </w:p>
    <w:p w:rsidR="000102EC" w:rsidRDefault="003D399A">
      <w:pPr>
        <w:spacing w:after="156"/>
        <w:ind w:left="0" w:right="3616" w:firstLine="0"/>
        <w:jc w:val="right"/>
      </w:pPr>
      <w:r>
        <w:rPr>
          <w:b/>
          <w:sz w:val="28"/>
        </w:rPr>
        <w:t xml:space="preserve">Ключевые слова </w:t>
      </w:r>
    </w:p>
    <w:p w:rsidR="000102EC" w:rsidRDefault="003D399A">
      <w:pPr>
        <w:numPr>
          <w:ilvl w:val="2"/>
          <w:numId w:val="2"/>
        </w:numPr>
        <w:spacing w:after="137"/>
        <w:ind w:hanging="360"/>
      </w:pPr>
      <w:r>
        <w:t xml:space="preserve">Вентилятор-ассоциированная пневмония </w:t>
      </w:r>
    </w:p>
    <w:p w:rsidR="000102EC" w:rsidRDefault="003D399A">
      <w:pPr>
        <w:numPr>
          <w:ilvl w:val="2"/>
          <w:numId w:val="2"/>
        </w:numPr>
        <w:spacing w:after="137"/>
        <w:ind w:hanging="360"/>
      </w:pPr>
      <w:r>
        <w:t xml:space="preserve">Внутриутробные инфекции </w:t>
      </w:r>
    </w:p>
    <w:p w:rsidR="000102EC" w:rsidRDefault="003D399A">
      <w:pPr>
        <w:numPr>
          <w:ilvl w:val="2"/>
          <w:numId w:val="2"/>
        </w:numPr>
        <w:spacing w:after="69"/>
        <w:ind w:hanging="360"/>
      </w:pPr>
      <w:r>
        <w:t xml:space="preserve">Врожденная пневмония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15"/>
        <w:ind w:left="818" w:firstLine="0"/>
        <w:jc w:val="left"/>
      </w:pPr>
      <w:r>
        <w:t xml:space="preserve"> </w:t>
      </w:r>
    </w:p>
    <w:p w:rsidR="000102EC" w:rsidRDefault="003D399A">
      <w:pPr>
        <w:spacing w:after="113"/>
        <w:ind w:left="818" w:firstLine="0"/>
        <w:jc w:val="left"/>
      </w:pPr>
      <w:r>
        <w:t xml:space="preserve">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0"/>
        <w:ind w:left="110" w:firstLine="0"/>
        <w:jc w:val="left"/>
      </w:pPr>
      <w:r>
        <w:t xml:space="preserve"> </w:t>
      </w:r>
      <w:r>
        <w:tab/>
        <w:t xml:space="preserve"> </w:t>
      </w:r>
    </w:p>
    <w:p w:rsidR="000102EC" w:rsidRDefault="003D399A">
      <w:pPr>
        <w:pStyle w:val="Heading1"/>
        <w:spacing w:after="259"/>
        <w:ind w:left="820" w:right="709"/>
      </w:pPr>
      <w:r>
        <w:t xml:space="preserve">Список сокращений </w:t>
      </w:r>
    </w:p>
    <w:p w:rsidR="000102EC" w:rsidRDefault="003D399A">
      <w:pPr>
        <w:spacing w:after="62"/>
        <w:ind w:left="828"/>
      </w:pPr>
      <w:r>
        <w:t xml:space="preserve">АБТ – </w:t>
      </w:r>
      <w:r>
        <w:t xml:space="preserve">антибиотикотерапия  </w:t>
      </w:r>
    </w:p>
    <w:p w:rsidR="000102EC" w:rsidRDefault="003D399A">
      <w:pPr>
        <w:spacing w:after="64"/>
        <w:ind w:left="828"/>
      </w:pPr>
      <w:r>
        <w:t xml:space="preserve">БЛД – бронхолегочная дисплазия </w:t>
      </w:r>
    </w:p>
    <w:p w:rsidR="000102EC" w:rsidRDefault="003D399A">
      <w:pPr>
        <w:spacing w:after="62"/>
        <w:ind w:left="828"/>
      </w:pPr>
      <w:r>
        <w:t xml:space="preserve">БП – безводный промежуток  </w:t>
      </w:r>
    </w:p>
    <w:p w:rsidR="000102EC" w:rsidRDefault="003D399A">
      <w:pPr>
        <w:spacing w:after="63"/>
        <w:ind w:left="828"/>
      </w:pPr>
      <w:r>
        <w:t xml:space="preserve">ВАП – Вентилятор-ассоциированная пневмония </w:t>
      </w:r>
    </w:p>
    <w:p w:rsidR="000102EC" w:rsidRDefault="003D399A">
      <w:pPr>
        <w:spacing w:after="63"/>
        <w:ind w:left="828"/>
      </w:pPr>
      <w:r>
        <w:t xml:space="preserve">ВЖК – внутрижелудочковое кровоизлияние </w:t>
      </w:r>
    </w:p>
    <w:p w:rsidR="000102EC" w:rsidRDefault="003D399A">
      <w:pPr>
        <w:spacing w:after="65"/>
        <w:ind w:left="828"/>
      </w:pPr>
      <w:r>
        <w:t xml:space="preserve">ВЧОВ – высокочастотная осцилляторная вентиляция легких </w:t>
      </w:r>
    </w:p>
    <w:p w:rsidR="000102EC" w:rsidRDefault="003D399A">
      <w:pPr>
        <w:spacing w:after="63"/>
        <w:ind w:left="828"/>
      </w:pPr>
      <w:r>
        <w:t xml:space="preserve">ИВЛ – </w:t>
      </w:r>
      <w:r>
        <w:t xml:space="preserve">искусственная вентиляция легких </w:t>
      </w:r>
    </w:p>
    <w:p w:rsidR="000102EC" w:rsidRDefault="003D399A">
      <w:pPr>
        <w:spacing w:after="61"/>
        <w:ind w:left="828"/>
      </w:pPr>
      <w:r>
        <w:t xml:space="preserve">ИМП – инфекция мочевыводящих путей </w:t>
      </w:r>
    </w:p>
    <w:p w:rsidR="000102EC" w:rsidRDefault="003D399A">
      <w:pPr>
        <w:spacing w:after="62"/>
        <w:ind w:left="828"/>
      </w:pPr>
      <w:r>
        <w:t xml:space="preserve">КОС – кислотно-основное состояние </w:t>
      </w:r>
    </w:p>
    <w:p w:rsidR="000102EC" w:rsidRDefault="003D399A">
      <w:pPr>
        <w:spacing w:after="65"/>
        <w:ind w:left="828"/>
      </w:pPr>
      <w:r>
        <w:t xml:space="preserve">КТГ – кардиотокограмма плода </w:t>
      </w:r>
    </w:p>
    <w:p w:rsidR="000102EC" w:rsidRDefault="003D399A">
      <w:pPr>
        <w:spacing w:after="62"/>
        <w:ind w:left="828"/>
      </w:pPr>
      <w:r>
        <w:t xml:space="preserve">МЗ РФ – Министерство здравоохранения Российской Федерации </w:t>
      </w:r>
    </w:p>
    <w:p w:rsidR="000102EC" w:rsidRDefault="003D399A">
      <w:pPr>
        <w:spacing w:after="62"/>
        <w:ind w:left="828"/>
      </w:pPr>
      <w:r>
        <w:t xml:space="preserve">НИ – нейтрофильный индекс </w:t>
      </w:r>
    </w:p>
    <w:p w:rsidR="000102EC" w:rsidRDefault="003D399A">
      <w:pPr>
        <w:spacing w:after="62"/>
        <w:ind w:left="828"/>
      </w:pPr>
      <w:r>
        <w:t xml:space="preserve">НСГ – нейросонография </w:t>
      </w:r>
    </w:p>
    <w:p w:rsidR="000102EC" w:rsidRDefault="003D399A">
      <w:pPr>
        <w:spacing w:after="64"/>
        <w:ind w:left="828"/>
      </w:pPr>
      <w:r>
        <w:t>ОАК – общий а</w:t>
      </w:r>
      <w:r>
        <w:t xml:space="preserve">нализ крови </w:t>
      </w:r>
    </w:p>
    <w:p w:rsidR="000102EC" w:rsidRDefault="003D399A">
      <w:pPr>
        <w:spacing w:after="62"/>
        <w:ind w:left="828"/>
      </w:pPr>
      <w:r>
        <w:t xml:space="preserve">ОАМ – общий анализ мочи </w:t>
      </w:r>
    </w:p>
    <w:p w:rsidR="000102EC" w:rsidRDefault="003D399A">
      <w:pPr>
        <w:spacing w:after="63"/>
        <w:ind w:left="828"/>
      </w:pPr>
      <w:r>
        <w:t xml:space="preserve">ОНМТ – очень низкая масса тела </w:t>
      </w:r>
    </w:p>
    <w:p w:rsidR="000102EC" w:rsidRDefault="003D399A">
      <w:pPr>
        <w:spacing w:after="63"/>
        <w:ind w:left="828"/>
      </w:pPr>
      <w:r>
        <w:t xml:space="preserve">ОРИТН – отделение реанимации, интенсивной терапии новорожденных </w:t>
      </w:r>
    </w:p>
    <w:p w:rsidR="000102EC" w:rsidRDefault="003D399A">
      <w:pPr>
        <w:spacing w:after="65"/>
        <w:ind w:left="828"/>
      </w:pPr>
      <w:r>
        <w:t xml:space="preserve">ОРС – открытая реанимационная система </w:t>
      </w:r>
    </w:p>
    <w:p w:rsidR="000102EC" w:rsidRDefault="003D399A">
      <w:pPr>
        <w:spacing w:after="63"/>
        <w:ind w:left="828"/>
      </w:pPr>
      <w:r>
        <w:t xml:space="preserve">ПИТ – палата интенсивной терапии </w:t>
      </w:r>
    </w:p>
    <w:p w:rsidR="000102EC" w:rsidRDefault="003D399A">
      <w:pPr>
        <w:spacing w:after="63"/>
        <w:ind w:left="813"/>
        <w:jc w:val="left"/>
      </w:pPr>
      <w:r>
        <w:t>ПКТ – прокальцитониновый тест</w:t>
      </w:r>
      <w:r>
        <w:rPr>
          <w:color w:val="231F20"/>
        </w:rPr>
        <w:t xml:space="preserve"> </w:t>
      </w:r>
      <w:r>
        <w:rPr>
          <w:color w:val="231F20"/>
        </w:rPr>
        <w:t xml:space="preserve">(белок острой фазы воспаления) </w:t>
      </w:r>
    </w:p>
    <w:p w:rsidR="000102EC" w:rsidRDefault="003D399A">
      <w:pPr>
        <w:spacing w:after="63"/>
        <w:ind w:left="828"/>
      </w:pPr>
      <w:r>
        <w:t xml:space="preserve">РДС – респираторный дистресс-синдром </w:t>
      </w:r>
    </w:p>
    <w:p w:rsidR="000102EC" w:rsidRDefault="003D399A">
      <w:pPr>
        <w:spacing w:after="61"/>
        <w:ind w:left="828"/>
      </w:pPr>
      <w:r>
        <w:t xml:space="preserve">РКИ – рандомизированное контролируемое исследование </w:t>
      </w:r>
    </w:p>
    <w:p w:rsidR="000102EC" w:rsidRDefault="003D399A">
      <w:pPr>
        <w:spacing w:after="63"/>
        <w:ind w:left="813"/>
        <w:jc w:val="left"/>
      </w:pPr>
      <w:r>
        <w:t>СРБ – С-реактивный белок</w:t>
      </w:r>
      <w:r>
        <w:rPr>
          <w:color w:val="231F20"/>
        </w:rPr>
        <w:t xml:space="preserve"> (белок острой фазы воспаления)</w:t>
      </w:r>
      <w:r>
        <w:t xml:space="preserve"> </w:t>
      </w:r>
    </w:p>
    <w:p w:rsidR="000102EC" w:rsidRDefault="003D399A">
      <w:pPr>
        <w:spacing w:after="63"/>
        <w:ind w:left="828"/>
      </w:pPr>
      <w:r>
        <w:t xml:space="preserve">СГБ – стрептококк группы Б </w:t>
      </w:r>
    </w:p>
    <w:p w:rsidR="000102EC" w:rsidRDefault="003D399A">
      <w:pPr>
        <w:spacing w:after="61"/>
        <w:ind w:left="828"/>
      </w:pPr>
      <w:r>
        <w:t xml:space="preserve">ПЦР – полимеразная цепная реакция </w:t>
      </w:r>
    </w:p>
    <w:p w:rsidR="000102EC" w:rsidRDefault="003D399A">
      <w:pPr>
        <w:spacing w:after="63"/>
        <w:ind w:left="828"/>
      </w:pPr>
      <w:r>
        <w:t>ЭКГ - электро</w:t>
      </w:r>
      <w:r>
        <w:t xml:space="preserve">кардиография </w:t>
      </w:r>
    </w:p>
    <w:p w:rsidR="000102EC" w:rsidRDefault="003D399A">
      <w:pPr>
        <w:spacing w:after="62"/>
        <w:ind w:left="828"/>
      </w:pPr>
      <w:r>
        <w:t xml:space="preserve">ЭНМТ – экстремально низкая масса тела </w:t>
      </w:r>
    </w:p>
    <w:p w:rsidR="000102EC" w:rsidRDefault="003D399A">
      <w:pPr>
        <w:spacing w:after="43"/>
        <w:ind w:left="828"/>
      </w:pPr>
      <w:r>
        <w:t xml:space="preserve">ЭХО-КГ - эхокардиография </w:t>
      </w:r>
    </w:p>
    <w:p w:rsidR="000102EC" w:rsidRDefault="003D399A">
      <w:pPr>
        <w:spacing w:after="159"/>
        <w:ind w:left="828"/>
      </w:pPr>
      <w:r>
        <w:t xml:space="preserve">INSURE – метод введения сурфактанта ((INtubate-SURfactant- Extubate) -  </w:t>
      </w:r>
    </w:p>
    <w:p w:rsidR="000102EC" w:rsidRDefault="003D399A">
      <w:pPr>
        <w:spacing w:line="397" w:lineRule="auto"/>
        <w:ind w:left="173"/>
      </w:pPr>
      <w:r>
        <w:t xml:space="preserve">Интубация-введение сурфактанта-экстубация и перевод на неинвазивную респираторную терапию. </w:t>
      </w:r>
    </w:p>
    <w:p w:rsidR="000102EC" w:rsidRDefault="003D399A">
      <w:pPr>
        <w:spacing w:after="155"/>
        <w:ind w:left="828"/>
      </w:pPr>
      <w:r>
        <w:t xml:space="preserve">FiО2 – </w:t>
      </w:r>
      <w:r>
        <w:t xml:space="preserve">фракция кислорода во вдыхаемой газовой смеси </w:t>
      </w:r>
    </w:p>
    <w:p w:rsidR="000102EC" w:rsidRDefault="003D399A">
      <w:pPr>
        <w:spacing w:after="153"/>
        <w:ind w:left="828"/>
      </w:pPr>
      <w:r>
        <w:t xml:space="preserve">Peep – пиковое давление в конце выдоха </w:t>
      </w:r>
    </w:p>
    <w:p w:rsidR="000102EC" w:rsidRDefault="003D399A">
      <w:pPr>
        <w:spacing w:after="159"/>
        <w:ind w:left="828"/>
      </w:pPr>
      <w:r>
        <w:t xml:space="preserve">Pip – пиковое давление на вдохе </w:t>
      </w:r>
    </w:p>
    <w:p w:rsidR="000102EC" w:rsidRDefault="003D399A">
      <w:pPr>
        <w:spacing w:after="57"/>
        <w:ind w:left="163" w:firstLine="708"/>
      </w:pPr>
      <w:r>
        <w:t xml:space="preserve">SpO2 – сатурация, насыщение крови кислородом, измеряемое методом пульсоксиметрии  </w:t>
      </w:r>
    </w:p>
    <w:p w:rsidR="000102EC" w:rsidRDefault="003D399A">
      <w:pPr>
        <w:spacing w:after="62"/>
        <w:ind w:left="828"/>
      </w:pPr>
      <w:r>
        <w:t>CO</w:t>
      </w:r>
      <w:r>
        <w:rPr>
          <w:sz w:val="16"/>
        </w:rPr>
        <w:t xml:space="preserve">2 </w:t>
      </w:r>
      <w:r>
        <w:t xml:space="preserve">–  парциальное напряжение углекислого газа </w:t>
      </w:r>
    </w:p>
    <w:p w:rsidR="000102EC" w:rsidRDefault="003D399A">
      <w:pPr>
        <w:spacing w:line="397" w:lineRule="auto"/>
        <w:ind w:left="163" w:firstLine="708"/>
      </w:pPr>
      <w:r>
        <w:t>СРАР –</w:t>
      </w:r>
      <w:r>
        <w:t xml:space="preserve"> continuous positive airway pressure/метод респираторной терапии – постоянное положительное давление в дыхательных путях </w:t>
      </w:r>
    </w:p>
    <w:p w:rsidR="000102EC" w:rsidRDefault="003D399A">
      <w:pPr>
        <w:spacing w:after="0"/>
        <w:ind w:left="818" w:firstLine="0"/>
        <w:jc w:val="left"/>
      </w:pPr>
      <w:r>
        <w:t xml:space="preserve"> </w:t>
      </w:r>
    </w:p>
    <w:p w:rsidR="000102EC" w:rsidRDefault="003D399A">
      <w:pPr>
        <w:pStyle w:val="Heading1"/>
        <w:spacing w:after="224"/>
        <w:ind w:left="820" w:right="707"/>
      </w:pPr>
      <w:r>
        <w:t xml:space="preserve">Термины и определения </w:t>
      </w:r>
    </w:p>
    <w:p w:rsidR="000102EC" w:rsidRDefault="003D399A">
      <w:pPr>
        <w:spacing w:after="256" w:line="377" w:lineRule="auto"/>
        <w:ind w:left="173"/>
      </w:pPr>
      <w:r>
        <w:rPr>
          <w:b/>
        </w:rPr>
        <w:t xml:space="preserve">         Пневмония – </w:t>
      </w:r>
      <w:r>
        <w:t>острое инфекционное заболевание с преимущественным поражением респираторных отделов легк</w:t>
      </w:r>
      <w:r>
        <w:t xml:space="preserve">их и накоплением воспалительного экссудата внутри альвеол, выявляемым при объективном и рентгенологическом обследовании.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90"/>
        <w:ind w:left="171" w:firstLine="0"/>
        <w:jc w:val="center"/>
      </w:pPr>
      <w:r>
        <w:rPr>
          <w:b/>
          <w:sz w:val="28"/>
        </w:rPr>
        <w:t xml:space="preserve"> </w:t>
      </w:r>
    </w:p>
    <w:p w:rsidR="000102EC" w:rsidRDefault="003D399A">
      <w:pPr>
        <w:spacing w:after="394"/>
        <w:ind w:left="818" w:firstLine="0"/>
        <w:jc w:val="left"/>
      </w:pPr>
      <w:r>
        <w:t xml:space="preserve">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4"/>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0"/>
        <w:ind w:left="171" w:firstLine="0"/>
        <w:jc w:val="center"/>
      </w:pPr>
      <w:r>
        <w:rPr>
          <w:b/>
          <w:sz w:val="28"/>
        </w:rPr>
        <w:t xml:space="preserve"> </w:t>
      </w:r>
    </w:p>
    <w:p w:rsidR="000102EC" w:rsidRDefault="003D399A">
      <w:pPr>
        <w:pStyle w:val="Heading1"/>
        <w:spacing w:after="186"/>
        <w:ind w:left="820" w:right="710"/>
      </w:pPr>
      <w:r>
        <w:t xml:space="preserve">1. Краткая информация </w:t>
      </w:r>
    </w:p>
    <w:p w:rsidR="000102EC" w:rsidRDefault="003D399A">
      <w:pPr>
        <w:pStyle w:val="Heading2"/>
        <w:ind w:left="813"/>
      </w:pPr>
      <w:r>
        <w:t>1.1 Определение</w:t>
      </w:r>
      <w:r>
        <w:rPr>
          <w:u w:val="none"/>
        </w:rPr>
        <w:t xml:space="preserve"> </w:t>
      </w:r>
    </w:p>
    <w:p w:rsidR="000102EC" w:rsidRDefault="003D399A">
      <w:pPr>
        <w:spacing w:line="365" w:lineRule="auto"/>
        <w:ind w:left="163" w:firstLine="708"/>
      </w:pPr>
      <w:r>
        <w:rPr>
          <w:b/>
        </w:rPr>
        <w:t xml:space="preserve">Врожденная пневмония </w:t>
      </w:r>
      <w:r>
        <w:t xml:space="preserve">– острое инфекционное </w:t>
      </w:r>
      <w:r>
        <w:t>заболевание с преимущественным поражением респираторных отделов легких и накоплением воспалительного экссудата внутри альвеол, выявляемым при объективном и рентгенологическом обследовании, как правило, в первые 72 часа жизни[1,2].</w:t>
      </w:r>
      <w:r>
        <w:rPr>
          <w:sz w:val="32"/>
        </w:rPr>
        <w:t xml:space="preserve"> </w:t>
      </w:r>
    </w:p>
    <w:p w:rsidR="000102EC" w:rsidRDefault="003D399A">
      <w:pPr>
        <w:spacing w:after="100" w:line="269" w:lineRule="auto"/>
        <w:ind w:left="828"/>
      </w:pPr>
      <w:r>
        <w:rPr>
          <w:b/>
        </w:rPr>
        <w:t>1.2 Этиология и патогене</w:t>
      </w:r>
      <w:r>
        <w:rPr>
          <w:b/>
        </w:rPr>
        <w:t xml:space="preserve">з </w:t>
      </w:r>
    </w:p>
    <w:p w:rsidR="000102EC" w:rsidRDefault="003D399A">
      <w:pPr>
        <w:spacing w:line="399" w:lineRule="auto"/>
        <w:ind w:left="163" w:firstLine="708"/>
      </w:pPr>
      <w:r>
        <w:t>Причиной врожденной пневмонии является внутриутробное или интранатальное инфицирование плода</w:t>
      </w:r>
      <w:r>
        <w:rPr>
          <w:rFonts w:ascii="Arial" w:eastAsia="Arial" w:hAnsi="Arial" w:cs="Arial"/>
        </w:rPr>
        <w:t xml:space="preserve"> </w:t>
      </w:r>
      <w:r>
        <w:t xml:space="preserve">микроорганизмами различной этиологии трансплацентарным, восходящим или контактным путем. Возбудителями врожденной пневмонии являются </w:t>
      </w:r>
    </w:p>
    <w:p w:rsidR="000102EC" w:rsidRDefault="003D399A">
      <w:pPr>
        <w:spacing w:after="122"/>
        <w:ind w:left="173"/>
      </w:pPr>
      <w:r>
        <w:t xml:space="preserve">[1,3,4,5,6]:  </w:t>
      </w:r>
    </w:p>
    <w:p w:rsidR="000102EC" w:rsidRDefault="003D399A">
      <w:pPr>
        <w:spacing w:after="0" w:line="383" w:lineRule="auto"/>
        <w:ind w:left="95" w:firstLine="708"/>
      </w:pPr>
      <w:r>
        <w:rPr>
          <w:b/>
        </w:rPr>
        <w:t>Бактерии:</w:t>
      </w:r>
      <w:r>
        <w:t xml:space="preserve"> </w:t>
      </w:r>
      <w:r>
        <w:rPr>
          <w:i/>
        </w:rPr>
        <w:t>E</w:t>
      </w:r>
      <w:r>
        <w:rPr>
          <w:i/>
        </w:rPr>
        <w:t>scherichia coli, Enterobacter aerogenes, Klebsiella</w:t>
      </w:r>
      <w:r>
        <w:t xml:space="preserve"> spp., </w:t>
      </w:r>
      <w:r>
        <w:rPr>
          <w:i/>
        </w:rPr>
        <w:t xml:space="preserve">Pseudomonas aeruginosa, </w:t>
      </w:r>
      <w:r>
        <w:t xml:space="preserve">Group B </w:t>
      </w:r>
      <w:r>
        <w:rPr>
          <w:i/>
        </w:rPr>
        <w:t xml:space="preserve">Streptococcus, Staphylococcus epidermidis, Staphylococcus aureus, </w:t>
      </w:r>
    </w:p>
    <w:p w:rsidR="000102EC" w:rsidRDefault="003D399A">
      <w:pPr>
        <w:spacing w:after="129"/>
        <w:ind w:left="173"/>
      </w:pPr>
      <w:r>
        <w:rPr>
          <w:i/>
        </w:rPr>
        <w:t xml:space="preserve">Haemophilus influenza, </w:t>
      </w:r>
      <w:r>
        <w:t>Кlebsiella pneumoniae, Pneumococcus.</w:t>
      </w:r>
      <w:r>
        <w:rPr>
          <w:b/>
          <w:i/>
        </w:rPr>
        <w:t xml:space="preserve"> </w:t>
      </w:r>
    </w:p>
    <w:p w:rsidR="000102EC" w:rsidRDefault="003D399A">
      <w:pPr>
        <w:tabs>
          <w:tab w:val="center" w:pos="1410"/>
          <w:tab w:val="center" w:pos="2974"/>
          <w:tab w:val="center" w:pos="4475"/>
          <w:tab w:val="center" w:pos="5894"/>
          <w:tab w:val="center" w:pos="7378"/>
          <w:tab w:val="right" w:pos="9472"/>
        </w:tabs>
        <w:spacing w:after="121"/>
        <w:ind w:left="0" w:firstLine="0"/>
        <w:jc w:val="left"/>
      </w:pPr>
      <w:r>
        <w:rPr>
          <w:rFonts w:ascii="Calibri" w:eastAsia="Calibri" w:hAnsi="Calibri" w:cs="Calibri"/>
          <w:sz w:val="22"/>
        </w:rPr>
        <w:tab/>
      </w:r>
      <w:r>
        <w:rPr>
          <w:i/>
          <w:u w:val="single" w:color="000000"/>
        </w:rPr>
        <w:t xml:space="preserve">Атипичные </w:t>
      </w:r>
      <w:r>
        <w:rPr>
          <w:i/>
          <w:u w:val="single" w:color="000000"/>
        </w:rPr>
        <w:tab/>
        <w:t>возбудители:</w:t>
      </w:r>
      <w:r>
        <w:rPr>
          <w:i/>
        </w:rPr>
        <w:t xml:space="preserve"> </w:t>
      </w:r>
      <w:r>
        <w:rPr>
          <w:i/>
        </w:rPr>
        <w:tab/>
        <w:t xml:space="preserve">Chlamydia </w:t>
      </w:r>
      <w:r>
        <w:rPr>
          <w:i/>
        </w:rPr>
        <w:tab/>
        <w:t>t</w:t>
      </w:r>
      <w:r>
        <w:rPr>
          <w:i/>
        </w:rPr>
        <w:t xml:space="preserve">rachomatis, </w:t>
      </w:r>
      <w:r>
        <w:rPr>
          <w:i/>
        </w:rPr>
        <w:tab/>
        <w:t xml:space="preserve">Ureaplasma </w:t>
      </w:r>
      <w:r>
        <w:rPr>
          <w:i/>
        </w:rPr>
        <w:tab/>
        <w:t xml:space="preserve">urealyticum, </w:t>
      </w:r>
    </w:p>
    <w:p w:rsidR="000102EC" w:rsidRDefault="003D399A">
      <w:pPr>
        <w:spacing w:after="0" w:line="383" w:lineRule="auto"/>
        <w:ind w:left="105"/>
      </w:pPr>
      <w:r>
        <w:rPr>
          <w:i/>
        </w:rPr>
        <w:t xml:space="preserve">Mycoplasma hominis, Mycoplasma pneumoniae, Listeria monocytogenes, Treponema pallidum, Mycobacterium tuberculosis, </w:t>
      </w:r>
      <w:r>
        <w:rPr>
          <w:b/>
          <w:i/>
        </w:rPr>
        <w:t xml:space="preserve"> </w:t>
      </w:r>
    </w:p>
    <w:p w:rsidR="000102EC" w:rsidRDefault="003D399A">
      <w:pPr>
        <w:spacing w:line="356" w:lineRule="auto"/>
        <w:ind w:left="163" w:firstLine="708"/>
      </w:pPr>
      <w:r>
        <w:rPr>
          <w:b/>
        </w:rPr>
        <w:t>Вирусы:</w:t>
      </w:r>
      <w:r>
        <w:rPr>
          <w:i/>
        </w:rPr>
        <w:t xml:space="preserve">  </w:t>
      </w:r>
      <w:r>
        <w:t xml:space="preserve">Herpes simplex virus, Cytommegalovirus (CMV), Respiratory syncytial virus, Rubella. </w:t>
      </w:r>
      <w:r>
        <w:rPr>
          <w:b/>
        </w:rPr>
        <w:t xml:space="preserve"> </w:t>
      </w:r>
    </w:p>
    <w:p w:rsidR="000102EC" w:rsidRDefault="003D399A">
      <w:pPr>
        <w:spacing w:after="168"/>
        <w:ind w:left="828"/>
      </w:pPr>
      <w:r>
        <w:rPr>
          <w:b/>
        </w:rPr>
        <w:t>Грибы</w:t>
      </w:r>
      <w:r>
        <w:rPr>
          <w:b/>
        </w:rPr>
        <w:t>:</w:t>
      </w:r>
      <w:r>
        <w:t xml:space="preserve"> </w:t>
      </w:r>
      <w:r>
        <w:rPr>
          <w:i/>
        </w:rPr>
        <w:t>Candida spp.</w:t>
      </w:r>
      <w:r>
        <w:rPr>
          <w:b/>
          <w:i/>
        </w:rPr>
        <w:t xml:space="preserve"> </w:t>
      </w:r>
    </w:p>
    <w:p w:rsidR="000102EC" w:rsidRDefault="003D399A">
      <w:pPr>
        <w:pStyle w:val="Heading2"/>
        <w:spacing w:after="154" w:line="259" w:lineRule="auto"/>
        <w:ind w:left="472" w:right="360"/>
        <w:jc w:val="center"/>
      </w:pPr>
      <w:r>
        <w:rPr>
          <w:u w:val="none"/>
        </w:rPr>
        <w:t xml:space="preserve">Патогенез и патологическая анатомия </w:t>
      </w:r>
    </w:p>
    <w:p w:rsidR="000102EC" w:rsidRDefault="003D399A">
      <w:pPr>
        <w:spacing w:line="377" w:lineRule="auto"/>
        <w:ind w:left="173"/>
      </w:pPr>
      <w:r>
        <w:t xml:space="preserve">          Большую роль в развитии  врожденной пневмонии играют инфекционновоспалительные заболевания органов мочевой и половой систем матери (пиелонефрит, хориоамнионит, эндометрит и т.д.); </w:t>
      </w:r>
      <w:r>
        <w:t>гестационная зрелость плода, состояние системы сурфактанта и бронхолегочного аппарата, пороки развития бронхиального дерева, перенесенная внутриутробная гипоксия, асфиксия в родах, аспирация мекония и околоплодных вод. Недоношенность, респираторный дистрес</w:t>
      </w:r>
      <w:r>
        <w:t xml:space="preserve">с-синдром (РДС), нарушение сердечно-легочной адаптации, гипоксия плода способствуют развитию инфекционного процесса вследствие функциональной, морфологической и иммунологической незрелости ткани легких.  </w:t>
      </w:r>
    </w:p>
    <w:p w:rsidR="000102EC" w:rsidRDefault="003D399A">
      <w:pPr>
        <w:spacing w:line="370" w:lineRule="auto"/>
        <w:ind w:left="173"/>
      </w:pPr>
      <w:r>
        <w:t xml:space="preserve">         Заболевание развивается вследствие гематог</w:t>
      </w:r>
      <w:r>
        <w:t>енного заноса возбудителя в последние дни или недели беременности, или в результате инфицирования легких при поступлении в них околоплодных вод (зараженных при эндометрите, хориоамнионите и т.д.), или при аспирации инфицированного содержимого родовых путей</w:t>
      </w:r>
      <w:r>
        <w:t>. Во всех случаях обнаруживают двустороннее поражение легких (как альвеол, так и интерстиция). Данные изменения обусловливают возникновение после рождения гиперкапнии, гипоксемии, смешанного ацидоза и гипоксии, ухудшение синтеза сурфактанта, что вызывает п</w:t>
      </w:r>
      <w:r>
        <w:t xml:space="preserve">оявление ателектазов, паренхиматозного отека легких, повышение внутрилегочного давления. В результате прогрессирующей гипоксии, ацидоза и нарушения микроциркуляции очень быстро развивается полиорганная недостаточность (вначале – сердечно-легочная, затем – </w:t>
      </w:r>
      <w:r>
        <w:t xml:space="preserve">других органов).  </w:t>
      </w:r>
    </w:p>
    <w:p w:rsidR="000102EC" w:rsidRDefault="003D399A">
      <w:pPr>
        <w:spacing w:after="4" w:line="399" w:lineRule="auto"/>
        <w:ind w:left="95" w:firstLine="708"/>
      </w:pPr>
      <w:r>
        <w:rPr>
          <w:b/>
        </w:rPr>
        <w:t xml:space="preserve">Рентгенологическая картина пневмоний определяется типом инфильтрации ткани и стадией воспаления [6] Типы инфильтрации: </w:t>
      </w:r>
    </w:p>
    <w:p w:rsidR="000102EC" w:rsidRDefault="003D399A">
      <w:pPr>
        <w:numPr>
          <w:ilvl w:val="0"/>
          <w:numId w:val="3"/>
        </w:numPr>
        <w:spacing w:line="377" w:lineRule="auto"/>
        <w:ind w:firstLine="708"/>
      </w:pPr>
      <w:r>
        <w:t>альвеолярный тип инфильтрации наблюдается при заполнении воспалительным экссудатом воздухосодержащих альвеол (уплотне</w:t>
      </w:r>
      <w:r>
        <w:t xml:space="preserve">ние, консолидация воздухсодержащих пространств). </w:t>
      </w:r>
    </w:p>
    <w:p w:rsidR="000102EC" w:rsidRDefault="003D399A">
      <w:pPr>
        <w:numPr>
          <w:ilvl w:val="0"/>
          <w:numId w:val="3"/>
        </w:numPr>
        <w:spacing w:after="32" w:line="376" w:lineRule="auto"/>
        <w:ind w:firstLine="708"/>
      </w:pPr>
      <w:r>
        <w:t xml:space="preserve">интерстициальный тип инфильтрации — наблюдается при заполнении экссудатом  межальвеолярных пространств, при этом альвеолы содержат воздух (симптом матового стекла). </w:t>
      </w:r>
    </w:p>
    <w:p w:rsidR="000102EC" w:rsidRDefault="003D399A">
      <w:pPr>
        <w:spacing w:after="148" w:line="269" w:lineRule="auto"/>
        <w:ind w:left="828"/>
      </w:pPr>
      <w:r>
        <w:rPr>
          <w:b/>
        </w:rPr>
        <w:t xml:space="preserve">Стадии воспаления: </w:t>
      </w:r>
    </w:p>
    <w:p w:rsidR="000102EC" w:rsidRDefault="003D399A">
      <w:pPr>
        <w:numPr>
          <w:ilvl w:val="0"/>
          <w:numId w:val="4"/>
        </w:numPr>
        <w:spacing w:after="40" w:line="367" w:lineRule="auto"/>
      </w:pPr>
      <w:r>
        <w:rPr>
          <w:b/>
        </w:rPr>
        <w:t>Стадия инфильтрации</w:t>
      </w:r>
      <w:r>
        <w:t xml:space="preserve"> </w:t>
      </w:r>
      <w:r>
        <w:t>(первая неделя болезни). Затенение легочной ткани без четких контуров и границ, которое, как правило, локализуется в периферических отделах сегментов и долей. В определенных участках затенение может быть ограничено межсегментарными или междолевыми перегоро</w:t>
      </w:r>
      <w:r>
        <w:t xml:space="preserve">дками, в смежных сегментах выявляются реакции интерстициума. </w:t>
      </w:r>
    </w:p>
    <w:p w:rsidR="000102EC" w:rsidRDefault="003D399A">
      <w:pPr>
        <w:numPr>
          <w:ilvl w:val="0"/>
          <w:numId w:val="4"/>
        </w:numPr>
        <w:spacing w:after="38" w:line="367" w:lineRule="auto"/>
      </w:pPr>
      <w:r>
        <w:rPr>
          <w:b/>
        </w:rPr>
        <w:t xml:space="preserve">Стадия рассасывания </w:t>
      </w:r>
      <w:r>
        <w:t>(вторая неделя болезни). Продолжительность и интенсивность инфильтрации уменьшаются, возможна визуализация дольковых затенений и очаговых теней различного размера в сочетании</w:t>
      </w:r>
      <w:r>
        <w:t xml:space="preserve"> с участками легочной ткани обычной или повышенной пневматизации на фоне усиления легочного рисунка за счет интерстициального компонента. </w:t>
      </w:r>
    </w:p>
    <w:p w:rsidR="000102EC" w:rsidRDefault="003D399A">
      <w:pPr>
        <w:numPr>
          <w:ilvl w:val="0"/>
          <w:numId w:val="4"/>
        </w:numPr>
        <w:spacing w:after="78" w:line="371" w:lineRule="auto"/>
      </w:pPr>
      <w:r>
        <w:rPr>
          <w:b/>
        </w:rPr>
        <w:t xml:space="preserve">Стадия интерстициальных изменений </w:t>
      </w:r>
      <w:r>
        <w:t>(конец второй – начало третьей недели). Инфильтративные изменения отсутствуют и выя</w:t>
      </w:r>
      <w:r>
        <w:t xml:space="preserve">вляются интерстициальные изменения на месте инфильтрации в виде перибронхиальных изменений, сетчатой деформации легочного рисунка, тяжистости. </w:t>
      </w:r>
    </w:p>
    <w:p w:rsidR="000102EC" w:rsidRDefault="003D399A">
      <w:pPr>
        <w:pStyle w:val="Heading3"/>
        <w:ind w:left="813"/>
      </w:pPr>
      <w:r>
        <w:t>1.3 Эпидемиология</w:t>
      </w:r>
      <w:r>
        <w:rPr>
          <w:u w:val="none"/>
        </w:rPr>
        <w:t xml:space="preserve"> </w:t>
      </w:r>
    </w:p>
    <w:p w:rsidR="000102EC" w:rsidRDefault="003D399A">
      <w:pPr>
        <w:spacing w:line="391" w:lineRule="auto"/>
        <w:ind w:left="163" w:firstLine="708"/>
      </w:pPr>
      <w:r>
        <w:t xml:space="preserve">Заболеваемость пневмонией </w:t>
      </w:r>
      <w:r>
        <w:t xml:space="preserve">среди доношенных новорожденных по литературным источникам составляет около 1%, а у недоношенных около 10%.  Летальность при врожденной пневмонии составляет 5-10% [5]. </w:t>
      </w:r>
    </w:p>
    <w:p w:rsidR="000102EC" w:rsidRDefault="003D399A">
      <w:pPr>
        <w:spacing w:after="53" w:line="395" w:lineRule="auto"/>
        <w:ind w:left="163" w:firstLine="708"/>
      </w:pPr>
      <w:r>
        <w:t xml:space="preserve">По данным официальной статистики в Российской Федерации за 2015 год </w:t>
      </w:r>
      <w:r>
        <w:t>врожденная пневмония диагностирована у 0,98% недоношенных новорожденных  с массой тела при рождении 1000 г и более и у 20,77% новорожденных от 500-999 гг. Летальность от врожденной пневмонии доношенных новорожденных составила 1,66% , недоношенных детей, ро</w:t>
      </w:r>
      <w:r>
        <w:t xml:space="preserve">дившихся с массой тела 1000 г и более, - 2,3%, детей, родившихся с экстремально низкой массой тела - 11,8% (Форма№32).  </w:t>
      </w:r>
    </w:p>
    <w:p w:rsidR="000102EC" w:rsidRDefault="003D399A">
      <w:pPr>
        <w:spacing w:after="192" w:line="265" w:lineRule="auto"/>
        <w:ind w:left="813"/>
        <w:jc w:val="left"/>
      </w:pPr>
      <w:r>
        <w:rPr>
          <w:b/>
          <w:u w:val="single" w:color="000000"/>
        </w:rPr>
        <w:t>1.4 Кодирование по МКБ 10:</w:t>
      </w:r>
      <w:r>
        <w:rPr>
          <w:b/>
        </w:rPr>
        <w:t xml:space="preserve">  </w:t>
      </w:r>
    </w:p>
    <w:p w:rsidR="000102EC" w:rsidRDefault="003D399A">
      <w:pPr>
        <w:spacing w:after="145" w:line="269" w:lineRule="auto"/>
        <w:ind w:left="828"/>
      </w:pPr>
      <w:r>
        <w:rPr>
          <w:b/>
        </w:rPr>
        <w:t>Врожденная пневмония</w:t>
      </w:r>
      <w:r>
        <w:t xml:space="preserve"> </w:t>
      </w:r>
      <w:r>
        <w:rPr>
          <w:b/>
        </w:rPr>
        <w:t>(Р23):</w:t>
      </w:r>
      <w:r>
        <w:t xml:space="preserve"> </w:t>
      </w:r>
    </w:p>
    <w:p w:rsidR="000102EC" w:rsidRDefault="003D399A">
      <w:pPr>
        <w:spacing w:after="161"/>
        <w:ind w:left="828"/>
      </w:pPr>
      <w:r>
        <w:rPr>
          <w:b/>
        </w:rPr>
        <w:t>Р23.0</w:t>
      </w:r>
      <w:r>
        <w:t xml:space="preserve">   Вирусная врожденная пневмония  </w:t>
      </w:r>
    </w:p>
    <w:p w:rsidR="000102EC" w:rsidRDefault="003D399A">
      <w:pPr>
        <w:spacing w:after="159"/>
        <w:ind w:left="828"/>
      </w:pPr>
      <w:r>
        <w:rPr>
          <w:b/>
        </w:rPr>
        <w:t>Р23.1</w:t>
      </w:r>
      <w:r>
        <w:t xml:space="preserve">   Врожденная пневмония, вызванн</w:t>
      </w:r>
      <w:r>
        <w:t xml:space="preserve">ая хламидиями </w:t>
      </w:r>
    </w:p>
    <w:p w:rsidR="000102EC" w:rsidRDefault="003D399A">
      <w:pPr>
        <w:spacing w:after="159"/>
        <w:ind w:left="828"/>
      </w:pPr>
      <w:r>
        <w:rPr>
          <w:b/>
        </w:rPr>
        <w:t>Р23.2</w:t>
      </w:r>
      <w:r>
        <w:t xml:space="preserve">   Врожденная пневмония, вызванная стафилококками </w:t>
      </w:r>
    </w:p>
    <w:p w:rsidR="000102EC" w:rsidRDefault="003D399A">
      <w:pPr>
        <w:spacing w:after="161"/>
        <w:ind w:left="828"/>
      </w:pPr>
      <w:r>
        <w:rPr>
          <w:b/>
        </w:rPr>
        <w:t>Р23.3</w:t>
      </w:r>
      <w:r>
        <w:t xml:space="preserve">   Врожденная пневмония, вызванная стрептококками группы В </w:t>
      </w:r>
    </w:p>
    <w:p w:rsidR="000102EC" w:rsidRDefault="003D399A">
      <w:pPr>
        <w:spacing w:after="158"/>
        <w:ind w:left="828"/>
      </w:pPr>
      <w:r>
        <w:rPr>
          <w:b/>
        </w:rPr>
        <w:t>Р23.4</w:t>
      </w:r>
      <w:r>
        <w:t xml:space="preserve">   Врожденная пневмония, вызванная кишечной палочкой (Escherichia coli) </w:t>
      </w:r>
    </w:p>
    <w:p w:rsidR="000102EC" w:rsidRDefault="003D399A">
      <w:pPr>
        <w:spacing w:after="159"/>
        <w:ind w:left="828"/>
      </w:pPr>
      <w:r>
        <w:rPr>
          <w:b/>
        </w:rPr>
        <w:t>Р23.5</w:t>
      </w:r>
      <w:r>
        <w:t xml:space="preserve">   Врожденная пневмония, вызванная Ps</w:t>
      </w:r>
      <w:r>
        <w:t xml:space="preserve">eudomonas </w:t>
      </w:r>
    </w:p>
    <w:p w:rsidR="000102EC" w:rsidRDefault="003D399A">
      <w:pPr>
        <w:spacing w:after="160"/>
        <w:ind w:left="828"/>
      </w:pPr>
      <w:r>
        <w:rPr>
          <w:b/>
        </w:rPr>
        <w:t>Р23.6</w:t>
      </w:r>
      <w:r>
        <w:t xml:space="preserve">   Врожденная пневмония, вызванная другими  бактериальными  агентами: </w:t>
      </w:r>
    </w:p>
    <w:p w:rsidR="000102EC" w:rsidRDefault="003D399A">
      <w:pPr>
        <w:spacing w:after="161"/>
        <w:ind w:left="173"/>
      </w:pPr>
      <w:r>
        <w:t xml:space="preserve">Haemophilus influenzae, Klebsiella, Mycoplasma, Стрептококк, за исключением группы В </w:t>
      </w:r>
    </w:p>
    <w:p w:rsidR="000102EC" w:rsidRDefault="003D399A">
      <w:pPr>
        <w:spacing w:after="157"/>
        <w:ind w:left="828"/>
      </w:pPr>
      <w:r>
        <w:rPr>
          <w:b/>
        </w:rPr>
        <w:t>Р23.8</w:t>
      </w:r>
      <w:r>
        <w:t xml:space="preserve">   Врожденная пневмония, вызванная другими возбудителям </w:t>
      </w:r>
    </w:p>
    <w:p w:rsidR="000102EC" w:rsidRDefault="003D399A">
      <w:pPr>
        <w:spacing w:after="161"/>
        <w:ind w:left="828"/>
      </w:pPr>
      <w:r>
        <w:rPr>
          <w:b/>
        </w:rPr>
        <w:t>Р23.9</w:t>
      </w:r>
      <w:r>
        <w:t xml:space="preserve">   Врожденная пн</w:t>
      </w:r>
      <w:r>
        <w:t xml:space="preserve">евмония, неуточненная </w:t>
      </w:r>
    </w:p>
    <w:p w:rsidR="000102EC" w:rsidRDefault="003D399A">
      <w:pPr>
        <w:spacing w:line="389" w:lineRule="auto"/>
        <w:ind w:left="163" w:right="111" w:firstLine="708"/>
      </w:pPr>
      <w:r>
        <w:t>Реже врожденную пневмонию вызывают вирус краснухи, простого герпеса II типа, цитомегаловирус (ЦМВ), а также заболевание может быть проявлением врожденного бактериального сепсиса, врожденного туберкулеза, токсоплазмоза, листериоза, ма</w:t>
      </w:r>
      <w:r>
        <w:t>лярии и кандидоза, тогда она регистрируется под кодом соответствующих инфекций (</w:t>
      </w:r>
      <w:r>
        <w:rPr>
          <w:b/>
        </w:rPr>
        <w:t>Р35</w:t>
      </w:r>
      <w:r>
        <w:t xml:space="preserve"> – см раздел «Врожденные инфекции»). Пневмония  как симптом раннего врожденного сифилиса регистрируется под кодом </w:t>
      </w:r>
      <w:r>
        <w:rPr>
          <w:b/>
        </w:rPr>
        <w:t>А50</w:t>
      </w:r>
      <w:r>
        <w:t xml:space="preserve">. </w:t>
      </w:r>
    </w:p>
    <w:p w:rsidR="000102EC" w:rsidRDefault="003D399A">
      <w:pPr>
        <w:spacing w:after="49" w:line="398" w:lineRule="auto"/>
        <w:ind w:left="163" w:firstLine="708"/>
      </w:pPr>
      <w:r>
        <w:t>Термин «</w:t>
      </w:r>
      <w:r>
        <w:rPr>
          <w:b/>
        </w:rPr>
        <w:t>неонатальная пневмония</w:t>
      </w:r>
      <w:r>
        <w:t>» более емкий и объедин</w:t>
      </w:r>
      <w:r>
        <w:t>яет врожденные (</w:t>
      </w:r>
      <w:r>
        <w:rPr>
          <w:b/>
        </w:rPr>
        <w:t>Р23</w:t>
      </w:r>
      <w:r>
        <w:t>), аспирационные (</w:t>
      </w:r>
      <w:r>
        <w:rPr>
          <w:b/>
        </w:rPr>
        <w:t>Р24</w:t>
      </w:r>
      <w:r>
        <w:t>) и приобретенные, в том числе нозокомиальные пневмонии. Последние, в соответствии с МКБ 10, классифицируются по этиологическому принципу; для их статистического учета используются коды с буквенным обозначением «J» (</w:t>
      </w:r>
      <w:r>
        <w:t xml:space="preserve">Класс Х «Болезни органов дыхания»). </w:t>
      </w:r>
    </w:p>
    <w:p w:rsidR="000102EC" w:rsidRDefault="003D399A">
      <w:pPr>
        <w:pStyle w:val="Heading3"/>
        <w:ind w:left="813"/>
      </w:pPr>
      <w:r>
        <w:t>1.5 Клиническая классификация</w:t>
      </w:r>
      <w:r>
        <w:rPr>
          <w:u w:val="none"/>
        </w:rPr>
        <w:t xml:space="preserve"> </w:t>
      </w:r>
    </w:p>
    <w:p w:rsidR="000102EC" w:rsidRDefault="003D399A">
      <w:pPr>
        <w:spacing w:after="162"/>
        <w:ind w:left="828"/>
      </w:pPr>
      <w:r>
        <w:t xml:space="preserve">Неонатальные пневмонии классифицируются (Таблица 1): </w:t>
      </w:r>
    </w:p>
    <w:p w:rsidR="000102EC" w:rsidRDefault="003D399A">
      <w:pPr>
        <w:numPr>
          <w:ilvl w:val="0"/>
          <w:numId w:val="5"/>
        </w:numPr>
        <w:spacing w:line="397" w:lineRule="auto"/>
        <w:ind w:firstLine="708"/>
      </w:pPr>
      <w:r>
        <w:rPr>
          <w:u w:val="single" w:color="000000"/>
        </w:rPr>
        <w:t>по времени возникновения</w:t>
      </w:r>
      <w:r>
        <w:t xml:space="preserve">: внутриутробная (врожденная, которая проявилась в первые 72 часа жизни) и неонатальная (ранняя и поздняя); </w:t>
      </w:r>
    </w:p>
    <w:p w:rsidR="000102EC" w:rsidRDefault="003D399A">
      <w:pPr>
        <w:numPr>
          <w:ilvl w:val="0"/>
          <w:numId w:val="5"/>
        </w:numPr>
        <w:spacing w:line="396" w:lineRule="auto"/>
        <w:ind w:firstLine="708"/>
      </w:pPr>
      <w:r>
        <w:rPr>
          <w:u w:val="single" w:color="000000"/>
        </w:rPr>
        <w:t>по этиологии</w:t>
      </w:r>
      <w:r>
        <w:t xml:space="preserve">: вирусная, бактериальная (микробная), паразитарная, грибковая, смешанная; </w:t>
      </w:r>
    </w:p>
    <w:p w:rsidR="000102EC" w:rsidRDefault="003D399A">
      <w:pPr>
        <w:numPr>
          <w:ilvl w:val="0"/>
          <w:numId w:val="5"/>
        </w:numPr>
        <w:spacing w:line="396" w:lineRule="auto"/>
        <w:ind w:firstLine="708"/>
      </w:pPr>
      <w:r>
        <w:rPr>
          <w:u w:val="single" w:color="000000"/>
        </w:rPr>
        <w:t>по распространенности процесса</w:t>
      </w:r>
      <w:r>
        <w:t xml:space="preserve">: очаговая, сегментарная, долевая, односторонняя, двусторонняя. </w:t>
      </w:r>
    </w:p>
    <w:p w:rsidR="000102EC" w:rsidRDefault="003D399A">
      <w:pPr>
        <w:numPr>
          <w:ilvl w:val="0"/>
          <w:numId w:val="5"/>
        </w:numPr>
        <w:spacing w:after="157"/>
        <w:ind w:firstLine="708"/>
      </w:pPr>
      <w:r>
        <w:rPr>
          <w:u w:val="single" w:color="000000"/>
        </w:rPr>
        <w:t>по тяжести процесса</w:t>
      </w:r>
      <w:r>
        <w:t xml:space="preserve">: легкая, среднетяжелая, тяжелая. </w:t>
      </w:r>
    </w:p>
    <w:p w:rsidR="000102EC" w:rsidRDefault="003D399A">
      <w:pPr>
        <w:spacing w:after="167"/>
        <w:ind w:left="828"/>
      </w:pPr>
      <w:r>
        <w:t>-</w:t>
      </w:r>
      <w:r>
        <w:rPr>
          <w:u w:val="single" w:color="000000"/>
        </w:rPr>
        <w:t>по течению</w:t>
      </w:r>
      <w:r>
        <w:t>: острая</w:t>
      </w:r>
      <w:r>
        <w:t xml:space="preserve">, подострая, затяжная. </w:t>
      </w:r>
    </w:p>
    <w:p w:rsidR="000102EC" w:rsidRDefault="003D399A">
      <w:pPr>
        <w:spacing w:after="0"/>
        <w:ind w:right="16"/>
        <w:jc w:val="right"/>
      </w:pPr>
      <w:r>
        <w:rPr>
          <w:b/>
        </w:rPr>
        <w:t xml:space="preserve">Таблица 1. Классификация неонатальных пневмоний (К.А.Сотникова, 1985) [7]. </w:t>
      </w:r>
    </w:p>
    <w:tbl>
      <w:tblPr>
        <w:tblStyle w:val="TableGrid"/>
        <w:tblW w:w="10068" w:type="dxa"/>
        <w:tblInd w:w="-303" w:type="dxa"/>
        <w:tblCellMar>
          <w:top w:w="131" w:type="dxa"/>
          <w:left w:w="130" w:type="dxa"/>
          <w:bottom w:w="0" w:type="dxa"/>
          <w:right w:w="96" w:type="dxa"/>
        </w:tblCellMar>
        <w:tblLook w:val="04A0" w:firstRow="1" w:lastRow="0" w:firstColumn="1" w:lastColumn="0" w:noHBand="0" w:noVBand="1"/>
      </w:tblPr>
      <w:tblGrid>
        <w:gridCol w:w="2127"/>
        <w:gridCol w:w="2127"/>
        <w:gridCol w:w="2268"/>
        <w:gridCol w:w="1277"/>
        <w:gridCol w:w="2269"/>
      </w:tblGrid>
      <w:tr w:rsidR="000102EC">
        <w:trPr>
          <w:trHeight w:val="893"/>
        </w:trPr>
        <w:tc>
          <w:tcPr>
            <w:tcW w:w="2127"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center"/>
            </w:pPr>
            <w:r>
              <w:rPr>
                <w:b/>
                <w:sz w:val="20"/>
              </w:rPr>
              <w:t xml:space="preserve">Период возникновения </w:t>
            </w:r>
          </w:p>
        </w:tc>
        <w:tc>
          <w:tcPr>
            <w:tcW w:w="2127"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right="37" w:firstLine="0"/>
              <w:jc w:val="center"/>
            </w:pPr>
            <w:r>
              <w:rPr>
                <w:b/>
                <w:sz w:val="20"/>
              </w:rPr>
              <w:t xml:space="preserve">Этиология </w:t>
            </w:r>
          </w:p>
        </w:tc>
        <w:tc>
          <w:tcPr>
            <w:tcW w:w="226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right="40" w:firstLine="0"/>
              <w:jc w:val="center"/>
            </w:pPr>
            <w:r>
              <w:rPr>
                <w:b/>
                <w:sz w:val="20"/>
              </w:rPr>
              <w:t xml:space="preserve">Тип </w:t>
            </w:r>
          </w:p>
        </w:tc>
        <w:tc>
          <w:tcPr>
            <w:tcW w:w="1277"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right="32" w:firstLine="0"/>
              <w:jc w:val="center"/>
            </w:pPr>
            <w:r>
              <w:rPr>
                <w:b/>
                <w:sz w:val="20"/>
              </w:rPr>
              <w:t xml:space="preserve">Тяжесть </w:t>
            </w:r>
          </w:p>
        </w:tc>
        <w:tc>
          <w:tcPr>
            <w:tcW w:w="226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right="44" w:firstLine="0"/>
              <w:jc w:val="center"/>
            </w:pPr>
            <w:r>
              <w:rPr>
                <w:b/>
                <w:sz w:val="20"/>
              </w:rPr>
              <w:t xml:space="preserve">Течение </w:t>
            </w:r>
          </w:p>
        </w:tc>
      </w:tr>
      <w:tr w:rsidR="000102EC">
        <w:trPr>
          <w:trHeight w:val="2811"/>
        </w:trPr>
        <w:tc>
          <w:tcPr>
            <w:tcW w:w="2127" w:type="dxa"/>
            <w:tcBorders>
              <w:top w:val="single" w:sz="8" w:space="0" w:color="000000"/>
              <w:left w:val="single" w:sz="8" w:space="0" w:color="000000"/>
              <w:bottom w:val="single" w:sz="8" w:space="0" w:color="000000"/>
              <w:right w:val="single" w:sz="8" w:space="0" w:color="000000"/>
            </w:tcBorders>
          </w:tcPr>
          <w:p w:rsidR="000102EC" w:rsidRDefault="003D399A">
            <w:pPr>
              <w:numPr>
                <w:ilvl w:val="0"/>
                <w:numId w:val="25"/>
              </w:numPr>
              <w:spacing w:after="56"/>
              <w:ind w:hanging="170"/>
              <w:jc w:val="left"/>
            </w:pPr>
            <w:r>
              <w:rPr>
                <w:b/>
                <w:sz w:val="20"/>
              </w:rPr>
              <w:t xml:space="preserve">Внутриутробные </w:t>
            </w:r>
          </w:p>
          <w:p w:rsidR="000102EC" w:rsidRDefault="003D399A">
            <w:pPr>
              <w:spacing w:after="57"/>
              <w:ind w:left="15" w:firstLine="0"/>
              <w:jc w:val="left"/>
            </w:pPr>
            <w:r>
              <w:rPr>
                <w:b/>
                <w:sz w:val="20"/>
              </w:rPr>
              <w:t xml:space="preserve">(врожденные) </w:t>
            </w:r>
          </w:p>
          <w:p w:rsidR="000102EC" w:rsidRDefault="003D399A">
            <w:pPr>
              <w:numPr>
                <w:ilvl w:val="0"/>
                <w:numId w:val="25"/>
              </w:numPr>
              <w:spacing w:after="56"/>
              <w:ind w:hanging="170"/>
              <w:jc w:val="left"/>
            </w:pPr>
            <w:r>
              <w:rPr>
                <w:b/>
                <w:sz w:val="20"/>
              </w:rPr>
              <w:t xml:space="preserve">Неонатальные </w:t>
            </w:r>
          </w:p>
          <w:p w:rsidR="000102EC" w:rsidRDefault="003D399A">
            <w:pPr>
              <w:spacing w:after="43"/>
              <w:ind w:left="15" w:firstLine="0"/>
              <w:jc w:val="left"/>
            </w:pPr>
            <w:r>
              <w:rPr>
                <w:b/>
                <w:sz w:val="20"/>
              </w:rPr>
              <w:t xml:space="preserve">(приобретенные) </w:t>
            </w:r>
          </w:p>
          <w:p w:rsidR="000102EC" w:rsidRDefault="003D399A">
            <w:pPr>
              <w:numPr>
                <w:ilvl w:val="1"/>
                <w:numId w:val="25"/>
              </w:numPr>
              <w:spacing w:after="42"/>
              <w:ind w:left="133" w:hanging="118"/>
              <w:jc w:val="left"/>
            </w:pPr>
            <w:r>
              <w:rPr>
                <w:b/>
                <w:sz w:val="20"/>
              </w:rPr>
              <w:t xml:space="preserve">ранние </w:t>
            </w:r>
          </w:p>
          <w:p w:rsidR="000102EC" w:rsidRDefault="003D399A">
            <w:pPr>
              <w:numPr>
                <w:ilvl w:val="1"/>
                <w:numId w:val="25"/>
              </w:numPr>
              <w:spacing w:after="0"/>
              <w:ind w:left="133" w:hanging="118"/>
              <w:jc w:val="left"/>
            </w:pPr>
            <w:r>
              <w:rPr>
                <w:b/>
                <w:sz w:val="20"/>
              </w:rPr>
              <w:t xml:space="preserve">поздние </w:t>
            </w:r>
          </w:p>
        </w:tc>
        <w:tc>
          <w:tcPr>
            <w:tcW w:w="2127" w:type="dxa"/>
            <w:tcBorders>
              <w:top w:val="single" w:sz="8" w:space="0" w:color="000000"/>
              <w:left w:val="single" w:sz="8" w:space="0" w:color="000000"/>
              <w:bottom w:val="single" w:sz="8" w:space="0" w:color="000000"/>
              <w:right w:val="single" w:sz="8" w:space="0" w:color="000000"/>
            </w:tcBorders>
          </w:tcPr>
          <w:p w:rsidR="000102EC" w:rsidRDefault="003D399A">
            <w:pPr>
              <w:numPr>
                <w:ilvl w:val="0"/>
                <w:numId w:val="26"/>
              </w:numPr>
              <w:spacing w:after="56"/>
              <w:ind w:left="184" w:hanging="170"/>
              <w:jc w:val="left"/>
            </w:pPr>
            <w:r>
              <w:rPr>
                <w:b/>
                <w:sz w:val="20"/>
              </w:rPr>
              <w:t xml:space="preserve">Вирусные </w:t>
            </w:r>
          </w:p>
          <w:p w:rsidR="000102EC" w:rsidRDefault="003D399A">
            <w:pPr>
              <w:numPr>
                <w:ilvl w:val="0"/>
                <w:numId w:val="26"/>
              </w:numPr>
              <w:spacing w:after="57"/>
              <w:ind w:left="184" w:hanging="170"/>
              <w:jc w:val="left"/>
            </w:pPr>
            <w:r>
              <w:rPr>
                <w:b/>
                <w:sz w:val="20"/>
              </w:rPr>
              <w:t xml:space="preserve">Микробные </w:t>
            </w:r>
          </w:p>
          <w:p w:rsidR="000102EC" w:rsidRDefault="003D399A">
            <w:pPr>
              <w:numPr>
                <w:ilvl w:val="0"/>
                <w:numId w:val="26"/>
              </w:numPr>
              <w:spacing w:after="56"/>
              <w:ind w:left="184" w:hanging="170"/>
              <w:jc w:val="left"/>
            </w:pPr>
            <w:r>
              <w:rPr>
                <w:b/>
                <w:sz w:val="20"/>
              </w:rPr>
              <w:t xml:space="preserve">Паразитарные </w:t>
            </w:r>
          </w:p>
          <w:p w:rsidR="000102EC" w:rsidRDefault="003D399A">
            <w:pPr>
              <w:numPr>
                <w:ilvl w:val="0"/>
                <w:numId w:val="26"/>
              </w:numPr>
              <w:spacing w:after="58"/>
              <w:ind w:left="184" w:hanging="170"/>
              <w:jc w:val="left"/>
            </w:pPr>
            <w:r>
              <w:rPr>
                <w:b/>
                <w:sz w:val="20"/>
              </w:rPr>
              <w:t xml:space="preserve">Микоплазменные </w:t>
            </w:r>
          </w:p>
          <w:p w:rsidR="000102EC" w:rsidRDefault="003D399A">
            <w:pPr>
              <w:numPr>
                <w:ilvl w:val="0"/>
                <w:numId w:val="26"/>
              </w:numPr>
              <w:spacing w:after="56"/>
              <w:ind w:left="184" w:hanging="170"/>
              <w:jc w:val="left"/>
            </w:pPr>
            <w:r>
              <w:rPr>
                <w:b/>
                <w:sz w:val="20"/>
              </w:rPr>
              <w:t xml:space="preserve">Грибковые </w:t>
            </w:r>
          </w:p>
          <w:p w:rsidR="000102EC" w:rsidRDefault="003D399A">
            <w:pPr>
              <w:numPr>
                <w:ilvl w:val="0"/>
                <w:numId w:val="26"/>
              </w:numPr>
              <w:spacing w:after="0"/>
              <w:ind w:left="184" w:hanging="170"/>
              <w:jc w:val="left"/>
            </w:pPr>
            <w:r>
              <w:rPr>
                <w:b/>
                <w:sz w:val="20"/>
              </w:rPr>
              <w:t xml:space="preserve">Смешанные </w:t>
            </w:r>
          </w:p>
        </w:tc>
        <w:tc>
          <w:tcPr>
            <w:tcW w:w="2268" w:type="dxa"/>
            <w:tcBorders>
              <w:top w:val="single" w:sz="8" w:space="0" w:color="000000"/>
              <w:left w:val="single" w:sz="8" w:space="0" w:color="000000"/>
              <w:bottom w:val="single" w:sz="8" w:space="0" w:color="000000"/>
              <w:right w:val="single" w:sz="8" w:space="0" w:color="000000"/>
            </w:tcBorders>
          </w:tcPr>
          <w:p w:rsidR="000102EC" w:rsidRDefault="003D399A">
            <w:pPr>
              <w:spacing w:after="52"/>
              <w:ind w:left="14" w:firstLine="0"/>
              <w:jc w:val="left"/>
            </w:pPr>
            <w:r>
              <w:rPr>
                <w:b/>
                <w:sz w:val="20"/>
              </w:rPr>
              <w:t xml:space="preserve">● Бронхопневмонии: </w:t>
            </w:r>
          </w:p>
          <w:p w:rsidR="000102EC" w:rsidRDefault="003D399A">
            <w:pPr>
              <w:numPr>
                <w:ilvl w:val="0"/>
                <w:numId w:val="27"/>
              </w:numPr>
              <w:spacing w:after="54"/>
              <w:ind w:hanging="168"/>
              <w:jc w:val="left"/>
            </w:pPr>
            <w:r>
              <w:rPr>
                <w:b/>
                <w:sz w:val="20"/>
              </w:rPr>
              <w:t xml:space="preserve">мелкоочаговые </w:t>
            </w:r>
          </w:p>
          <w:p w:rsidR="000102EC" w:rsidRDefault="003D399A">
            <w:pPr>
              <w:numPr>
                <w:ilvl w:val="0"/>
                <w:numId w:val="27"/>
              </w:numPr>
              <w:spacing w:after="49"/>
              <w:ind w:hanging="168"/>
              <w:jc w:val="left"/>
            </w:pPr>
            <w:r>
              <w:rPr>
                <w:b/>
                <w:sz w:val="20"/>
              </w:rPr>
              <w:t xml:space="preserve">крупноочаговые  </w:t>
            </w:r>
          </w:p>
          <w:p w:rsidR="000102EC" w:rsidRDefault="003D399A">
            <w:pPr>
              <w:numPr>
                <w:ilvl w:val="0"/>
                <w:numId w:val="27"/>
              </w:numPr>
              <w:spacing w:after="0"/>
              <w:ind w:hanging="168"/>
              <w:jc w:val="left"/>
            </w:pPr>
            <w:r>
              <w:rPr>
                <w:b/>
                <w:sz w:val="20"/>
              </w:rPr>
              <w:t xml:space="preserve">сливные  - моно- и поли- сегментарные - интерстициальные </w:t>
            </w:r>
          </w:p>
        </w:tc>
        <w:tc>
          <w:tcPr>
            <w:tcW w:w="1277"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14" w:right="106" w:firstLine="0"/>
              <w:jc w:val="left"/>
            </w:pPr>
            <w:r>
              <w:rPr>
                <w:b/>
                <w:sz w:val="20"/>
              </w:rPr>
              <w:t xml:space="preserve">● легкая ● средне- тяжелая ● тяжелая </w:t>
            </w:r>
          </w:p>
        </w:tc>
        <w:tc>
          <w:tcPr>
            <w:tcW w:w="2269" w:type="dxa"/>
            <w:tcBorders>
              <w:top w:val="single" w:sz="8" w:space="0" w:color="000000"/>
              <w:left w:val="single" w:sz="8" w:space="0" w:color="000000"/>
              <w:bottom w:val="single" w:sz="8" w:space="0" w:color="000000"/>
              <w:right w:val="single" w:sz="8" w:space="0" w:color="000000"/>
            </w:tcBorders>
            <w:vAlign w:val="center"/>
          </w:tcPr>
          <w:p w:rsidR="000102EC" w:rsidRDefault="003D399A">
            <w:pPr>
              <w:numPr>
                <w:ilvl w:val="0"/>
                <w:numId w:val="28"/>
              </w:numPr>
              <w:spacing w:after="0" w:line="316" w:lineRule="auto"/>
              <w:ind w:right="124" w:firstLine="0"/>
              <w:jc w:val="left"/>
            </w:pPr>
            <w:r>
              <w:rPr>
                <w:b/>
                <w:sz w:val="20"/>
              </w:rPr>
              <w:t xml:space="preserve">острое ● подострое ● затяжное: </w:t>
            </w:r>
          </w:p>
          <w:p w:rsidR="000102EC" w:rsidRDefault="003D399A">
            <w:pPr>
              <w:spacing w:after="0" w:line="318" w:lineRule="auto"/>
              <w:ind w:left="296" w:right="50" w:firstLine="0"/>
              <w:jc w:val="left"/>
            </w:pPr>
            <w:r>
              <w:rPr>
                <w:b/>
                <w:sz w:val="20"/>
              </w:rPr>
              <w:t xml:space="preserve">- непрерывное - </w:t>
            </w:r>
            <w:r>
              <w:rPr>
                <w:b/>
                <w:sz w:val="20"/>
              </w:rPr>
              <w:t xml:space="preserve">с обострениями и рецидивами </w:t>
            </w:r>
          </w:p>
          <w:p w:rsidR="000102EC" w:rsidRDefault="003D399A">
            <w:pPr>
              <w:numPr>
                <w:ilvl w:val="0"/>
                <w:numId w:val="28"/>
              </w:numPr>
              <w:spacing w:after="56"/>
              <w:ind w:right="124" w:firstLine="0"/>
              <w:jc w:val="left"/>
            </w:pPr>
            <w:r>
              <w:rPr>
                <w:b/>
                <w:sz w:val="20"/>
              </w:rPr>
              <w:t xml:space="preserve">без осложнений </w:t>
            </w:r>
          </w:p>
          <w:p w:rsidR="000102EC" w:rsidRDefault="003D399A">
            <w:pPr>
              <w:numPr>
                <w:ilvl w:val="0"/>
                <w:numId w:val="28"/>
              </w:numPr>
              <w:spacing w:after="0"/>
              <w:ind w:right="124" w:firstLine="0"/>
              <w:jc w:val="left"/>
            </w:pPr>
            <w:r>
              <w:rPr>
                <w:b/>
                <w:sz w:val="20"/>
              </w:rPr>
              <w:t xml:space="preserve">с осложнениями (отит, пневмоторакс, плеврит и др.) </w:t>
            </w:r>
          </w:p>
        </w:tc>
      </w:tr>
    </w:tbl>
    <w:p w:rsidR="000102EC" w:rsidRDefault="003D399A">
      <w:pPr>
        <w:spacing w:after="204"/>
        <w:ind w:left="818" w:firstLine="0"/>
        <w:jc w:val="left"/>
      </w:pPr>
      <w:r>
        <w:rPr>
          <w:b/>
        </w:rPr>
        <w:t xml:space="preserve"> </w:t>
      </w:r>
    </w:p>
    <w:p w:rsidR="000102EC" w:rsidRDefault="003D399A">
      <w:pPr>
        <w:pStyle w:val="Heading3"/>
        <w:ind w:left="813"/>
      </w:pPr>
      <w:r>
        <w:t>1.6 Клиническая картина</w:t>
      </w:r>
      <w:r>
        <w:rPr>
          <w:u w:val="none"/>
        </w:rPr>
        <w:t xml:space="preserve"> </w:t>
      </w:r>
    </w:p>
    <w:p w:rsidR="000102EC" w:rsidRDefault="003D399A">
      <w:pPr>
        <w:spacing w:after="161"/>
        <w:ind w:left="828"/>
      </w:pPr>
      <w:r>
        <w:t xml:space="preserve">Ранние клинические симптомы врожденной пневмонии неспецифичны:  </w:t>
      </w:r>
    </w:p>
    <w:p w:rsidR="000102EC" w:rsidRDefault="003D399A">
      <w:pPr>
        <w:spacing w:after="29" w:line="374" w:lineRule="auto"/>
        <w:ind w:left="163" w:firstLine="708"/>
      </w:pPr>
      <w:r>
        <w:rPr>
          <w:b/>
        </w:rPr>
        <w:t>А)</w:t>
      </w:r>
      <w:r>
        <w:t xml:space="preserve"> дыхательные нарушения (тахипноэ </w:t>
      </w:r>
      <w:r>
        <w:t>от 60 и выше в покое, втяжение межреберий и /или западение грудины, инспираторное втягивание яремной вырезки над грудиной, раздувание крыльев носа, пенистое отделяемое изо рта). Данные клинические признаки неспецифичны и могут наблюдаться и при других пато</w:t>
      </w:r>
      <w:r>
        <w:t>логических состояниях, в частности, при критических врожденных пороках сердца (ВПС). С целью дифференциальной диагностики и исключения ВПС необходимо провести: гипероксический тест, измерение артериального давления на нижних и верхних конечностях, определи</w:t>
      </w:r>
      <w:r>
        <w:t>ть пре- и постдуктальное насыщение крови кислородом, эхокардиографию (ЭХО-КГ).</w:t>
      </w:r>
      <w:r>
        <w:rPr>
          <w:b/>
        </w:rPr>
        <w:t xml:space="preserve"> </w:t>
      </w:r>
    </w:p>
    <w:p w:rsidR="000102EC" w:rsidRDefault="003D399A">
      <w:pPr>
        <w:spacing w:line="386" w:lineRule="auto"/>
        <w:ind w:left="163" w:firstLine="708"/>
      </w:pPr>
      <w:r>
        <w:rPr>
          <w:b/>
        </w:rPr>
        <w:t>В)</w:t>
      </w:r>
      <w:r>
        <w:t xml:space="preserve"> общие признаки болезни и признаки инфекционного токсикоза: вялость, мышечная гипотония/дистония, «мраморность» и серый колорит кожи, бледность кожи с периоральным цианозом и</w:t>
      </w:r>
      <w:r>
        <w:t>/или акроцианозом, который усиливается при возбуждении или при кормлении, снижение тургора тканей, снижение или отсутствие сосательного рефлекса, отказ от кормления, нарушение терморегуляции (как гипертермия, так и отсутствие возможности удерживать тепло),</w:t>
      </w:r>
      <w:r>
        <w:t xml:space="preserve"> появление ранней желтухи (без риска развития гемолитической болезни новорожденных- ГБН по АВО и резус фактору). </w:t>
      </w:r>
      <w:r>
        <w:rPr>
          <w:b/>
        </w:rPr>
        <w:t xml:space="preserve"> С</w:t>
      </w:r>
      <w:r>
        <w:t xml:space="preserve">) физикальные признаки:  </w:t>
      </w:r>
    </w:p>
    <w:p w:rsidR="000102EC" w:rsidRDefault="003D399A">
      <w:pPr>
        <w:spacing w:line="384" w:lineRule="auto"/>
        <w:ind w:left="163" w:firstLine="708"/>
      </w:pPr>
      <w:r>
        <w:rPr>
          <w:i/>
        </w:rPr>
        <w:t xml:space="preserve">при аускультации легких - </w:t>
      </w:r>
      <w:r>
        <w:t>ослабленное или жесткое дыхание, локализованные влажные мелкопузырчатые и крепитирующие х</w:t>
      </w:r>
      <w:r>
        <w:t>рипы, при слиянии очагов может выслушиваются бронхиальное дыхание. При ослабленном дыхании хрипы могут не выслушиваться.</w:t>
      </w:r>
      <w:r>
        <w:rPr>
          <w:b/>
        </w:rPr>
        <w:t xml:space="preserve"> </w:t>
      </w:r>
    </w:p>
    <w:p w:rsidR="000102EC" w:rsidRDefault="003D399A">
      <w:pPr>
        <w:spacing w:after="161"/>
        <w:ind w:right="-1"/>
        <w:jc w:val="right"/>
      </w:pPr>
      <w:r>
        <w:rPr>
          <w:i/>
        </w:rPr>
        <w:t xml:space="preserve">при перкуссии грудной клетки </w:t>
      </w:r>
      <w:r>
        <w:t xml:space="preserve">притупление перкуторного звука над проекцией </w:t>
      </w:r>
    </w:p>
    <w:p w:rsidR="000102EC" w:rsidRDefault="003D399A">
      <w:pPr>
        <w:spacing w:after="162"/>
        <w:ind w:left="173"/>
      </w:pPr>
      <w:r>
        <w:t xml:space="preserve">инфильтрации легочной ткани. </w:t>
      </w:r>
    </w:p>
    <w:p w:rsidR="000102EC" w:rsidRDefault="003D399A">
      <w:pPr>
        <w:spacing w:after="292" w:line="397" w:lineRule="auto"/>
        <w:ind w:left="163" w:firstLine="708"/>
      </w:pPr>
      <w:r>
        <w:t xml:space="preserve"> Все описанные клинические пр</w:t>
      </w:r>
      <w:r>
        <w:t>оявления неспецифичны и могут наблюдаться у новорожденных детей на фоне других заболеваний дыхательной системы, поэтому в диагностике большое значение имеют факторы риска инфекционного процесса  у новорожденного,  рентгенологическое и лабораторное обследов</w:t>
      </w:r>
      <w:r>
        <w:t xml:space="preserve">ания. </w:t>
      </w:r>
    </w:p>
    <w:p w:rsidR="000102EC" w:rsidRDefault="003D399A">
      <w:pPr>
        <w:pStyle w:val="Heading1"/>
        <w:spacing w:after="378"/>
        <w:ind w:left="820" w:right="711"/>
      </w:pPr>
      <w:r>
        <w:t xml:space="preserve">2. Диагностика  </w:t>
      </w:r>
    </w:p>
    <w:p w:rsidR="000102EC" w:rsidRDefault="003D399A">
      <w:pPr>
        <w:pStyle w:val="Heading2"/>
        <w:spacing w:after="272"/>
        <w:ind w:left="120"/>
      </w:pPr>
      <w:r>
        <w:t>2.1 Жалобы и анамнез</w:t>
      </w:r>
      <w:r>
        <w:rPr>
          <w:u w:val="none"/>
        </w:rPr>
        <w:t xml:space="preserve"> </w:t>
      </w:r>
    </w:p>
    <w:p w:rsidR="000102EC" w:rsidRDefault="003D399A">
      <w:pPr>
        <w:spacing w:after="423"/>
        <w:ind w:left="110" w:firstLine="0"/>
        <w:jc w:val="left"/>
      </w:pPr>
      <w:r>
        <w:rPr>
          <w:b/>
        </w:rPr>
        <w:t xml:space="preserve">Наличие факторов риска со стороны матери и ребенка:  </w:t>
      </w:r>
    </w:p>
    <w:p w:rsidR="000102EC" w:rsidRDefault="003D399A">
      <w:pPr>
        <w:numPr>
          <w:ilvl w:val="0"/>
          <w:numId w:val="6"/>
        </w:numPr>
        <w:spacing w:after="145"/>
        <w:ind w:left="879" w:hanging="341"/>
      </w:pPr>
      <w:r>
        <w:t xml:space="preserve">наличие острой инфекции у матери или обострение хронической; </w:t>
      </w:r>
      <w:r>
        <w:t xml:space="preserve"> </w:t>
      </w:r>
    </w:p>
    <w:p w:rsidR="000102EC" w:rsidRDefault="003D399A">
      <w:pPr>
        <w:numPr>
          <w:ilvl w:val="0"/>
          <w:numId w:val="6"/>
        </w:numPr>
        <w:spacing w:after="147"/>
        <w:ind w:left="879" w:hanging="341"/>
      </w:pPr>
      <w:r>
        <w:t xml:space="preserve">колонизация родового тракта матери стрептококком группы Б (СГБ); </w:t>
      </w:r>
    </w:p>
    <w:p w:rsidR="000102EC" w:rsidRDefault="003D399A">
      <w:pPr>
        <w:numPr>
          <w:ilvl w:val="0"/>
          <w:numId w:val="6"/>
        </w:numPr>
        <w:spacing w:after="145"/>
        <w:ind w:left="879" w:hanging="341"/>
      </w:pPr>
      <w:r>
        <w:t xml:space="preserve">преждевременные роды (&lt;37 недель гестации); </w:t>
      </w:r>
    </w:p>
    <w:p w:rsidR="000102EC" w:rsidRDefault="003D399A">
      <w:pPr>
        <w:numPr>
          <w:ilvl w:val="0"/>
          <w:numId w:val="6"/>
        </w:numPr>
        <w:spacing w:after="144"/>
        <w:ind w:left="879" w:hanging="341"/>
      </w:pPr>
      <w:r>
        <w:t xml:space="preserve">дородовое излитие околоплодных вод (безводный промежуток БП  ≥ 18 часов); </w:t>
      </w:r>
      <w:r>
        <w:t xml:space="preserve"> </w:t>
      </w:r>
    </w:p>
    <w:p w:rsidR="000102EC" w:rsidRDefault="003D399A">
      <w:pPr>
        <w:numPr>
          <w:ilvl w:val="0"/>
          <w:numId w:val="6"/>
        </w:numPr>
        <w:spacing w:after="147"/>
        <w:ind w:left="879" w:hanging="341"/>
      </w:pPr>
      <w:r>
        <w:t>повышение температуры матери во время родов ≥ 38° C;</w:t>
      </w:r>
      <w:r>
        <w:t xml:space="preserve"> </w:t>
      </w:r>
    </w:p>
    <w:p w:rsidR="000102EC" w:rsidRDefault="003D399A">
      <w:pPr>
        <w:numPr>
          <w:ilvl w:val="0"/>
          <w:numId w:val="6"/>
        </w:numPr>
        <w:spacing w:after="144"/>
        <w:ind w:left="879" w:hanging="341"/>
      </w:pPr>
      <w:r>
        <w:t>бактериурия у матери во время данной беременности;</w:t>
      </w:r>
      <w:r>
        <w:t xml:space="preserve"> </w:t>
      </w:r>
    </w:p>
    <w:p w:rsidR="000102EC" w:rsidRDefault="003D399A">
      <w:pPr>
        <w:numPr>
          <w:ilvl w:val="0"/>
          <w:numId w:val="6"/>
        </w:numPr>
        <w:spacing w:after="144"/>
        <w:ind w:left="879" w:hanging="341"/>
      </w:pPr>
      <w:r>
        <w:t>хориоамнионит;</w:t>
      </w:r>
      <w:r>
        <w:t xml:space="preserve"> </w:t>
      </w:r>
    </w:p>
    <w:p w:rsidR="000102EC" w:rsidRDefault="003D399A">
      <w:pPr>
        <w:numPr>
          <w:ilvl w:val="0"/>
          <w:numId w:val="6"/>
        </w:numPr>
        <w:spacing w:line="370" w:lineRule="auto"/>
        <w:ind w:left="879" w:hanging="341"/>
      </w:pPr>
      <w:r>
        <w:t>нарушение кар</w:t>
      </w:r>
      <w:r>
        <w:t>диотокограммы  (КТГ) плода;</w:t>
      </w:r>
      <w:r>
        <w:t xml:space="preserve"> </w:t>
      </w:r>
      <w:r>
        <w:rPr>
          <w:rFonts w:ascii="Segoe UI Symbol" w:eastAsia="Segoe UI Symbol" w:hAnsi="Segoe UI Symbol" w:cs="Segoe UI Symbol"/>
        </w:rPr>
        <w:t></w:t>
      </w:r>
      <w:r>
        <w:rPr>
          <w:rFonts w:ascii="Arial" w:eastAsia="Arial" w:hAnsi="Arial" w:cs="Arial"/>
        </w:rPr>
        <w:t xml:space="preserve"> </w:t>
      </w:r>
      <w:r>
        <w:t>недоношенный ребенок, маловесный при рождении;</w:t>
      </w:r>
      <w:r>
        <w:t xml:space="preserve"> </w:t>
      </w:r>
    </w:p>
    <w:p w:rsidR="000102EC" w:rsidRDefault="003D399A">
      <w:pPr>
        <w:numPr>
          <w:ilvl w:val="0"/>
          <w:numId w:val="6"/>
        </w:numPr>
        <w:spacing w:after="144"/>
        <w:ind w:left="879" w:hanging="341"/>
      </w:pPr>
      <w:r>
        <w:t>инвазивные процедуры во время беременности;</w:t>
      </w:r>
      <w:r>
        <w:rPr>
          <w:b/>
        </w:rPr>
        <w:t xml:space="preserve"> </w:t>
      </w:r>
    </w:p>
    <w:p w:rsidR="000102EC" w:rsidRDefault="003D399A">
      <w:pPr>
        <w:numPr>
          <w:ilvl w:val="0"/>
          <w:numId w:val="6"/>
        </w:numPr>
        <w:ind w:left="879" w:hanging="341"/>
      </w:pPr>
      <w:r>
        <w:t>неадекватная антибактериальная терапия  (АБТ);</w:t>
      </w:r>
      <w:r>
        <w:rPr>
          <w:b/>
        </w:rPr>
        <w:t xml:space="preserve"> </w:t>
      </w:r>
    </w:p>
    <w:p w:rsidR="000102EC" w:rsidRDefault="003D399A">
      <w:pPr>
        <w:numPr>
          <w:ilvl w:val="0"/>
          <w:numId w:val="6"/>
        </w:numPr>
        <w:spacing w:after="136"/>
        <w:ind w:left="879" w:hanging="341"/>
      </w:pPr>
      <w:r>
        <w:t>хирургическое лечение плода и новорожденного;</w:t>
      </w:r>
      <w:r>
        <w:rPr>
          <w:b/>
        </w:rPr>
        <w:t xml:space="preserve"> </w:t>
      </w:r>
    </w:p>
    <w:p w:rsidR="000102EC" w:rsidRDefault="003D399A">
      <w:pPr>
        <w:numPr>
          <w:ilvl w:val="0"/>
          <w:numId w:val="6"/>
        </w:numPr>
        <w:spacing w:line="399" w:lineRule="auto"/>
        <w:ind w:left="879" w:hanging="341"/>
      </w:pPr>
      <w:r>
        <w:t>несоблюдение мер инфекционного контрол</w:t>
      </w:r>
      <w:r>
        <w:t>я в родильном и неонатальных отделениях</w:t>
      </w:r>
      <w:r>
        <w:rPr>
          <w:b/>
        </w:rPr>
        <w:t xml:space="preserve"> </w:t>
      </w:r>
    </w:p>
    <w:p w:rsidR="000102EC" w:rsidRDefault="003D399A">
      <w:pPr>
        <w:pStyle w:val="Heading2"/>
        <w:spacing w:after="426"/>
        <w:ind w:left="548"/>
      </w:pPr>
      <w:r>
        <w:t>2.2 Физикальное обследование</w:t>
      </w:r>
      <w:r>
        <w:rPr>
          <w:u w:val="none"/>
        </w:rPr>
        <w:t xml:space="preserve"> </w:t>
      </w:r>
    </w:p>
    <w:p w:rsidR="000102EC" w:rsidRDefault="003D399A">
      <w:pPr>
        <w:spacing w:after="123" w:line="433" w:lineRule="auto"/>
        <w:ind w:left="173"/>
      </w:pPr>
      <w:r>
        <w:t xml:space="preserve">            При осмотре обращают на себя внимание, </w:t>
      </w:r>
      <w:r>
        <w:t>нестабильная температура (&gt;38,5</w:t>
      </w:r>
      <w:r>
        <w:rPr>
          <w:vertAlign w:val="superscript"/>
        </w:rPr>
        <w:t>0</w:t>
      </w:r>
      <w:r>
        <w:t>С или &lt;36</w:t>
      </w:r>
      <w:r>
        <w:rPr>
          <w:vertAlign w:val="superscript"/>
        </w:rPr>
        <w:t>0</w:t>
      </w:r>
      <w:r>
        <w:t>С);</w:t>
      </w:r>
      <w:r>
        <w:t xml:space="preserve"> </w:t>
      </w:r>
      <w:r>
        <w:t xml:space="preserve">снижение насыщения крови кислородом; </w:t>
      </w:r>
      <w:r>
        <w:t xml:space="preserve"> </w:t>
      </w:r>
      <w:r>
        <w:t>тахипноэ &gt;60/мин или эпизоды апноэ;</w:t>
      </w:r>
      <w:r>
        <w:t xml:space="preserve"> </w:t>
      </w:r>
      <w:r>
        <w:t xml:space="preserve">экспираторный </w:t>
      </w:r>
      <w:r>
        <w:t>стон; втяжение податливых участков грудной клетки;</w:t>
      </w:r>
      <w:r>
        <w:t xml:space="preserve"> </w:t>
      </w:r>
      <w:r>
        <w:t xml:space="preserve">ослабленное дыхание, наличие  разнокалиберных хрипов в легких, </w:t>
      </w:r>
      <w:r>
        <w:t xml:space="preserve"> </w:t>
      </w:r>
      <w:r>
        <w:t>вялость, бледность, «мраморность» и сероватый оттенок окраски кожи, отказ от сосания;</w:t>
      </w:r>
      <w:r>
        <w:t xml:space="preserve"> </w:t>
      </w:r>
      <w:r>
        <w:t>сонливость или изменения неврологического состояния; вз</w:t>
      </w:r>
      <w:r>
        <w:t>дутие живота;</w:t>
      </w:r>
      <w:r>
        <w:t xml:space="preserve"> </w:t>
      </w:r>
      <w:r>
        <w:t>не усвоение пищи;</w:t>
      </w:r>
      <w:r>
        <w:t xml:space="preserve"> </w:t>
      </w:r>
      <w:r>
        <w:t>тахикардия &gt; 180 уд/мин, глухость тонов сердца;</w:t>
      </w:r>
      <w:r>
        <w:t xml:space="preserve"> снижение эффективности проводимой респираторной терапии, приводящее в том числе к </w:t>
      </w:r>
      <w:r>
        <w:t>усилению параметров ИВЛ;</w:t>
      </w:r>
      <w:r>
        <w:t xml:space="preserve"> </w:t>
      </w:r>
      <w:r>
        <w:t>возможно гнойное содержимое в трахее.</w:t>
      </w:r>
      <w:r>
        <w:t xml:space="preserve"> </w:t>
      </w:r>
    </w:p>
    <w:p w:rsidR="000102EC" w:rsidRDefault="003D399A">
      <w:pPr>
        <w:spacing w:after="4" w:line="397" w:lineRule="auto"/>
        <w:ind w:left="830" w:hanging="360"/>
      </w:pPr>
      <w:r>
        <w:rPr>
          <w:rFonts w:ascii="Segoe UI Symbol" w:eastAsia="Segoe UI Symbol" w:hAnsi="Segoe UI Symbol" w:cs="Segoe UI Symbol"/>
        </w:rPr>
        <w:t></w:t>
      </w:r>
      <w:r>
        <w:rPr>
          <w:rFonts w:ascii="Arial" w:eastAsia="Arial" w:hAnsi="Arial" w:cs="Arial"/>
        </w:rPr>
        <w:t xml:space="preserve"> </w:t>
      </w:r>
      <w:r>
        <w:rPr>
          <w:b/>
        </w:rPr>
        <w:t>Рекомендуется провести оценк</w:t>
      </w:r>
      <w:r>
        <w:rPr>
          <w:b/>
        </w:rPr>
        <w:t xml:space="preserve">у степени дыхательной недостаточности с использованием общепринятых клинических шкал (Сильвермана-Андерсена, Даунса)  </w:t>
      </w:r>
    </w:p>
    <w:p w:rsidR="000102EC" w:rsidRDefault="003D399A">
      <w:pPr>
        <w:spacing w:after="4" w:line="391" w:lineRule="auto"/>
        <w:ind w:left="95" w:firstLine="708"/>
      </w:pPr>
      <w:r>
        <w:rPr>
          <w:b/>
        </w:rPr>
        <w:t>Уровень убедительности рекомендаций B (уровень достоверности доказательств — 2b).</w:t>
      </w:r>
      <w:r>
        <w:t xml:space="preserve"> </w:t>
      </w:r>
    </w:p>
    <w:p w:rsidR="000102EC" w:rsidRDefault="003D399A">
      <w:pPr>
        <w:pStyle w:val="Heading2"/>
        <w:spacing w:after="417"/>
        <w:ind w:left="120"/>
      </w:pPr>
      <w:r>
        <w:rPr>
          <w:u w:val="none"/>
        </w:rPr>
        <w:t xml:space="preserve">2.3 </w:t>
      </w:r>
      <w:r>
        <w:t>Инструментальное обследование</w:t>
      </w:r>
      <w:r>
        <w:rPr>
          <w:i/>
          <w:u w:val="none"/>
        </w:rPr>
        <w:t xml:space="preserve"> </w:t>
      </w:r>
    </w:p>
    <w:p w:rsidR="000102EC" w:rsidRDefault="003D399A">
      <w:pPr>
        <w:numPr>
          <w:ilvl w:val="0"/>
          <w:numId w:val="7"/>
        </w:numPr>
        <w:spacing w:after="111" w:line="269" w:lineRule="auto"/>
        <w:ind w:hanging="360"/>
      </w:pPr>
      <w:r>
        <w:rPr>
          <w:b/>
        </w:rPr>
        <w:t xml:space="preserve">Рекомендуется рентгенография грудной клетки. </w:t>
      </w:r>
    </w:p>
    <w:p w:rsidR="000102EC" w:rsidRDefault="003D399A">
      <w:pPr>
        <w:spacing w:after="45" w:line="383" w:lineRule="auto"/>
        <w:ind w:left="105"/>
      </w:pPr>
      <w:r>
        <w:rPr>
          <w:b/>
        </w:rPr>
        <w:t>Уровень убедительности рекомендаций А (уровень достоверности доказательств-1а)</w:t>
      </w:r>
      <w:r>
        <w:rPr>
          <w:b/>
          <w:i/>
        </w:rPr>
        <w:t xml:space="preserve">             Комментарии: </w:t>
      </w:r>
      <w:r>
        <w:rPr>
          <w:i/>
        </w:rPr>
        <w:t>Рентгенологическая картина зависит от фазы и тяжести заболевания. Диффузное снижение прозрачности легочных</w:t>
      </w:r>
      <w:r>
        <w:rPr>
          <w:i/>
        </w:rPr>
        <w:t xml:space="preserve"> полей, ретикулогранулярный рисунок и полоски просветлений в области корня легкого (воздушная бронхограмма) не специфичны и могут выявляться не только при врожденной пневмонии, но и при раннем неонатальном сепсисе, РДС. </w:t>
      </w:r>
    </w:p>
    <w:p w:rsidR="000102EC" w:rsidRDefault="003D399A">
      <w:pPr>
        <w:numPr>
          <w:ilvl w:val="0"/>
          <w:numId w:val="7"/>
        </w:numPr>
        <w:spacing w:after="29" w:line="396" w:lineRule="auto"/>
        <w:ind w:hanging="360"/>
      </w:pPr>
      <w:r>
        <w:rPr>
          <w:b/>
        </w:rPr>
        <w:t>Рекомендуется проведение ЭХО-КГ, не</w:t>
      </w:r>
      <w:r>
        <w:rPr>
          <w:b/>
        </w:rPr>
        <w:t xml:space="preserve">йросонографии (НСГ), ультразвукового исследования (УЗИ) брюшной полости, </w:t>
      </w:r>
      <w:r>
        <w:t>- зависит от технических возможностей медицинского учреждения</w:t>
      </w:r>
      <w:r>
        <w:rPr>
          <w:i/>
        </w:rPr>
        <w:t xml:space="preserve"> </w:t>
      </w:r>
    </w:p>
    <w:p w:rsidR="000102EC" w:rsidRDefault="003D399A">
      <w:pPr>
        <w:numPr>
          <w:ilvl w:val="0"/>
          <w:numId w:val="7"/>
        </w:numPr>
        <w:spacing w:after="4" w:line="401" w:lineRule="auto"/>
        <w:ind w:hanging="360"/>
      </w:pPr>
      <w:r>
        <w:rPr>
          <w:b/>
        </w:rPr>
        <w:t>Рекомендуется проведение электрокардиографии - ЭКГ (при наличии отклонений со стороны сердечной деятельности: аритмия, в</w:t>
      </w:r>
      <w:r>
        <w:rPr>
          <w:b/>
        </w:rPr>
        <w:t xml:space="preserve">ыраженная бради- или тахикардия и т.п.) </w:t>
      </w:r>
      <w:r>
        <w:rPr>
          <w:i/>
        </w:rPr>
        <w:t xml:space="preserve"> </w:t>
      </w:r>
    </w:p>
    <w:p w:rsidR="000102EC" w:rsidRDefault="003D399A">
      <w:pPr>
        <w:numPr>
          <w:ilvl w:val="0"/>
          <w:numId w:val="7"/>
        </w:numPr>
        <w:spacing w:after="4" w:line="396" w:lineRule="auto"/>
        <w:ind w:hanging="360"/>
      </w:pPr>
      <w:r>
        <w:rPr>
          <w:b/>
        </w:rPr>
        <w:t xml:space="preserve">Рекомендуется неинвазивный мониторинг основных показателей, особенно у новорожденных, нуждающихся в проведении респираторной терапии </w:t>
      </w:r>
      <w:r>
        <w:t>(ЧСС, ЧД, АД, SatO</w:t>
      </w:r>
      <w:r>
        <w:rPr>
          <w:sz w:val="16"/>
        </w:rPr>
        <w:t>2</w:t>
      </w:r>
      <w:r>
        <w:t>, температура тела, диурез).</w:t>
      </w:r>
      <w:r>
        <w:rPr>
          <w:i/>
        </w:rPr>
        <w:t xml:space="preserve"> </w:t>
      </w:r>
    </w:p>
    <w:p w:rsidR="000102EC" w:rsidRDefault="003D399A">
      <w:pPr>
        <w:pStyle w:val="Heading2"/>
        <w:ind w:left="120"/>
      </w:pPr>
      <w:r>
        <w:rPr>
          <w:u w:val="none"/>
        </w:rPr>
        <w:t xml:space="preserve">2.4 </w:t>
      </w:r>
      <w:r>
        <w:t>Лабораторная диагностика</w:t>
      </w:r>
      <w:r>
        <w:rPr>
          <w:u w:val="none"/>
        </w:rPr>
        <w:t xml:space="preserve"> </w:t>
      </w:r>
    </w:p>
    <w:p w:rsidR="000102EC" w:rsidRDefault="003D399A">
      <w:pPr>
        <w:numPr>
          <w:ilvl w:val="0"/>
          <w:numId w:val="8"/>
        </w:numPr>
        <w:spacing w:line="377" w:lineRule="auto"/>
        <w:ind w:hanging="360"/>
      </w:pPr>
      <w:r>
        <w:rPr>
          <w:b/>
        </w:rPr>
        <w:t>Ба</w:t>
      </w:r>
      <w:r>
        <w:rPr>
          <w:b/>
        </w:rPr>
        <w:t xml:space="preserve">ктериологические посевы </w:t>
      </w:r>
      <w:r>
        <w:t>(содержимое зева, аспират из трахеи, кал, по возможности крови и др.) с определением чувствительности выделенной флоры к антибиотикам.</w:t>
      </w:r>
      <w:r>
        <w:rPr>
          <w:b/>
        </w:rPr>
        <w:t xml:space="preserve"> </w:t>
      </w:r>
    </w:p>
    <w:p w:rsidR="000102EC" w:rsidRDefault="003D399A">
      <w:pPr>
        <w:spacing w:after="33" w:line="391" w:lineRule="auto"/>
        <w:ind w:left="105"/>
      </w:pPr>
      <w:r>
        <w:rPr>
          <w:b/>
        </w:rPr>
        <w:t xml:space="preserve">           Уровень убедительности рекомендаций А (уровень достоверности доказательств-1b) </w:t>
      </w:r>
    </w:p>
    <w:p w:rsidR="000102EC" w:rsidRDefault="003D399A">
      <w:pPr>
        <w:numPr>
          <w:ilvl w:val="0"/>
          <w:numId w:val="8"/>
        </w:numPr>
        <w:spacing w:after="4" w:line="396" w:lineRule="auto"/>
        <w:ind w:hanging="360"/>
      </w:pPr>
      <w:r>
        <w:rPr>
          <w:b/>
        </w:rPr>
        <w:t>Реком</w:t>
      </w:r>
      <w:r>
        <w:rPr>
          <w:b/>
        </w:rPr>
        <w:t xml:space="preserve">ендуется исследование уровня С-реактивного белка в крови (СРБ) не ранее 6 часов  жизни [8]. </w:t>
      </w:r>
    </w:p>
    <w:p w:rsidR="000102EC" w:rsidRDefault="003D399A">
      <w:pPr>
        <w:tabs>
          <w:tab w:val="center" w:pos="1284"/>
          <w:tab w:val="center" w:pos="2953"/>
          <w:tab w:val="center" w:pos="4937"/>
          <w:tab w:val="center" w:pos="6150"/>
          <w:tab w:val="center" w:pos="7059"/>
          <w:tab w:val="right" w:pos="9472"/>
        </w:tabs>
        <w:spacing w:after="166"/>
        <w:ind w:left="0" w:firstLine="0"/>
        <w:jc w:val="left"/>
      </w:pPr>
      <w:r>
        <w:rPr>
          <w:rFonts w:ascii="Calibri" w:eastAsia="Calibri" w:hAnsi="Calibri" w:cs="Calibri"/>
          <w:sz w:val="22"/>
        </w:rPr>
        <w:tab/>
      </w:r>
      <w:r>
        <w:rPr>
          <w:b/>
        </w:rPr>
        <w:t xml:space="preserve">Уровень </w:t>
      </w:r>
      <w:r>
        <w:rPr>
          <w:b/>
        </w:rPr>
        <w:tab/>
        <w:t xml:space="preserve">убедительности </w:t>
      </w:r>
      <w:r>
        <w:rPr>
          <w:b/>
        </w:rPr>
        <w:tab/>
        <w:t xml:space="preserve">рекомендаций </w:t>
      </w:r>
      <w:r>
        <w:rPr>
          <w:b/>
        </w:rPr>
        <w:tab/>
        <w:t xml:space="preserve">С </w:t>
      </w:r>
      <w:r>
        <w:rPr>
          <w:b/>
        </w:rPr>
        <w:tab/>
        <w:t xml:space="preserve">(уровень </w:t>
      </w:r>
      <w:r>
        <w:rPr>
          <w:b/>
        </w:rPr>
        <w:tab/>
        <w:t xml:space="preserve">достоверности </w:t>
      </w:r>
    </w:p>
    <w:p w:rsidR="000102EC" w:rsidRDefault="003D399A">
      <w:pPr>
        <w:spacing w:after="142" w:line="269" w:lineRule="auto"/>
        <w:ind w:left="105"/>
      </w:pPr>
      <w:r>
        <w:rPr>
          <w:b/>
        </w:rPr>
        <w:t xml:space="preserve">доказательств-3) </w:t>
      </w:r>
    </w:p>
    <w:p w:rsidR="000102EC" w:rsidRDefault="003D399A">
      <w:pPr>
        <w:spacing w:after="45" w:line="383" w:lineRule="auto"/>
        <w:ind w:left="105"/>
      </w:pPr>
      <w:r>
        <w:rPr>
          <w:b/>
          <w:i/>
        </w:rPr>
        <w:t xml:space="preserve">        Комментарии:</w:t>
      </w:r>
      <w:r>
        <w:rPr>
          <w:i/>
        </w:rPr>
        <w:t xml:space="preserve"> Определение уровня СРБ  </w:t>
      </w:r>
      <w:r>
        <w:rPr>
          <w:i/>
        </w:rPr>
        <w:t>и проведение клинического анализа крови целесообразно повторить спустя 48 часов, если в первые сутки жизни ребенка диагноз выставить затруднительно. РДС характеризуется отрицательными маркерами воспаления и отрицательным результатом микробиологического исс</w:t>
      </w:r>
      <w:r>
        <w:rPr>
          <w:i/>
        </w:rPr>
        <w:t xml:space="preserve">ледования крови. Повышение уровня </w:t>
      </w:r>
      <w:r>
        <w:rPr>
          <w:b/>
          <w:i/>
        </w:rPr>
        <w:t>СРБ*</w:t>
      </w:r>
      <w:r>
        <w:rPr>
          <w:i/>
          <w:color w:val="FF0000"/>
        </w:rPr>
        <w:t xml:space="preserve"> </w:t>
      </w:r>
      <w:r>
        <w:rPr>
          <w:i/>
        </w:rPr>
        <w:t xml:space="preserve">является ранним признаком бактериальной инфекции у доношенных детей, тогда как подобная закономерность между его концентрацией в крови у недоношенных детей и наличием у них инфекционной патологии четко не доказана. </w:t>
      </w:r>
      <w:r>
        <w:rPr>
          <w:b/>
          <w:i/>
        </w:rPr>
        <w:t>*</w:t>
      </w:r>
      <w:r>
        <w:rPr>
          <w:i/>
        </w:rPr>
        <w:t>в</w:t>
      </w:r>
      <w:r>
        <w:rPr>
          <w:i/>
        </w:rPr>
        <w:t xml:space="preserve">ерхняя граница нормативных значений СРБ определяется используемым методом  и типом анализатора. </w:t>
      </w:r>
    </w:p>
    <w:p w:rsidR="000102EC" w:rsidRDefault="003D399A">
      <w:pPr>
        <w:spacing w:after="152" w:line="269" w:lineRule="auto"/>
        <w:ind w:left="840"/>
      </w:pPr>
      <w:r>
        <w:rPr>
          <w:b/>
        </w:rPr>
        <w:t xml:space="preserve">Общий клинический анализ крови.  </w:t>
      </w:r>
    </w:p>
    <w:p w:rsidR="000102EC" w:rsidRDefault="003D399A">
      <w:pPr>
        <w:spacing w:after="26" w:line="393" w:lineRule="auto"/>
        <w:ind w:left="105"/>
      </w:pPr>
      <w:r>
        <w:rPr>
          <w:b/>
        </w:rPr>
        <w:t xml:space="preserve">           Уровень убедительности рекомендаций С (уровень достоверности доказательств-3) </w:t>
      </w:r>
    </w:p>
    <w:p w:rsidR="000102EC" w:rsidRDefault="003D399A">
      <w:pPr>
        <w:numPr>
          <w:ilvl w:val="0"/>
          <w:numId w:val="9"/>
        </w:numPr>
        <w:spacing w:line="370" w:lineRule="auto"/>
        <w:ind w:hanging="360"/>
      </w:pPr>
      <w:r>
        <w:rPr>
          <w:b/>
        </w:rPr>
        <w:t xml:space="preserve">Рекомендуется проведение ПЦР крови </w:t>
      </w:r>
      <w:r>
        <w:rPr>
          <w:b/>
        </w:rPr>
        <w:t>в режиме реального времени</w:t>
      </w:r>
      <w:r>
        <w:t xml:space="preserve"> на Грам+, Грам- флору, TORCH-инфекции, вирусы, атипичные возбудитель и грибы в случае длительного нахождения матери на стационарном лечении во время данной беременности, проведения неоднократных курсов антибактериальной, гормонал</w:t>
      </w:r>
      <w:r>
        <w:t xml:space="preserve">ьной и/или цитотоксической терапии, наличие у матери имплантированных органов или устройств (искусственные клапаны), а также в случае наличия факторов риска развития инфекции у матери. </w:t>
      </w:r>
    </w:p>
    <w:p w:rsidR="000102EC" w:rsidRDefault="003D399A">
      <w:pPr>
        <w:tabs>
          <w:tab w:val="center" w:pos="1284"/>
          <w:tab w:val="center" w:pos="2953"/>
          <w:tab w:val="center" w:pos="4937"/>
          <w:tab w:val="center" w:pos="6150"/>
          <w:tab w:val="center" w:pos="7059"/>
          <w:tab w:val="right" w:pos="9472"/>
        </w:tabs>
        <w:spacing w:after="166"/>
        <w:ind w:left="0" w:firstLine="0"/>
        <w:jc w:val="left"/>
      </w:pPr>
      <w:r>
        <w:rPr>
          <w:rFonts w:ascii="Calibri" w:eastAsia="Calibri" w:hAnsi="Calibri" w:cs="Calibri"/>
          <w:sz w:val="22"/>
        </w:rPr>
        <w:tab/>
      </w:r>
      <w:r>
        <w:rPr>
          <w:b/>
        </w:rPr>
        <w:t xml:space="preserve">Уровень </w:t>
      </w:r>
      <w:r>
        <w:rPr>
          <w:b/>
        </w:rPr>
        <w:tab/>
        <w:t xml:space="preserve">убедительности </w:t>
      </w:r>
      <w:r>
        <w:rPr>
          <w:b/>
        </w:rPr>
        <w:tab/>
        <w:t xml:space="preserve">рекомендаций </w:t>
      </w:r>
      <w:r>
        <w:rPr>
          <w:b/>
        </w:rPr>
        <w:tab/>
        <w:t xml:space="preserve">С </w:t>
      </w:r>
      <w:r>
        <w:rPr>
          <w:b/>
        </w:rPr>
        <w:tab/>
        <w:t xml:space="preserve">(уровень </w:t>
      </w:r>
      <w:r>
        <w:rPr>
          <w:b/>
        </w:rPr>
        <w:tab/>
        <w:t xml:space="preserve">достоверности </w:t>
      </w:r>
    </w:p>
    <w:p w:rsidR="000102EC" w:rsidRDefault="003D399A">
      <w:pPr>
        <w:spacing w:after="142" w:line="269" w:lineRule="auto"/>
        <w:ind w:left="105"/>
      </w:pPr>
      <w:r>
        <w:rPr>
          <w:b/>
        </w:rPr>
        <w:t>до</w:t>
      </w:r>
      <w:r>
        <w:rPr>
          <w:b/>
        </w:rPr>
        <w:t xml:space="preserve">казательств-3) </w:t>
      </w:r>
    </w:p>
    <w:p w:rsidR="000102EC" w:rsidRDefault="003D399A">
      <w:pPr>
        <w:spacing w:after="45" w:line="383" w:lineRule="auto"/>
        <w:ind w:left="105"/>
      </w:pPr>
      <w:r>
        <w:rPr>
          <w:b/>
          <w:i/>
        </w:rPr>
        <w:t xml:space="preserve">          Комментарии: </w:t>
      </w:r>
      <w:r>
        <w:rPr>
          <w:i/>
        </w:rPr>
        <w:t>проведение ПЦР крови зависит от технических возможностей лаборатории.</w:t>
      </w:r>
      <w:r>
        <w:rPr>
          <w:b/>
        </w:rPr>
        <w:t xml:space="preserve"> </w:t>
      </w:r>
    </w:p>
    <w:p w:rsidR="000102EC" w:rsidRDefault="003D399A">
      <w:pPr>
        <w:numPr>
          <w:ilvl w:val="0"/>
          <w:numId w:val="9"/>
        </w:numPr>
        <w:spacing w:after="122"/>
        <w:ind w:hanging="360"/>
      </w:pPr>
      <w:r>
        <w:rPr>
          <w:b/>
        </w:rPr>
        <w:t xml:space="preserve">Рекомендуется определение кислотно-основного состояния (КОС) и газов </w:t>
      </w:r>
    </w:p>
    <w:p w:rsidR="000102EC" w:rsidRDefault="003D399A">
      <w:pPr>
        <w:spacing w:after="151" w:line="269" w:lineRule="auto"/>
        <w:ind w:left="840"/>
      </w:pPr>
      <w:r>
        <w:rPr>
          <w:b/>
        </w:rPr>
        <w:t xml:space="preserve">крови, уровня лактата, глюкозы, билирубина. </w:t>
      </w:r>
    </w:p>
    <w:p w:rsidR="000102EC" w:rsidRDefault="003D399A">
      <w:pPr>
        <w:spacing w:after="4" w:line="393" w:lineRule="auto"/>
        <w:ind w:left="105"/>
      </w:pPr>
      <w:r>
        <w:rPr>
          <w:b/>
        </w:rPr>
        <w:t xml:space="preserve">            Уровень убедительно</w:t>
      </w:r>
      <w:r>
        <w:rPr>
          <w:b/>
        </w:rPr>
        <w:t xml:space="preserve">сти рекомендаций С (уровень достоверности доказательств-3) </w:t>
      </w:r>
    </w:p>
    <w:p w:rsidR="000102EC" w:rsidRDefault="003D399A">
      <w:pPr>
        <w:spacing w:after="45" w:line="383" w:lineRule="auto"/>
        <w:ind w:left="105"/>
      </w:pPr>
      <w:r>
        <w:rPr>
          <w:b/>
          <w:i/>
        </w:rPr>
        <w:t xml:space="preserve">        Комментарии: </w:t>
      </w:r>
      <w:r>
        <w:rPr>
          <w:i/>
        </w:rPr>
        <w:t xml:space="preserve">определение лактата крови зависит от технических возможностей экспресс лаборатории и ее наличия.  </w:t>
      </w:r>
    </w:p>
    <w:p w:rsidR="000102EC" w:rsidRDefault="003D399A">
      <w:pPr>
        <w:numPr>
          <w:ilvl w:val="0"/>
          <w:numId w:val="9"/>
        </w:numPr>
        <w:spacing w:after="4" w:line="402" w:lineRule="auto"/>
        <w:ind w:hanging="360"/>
      </w:pPr>
      <w:r>
        <w:rPr>
          <w:b/>
        </w:rPr>
        <w:t>Не рекомендуется прокальцитониновый тест</w:t>
      </w:r>
      <w:r>
        <w:t xml:space="preserve"> </w:t>
      </w:r>
      <w:r>
        <w:rPr>
          <w:b/>
        </w:rPr>
        <w:t>(ПКТ)</w:t>
      </w:r>
      <w:r>
        <w:t xml:space="preserve"> </w:t>
      </w:r>
      <w:r>
        <w:rPr>
          <w:b/>
        </w:rPr>
        <w:t xml:space="preserve">в диагностике врожденной пневмонии. </w:t>
      </w:r>
    </w:p>
    <w:p w:rsidR="000102EC" w:rsidRDefault="003D399A">
      <w:pPr>
        <w:spacing w:after="20" w:line="383" w:lineRule="auto"/>
        <w:ind w:left="105"/>
      </w:pPr>
      <w:r>
        <w:rPr>
          <w:b/>
          <w:i/>
        </w:rPr>
        <w:t xml:space="preserve">       Комментарии:</w:t>
      </w:r>
      <w:r>
        <w:rPr>
          <w:i/>
        </w:rPr>
        <w:t xml:space="preserve">  Метаанализ 22 рандомизированных исследований показал, что ПКТ более чувствительный при диагностике нозокомиальной инфекции, а не врожденной </w:t>
      </w:r>
      <w:r>
        <w:t>[</w:t>
      </w:r>
      <w:r>
        <w:rPr>
          <w:b/>
        </w:rPr>
        <w:t>9</w:t>
      </w:r>
      <w:r>
        <w:t>]</w:t>
      </w:r>
      <w:r>
        <w:rPr>
          <w:i/>
        </w:rPr>
        <w:t>.</w:t>
      </w:r>
      <w:r>
        <w:t xml:space="preserve"> </w:t>
      </w:r>
      <w:r>
        <w:rPr>
          <w:i/>
        </w:rPr>
        <w:t>Повышенный уровень ПКТ в сыворотке крови на 7-</w:t>
      </w:r>
      <w:r>
        <w:rPr>
          <w:i/>
        </w:rPr>
        <w:t>е сутки АБТ свидетельствует о необходимости продолжения или смены АБТ терапии</w:t>
      </w:r>
      <w:r>
        <w:t>.</w:t>
      </w:r>
      <w:r>
        <w:rPr>
          <w:i/>
        </w:rPr>
        <w:t xml:space="preserve"> Определение ПКТ не является обязательным тестом у новорожденных, выполнение его зависит от возможностей лаборатории медицинского учреждения. </w:t>
      </w:r>
    </w:p>
    <w:p w:rsidR="000102EC" w:rsidRDefault="003D399A">
      <w:pPr>
        <w:spacing w:after="44" w:line="395" w:lineRule="auto"/>
        <w:ind w:left="120"/>
        <w:jc w:val="left"/>
      </w:pPr>
      <w:r>
        <w:rPr>
          <w:b/>
          <w:i/>
        </w:rPr>
        <w:t xml:space="preserve">           Уровень убедительности р</w:t>
      </w:r>
      <w:r>
        <w:rPr>
          <w:b/>
          <w:i/>
        </w:rPr>
        <w:t xml:space="preserve">екомендаций С (уровень достоверности доказательств-3) </w:t>
      </w:r>
    </w:p>
    <w:p w:rsidR="000102EC" w:rsidRDefault="003D399A">
      <w:pPr>
        <w:pStyle w:val="Heading2"/>
        <w:ind w:left="120"/>
      </w:pPr>
      <w:r>
        <w:t>2.5 Критерии диагностики врожденной пневмонии</w:t>
      </w:r>
      <w:r>
        <w:rPr>
          <w:u w:val="none"/>
        </w:rPr>
        <w:t xml:space="preserve"> </w:t>
      </w:r>
    </w:p>
    <w:p w:rsidR="000102EC" w:rsidRDefault="003D399A">
      <w:pPr>
        <w:spacing w:line="396" w:lineRule="auto"/>
        <w:ind w:left="163" w:firstLine="708"/>
      </w:pPr>
      <w:r>
        <w:t>Для подтверждения диагноза используются две группы критериев: основной и вспомогательные. Диагноз врожденной пневмонии может быть подтвержден, если выявле</w:t>
      </w:r>
      <w:r>
        <w:t xml:space="preserve">н основной и/или три (и более) вспомогательных диагностических признака </w:t>
      </w:r>
      <w:r>
        <w:rPr>
          <w:b/>
        </w:rPr>
        <w:t>[5, 10].</w:t>
      </w:r>
      <w:r>
        <w:t xml:space="preserve"> </w:t>
      </w:r>
    </w:p>
    <w:p w:rsidR="000102EC" w:rsidRDefault="003D399A">
      <w:pPr>
        <w:spacing w:after="163" w:line="269" w:lineRule="auto"/>
        <w:ind w:left="828"/>
      </w:pPr>
      <w:r>
        <w:rPr>
          <w:b/>
        </w:rPr>
        <w:t xml:space="preserve">Основной критерий диагностики врожденной пневмонии:  </w:t>
      </w:r>
      <w:r>
        <w:t xml:space="preserve"> </w:t>
      </w:r>
    </w:p>
    <w:p w:rsidR="000102EC" w:rsidRDefault="003D399A">
      <w:pPr>
        <w:spacing w:line="394" w:lineRule="auto"/>
        <w:ind w:left="819" w:hanging="425"/>
      </w:pPr>
      <w:r>
        <w:rPr>
          <w:rFonts w:ascii="Segoe UI Symbol" w:eastAsia="Segoe UI Symbol" w:hAnsi="Segoe UI Symbol" w:cs="Segoe UI Symbol"/>
        </w:rPr>
        <w:t></w:t>
      </w:r>
      <w:r>
        <w:rPr>
          <w:rFonts w:ascii="Arial" w:eastAsia="Arial" w:hAnsi="Arial" w:cs="Arial"/>
        </w:rPr>
        <w:t xml:space="preserve"> </w:t>
      </w:r>
      <w:r>
        <w:t xml:space="preserve"> Наличие инфильтративных теней на рентгенограмме легких (в первые трое суток жизни). </w:t>
      </w:r>
    </w:p>
    <w:p w:rsidR="000102EC" w:rsidRDefault="003D399A">
      <w:pPr>
        <w:tabs>
          <w:tab w:val="center" w:pos="1284"/>
          <w:tab w:val="center" w:pos="2953"/>
          <w:tab w:val="center" w:pos="4937"/>
          <w:tab w:val="center" w:pos="6150"/>
          <w:tab w:val="center" w:pos="7059"/>
          <w:tab w:val="right" w:pos="9472"/>
        </w:tabs>
        <w:spacing w:after="166"/>
        <w:ind w:left="0" w:firstLine="0"/>
        <w:jc w:val="left"/>
      </w:pPr>
      <w:r>
        <w:rPr>
          <w:rFonts w:ascii="Calibri" w:eastAsia="Calibri" w:hAnsi="Calibri" w:cs="Calibri"/>
          <w:sz w:val="22"/>
        </w:rPr>
        <w:tab/>
      </w:r>
      <w:r>
        <w:rPr>
          <w:b/>
        </w:rPr>
        <w:t xml:space="preserve">Уровень </w:t>
      </w:r>
      <w:r>
        <w:rPr>
          <w:b/>
        </w:rPr>
        <w:tab/>
        <w:t xml:space="preserve">убедительности </w:t>
      </w:r>
      <w:r>
        <w:rPr>
          <w:b/>
        </w:rPr>
        <w:tab/>
        <w:t>реком</w:t>
      </w:r>
      <w:r>
        <w:rPr>
          <w:b/>
        </w:rPr>
        <w:t xml:space="preserve">ендаций </w:t>
      </w:r>
      <w:r>
        <w:rPr>
          <w:b/>
        </w:rPr>
        <w:tab/>
        <w:t xml:space="preserve">А </w:t>
      </w:r>
      <w:r>
        <w:rPr>
          <w:b/>
        </w:rPr>
        <w:tab/>
        <w:t xml:space="preserve">(уровень </w:t>
      </w:r>
      <w:r>
        <w:rPr>
          <w:b/>
        </w:rPr>
        <w:tab/>
        <w:t xml:space="preserve">достоверности </w:t>
      </w:r>
    </w:p>
    <w:p w:rsidR="000102EC" w:rsidRDefault="003D399A">
      <w:pPr>
        <w:spacing w:after="140" w:line="269" w:lineRule="auto"/>
        <w:ind w:left="828"/>
      </w:pPr>
      <w:r>
        <w:rPr>
          <w:b/>
        </w:rPr>
        <w:t>доказательств-1а)</w:t>
      </w:r>
      <w:r>
        <w:t xml:space="preserve"> </w:t>
      </w:r>
    </w:p>
    <w:p w:rsidR="000102EC" w:rsidRDefault="003D399A">
      <w:pPr>
        <w:spacing w:after="24" w:line="383" w:lineRule="auto"/>
        <w:ind w:left="105"/>
      </w:pPr>
      <w:r>
        <w:rPr>
          <w:b/>
          <w:i/>
        </w:rPr>
        <w:t xml:space="preserve">           Комментарии:</w:t>
      </w:r>
      <w:r>
        <w:rPr>
          <w:i/>
        </w:rPr>
        <w:t xml:space="preserve">   Рентгенологические симптомы врожденной пневмонии не обладают необходимой специфичностью и достаточно вариабельны, поэтому только на их основании практически невозможно сделат</w:t>
      </w:r>
      <w:r>
        <w:rPr>
          <w:i/>
        </w:rPr>
        <w:t>ь заключение об этиологическом факторе воспалительного процесса. В большинстве случаев отмечается двустороннее поражение легочной ткани, как правило, в виде пятнистой картины легких — сочетание участков уплотнения легочной ткани и компенсаторного повышения</w:t>
      </w:r>
      <w:r>
        <w:rPr>
          <w:i/>
        </w:rPr>
        <w:t xml:space="preserve"> воздушности. Может обнаруживаться выпот в плевральных полостях.  Изменения легочной ткани в сочетании с плевральным выпотом позволяет с большой вероятностью предположить наличие бактериальной пневмонии,  нежели какой-либо другой причины дыхательных наруше</w:t>
      </w:r>
      <w:r>
        <w:rPr>
          <w:i/>
        </w:rPr>
        <w:t xml:space="preserve">ний, особенно если этиологическим фактором заболевания является стрептококк группы В. </w:t>
      </w:r>
      <w:r>
        <w:t xml:space="preserve">[11,12,13. </w:t>
      </w:r>
      <w:r>
        <w:rPr>
          <w:i/>
        </w:rPr>
        <w:t>Наличие очагов уплотнения легочной ткани, они, как правило, затрагивают несколько долей.</w:t>
      </w:r>
      <w:r>
        <w:t xml:space="preserve"> </w:t>
      </w:r>
      <w:r>
        <w:rPr>
          <w:i/>
        </w:rPr>
        <w:t>Выраженное уплотнение, ограниченное одной, отдельно взятой долей, срав</w:t>
      </w:r>
      <w:r>
        <w:rPr>
          <w:i/>
        </w:rPr>
        <w:t xml:space="preserve">нительно редко встречается у новорожденных </w:t>
      </w:r>
      <w:r>
        <w:t>[14].</w:t>
      </w:r>
      <w:r>
        <w:rPr>
          <w:i/>
        </w:rPr>
        <w:t xml:space="preserve"> </w:t>
      </w:r>
    </w:p>
    <w:p w:rsidR="000102EC" w:rsidRDefault="003D399A">
      <w:pPr>
        <w:spacing w:after="4" w:line="269" w:lineRule="auto"/>
        <w:ind w:left="105"/>
      </w:pPr>
      <w:r>
        <w:rPr>
          <w:b/>
        </w:rPr>
        <w:t xml:space="preserve">            Вспомогательные диагностические критерии врожденной пневмонии: </w:t>
      </w:r>
    </w:p>
    <w:p w:rsidR="000102EC" w:rsidRDefault="003D399A">
      <w:pPr>
        <w:spacing w:line="378" w:lineRule="auto"/>
        <w:ind w:left="163" w:firstLine="708"/>
      </w:pPr>
      <w:r>
        <w:t>Представленная далее таблица отражает общие признаки для диагностики у новорожденных сепсиса и пневмонии и используется в качестве</w:t>
      </w:r>
      <w:r>
        <w:t xml:space="preserve"> доработанных вспомогательных диагностических критериев врожденной пневмонии.   </w:t>
      </w:r>
    </w:p>
    <w:p w:rsidR="000102EC" w:rsidRDefault="003D399A">
      <w:pPr>
        <w:spacing w:line="397" w:lineRule="auto"/>
        <w:ind w:left="163" w:firstLine="708"/>
      </w:pPr>
      <w:r>
        <w:t xml:space="preserve">О течении у ребенка инфекционного процесса свидетельствует наличие как минимум 2-х клинических и 1-го лабораторного признака (Таблица 3). </w:t>
      </w:r>
    </w:p>
    <w:p w:rsidR="000102EC" w:rsidRDefault="003D399A">
      <w:pPr>
        <w:spacing w:after="26"/>
        <w:ind w:left="110" w:firstLine="0"/>
        <w:jc w:val="left"/>
      </w:pPr>
      <w:r>
        <w:rPr>
          <w:b/>
        </w:rPr>
        <w:t xml:space="preserve">          </w:t>
      </w:r>
    </w:p>
    <w:p w:rsidR="000102EC" w:rsidRDefault="003D399A">
      <w:pPr>
        <w:spacing w:after="4" w:line="269" w:lineRule="auto"/>
        <w:ind w:left="105"/>
      </w:pPr>
      <w:r>
        <w:rPr>
          <w:b/>
        </w:rPr>
        <w:t xml:space="preserve"> Таблица 3.  Клинико-</w:t>
      </w:r>
      <w:r>
        <w:rPr>
          <w:b/>
        </w:rPr>
        <w:t xml:space="preserve">лабораторные признаки течения инфекционного процесса у детей с постконцептуальным возрастом менее 44 недель [15]: </w:t>
      </w:r>
    </w:p>
    <w:p w:rsidR="000102EC" w:rsidRDefault="003D399A">
      <w:pPr>
        <w:spacing w:after="0"/>
        <w:ind w:left="110" w:firstLine="0"/>
        <w:jc w:val="left"/>
      </w:pPr>
      <w:r>
        <w:rPr>
          <w:b/>
        </w:rPr>
        <w:t xml:space="preserve"> </w:t>
      </w:r>
    </w:p>
    <w:tbl>
      <w:tblPr>
        <w:tblStyle w:val="TableGrid"/>
        <w:tblW w:w="9323" w:type="dxa"/>
        <w:tblInd w:w="115" w:type="dxa"/>
        <w:tblCellMar>
          <w:top w:w="14" w:type="dxa"/>
          <w:left w:w="108" w:type="dxa"/>
          <w:bottom w:w="0" w:type="dxa"/>
          <w:right w:w="48" w:type="dxa"/>
        </w:tblCellMar>
        <w:tblLook w:val="04A0" w:firstRow="1" w:lastRow="0" w:firstColumn="1" w:lastColumn="0" w:noHBand="0" w:noVBand="1"/>
      </w:tblPr>
      <w:tblGrid>
        <w:gridCol w:w="9323"/>
      </w:tblGrid>
      <w:tr w:rsidR="000102EC">
        <w:trPr>
          <w:trHeight w:val="840"/>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26"/>
              <w:ind w:left="0" w:firstLine="0"/>
              <w:jc w:val="left"/>
            </w:pPr>
            <w:r>
              <w:rPr>
                <w:b/>
                <w:i/>
              </w:rPr>
              <w:t xml:space="preserve"> </w:t>
            </w:r>
          </w:p>
          <w:p w:rsidR="000102EC" w:rsidRDefault="003D399A">
            <w:pPr>
              <w:spacing w:after="0"/>
              <w:ind w:left="0" w:right="60" w:firstLine="0"/>
              <w:jc w:val="center"/>
            </w:pPr>
            <w:r>
              <w:rPr>
                <w:b/>
                <w:i/>
              </w:rPr>
              <w:t xml:space="preserve">Клинические признаки инфекции </w:t>
            </w:r>
          </w:p>
          <w:p w:rsidR="000102EC" w:rsidRDefault="003D399A">
            <w:pPr>
              <w:spacing w:after="0"/>
              <w:ind w:left="0" w:firstLine="0"/>
              <w:jc w:val="left"/>
            </w:pPr>
            <w:r>
              <w:rPr>
                <w:b/>
                <w:i/>
              </w:rPr>
              <w:t xml:space="preserve"> </w:t>
            </w:r>
          </w:p>
        </w:tc>
      </w:tr>
      <w:tr w:rsidR="000102EC">
        <w:trPr>
          <w:trHeight w:val="1148"/>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8"/>
              <w:ind w:left="0" w:firstLine="0"/>
              <w:jc w:val="left"/>
            </w:pPr>
            <w:r>
              <w:rPr>
                <w:b/>
                <w:i/>
                <w:u w:val="single" w:color="000000"/>
              </w:rPr>
              <w:t>Измененная температура тела</w:t>
            </w:r>
            <w:r>
              <w:rPr>
                <w:b/>
                <w:i/>
              </w:rPr>
              <w:t xml:space="preserve"> </w:t>
            </w:r>
          </w:p>
          <w:p w:rsidR="000102EC" w:rsidRDefault="003D399A">
            <w:pPr>
              <w:spacing w:after="0"/>
              <w:ind w:left="0" w:right="1629" w:firstLine="0"/>
              <w:jc w:val="left"/>
            </w:pPr>
            <w:r>
              <w:rPr>
                <w:i/>
              </w:rPr>
              <w:t>▪ Температура тела менее 36° С или гипертермия свыше 38,5°С И/ИЛИ</w:t>
            </w:r>
            <w:r>
              <w:rPr>
                <w:b/>
                <w:i/>
              </w:rPr>
              <w:t xml:space="preserve"> </w:t>
            </w:r>
            <w:r>
              <w:rPr>
                <w:i/>
              </w:rPr>
              <w:t xml:space="preserve">▪ </w:t>
            </w:r>
            <w:r>
              <w:rPr>
                <w:i/>
              </w:rPr>
              <w:t>Нестабильность температуры тела</w:t>
            </w:r>
            <w:r>
              <w:rPr>
                <w:b/>
                <w:i/>
              </w:rPr>
              <w:t xml:space="preserve"> </w:t>
            </w:r>
          </w:p>
        </w:tc>
      </w:tr>
      <w:tr w:rsidR="000102EC">
        <w:trPr>
          <w:trHeight w:val="3106"/>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b/>
                <w:i/>
                <w:u w:val="single" w:color="000000"/>
              </w:rPr>
              <w:t>Проявления сердечно-сосудистой недостаточности</w:t>
            </w:r>
            <w:r>
              <w:rPr>
                <w:b/>
                <w:i/>
              </w:rPr>
              <w:t xml:space="preserve"> </w:t>
            </w:r>
          </w:p>
          <w:p w:rsidR="000102EC" w:rsidRDefault="003D399A">
            <w:pPr>
              <w:spacing w:after="0" w:line="279" w:lineRule="auto"/>
              <w:ind w:left="0" w:firstLine="0"/>
            </w:pPr>
            <w:r>
              <w:rPr>
                <w:i/>
              </w:rPr>
              <w:t xml:space="preserve"> ▪ брадикардия (ЧСС сред. менее 10-го перцентиля для данного возраста в отсутствие терапии бета-блокаторами или данных за ВПС) ИЛИ</w:t>
            </w:r>
            <w:r>
              <w:rPr>
                <w:b/>
                <w:i/>
              </w:rPr>
              <w:t xml:space="preserve"> </w:t>
            </w:r>
          </w:p>
          <w:p w:rsidR="000102EC" w:rsidRDefault="003D399A">
            <w:pPr>
              <w:spacing w:after="0" w:line="279" w:lineRule="auto"/>
              <w:ind w:left="0" w:firstLine="0"/>
            </w:pPr>
            <w:r>
              <w:rPr>
                <w:i/>
              </w:rPr>
              <w:t xml:space="preserve">▪ </w:t>
            </w:r>
            <w:r>
              <w:rPr>
                <w:i/>
              </w:rPr>
              <w:t>тахикардия (ЧСС сред. свыше 180 уд/мин. в отсутствие внешних стимулов, длительных лекарственных и болевых раздражителей)</w:t>
            </w:r>
            <w:r>
              <w:rPr>
                <w:b/>
                <w:i/>
              </w:rPr>
              <w:t xml:space="preserve"> </w:t>
            </w:r>
          </w:p>
          <w:p w:rsidR="000102EC" w:rsidRDefault="003D399A">
            <w:pPr>
              <w:spacing w:after="0"/>
              <w:ind w:left="0" w:firstLine="0"/>
              <w:jc w:val="left"/>
            </w:pPr>
            <w:r>
              <w:rPr>
                <w:i/>
              </w:rPr>
              <w:t>▪ другие нарушения ритма</w:t>
            </w:r>
            <w:r>
              <w:rPr>
                <w:b/>
                <w:i/>
              </w:rPr>
              <w:t xml:space="preserve"> </w:t>
            </w:r>
          </w:p>
          <w:p w:rsidR="000102EC" w:rsidRDefault="003D399A">
            <w:pPr>
              <w:spacing w:after="0" w:line="278" w:lineRule="auto"/>
              <w:ind w:left="0" w:firstLine="0"/>
            </w:pPr>
            <w:r>
              <w:rPr>
                <w:i/>
              </w:rPr>
              <w:t>▪ артериальная гипотензия (среднее артериальное давление менее 5 перцентиля для гестационного возраста)</w:t>
            </w:r>
            <w:r>
              <w:rPr>
                <w:b/>
                <w:i/>
              </w:rPr>
              <w:t xml:space="preserve"> </w:t>
            </w:r>
          </w:p>
          <w:p w:rsidR="000102EC" w:rsidRDefault="003D399A">
            <w:pPr>
              <w:spacing w:after="0"/>
              <w:ind w:left="0" w:firstLine="0"/>
              <w:jc w:val="left"/>
            </w:pPr>
            <w:r>
              <w:rPr>
                <w:i/>
              </w:rPr>
              <w:t>▪ «</w:t>
            </w:r>
            <w:r>
              <w:rPr>
                <w:i/>
              </w:rPr>
              <w:t>мраморность» кожных покровов</w:t>
            </w:r>
            <w:r>
              <w:rPr>
                <w:b/>
                <w:i/>
              </w:rPr>
              <w:t xml:space="preserve"> </w:t>
            </w:r>
          </w:p>
          <w:p w:rsidR="000102EC" w:rsidRDefault="003D399A">
            <w:pPr>
              <w:spacing w:after="0"/>
              <w:ind w:left="0" w:firstLine="0"/>
            </w:pPr>
            <w:r>
              <w:rPr>
                <w:i/>
              </w:rPr>
              <w:t xml:space="preserve">▪ централизация кровообращения с нарушением перфузии кожи (симптом «белого пятна» более 3 секунд) </w:t>
            </w:r>
          </w:p>
        </w:tc>
      </w:tr>
      <w:tr w:rsidR="000102EC">
        <w:trPr>
          <w:trHeight w:val="1690"/>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7"/>
              <w:ind w:left="0" w:firstLine="0"/>
              <w:jc w:val="left"/>
            </w:pPr>
            <w:r>
              <w:rPr>
                <w:b/>
                <w:i/>
                <w:u w:val="single" w:color="000000"/>
              </w:rPr>
              <w:t>Респираторные нарушения</w:t>
            </w:r>
            <w:r>
              <w:rPr>
                <w:b/>
                <w:i/>
              </w:rPr>
              <w:t xml:space="preserve"> </w:t>
            </w:r>
          </w:p>
          <w:p w:rsidR="000102EC" w:rsidRDefault="003D399A">
            <w:pPr>
              <w:spacing w:after="22"/>
              <w:ind w:left="0" w:firstLine="0"/>
              <w:jc w:val="left"/>
            </w:pPr>
            <w:r>
              <w:rPr>
                <w:i/>
              </w:rPr>
              <w:t xml:space="preserve"> ▪ эпизоды апноэ  И/ИЛИ</w:t>
            </w:r>
            <w:r>
              <w:rPr>
                <w:b/>
                <w:i/>
              </w:rPr>
              <w:t xml:space="preserve"> </w:t>
            </w:r>
          </w:p>
          <w:p w:rsidR="000102EC" w:rsidRDefault="003D399A">
            <w:pPr>
              <w:spacing w:after="22"/>
              <w:ind w:left="0" w:firstLine="0"/>
              <w:jc w:val="left"/>
            </w:pPr>
            <w:r>
              <w:rPr>
                <w:i/>
              </w:rPr>
              <w:t xml:space="preserve">▪ эпизоды тахипноэ  И/ИЛИ </w:t>
            </w:r>
          </w:p>
          <w:p w:rsidR="000102EC" w:rsidRDefault="003D399A">
            <w:pPr>
              <w:spacing w:after="0" w:line="278" w:lineRule="auto"/>
              <w:ind w:left="0" w:right="4568" w:firstLine="0"/>
              <w:jc w:val="left"/>
            </w:pPr>
            <w:r>
              <w:rPr>
                <w:i/>
              </w:rPr>
              <w:t>▪ нарастание потребности в кислороде</w:t>
            </w:r>
            <w:r>
              <w:rPr>
                <w:b/>
                <w:i/>
              </w:rPr>
              <w:t xml:space="preserve"> </w:t>
            </w:r>
            <w:r>
              <w:rPr>
                <w:i/>
              </w:rPr>
              <w:t xml:space="preserve">▪ </w:t>
            </w:r>
            <w:r>
              <w:rPr>
                <w:i/>
              </w:rPr>
              <w:t>потребность в  респираторной поддержке</w:t>
            </w:r>
            <w:r>
              <w:rPr>
                <w:b/>
                <w:i/>
              </w:rPr>
              <w:t xml:space="preserve"> </w:t>
            </w:r>
          </w:p>
          <w:p w:rsidR="000102EC" w:rsidRDefault="003D399A">
            <w:pPr>
              <w:spacing w:after="0"/>
              <w:ind w:left="0" w:firstLine="0"/>
              <w:jc w:val="left"/>
            </w:pPr>
            <w:r>
              <w:rPr>
                <w:b/>
                <w:i/>
              </w:rPr>
              <w:t xml:space="preserve"> </w:t>
            </w:r>
          </w:p>
        </w:tc>
      </w:tr>
      <w:tr w:rsidR="000102EC">
        <w:trPr>
          <w:trHeight w:val="1114"/>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b/>
                <w:i/>
                <w:u w:val="single" w:color="000000"/>
              </w:rPr>
              <w:t>Проявления почечной недостаточности</w:t>
            </w:r>
            <w:r>
              <w:rPr>
                <w:b/>
                <w:i/>
              </w:rPr>
              <w:t xml:space="preserve"> </w:t>
            </w:r>
          </w:p>
          <w:p w:rsidR="000102EC" w:rsidRDefault="003D399A">
            <w:pPr>
              <w:spacing w:after="0" w:line="278" w:lineRule="auto"/>
              <w:ind w:left="0" w:firstLine="0"/>
            </w:pPr>
            <w:r>
              <w:rPr>
                <w:i/>
              </w:rPr>
              <w:t>▪ снижение диуреза менее 0,5 мл/кг/час в 1-е с.ж., менее 1 мл/кг/час в возрасте старше 1-х суток жизни</w:t>
            </w:r>
            <w:r>
              <w:rPr>
                <w:b/>
                <w:i/>
              </w:rPr>
              <w:t xml:space="preserve"> </w:t>
            </w:r>
          </w:p>
          <w:p w:rsidR="000102EC" w:rsidRDefault="003D399A">
            <w:pPr>
              <w:spacing w:after="0"/>
              <w:ind w:left="0" w:firstLine="0"/>
              <w:jc w:val="left"/>
            </w:pPr>
            <w:r>
              <w:rPr>
                <w:b/>
                <w:i/>
              </w:rPr>
              <w:t xml:space="preserve"> </w:t>
            </w:r>
          </w:p>
        </w:tc>
      </w:tr>
      <w:tr w:rsidR="000102EC">
        <w:trPr>
          <w:trHeight w:val="838"/>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7"/>
              <w:ind w:left="0" w:firstLine="0"/>
              <w:jc w:val="left"/>
            </w:pPr>
            <w:r>
              <w:rPr>
                <w:b/>
                <w:i/>
                <w:u w:val="single" w:color="000000"/>
              </w:rPr>
              <w:t>Изменения кожи и подкожной клетчатки</w:t>
            </w:r>
            <w:r>
              <w:rPr>
                <w:b/>
                <w:i/>
              </w:rPr>
              <w:t xml:space="preserve"> </w:t>
            </w:r>
          </w:p>
          <w:p w:rsidR="000102EC" w:rsidRDefault="003D399A">
            <w:pPr>
              <w:spacing w:after="0"/>
              <w:ind w:left="0" w:right="4903" w:firstLine="0"/>
              <w:jc w:val="left"/>
            </w:pPr>
            <w:r>
              <w:rPr>
                <w:i/>
              </w:rPr>
              <w:t xml:space="preserve">▪ </w:t>
            </w:r>
            <w:r>
              <w:rPr>
                <w:i/>
              </w:rPr>
              <w:t xml:space="preserve">сероватый колорит кожных покровов </w:t>
            </w:r>
            <w:r>
              <w:rPr>
                <w:b/>
                <w:i/>
              </w:rPr>
              <w:t xml:space="preserve"> </w:t>
            </w:r>
            <w:r>
              <w:rPr>
                <w:i/>
              </w:rPr>
              <w:t>▪ склерема</w:t>
            </w:r>
            <w:r>
              <w:rPr>
                <w:b/>
              </w:rPr>
              <w:t xml:space="preserve"> </w:t>
            </w:r>
          </w:p>
        </w:tc>
      </w:tr>
      <w:tr w:rsidR="000102EC">
        <w:trPr>
          <w:trHeight w:val="1117"/>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7"/>
              <w:ind w:left="0" w:firstLine="0"/>
              <w:jc w:val="left"/>
            </w:pPr>
            <w:r>
              <w:rPr>
                <w:b/>
                <w:i/>
                <w:u w:val="single" w:color="000000"/>
              </w:rPr>
              <w:t>Проявления со стороны желудочно-кишечного тракта</w:t>
            </w:r>
            <w:r>
              <w:rPr>
                <w:b/>
                <w:i/>
              </w:rPr>
              <w:t xml:space="preserve"> </w:t>
            </w:r>
          </w:p>
          <w:p w:rsidR="000102EC" w:rsidRDefault="003D399A">
            <w:pPr>
              <w:spacing w:after="21"/>
              <w:ind w:left="0" w:firstLine="0"/>
              <w:jc w:val="left"/>
            </w:pPr>
            <w:r>
              <w:rPr>
                <w:i/>
              </w:rPr>
              <w:t>▪отсутствие усвоение питания</w:t>
            </w:r>
            <w:r>
              <w:rPr>
                <w:b/>
                <w:i/>
              </w:rPr>
              <w:t xml:space="preserve"> </w:t>
            </w:r>
          </w:p>
          <w:p w:rsidR="000102EC" w:rsidRDefault="003D399A">
            <w:pPr>
              <w:spacing w:after="22"/>
              <w:ind w:left="0" w:firstLine="0"/>
              <w:jc w:val="left"/>
            </w:pPr>
            <w:r>
              <w:rPr>
                <w:i/>
              </w:rPr>
              <w:t>▪вздутие живота</w:t>
            </w:r>
            <w:r>
              <w:rPr>
                <w:b/>
                <w:i/>
              </w:rPr>
              <w:t xml:space="preserve"> </w:t>
            </w:r>
          </w:p>
          <w:p w:rsidR="000102EC" w:rsidRDefault="003D399A">
            <w:pPr>
              <w:spacing w:after="0"/>
              <w:ind w:left="0" w:firstLine="0"/>
              <w:jc w:val="left"/>
            </w:pPr>
            <w:r>
              <w:rPr>
                <w:i/>
              </w:rPr>
              <w:t xml:space="preserve">▪ослабление или отсутствие перистальтики при аускультации </w:t>
            </w:r>
          </w:p>
        </w:tc>
      </w:tr>
      <w:tr w:rsidR="000102EC">
        <w:trPr>
          <w:trHeight w:val="1390"/>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5"/>
              <w:ind w:left="0" w:firstLine="0"/>
              <w:jc w:val="left"/>
            </w:pPr>
            <w:r>
              <w:rPr>
                <w:b/>
                <w:i/>
                <w:u w:val="single" w:color="000000"/>
              </w:rPr>
              <w:t>Неврологические проявления</w:t>
            </w:r>
            <w:r>
              <w:rPr>
                <w:b/>
                <w:i/>
              </w:rPr>
              <w:t xml:space="preserve">  </w:t>
            </w:r>
          </w:p>
          <w:p w:rsidR="000102EC" w:rsidRDefault="003D399A">
            <w:pPr>
              <w:spacing w:after="21"/>
              <w:ind w:left="0" w:firstLine="0"/>
              <w:jc w:val="left"/>
            </w:pPr>
            <w:r>
              <w:rPr>
                <w:i/>
              </w:rPr>
              <w:t>▪ вялость</w:t>
            </w:r>
            <w:r>
              <w:rPr>
                <w:b/>
                <w:i/>
              </w:rPr>
              <w:t xml:space="preserve"> </w:t>
            </w:r>
          </w:p>
          <w:p w:rsidR="000102EC" w:rsidRDefault="003D399A">
            <w:pPr>
              <w:spacing w:after="21"/>
              <w:ind w:left="0" w:firstLine="0"/>
              <w:jc w:val="left"/>
            </w:pPr>
            <w:r>
              <w:rPr>
                <w:i/>
              </w:rPr>
              <w:t>▪ гипотония</w:t>
            </w:r>
            <w:r>
              <w:rPr>
                <w:i/>
              </w:rPr>
              <w:t xml:space="preserve"> </w:t>
            </w:r>
          </w:p>
          <w:p w:rsidR="000102EC" w:rsidRDefault="003D399A">
            <w:pPr>
              <w:spacing w:after="22"/>
              <w:ind w:left="0" w:firstLine="0"/>
              <w:jc w:val="left"/>
            </w:pPr>
            <w:r>
              <w:rPr>
                <w:i/>
              </w:rPr>
              <w:t xml:space="preserve">▪ гиперестезия  </w:t>
            </w:r>
          </w:p>
          <w:p w:rsidR="000102EC" w:rsidRDefault="003D399A">
            <w:pPr>
              <w:spacing w:after="0"/>
              <w:ind w:left="0" w:firstLine="0"/>
              <w:jc w:val="left"/>
            </w:pPr>
            <w:r>
              <w:rPr>
                <w:i/>
              </w:rPr>
              <w:t>▪ раздражительность</w:t>
            </w:r>
            <w:r>
              <w:rPr>
                <w:b/>
                <w:i/>
              </w:rPr>
              <w:t xml:space="preserve"> </w:t>
            </w:r>
          </w:p>
        </w:tc>
      </w:tr>
    </w:tbl>
    <w:p w:rsidR="000102EC" w:rsidRDefault="000102EC">
      <w:pPr>
        <w:spacing w:after="0"/>
        <w:ind w:left="-1592" w:right="34" w:firstLine="0"/>
        <w:jc w:val="left"/>
      </w:pPr>
    </w:p>
    <w:tbl>
      <w:tblPr>
        <w:tblStyle w:val="TableGrid"/>
        <w:tblW w:w="9323" w:type="dxa"/>
        <w:tblInd w:w="115" w:type="dxa"/>
        <w:tblCellMar>
          <w:top w:w="12" w:type="dxa"/>
          <w:left w:w="108" w:type="dxa"/>
          <w:bottom w:w="0" w:type="dxa"/>
          <w:right w:w="48" w:type="dxa"/>
        </w:tblCellMar>
        <w:tblLook w:val="04A0" w:firstRow="1" w:lastRow="0" w:firstColumn="1" w:lastColumn="0" w:noHBand="0" w:noVBand="1"/>
      </w:tblPr>
      <w:tblGrid>
        <w:gridCol w:w="9323"/>
      </w:tblGrid>
      <w:tr w:rsidR="000102EC">
        <w:trPr>
          <w:trHeight w:val="730"/>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 судорожный синдром </w:t>
            </w:r>
          </w:p>
        </w:tc>
      </w:tr>
      <w:tr w:rsidR="000102EC">
        <w:trPr>
          <w:trHeight w:val="1666"/>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7"/>
              <w:ind w:left="0" w:firstLine="0"/>
              <w:jc w:val="left"/>
            </w:pPr>
            <w:r>
              <w:rPr>
                <w:b/>
                <w:i/>
                <w:u w:val="single" w:color="000000"/>
              </w:rPr>
              <w:t>Проявления геморрагического синдрома</w:t>
            </w:r>
            <w:r>
              <w:rPr>
                <w:b/>
                <w:i/>
              </w:rPr>
              <w:t xml:space="preserve">  </w:t>
            </w:r>
          </w:p>
          <w:p w:rsidR="000102EC" w:rsidRDefault="003D399A">
            <w:pPr>
              <w:spacing w:after="22"/>
              <w:ind w:left="0" w:firstLine="0"/>
              <w:jc w:val="left"/>
            </w:pPr>
            <w:r>
              <w:rPr>
                <w:i/>
              </w:rPr>
              <w:t xml:space="preserve">▪ петехиальная сыпь </w:t>
            </w:r>
            <w:r>
              <w:rPr>
                <w:b/>
                <w:i/>
              </w:rPr>
              <w:t xml:space="preserve"> </w:t>
            </w:r>
          </w:p>
          <w:p w:rsidR="000102EC" w:rsidRDefault="003D399A">
            <w:pPr>
              <w:spacing w:after="22"/>
              <w:ind w:left="0" w:firstLine="0"/>
              <w:jc w:val="left"/>
            </w:pPr>
            <w:r>
              <w:rPr>
                <w:i/>
              </w:rPr>
              <w:t>▪ желудочное кровотечение</w:t>
            </w:r>
            <w:r>
              <w:rPr>
                <w:b/>
                <w:i/>
              </w:rPr>
              <w:t xml:space="preserve"> </w:t>
            </w:r>
          </w:p>
          <w:p w:rsidR="000102EC" w:rsidRDefault="003D399A">
            <w:pPr>
              <w:spacing w:after="21"/>
              <w:ind w:left="0" w:firstLine="0"/>
              <w:jc w:val="left"/>
            </w:pPr>
            <w:r>
              <w:rPr>
                <w:i/>
              </w:rPr>
              <w:t>▪ легочное кровотечение</w:t>
            </w:r>
            <w:r>
              <w:rPr>
                <w:b/>
                <w:i/>
              </w:rPr>
              <w:t xml:space="preserve"> </w:t>
            </w:r>
          </w:p>
          <w:p w:rsidR="000102EC" w:rsidRDefault="003D399A">
            <w:pPr>
              <w:spacing w:after="22"/>
              <w:ind w:left="0" w:firstLine="0"/>
              <w:jc w:val="left"/>
            </w:pPr>
            <w:r>
              <w:rPr>
                <w:i/>
              </w:rPr>
              <w:t>▪ макрогематурия</w:t>
            </w:r>
            <w:r>
              <w:rPr>
                <w:b/>
                <w:i/>
              </w:rPr>
              <w:t xml:space="preserve"> </w:t>
            </w:r>
          </w:p>
          <w:p w:rsidR="000102EC" w:rsidRDefault="003D399A">
            <w:pPr>
              <w:spacing w:after="0"/>
              <w:ind w:left="0" w:firstLine="0"/>
              <w:jc w:val="left"/>
            </w:pPr>
            <w:r>
              <w:rPr>
                <w:i/>
              </w:rPr>
              <w:t>▪ кровоточивость из мест инъекций</w:t>
            </w:r>
            <w:r>
              <w:rPr>
                <w:b/>
                <w:i/>
              </w:rPr>
              <w:t xml:space="preserve"> </w:t>
            </w:r>
          </w:p>
        </w:tc>
      </w:tr>
      <w:tr w:rsidR="000102EC">
        <w:trPr>
          <w:trHeight w:val="1942"/>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8"/>
              <w:ind w:left="0" w:firstLine="0"/>
              <w:jc w:val="left"/>
            </w:pPr>
            <w:r>
              <w:rPr>
                <w:b/>
                <w:i/>
                <w:u w:val="single" w:color="000000"/>
              </w:rPr>
              <w:t>Другие проявления</w:t>
            </w:r>
            <w:r>
              <w:rPr>
                <w:b/>
                <w:i/>
              </w:rPr>
              <w:t xml:space="preserve">  </w:t>
            </w:r>
          </w:p>
          <w:p w:rsidR="000102EC" w:rsidRDefault="003D399A">
            <w:pPr>
              <w:spacing w:after="22"/>
              <w:ind w:left="0" w:firstLine="0"/>
              <w:jc w:val="left"/>
            </w:pPr>
            <w:r>
              <w:rPr>
                <w:i/>
              </w:rPr>
              <w:t xml:space="preserve">▪ </w:t>
            </w:r>
            <w:r>
              <w:rPr>
                <w:i/>
              </w:rPr>
              <w:t>наличие жидкости в плевральных полостях с первых суток жизни</w:t>
            </w:r>
            <w:r>
              <w:rPr>
                <w:b/>
                <w:i/>
              </w:rPr>
              <w:t xml:space="preserve"> </w:t>
            </w:r>
          </w:p>
          <w:p w:rsidR="000102EC" w:rsidRDefault="003D399A">
            <w:pPr>
              <w:spacing w:after="22"/>
              <w:ind w:left="0" w:firstLine="0"/>
              <w:jc w:val="left"/>
            </w:pPr>
            <w:r>
              <w:rPr>
                <w:i/>
              </w:rPr>
              <w:t xml:space="preserve">▪ рано возникшая желтуха </w:t>
            </w:r>
          </w:p>
          <w:p w:rsidR="000102EC" w:rsidRDefault="003D399A">
            <w:pPr>
              <w:spacing w:after="0" w:line="279" w:lineRule="auto"/>
              <w:ind w:left="0" w:right="59" w:firstLine="0"/>
            </w:pPr>
            <w:r>
              <w:rPr>
                <w:i/>
              </w:rPr>
              <w:t xml:space="preserve">▪ гепатомегалия (у детей &gt;1500 г при рождении - более 2,5 см по средне-ключичной линии, и более 2 см у детей&lt;1500 г), спленомегалия </w:t>
            </w:r>
            <w:r>
              <w:rPr>
                <w:i/>
              </w:rPr>
              <w:t xml:space="preserve">(в отсутствиипризнаков гемолитической болезни новорожденных) </w:t>
            </w:r>
          </w:p>
          <w:p w:rsidR="000102EC" w:rsidRDefault="003D399A">
            <w:pPr>
              <w:spacing w:after="0"/>
              <w:ind w:left="0" w:firstLine="0"/>
              <w:jc w:val="left"/>
            </w:pPr>
            <w:r>
              <w:rPr>
                <w:i/>
              </w:rPr>
              <w:t xml:space="preserve">▪ наличие других гнойно-воспалительных очагов у ребенка в первые трое суток жизни </w:t>
            </w:r>
          </w:p>
        </w:tc>
      </w:tr>
      <w:tr w:rsidR="000102EC">
        <w:trPr>
          <w:trHeight w:val="838"/>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26"/>
              <w:ind w:left="708" w:firstLine="0"/>
              <w:jc w:val="left"/>
            </w:pPr>
            <w:r>
              <w:rPr>
                <w:b/>
                <w:i/>
              </w:rPr>
              <w:t xml:space="preserve"> </w:t>
            </w:r>
          </w:p>
          <w:p w:rsidR="000102EC" w:rsidRDefault="003D399A">
            <w:pPr>
              <w:spacing w:after="0"/>
              <w:ind w:left="2233" w:firstLine="0"/>
              <w:jc w:val="left"/>
            </w:pPr>
            <w:r>
              <w:rPr>
                <w:b/>
                <w:i/>
              </w:rPr>
              <w:t xml:space="preserve">Лабораторные признаки инфекционного процесса </w:t>
            </w:r>
          </w:p>
          <w:p w:rsidR="000102EC" w:rsidRDefault="003D399A">
            <w:pPr>
              <w:spacing w:after="0"/>
              <w:ind w:left="708" w:firstLine="0"/>
              <w:jc w:val="left"/>
            </w:pPr>
            <w:r>
              <w:rPr>
                <w:b/>
                <w:i/>
              </w:rPr>
              <w:t xml:space="preserve"> </w:t>
            </w:r>
          </w:p>
        </w:tc>
      </w:tr>
      <w:tr w:rsidR="000102EC">
        <w:trPr>
          <w:trHeight w:val="862"/>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2"/>
              <w:ind w:left="0" w:firstLine="0"/>
              <w:jc w:val="left"/>
            </w:pPr>
            <w:r>
              <w:rPr>
                <w:b/>
                <w:i/>
              </w:rPr>
              <w:t>Содержание лейкоцитов</w:t>
            </w:r>
            <w:r>
              <w:rPr>
                <w:i/>
              </w:rPr>
              <w:t xml:space="preserve">  </w:t>
            </w:r>
          </w:p>
          <w:p w:rsidR="000102EC" w:rsidRDefault="003D399A">
            <w:pPr>
              <w:spacing w:after="27"/>
              <w:ind w:left="0" w:firstLine="0"/>
              <w:jc w:val="left"/>
            </w:pPr>
            <w:r>
              <w:rPr>
                <w:i/>
              </w:rPr>
              <w:t>▪ лейкопения менее 5*10</w:t>
            </w:r>
            <w:r>
              <w:rPr>
                <w:i/>
                <w:vertAlign w:val="superscript"/>
              </w:rPr>
              <w:t>9</w:t>
            </w:r>
            <w:r>
              <w:rPr>
                <w:i/>
              </w:rPr>
              <w:t xml:space="preserve">/л </w:t>
            </w:r>
            <w:r>
              <w:rPr>
                <w:b/>
                <w:i/>
              </w:rPr>
              <w:t xml:space="preserve">ИЛИ </w:t>
            </w:r>
          </w:p>
          <w:p w:rsidR="000102EC" w:rsidRDefault="003D399A">
            <w:pPr>
              <w:spacing w:after="0"/>
              <w:ind w:left="0" w:firstLine="0"/>
              <w:jc w:val="left"/>
            </w:pPr>
            <w:r>
              <w:rPr>
                <w:i/>
              </w:rPr>
              <w:t xml:space="preserve">▪ </w:t>
            </w:r>
            <w:r>
              <w:rPr>
                <w:i/>
              </w:rPr>
              <w:t>лейкоцитоз в 1-2 с.ж. более 30*10</w:t>
            </w:r>
            <w:r>
              <w:rPr>
                <w:i/>
                <w:vertAlign w:val="superscript"/>
              </w:rPr>
              <w:t>9</w:t>
            </w:r>
            <w:r>
              <w:rPr>
                <w:i/>
              </w:rPr>
              <w:t>/л; в 3-7 с.ж. более 20*10</w:t>
            </w:r>
            <w:r>
              <w:rPr>
                <w:i/>
                <w:vertAlign w:val="superscript"/>
              </w:rPr>
              <w:t>9</w:t>
            </w:r>
            <w:r>
              <w:rPr>
                <w:i/>
              </w:rPr>
              <w:t xml:space="preserve">/л; </w:t>
            </w:r>
            <w:r>
              <w:rPr>
                <w:b/>
                <w:i/>
              </w:rPr>
              <w:t xml:space="preserve"> </w:t>
            </w:r>
          </w:p>
        </w:tc>
      </w:tr>
      <w:tr w:rsidR="000102EC">
        <w:trPr>
          <w:trHeight w:val="3392"/>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ind w:left="0" w:firstLine="0"/>
              <w:jc w:val="left"/>
            </w:pPr>
            <w:r>
              <w:rPr>
                <w:b/>
                <w:i/>
              </w:rPr>
              <w:t>Абсолютное количество нейтрофилов</w:t>
            </w:r>
            <w:r>
              <w:rPr>
                <w:i/>
              </w:rPr>
              <w:t xml:space="preserve">  </w:t>
            </w:r>
          </w:p>
          <w:p w:rsidR="000102EC" w:rsidRDefault="003D399A">
            <w:pPr>
              <w:spacing w:after="0"/>
              <w:ind w:left="0" w:right="617" w:firstLine="0"/>
              <w:jc w:val="left"/>
            </w:pPr>
            <w:r>
              <w:rPr>
                <w:i/>
              </w:rPr>
              <w:t>▪нейтрофилез более 20*10</w:t>
            </w:r>
            <w:r>
              <w:rPr>
                <w:i/>
                <w:vertAlign w:val="superscript"/>
              </w:rPr>
              <w:t>9</w:t>
            </w:r>
            <w:r>
              <w:rPr>
                <w:i/>
              </w:rPr>
              <w:t>/л в 1-2 с.ж.; более 7*10</w:t>
            </w:r>
            <w:r>
              <w:rPr>
                <w:i/>
                <w:vertAlign w:val="superscript"/>
              </w:rPr>
              <w:t>9</w:t>
            </w:r>
            <w:r>
              <w:rPr>
                <w:i/>
              </w:rPr>
              <w:t xml:space="preserve">/л после 3-х  с.ж  ▪нейтропения </w:t>
            </w:r>
            <w:r>
              <w:rPr>
                <w:i/>
                <w:sz w:val="20"/>
              </w:rPr>
              <w:t xml:space="preserve"> </w:t>
            </w:r>
          </w:p>
          <w:tbl>
            <w:tblPr>
              <w:tblStyle w:val="TableGrid"/>
              <w:tblW w:w="7167" w:type="dxa"/>
              <w:tblInd w:w="5" w:type="dxa"/>
              <w:tblCellMar>
                <w:top w:w="47" w:type="dxa"/>
                <w:left w:w="108" w:type="dxa"/>
                <w:bottom w:w="0" w:type="dxa"/>
                <w:right w:w="115" w:type="dxa"/>
              </w:tblCellMar>
              <w:tblLook w:val="04A0" w:firstRow="1" w:lastRow="0" w:firstColumn="1" w:lastColumn="0" w:noHBand="0" w:noVBand="1"/>
            </w:tblPr>
            <w:tblGrid>
              <w:gridCol w:w="1824"/>
              <w:gridCol w:w="2127"/>
              <w:gridCol w:w="1462"/>
              <w:gridCol w:w="1754"/>
            </w:tblGrid>
            <w:tr w:rsidR="000102EC">
              <w:trPr>
                <w:trHeight w:val="564"/>
              </w:trPr>
              <w:tc>
                <w:tcPr>
                  <w:tcW w:w="1824" w:type="dxa"/>
                  <w:tcBorders>
                    <w:top w:val="single" w:sz="4" w:space="0" w:color="000000"/>
                    <w:left w:val="single" w:sz="4" w:space="0" w:color="000000"/>
                    <w:bottom w:val="single" w:sz="4" w:space="0" w:color="000000"/>
                    <w:right w:val="single" w:sz="4" w:space="0" w:color="000000"/>
                  </w:tcBorders>
                </w:tcPr>
                <w:p w:rsidR="000102EC" w:rsidRDefault="003D399A">
                  <w:pPr>
                    <w:spacing w:after="23"/>
                    <w:ind w:left="0" w:firstLine="0"/>
                    <w:jc w:val="left"/>
                  </w:pPr>
                  <w:r>
                    <w:rPr>
                      <w:b/>
                    </w:rPr>
                    <w:t xml:space="preserve">Возраст </w:t>
                  </w:r>
                </w:p>
                <w:p w:rsidR="000102EC" w:rsidRDefault="003D399A">
                  <w:pPr>
                    <w:spacing w:after="0"/>
                    <w:ind w:left="0" w:firstLine="0"/>
                    <w:jc w:val="left"/>
                  </w:pPr>
                  <w:r>
                    <w:rPr>
                      <w:b/>
                    </w:rPr>
                    <w:t xml:space="preserve">(часы) </w:t>
                  </w:r>
                </w:p>
              </w:tc>
              <w:tc>
                <w:tcPr>
                  <w:tcW w:w="2127"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361" w:firstLine="0"/>
                    <w:jc w:val="left"/>
                  </w:pPr>
                  <w:r>
                    <w:rPr>
                      <w:b/>
                    </w:rPr>
                    <w:t xml:space="preserve">&gt; 1500 г </w:t>
                  </w:r>
                </w:p>
              </w:tc>
              <w:tc>
                <w:tcPr>
                  <w:tcW w:w="1462" w:type="dxa"/>
                  <w:tcBorders>
                    <w:top w:val="single" w:sz="4" w:space="0" w:color="000000"/>
                    <w:left w:val="single" w:sz="4" w:space="0" w:color="000000"/>
                    <w:bottom w:val="single" w:sz="4" w:space="0" w:color="000000"/>
                    <w:right w:val="single" w:sz="4" w:space="0" w:color="000000"/>
                  </w:tcBorders>
                </w:tcPr>
                <w:p w:rsidR="000102EC" w:rsidRDefault="003D399A">
                  <w:pPr>
                    <w:spacing w:after="23"/>
                    <w:ind w:left="0" w:firstLine="0"/>
                    <w:jc w:val="left"/>
                  </w:pPr>
                  <w:r>
                    <w:rPr>
                      <w:b/>
                    </w:rPr>
                    <w:t xml:space="preserve">Возраст </w:t>
                  </w:r>
                </w:p>
                <w:p w:rsidR="000102EC" w:rsidRDefault="003D399A">
                  <w:pPr>
                    <w:spacing w:after="0"/>
                    <w:ind w:left="0" w:firstLine="0"/>
                    <w:jc w:val="left"/>
                  </w:pPr>
                  <w:r>
                    <w:rPr>
                      <w:b/>
                    </w:rPr>
                    <w:t xml:space="preserve">(часы) </w:t>
                  </w:r>
                </w:p>
              </w:tc>
              <w:tc>
                <w:tcPr>
                  <w:tcW w:w="175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b/>
                    </w:rPr>
                    <w:t xml:space="preserve">≤ 1500 г </w:t>
                  </w:r>
                </w:p>
              </w:tc>
            </w:tr>
            <w:tr w:rsidR="000102EC">
              <w:trPr>
                <w:trHeight w:val="286"/>
              </w:trPr>
              <w:tc>
                <w:tcPr>
                  <w:tcW w:w="182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0-6 </w:t>
                  </w:r>
                </w:p>
              </w:tc>
              <w:tc>
                <w:tcPr>
                  <w:tcW w:w="2127"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&lt;2000 кл/мкл </w:t>
                  </w:r>
                </w:p>
              </w:tc>
              <w:tc>
                <w:tcPr>
                  <w:tcW w:w="1462"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0-6 </w:t>
                  </w:r>
                </w:p>
              </w:tc>
              <w:tc>
                <w:tcPr>
                  <w:tcW w:w="175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&lt;500 кл/мкл </w:t>
                  </w:r>
                </w:p>
              </w:tc>
            </w:tr>
            <w:tr w:rsidR="000102EC">
              <w:trPr>
                <w:trHeight w:val="286"/>
              </w:trPr>
              <w:tc>
                <w:tcPr>
                  <w:tcW w:w="182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&gt;6-12 </w:t>
                  </w:r>
                </w:p>
              </w:tc>
              <w:tc>
                <w:tcPr>
                  <w:tcW w:w="2127"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&lt;4000 кл/мкл </w:t>
                  </w:r>
                </w:p>
              </w:tc>
              <w:tc>
                <w:tcPr>
                  <w:tcW w:w="1462"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&gt;6-12 </w:t>
                  </w:r>
                </w:p>
              </w:tc>
              <w:tc>
                <w:tcPr>
                  <w:tcW w:w="175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&lt;1500 кл/мкл </w:t>
                  </w:r>
                </w:p>
              </w:tc>
            </w:tr>
            <w:tr w:rsidR="000102EC">
              <w:trPr>
                <w:trHeight w:val="286"/>
              </w:trPr>
              <w:tc>
                <w:tcPr>
                  <w:tcW w:w="182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&gt;12-24 </w:t>
                  </w:r>
                </w:p>
              </w:tc>
              <w:tc>
                <w:tcPr>
                  <w:tcW w:w="2127"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&lt;6000 кл/мкл </w:t>
                  </w:r>
                </w:p>
              </w:tc>
              <w:tc>
                <w:tcPr>
                  <w:tcW w:w="1462"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&gt;12-30 </w:t>
                  </w:r>
                </w:p>
              </w:tc>
              <w:tc>
                <w:tcPr>
                  <w:tcW w:w="175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&lt;1800 кл/мкл </w:t>
                  </w:r>
                </w:p>
              </w:tc>
            </w:tr>
            <w:tr w:rsidR="000102EC">
              <w:trPr>
                <w:trHeight w:val="286"/>
              </w:trPr>
              <w:tc>
                <w:tcPr>
                  <w:tcW w:w="182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&gt;24-48 </w:t>
                  </w:r>
                </w:p>
              </w:tc>
              <w:tc>
                <w:tcPr>
                  <w:tcW w:w="2127"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&lt;4000 кл/мкл </w:t>
                  </w:r>
                </w:p>
              </w:tc>
              <w:tc>
                <w:tcPr>
                  <w:tcW w:w="1462"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&gt;30-48 </w:t>
                  </w:r>
                </w:p>
              </w:tc>
              <w:tc>
                <w:tcPr>
                  <w:tcW w:w="175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&lt;1500 кл/мкл </w:t>
                  </w:r>
                </w:p>
              </w:tc>
            </w:tr>
            <w:tr w:rsidR="000102EC">
              <w:trPr>
                <w:trHeight w:val="286"/>
              </w:trPr>
              <w:tc>
                <w:tcPr>
                  <w:tcW w:w="182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&gt;48-72 </w:t>
                  </w:r>
                </w:p>
              </w:tc>
              <w:tc>
                <w:tcPr>
                  <w:tcW w:w="2127"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&lt;2000 кл/мкл </w:t>
                  </w:r>
                </w:p>
              </w:tc>
              <w:tc>
                <w:tcPr>
                  <w:tcW w:w="1462"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&gt;48 </w:t>
                  </w:r>
                </w:p>
              </w:tc>
              <w:tc>
                <w:tcPr>
                  <w:tcW w:w="1754"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t xml:space="preserve">&lt;1100 кл/мкл </w:t>
                  </w:r>
                </w:p>
              </w:tc>
            </w:tr>
          </w:tbl>
          <w:p w:rsidR="000102EC" w:rsidRDefault="003D399A">
            <w:pPr>
              <w:spacing w:after="0"/>
              <w:ind w:left="708" w:firstLine="0"/>
              <w:jc w:val="left"/>
            </w:pPr>
            <w:r>
              <w:rPr>
                <w:b/>
              </w:rPr>
              <w:t xml:space="preserve"> </w:t>
            </w:r>
          </w:p>
          <w:p w:rsidR="000102EC" w:rsidRDefault="003D399A">
            <w:pPr>
              <w:spacing w:after="0"/>
              <w:ind w:left="708" w:firstLine="0"/>
              <w:jc w:val="left"/>
            </w:pPr>
            <w:r>
              <w:rPr>
                <w:i/>
              </w:rPr>
              <w:t xml:space="preserve"> </w:t>
            </w:r>
          </w:p>
        </w:tc>
      </w:tr>
      <w:tr w:rsidR="000102EC">
        <w:trPr>
          <w:trHeight w:val="914"/>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9"/>
              <w:ind w:left="0" w:firstLine="0"/>
            </w:pPr>
            <w:r>
              <w:rPr>
                <w:b/>
                <w:i/>
              </w:rPr>
              <w:t xml:space="preserve">Отношение доли юных форм к общему количеству нейтрофилов </w:t>
            </w:r>
            <w:r>
              <w:rPr>
                <w:i/>
              </w:rPr>
              <w:t xml:space="preserve">(нейтрофильный </w:t>
            </w:r>
          </w:p>
          <w:p w:rsidR="000102EC" w:rsidRDefault="003D399A">
            <w:pPr>
              <w:spacing w:after="21"/>
              <w:ind w:left="0" w:firstLine="0"/>
              <w:jc w:val="left"/>
            </w:pPr>
            <w:r>
              <w:rPr>
                <w:i/>
              </w:rPr>
              <w:t xml:space="preserve">индекс) </w:t>
            </w:r>
          </w:p>
          <w:p w:rsidR="000102EC" w:rsidRDefault="003D399A">
            <w:pPr>
              <w:spacing w:after="0"/>
              <w:ind w:left="0" w:firstLine="0"/>
              <w:jc w:val="left"/>
            </w:pPr>
            <w:r>
              <w:rPr>
                <w:i/>
              </w:rPr>
              <w:t xml:space="preserve">▪ более 0,2.  </w:t>
            </w:r>
          </w:p>
        </w:tc>
      </w:tr>
      <w:tr w:rsidR="000102EC">
        <w:trPr>
          <w:trHeight w:val="1114"/>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line="278" w:lineRule="auto"/>
              <w:ind w:left="0" w:right="649" w:firstLine="0"/>
              <w:jc w:val="left"/>
            </w:pPr>
            <w:r>
              <w:rPr>
                <w:b/>
                <w:i/>
              </w:rPr>
              <w:t xml:space="preserve">Особенности морфологии нейтрофилов </w:t>
            </w:r>
            <w:r>
              <w:rPr>
                <w:i/>
              </w:rPr>
              <w:t>(исследуется в сомнительных случаях)</w:t>
            </w:r>
            <w:r>
              <w:rPr>
                <w:b/>
                <w:i/>
              </w:rPr>
              <w:t xml:space="preserve">  ▪ </w:t>
            </w:r>
            <w:r>
              <w:rPr>
                <w:i/>
              </w:rPr>
              <w:t xml:space="preserve">токсическая зернистость  </w:t>
            </w:r>
          </w:p>
          <w:p w:rsidR="000102EC" w:rsidRDefault="003D399A">
            <w:pPr>
              <w:spacing w:after="22"/>
              <w:ind w:left="0" w:firstLine="0"/>
              <w:jc w:val="left"/>
            </w:pPr>
            <w:r>
              <w:rPr>
                <w:i/>
              </w:rPr>
              <w:t xml:space="preserve">▪вакуолизация  </w:t>
            </w:r>
          </w:p>
          <w:p w:rsidR="000102EC" w:rsidRDefault="003D399A">
            <w:pPr>
              <w:spacing w:after="0"/>
              <w:ind w:left="0" w:firstLine="0"/>
              <w:jc w:val="left"/>
            </w:pPr>
            <w:r>
              <w:rPr>
                <w:i/>
              </w:rPr>
              <w:t>▪появление телец Доли (базофильные участк</w:t>
            </w:r>
            <w:r>
              <w:rPr>
                <w:i/>
              </w:rPr>
              <w:t>и в цитоплазме)</w:t>
            </w:r>
            <w:r>
              <w:rPr>
                <w:b/>
                <w:i/>
              </w:rPr>
              <w:t xml:space="preserve"> </w:t>
            </w:r>
          </w:p>
        </w:tc>
      </w:tr>
      <w:tr w:rsidR="000102EC">
        <w:trPr>
          <w:trHeight w:val="565"/>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right="6989" w:firstLine="0"/>
              <w:jc w:val="left"/>
            </w:pPr>
            <w:r>
              <w:rPr>
                <w:b/>
                <w:i/>
              </w:rPr>
              <w:t>Тромбоцитопения</w:t>
            </w:r>
            <w:r>
              <w:rPr>
                <w:i/>
              </w:rPr>
              <w:t xml:space="preserve">  ▪ менее 150*10</w:t>
            </w:r>
            <w:r>
              <w:rPr>
                <w:i/>
                <w:vertAlign w:val="superscript"/>
              </w:rPr>
              <w:t>9</w:t>
            </w:r>
            <w:r>
              <w:rPr>
                <w:i/>
              </w:rPr>
              <w:t xml:space="preserve">/л; </w:t>
            </w:r>
          </w:p>
        </w:tc>
      </w:tr>
      <w:tr w:rsidR="000102EC">
        <w:trPr>
          <w:trHeight w:val="1390"/>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8"/>
              <w:ind w:left="0" w:firstLine="0"/>
              <w:jc w:val="left"/>
            </w:pPr>
            <w:r>
              <w:rPr>
                <w:b/>
                <w:i/>
              </w:rPr>
              <w:t xml:space="preserve">Повышение уровней маркеров воспаления </w:t>
            </w:r>
          </w:p>
          <w:p w:rsidR="000102EC" w:rsidRDefault="003D399A">
            <w:pPr>
              <w:spacing w:after="0" w:line="282" w:lineRule="auto"/>
              <w:ind w:left="0" w:right="59" w:firstLine="0"/>
            </w:pPr>
            <w:r>
              <w:rPr>
                <w:i/>
              </w:rPr>
              <w:t xml:space="preserve">▪ повышенный уровень С-реактивного белка в крови </w:t>
            </w:r>
            <w:r>
              <w:rPr>
                <w:i/>
                <w:u w:val="single" w:color="000000"/>
              </w:rPr>
              <w:t>(верхняя граница нормативных</w:t>
            </w:r>
            <w:r>
              <w:rPr>
                <w:i/>
              </w:rPr>
              <w:t xml:space="preserve"> </w:t>
            </w:r>
            <w:r>
              <w:rPr>
                <w:i/>
                <w:u w:val="single" w:color="000000"/>
              </w:rPr>
              <w:t>значений СРБ определяется используемым методом  и типом анализатора)</w:t>
            </w:r>
            <w:r>
              <w:rPr>
                <w:b/>
                <w:i/>
              </w:rPr>
              <w:t xml:space="preserve"> </w:t>
            </w:r>
            <w:r>
              <w:rPr>
                <w:b/>
                <w:i/>
              </w:rPr>
              <w:t xml:space="preserve">Метаболический ацидоз: </w:t>
            </w:r>
            <w:r>
              <w:rPr>
                <w:i/>
              </w:rPr>
              <w:t xml:space="preserve">  </w:t>
            </w:r>
          </w:p>
          <w:p w:rsidR="000102EC" w:rsidRDefault="003D399A">
            <w:pPr>
              <w:spacing w:after="0"/>
              <w:ind w:left="0" w:firstLine="0"/>
              <w:jc w:val="left"/>
            </w:pPr>
            <w:r>
              <w:rPr>
                <w:i/>
              </w:rPr>
              <w:t>▪ лактат сыворотки свыше 2 ммоль/л</w:t>
            </w:r>
            <w:r>
              <w:rPr>
                <w:b/>
                <w:i/>
              </w:rPr>
              <w:t xml:space="preserve"> </w:t>
            </w:r>
          </w:p>
        </w:tc>
      </w:tr>
      <w:tr w:rsidR="000102EC">
        <w:trPr>
          <w:trHeight w:val="850"/>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right="62" w:firstLine="0"/>
            </w:pPr>
            <w:r>
              <w:rPr>
                <w:b/>
                <w:i/>
              </w:rPr>
              <w:t xml:space="preserve">Исследование плаценты: </w:t>
            </w:r>
            <w:r>
              <w:rPr>
                <w:i/>
              </w:rPr>
              <w:t>такие</w:t>
            </w:r>
            <w:r>
              <w:rPr>
                <w:b/>
                <w:i/>
              </w:rPr>
              <w:t xml:space="preserve"> </w:t>
            </w:r>
            <w:r>
              <w:rPr>
                <w:i/>
              </w:rPr>
              <w:t xml:space="preserve">изменения в плаценте, как децедуит, фунизит, </w:t>
            </w:r>
            <w:r>
              <w:rPr>
                <w:i/>
              </w:rPr>
              <w:t xml:space="preserve">инфильтрации тканей плаценты могут косвенно указывать на реализацию инфекционного процесса у новорожденного и являются дополнительным фактором при </w:t>
            </w:r>
          </w:p>
        </w:tc>
      </w:tr>
      <w:tr w:rsidR="000102EC">
        <w:trPr>
          <w:trHeight w:val="1032"/>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pPr>
            <w:r>
              <w:rPr>
                <w:i/>
              </w:rPr>
              <w:t>постановке диагноза пневмония у новорожденного (зависит от уровня лечебного учреждения, оказывающего помощь</w:t>
            </w:r>
            <w:r>
              <w:rPr>
                <w:i/>
              </w:rPr>
              <w:t xml:space="preserve"> новорожденным). </w:t>
            </w:r>
            <w:r>
              <w:rPr>
                <w:b/>
                <w:i/>
              </w:rPr>
              <w:t xml:space="preserve"> </w:t>
            </w:r>
          </w:p>
        </w:tc>
      </w:tr>
      <w:tr w:rsidR="000102EC">
        <w:trPr>
          <w:trHeight w:val="1942"/>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5"/>
              <w:ind w:left="0" w:firstLine="0"/>
              <w:jc w:val="left"/>
            </w:pPr>
            <w:r>
              <w:rPr>
                <w:b/>
                <w:i/>
              </w:rPr>
              <w:t xml:space="preserve">Рентгенограмма грудной клетки: </w:t>
            </w:r>
          </w:p>
          <w:p w:rsidR="000102EC" w:rsidRDefault="003D399A">
            <w:pPr>
              <w:spacing w:after="26"/>
              <w:ind w:left="0" w:firstLine="0"/>
              <w:jc w:val="left"/>
            </w:pPr>
            <w:r>
              <w:rPr>
                <w:i/>
              </w:rPr>
              <w:t xml:space="preserve">▪ усиление бронхо-сосудистого рисунка,   </w:t>
            </w:r>
          </w:p>
          <w:p w:rsidR="000102EC" w:rsidRDefault="003D399A">
            <w:pPr>
              <w:spacing w:after="2" w:line="282" w:lineRule="auto"/>
              <w:ind w:left="142" w:hanging="142"/>
              <w:jc w:val="left"/>
            </w:pPr>
            <w:r>
              <w:rPr>
                <w:rFonts w:ascii="Wingdings" w:eastAsia="Wingdings" w:hAnsi="Wingdings" w:cs="Wingdings"/>
              </w:rPr>
              <w:t></w:t>
            </w:r>
            <w:r>
              <w:rPr>
                <w:rFonts w:ascii="Arial" w:eastAsia="Arial" w:hAnsi="Arial" w:cs="Arial"/>
              </w:rPr>
              <w:t xml:space="preserve"> </w:t>
            </w:r>
            <w:r>
              <w:rPr>
                <w:i/>
              </w:rPr>
              <w:t xml:space="preserve">усиление </w:t>
            </w:r>
            <w:r>
              <w:rPr>
                <w:i/>
              </w:rPr>
              <w:tab/>
              <w:t xml:space="preserve">рисунка </w:t>
            </w:r>
            <w:r>
              <w:rPr>
                <w:i/>
              </w:rPr>
              <w:tab/>
              <w:t xml:space="preserve">за </w:t>
            </w:r>
            <w:r>
              <w:rPr>
                <w:i/>
              </w:rPr>
              <w:tab/>
              <w:t xml:space="preserve">счет </w:t>
            </w:r>
            <w:r>
              <w:rPr>
                <w:i/>
              </w:rPr>
              <w:tab/>
              <w:t xml:space="preserve">сетчатых/зернистых </w:t>
            </w:r>
            <w:r>
              <w:rPr>
                <w:i/>
              </w:rPr>
              <w:tab/>
              <w:t xml:space="preserve">структур, </w:t>
            </w:r>
            <w:r>
              <w:rPr>
                <w:i/>
              </w:rPr>
              <w:tab/>
              <w:t xml:space="preserve">особенно </w:t>
            </w:r>
            <w:r>
              <w:rPr>
                <w:i/>
              </w:rPr>
              <w:tab/>
              <w:t xml:space="preserve">на рентгенограммах в случае сочетания с дефицитом сурфактанта </w:t>
            </w:r>
            <w:r>
              <w:t>[16]</w:t>
            </w:r>
            <w:r>
              <w:rPr>
                <w:i/>
              </w:rPr>
              <w:t xml:space="preserve"> </w:t>
            </w:r>
          </w:p>
          <w:p w:rsidR="000102EC" w:rsidRDefault="003D399A">
            <w:pPr>
              <w:spacing w:after="17"/>
              <w:ind w:left="1068" w:firstLine="0"/>
              <w:jc w:val="left"/>
            </w:pPr>
            <w:r>
              <w:rPr>
                <w:b/>
                <w:i/>
              </w:rPr>
              <w:t>И/ИЛИ</w:t>
            </w:r>
            <w:r>
              <w:rPr>
                <w:i/>
              </w:rPr>
              <w:t xml:space="preserve"> </w:t>
            </w:r>
          </w:p>
          <w:p w:rsidR="000102EC" w:rsidRDefault="003D399A">
            <w:pPr>
              <w:spacing w:after="0"/>
              <w:ind w:left="0" w:firstLine="0"/>
            </w:pPr>
            <w:r>
              <w:rPr>
                <w:i/>
              </w:rPr>
              <w:t xml:space="preserve">▪ </w:t>
            </w:r>
            <w:r>
              <w:rPr>
                <w:i/>
              </w:rPr>
              <w:t>локальное понижение прозрачности легочной ткани</w:t>
            </w:r>
            <w:r>
              <w:t xml:space="preserve"> с </w:t>
            </w:r>
            <w:r>
              <w:rPr>
                <w:i/>
              </w:rPr>
              <w:t xml:space="preserve">повышенной воздушностью задействованных в процессе дыхания участков легочной ткани </w:t>
            </w:r>
            <w:r>
              <w:t>[17]</w:t>
            </w:r>
            <w:r>
              <w:rPr>
                <w:b/>
                <w:i/>
              </w:rPr>
              <w:t xml:space="preserve"> </w:t>
            </w:r>
          </w:p>
        </w:tc>
      </w:tr>
      <w:tr w:rsidR="000102EC">
        <w:trPr>
          <w:trHeight w:val="1114"/>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18"/>
              <w:ind w:left="0" w:firstLine="0"/>
            </w:pPr>
            <w:r>
              <w:rPr>
                <w:b/>
                <w:i/>
              </w:rPr>
              <w:t>Эпизоды интолерантности к глюкозе, зарегистрированные как минимум дважды</w:t>
            </w:r>
            <w:r>
              <w:rPr>
                <w:i/>
              </w:rPr>
              <w:t xml:space="preserve"> </w:t>
            </w:r>
          </w:p>
          <w:p w:rsidR="000102EC" w:rsidRDefault="003D399A">
            <w:pPr>
              <w:spacing w:after="0"/>
              <w:ind w:left="0" w:right="2291" w:firstLine="0"/>
              <w:jc w:val="left"/>
            </w:pPr>
            <w:r>
              <w:rPr>
                <w:i/>
              </w:rPr>
              <w:t>(при соответствующей возрасту скорости поступления глюкозы)</w:t>
            </w:r>
            <w:r>
              <w:rPr>
                <w:b/>
                <w:i/>
              </w:rPr>
              <w:t xml:space="preserve"> </w:t>
            </w:r>
            <w:r>
              <w:rPr>
                <w:i/>
              </w:rPr>
              <w:t>▪ гипогликемия менее 2,6 ммоль/л,</w:t>
            </w:r>
            <w:r>
              <w:rPr>
                <w:b/>
                <w:i/>
              </w:rPr>
              <w:t xml:space="preserve"> </w:t>
            </w:r>
            <w:r>
              <w:rPr>
                <w:i/>
              </w:rPr>
              <w:t>▪ гипергликемия более 10 ммоль/л</w:t>
            </w:r>
            <w:r>
              <w:rPr>
                <w:b/>
                <w:i/>
              </w:rPr>
              <w:t xml:space="preserve"> </w:t>
            </w:r>
          </w:p>
        </w:tc>
      </w:tr>
      <w:tr w:rsidR="000102EC">
        <w:trPr>
          <w:trHeight w:val="841"/>
        </w:trPr>
        <w:tc>
          <w:tcPr>
            <w:tcW w:w="9323"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right="59" w:firstLine="0"/>
            </w:pPr>
            <w:r>
              <w:rPr>
                <w:b/>
                <w:i/>
              </w:rPr>
              <w:t>Воспалительные изменения в клиническом анализе мочи</w:t>
            </w:r>
            <w:r>
              <w:rPr>
                <w:i/>
              </w:rPr>
              <w:t xml:space="preserve"> лейкоцитурия свыше 10-15 в поле зрения в сочетании с бактериурией и протеин</w:t>
            </w:r>
            <w:r>
              <w:rPr>
                <w:i/>
              </w:rPr>
              <w:t xml:space="preserve">урией (содержание белка более 0,2мг/л) – </w:t>
            </w:r>
            <w:r>
              <w:rPr>
                <w:b/>
                <w:i/>
              </w:rPr>
              <w:t xml:space="preserve">после 48 часов </w:t>
            </w:r>
          </w:p>
        </w:tc>
      </w:tr>
    </w:tbl>
    <w:p w:rsidR="000102EC" w:rsidRDefault="003D399A">
      <w:pPr>
        <w:spacing w:after="115"/>
        <w:ind w:left="818" w:firstLine="0"/>
        <w:jc w:val="left"/>
      </w:pPr>
      <w:r>
        <w:rPr>
          <w:b/>
        </w:rPr>
        <w:t xml:space="preserve"> </w:t>
      </w:r>
    </w:p>
    <w:p w:rsidR="000102EC" w:rsidRDefault="003D399A">
      <w:pPr>
        <w:spacing w:after="175"/>
        <w:ind w:left="110" w:firstLine="0"/>
        <w:jc w:val="left"/>
      </w:pPr>
      <w:r>
        <w:rPr>
          <w:rFonts w:ascii="Cambria" w:eastAsia="Cambria" w:hAnsi="Cambria" w:cs="Cambria"/>
          <w:b/>
        </w:rPr>
        <w:t>2.6 Дифференциальная диагностика</w:t>
      </w:r>
      <w:r>
        <w:rPr>
          <w:rFonts w:ascii="Cambria" w:eastAsia="Cambria" w:hAnsi="Cambria" w:cs="Cambria"/>
          <w:i/>
        </w:rPr>
        <w:t xml:space="preserve"> </w:t>
      </w:r>
    </w:p>
    <w:p w:rsidR="000102EC" w:rsidRDefault="003D399A">
      <w:pPr>
        <w:numPr>
          <w:ilvl w:val="0"/>
          <w:numId w:val="10"/>
        </w:numPr>
        <w:spacing w:after="127"/>
        <w:ind w:hanging="144"/>
      </w:pPr>
      <w:r>
        <w:t xml:space="preserve">Транзиторное тахипноэ новорожденных;  </w:t>
      </w:r>
    </w:p>
    <w:p w:rsidR="000102EC" w:rsidRDefault="003D399A">
      <w:pPr>
        <w:numPr>
          <w:ilvl w:val="0"/>
          <w:numId w:val="10"/>
        </w:numPr>
        <w:spacing w:after="135"/>
        <w:ind w:hanging="144"/>
      </w:pPr>
      <w:r>
        <w:t xml:space="preserve">РДС; </w:t>
      </w:r>
    </w:p>
    <w:p w:rsidR="000102EC" w:rsidRDefault="003D399A">
      <w:pPr>
        <w:numPr>
          <w:ilvl w:val="0"/>
          <w:numId w:val="10"/>
        </w:numPr>
        <w:spacing w:after="137"/>
        <w:ind w:hanging="144"/>
      </w:pPr>
      <w:r>
        <w:t xml:space="preserve">Ранний неонатальный сепсис; </w:t>
      </w:r>
    </w:p>
    <w:p w:rsidR="000102EC" w:rsidRDefault="003D399A">
      <w:pPr>
        <w:numPr>
          <w:ilvl w:val="0"/>
          <w:numId w:val="10"/>
        </w:numPr>
        <w:spacing w:after="138"/>
        <w:ind w:hanging="144"/>
      </w:pPr>
      <w:r>
        <w:t xml:space="preserve">Синдром мекониальной аспирации;  </w:t>
      </w:r>
    </w:p>
    <w:p w:rsidR="000102EC" w:rsidRDefault="003D399A">
      <w:pPr>
        <w:numPr>
          <w:ilvl w:val="0"/>
          <w:numId w:val="10"/>
        </w:numPr>
        <w:spacing w:after="134"/>
        <w:ind w:hanging="144"/>
      </w:pPr>
      <w:r>
        <w:t xml:space="preserve">Другие виды аспирации (околоплодных вод, крови, молока); </w:t>
      </w:r>
    </w:p>
    <w:p w:rsidR="000102EC" w:rsidRDefault="003D399A">
      <w:pPr>
        <w:numPr>
          <w:ilvl w:val="0"/>
          <w:numId w:val="10"/>
        </w:numPr>
        <w:spacing w:after="138"/>
        <w:ind w:hanging="144"/>
      </w:pPr>
      <w:r>
        <w:t xml:space="preserve">Синдром утечки воздуха; </w:t>
      </w:r>
    </w:p>
    <w:p w:rsidR="000102EC" w:rsidRDefault="003D399A">
      <w:pPr>
        <w:numPr>
          <w:ilvl w:val="0"/>
          <w:numId w:val="10"/>
        </w:numPr>
        <w:spacing w:after="136"/>
        <w:ind w:hanging="144"/>
      </w:pPr>
      <w:r>
        <w:t xml:space="preserve">Персистирующая легочная гипертензия новорожденных;  </w:t>
      </w:r>
    </w:p>
    <w:p w:rsidR="000102EC" w:rsidRDefault="003D399A">
      <w:pPr>
        <w:numPr>
          <w:ilvl w:val="0"/>
          <w:numId w:val="10"/>
        </w:numPr>
        <w:spacing w:line="396" w:lineRule="auto"/>
        <w:ind w:hanging="144"/>
      </w:pPr>
      <w:r>
        <w:t xml:space="preserve">Врожденные пороки развития легких (кистозный аденоматоз аплазия,гипоплазия легких и др.); </w:t>
      </w:r>
    </w:p>
    <w:p w:rsidR="000102EC" w:rsidRDefault="003D399A">
      <w:pPr>
        <w:numPr>
          <w:ilvl w:val="0"/>
          <w:numId w:val="10"/>
        </w:numPr>
        <w:spacing w:after="133"/>
        <w:ind w:hanging="144"/>
      </w:pPr>
      <w:r>
        <w:t xml:space="preserve">Врождённая диафрагмальная грыжа; </w:t>
      </w:r>
    </w:p>
    <w:p w:rsidR="000102EC" w:rsidRDefault="003D399A">
      <w:pPr>
        <w:numPr>
          <w:ilvl w:val="0"/>
          <w:numId w:val="10"/>
        </w:numPr>
        <w:spacing w:after="138"/>
        <w:ind w:hanging="144"/>
      </w:pPr>
      <w:r>
        <w:t xml:space="preserve">Врожденный порок сердца; </w:t>
      </w:r>
    </w:p>
    <w:p w:rsidR="000102EC" w:rsidRDefault="003D399A">
      <w:pPr>
        <w:numPr>
          <w:ilvl w:val="0"/>
          <w:numId w:val="10"/>
        </w:numPr>
        <w:spacing w:after="352"/>
        <w:ind w:hanging="144"/>
      </w:pPr>
      <w:r>
        <w:t xml:space="preserve">Другие причины развития дыхательных нарушений внелегочного генеза. </w:t>
      </w:r>
    </w:p>
    <w:p w:rsidR="000102EC" w:rsidRDefault="003D399A">
      <w:pPr>
        <w:spacing w:after="372"/>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428"/>
        <w:ind w:left="171" w:firstLine="0"/>
        <w:jc w:val="center"/>
      </w:pPr>
      <w:r>
        <w:rPr>
          <w:b/>
          <w:sz w:val="28"/>
        </w:rPr>
        <w:t xml:space="preserve"> </w:t>
      </w:r>
    </w:p>
    <w:p w:rsidR="000102EC" w:rsidRDefault="003D399A">
      <w:pPr>
        <w:pStyle w:val="Heading1"/>
        <w:spacing w:after="207"/>
        <w:ind w:left="820" w:right="706"/>
      </w:pPr>
      <w:r>
        <w:t xml:space="preserve">3. Лечение </w:t>
      </w:r>
    </w:p>
    <w:p w:rsidR="000102EC" w:rsidRDefault="003D399A">
      <w:pPr>
        <w:pStyle w:val="Heading2"/>
        <w:ind w:left="813"/>
      </w:pPr>
      <w:r>
        <w:rPr>
          <w:u w:val="none"/>
        </w:rPr>
        <w:t>3.1</w:t>
      </w:r>
      <w:r>
        <w:rPr>
          <w:rFonts w:ascii="Arial" w:eastAsia="Arial" w:hAnsi="Arial" w:cs="Arial"/>
          <w:u w:val="none"/>
        </w:rPr>
        <w:t xml:space="preserve"> </w:t>
      </w:r>
      <w:r>
        <w:t>Консервативное лечение</w:t>
      </w:r>
      <w:r>
        <w:rPr>
          <w:u w:val="none"/>
        </w:rPr>
        <w:t xml:space="preserve"> </w:t>
      </w:r>
    </w:p>
    <w:p w:rsidR="000102EC" w:rsidRDefault="003D399A">
      <w:pPr>
        <w:spacing w:after="4" w:line="401" w:lineRule="auto"/>
        <w:ind w:left="404"/>
      </w:pPr>
      <w:r>
        <w:t xml:space="preserve">         </w:t>
      </w:r>
      <w:r>
        <w:rPr>
          <w:b/>
        </w:rPr>
        <w:t>Лечение врожденной пневмонии должно включать мероприятия, направленные од</w:t>
      </w:r>
      <w:r>
        <w:rPr>
          <w:b/>
        </w:rPr>
        <w:t xml:space="preserve">новременно по нескольким направлениям: </w:t>
      </w:r>
    </w:p>
    <w:p w:rsidR="000102EC" w:rsidRDefault="003D399A">
      <w:pPr>
        <w:numPr>
          <w:ilvl w:val="0"/>
          <w:numId w:val="11"/>
        </w:numPr>
        <w:spacing w:line="399" w:lineRule="auto"/>
        <w:ind w:hanging="360"/>
      </w:pPr>
      <w:r>
        <w:t xml:space="preserve">Этиотропная терапия – воздействие непосредственно на инфекционный агент – возбудитель заболевания; </w:t>
      </w:r>
    </w:p>
    <w:p w:rsidR="000102EC" w:rsidRDefault="003D399A">
      <w:pPr>
        <w:numPr>
          <w:ilvl w:val="0"/>
          <w:numId w:val="11"/>
        </w:numPr>
        <w:spacing w:line="399" w:lineRule="auto"/>
        <w:ind w:hanging="360"/>
      </w:pPr>
      <w:r>
        <w:t xml:space="preserve">Патогенетическая терапия – коррекция изменений гомеостаза и проявлений полиорганной недостаточности; </w:t>
      </w:r>
    </w:p>
    <w:p w:rsidR="000102EC" w:rsidRDefault="003D399A">
      <w:pPr>
        <w:numPr>
          <w:ilvl w:val="0"/>
          <w:numId w:val="11"/>
        </w:numPr>
        <w:spacing w:after="114"/>
        <w:ind w:hanging="360"/>
      </w:pPr>
      <w:r>
        <w:t>Симптоматическ</w:t>
      </w:r>
      <w:r>
        <w:t xml:space="preserve">ая терапия  </w:t>
      </w:r>
    </w:p>
    <w:p w:rsidR="000102EC" w:rsidRDefault="003D399A">
      <w:pPr>
        <w:pStyle w:val="Heading2"/>
        <w:ind w:left="404"/>
      </w:pPr>
      <w:r>
        <w:rPr>
          <w:u w:val="none"/>
        </w:rPr>
        <w:t xml:space="preserve">       3.2 </w:t>
      </w:r>
      <w:r>
        <w:t>Этиотропная терапия</w:t>
      </w:r>
      <w:r>
        <w:rPr>
          <w:u w:val="none"/>
        </w:rPr>
        <w:t xml:space="preserve"> </w:t>
      </w:r>
    </w:p>
    <w:p w:rsidR="000102EC" w:rsidRDefault="003D399A">
      <w:pPr>
        <w:spacing w:after="4" w:line="401" w:lineRule="auto"/>
        <w:ind w:left="95" w:firstLine="708"/>
      </w:pPr>
      <w:r>
        <w:rPr>
          <w:b/>
        </w:rPr>
        <w:t xml:space="preserve">Антибактериальная терапия – основной элемент терапии врожденной пневмонии: </w:t>
      </w:r>
    </w:p>
    <w:p w:rsidR="000102EC" w:rsidRDefault="003D399A">
      <w:pPr>
        <w:numPr>
          <w:ilvl w:val="0"/>
          <w:numId w:val="12"/>
        </w:numPr>
        <w:spacing w:line="398" w:lineRule="auto"/>
        <w:ind w:right="111" w:hanging="360"/>
      </w:pPr>
      <w:r>
        <w:t xml:space="preserve">АБТ по подозрению на реализацию врожденной пневмонии показана в как можно более ранние сроки после рождения следующим категориям детей </w:t>
      </w:r>
      <w:r>
        <w:t>с дыхательными нарушениями: пациенты с очень низкой массой тела при рождении (ОНМТ), экстремально низкой массой тела при рождении (ЭНМТ), а также новорожденные, с рождения потребовавшие проведения ИВЛ.  Предпочтительно начинать АБТ не позднее 2-х часов жиз</w:t>
      </w:r>
      <w:r>
        <w:t xml:space="preserve">ни, новорожденным с ЭНМТ - в родильном зале. Первое введение  препаратов стартовой схемы осуществляется одномоментно.  </w:t>
      </w:r>
    </w:p>
    <w:p w:rsidR="000102EC" w:rsidRDefault="003D399A">
      <w:pPr>
        <w:numPr>
          <w:ilvl w:val="0"/>
          <w:numId w:val="12"/>
        </w:numPr>
        <w:spacing w:after="28" w:line="390" w:lineRule="auto"/>
        <w:ind w:right="111" w:hanging="360"/>
      </w:pPr>
      <w:r>
        <w:t>АБТ при наличии показаний по результатам первичного клинико-лабораторного обследования. К данной категории относятся пациенты свыше 1500</w:t>
      </w:r>
      <w:r>
        <w:t xml:space="preserve"> г при рождении, имевшие дыхательные нарушения, но не потребовавшие проведения традиционной искусственной вентиляции легких (ИВЛ), а также находящиеся на неинвазивной дыхательной терапии (спонтанное дыхание с постоянным положительным давлением (СРАР),  неи</w:t>
      </w:r>
      <w:r>
        <w:t xml:space="preserve">нвазивная ИВЛ) или пациенты без респираторной терапии. </w:t>
      </w:r>
    </w:p>
    <w:p w:rsidR="000102EC" w:rsidRDefault="003D399A">
      <w:pPr>
        <w:numPr>
          <w:ilvl w:val="0"/>
          <w:numId w:val="12"/>
        </w:numPr>
        <w:spacing w:line="398" w:lineRule="auto"/>
        <w:ind w:right="111" w:hanging="360"/>
      </w:pPr>
      <w:r>
        <w:t xml:space="preserve">АБТ, начатая по подозрению в первые сутки жизни, отменяется при отсутствии клинико-лабораторных и инструментальных данных, подтверждающих течение врожденной пневмонии в течение 72-х часов жизни. </w:t>
      </w:r>
    </w:p>
    <w:p w:rsidR="000102EC" w:rsidRDefault="003D399A">
      <w:pPr>
        <w:numPr>
          <w:ilvl w:val="0"/>
          <w:numId w:val="12"/>
        </w:numPr>
        <w:spacing w:after="28" w:line="386" w:lineRule="auto"/>
        <w:ind w:right="111" w:hanging="360"/>
      </w:pPr>
      <w:r>
        <w:t xml:space="preserve">При </w:t>
      </w:r>
      <w:r>
        <w:t>установленном диагнозе пневмонии эмпирическая схема АБТ продолжается 7 дней (минимальный курс АБТ при врожденной пневмонии), затем проводится клинико-лабораторное обследование с контролем маркеров воспаления.       При нормализации уровней маркеров воспале</w:t>
      </w:r>
      <w:r>
        <w:t xml:space="preserve">ния и клинического анализа крови       (ОАК) АБТ отменяется.  </w:t>
      </w:r>
    </w:p>
    <w:p w:rsidR="000102EC" w:rsidRDefault="003D399A">
      <w:pPr>
        <w:spacing w:after="221"/>
        <w:ind w:left="898" w:firstLine="0"/>
        <w:jc w:val="left"/>
      </w:pPr>
      <w:r>
        <w:t xml:space="preserve"> </w:t>
      </w:r>
    </w:p>
    <w:p w:rsidR="000102EC" w:rsidRDefault="003D399A">
      <w:pPr>
        <w:tabs>
          <w:tab w:val="center" w:pos="3526"/>
          <w:tab w:val="center" w:pos="6687"/>
        </w:tabs>
        <w:spacing w:after="216" w:line="269" w:lineRule="auto"/>
        <w:ind w:left="0" w:firstLine="0"/>
        <w:jc w:val="left"/>
      </w:pPr>
      <w:r>
        <w:rPr>
          <w:rFonts w:ascii="Calibri" w:eastAsia="Calibri" w:hAnsi="Calibri" w:cs="Calibri"/>
          <w:sz w:val="22"/>
        </w:rPr>
        <w:tab/>
      </w:r>
      <w:r>
        <w:rPr>
          <w:b/>
          <w:u w:val="single" w:color="000000"/>
        </w:rPr>
        <w:t>Схемы стартовой АБТ</w:t>
      </w:r>
      <w:r>
        <w:rPr>
          <w:b/>
        </w:rPr>
        <w:t xml:space="preserve"> [Приложение Г] [5, 18, 19]: </w:t>
      </w:r>
      <w:r>
        <w:rPr>
          <w:b/>
        </w:rPr>
        <w:tab/>
        <w:t xml:space="preserve"> </w:t>
      </w:r>
    </w:p>
    <w:p w:rsidR="000102EC" w:rsidRDefault="003D399A">
      <w:pPr>
        <w:numPr>
          <w:ilvl w:val="0"/>
          <w:numId w:val="13"/>
        </w:numPr>
        <w:spacing w:after="162"/>
        <w:ind w:right="55" w:hanging="360"/>
      </w:pPr>
      <w:r>
        <w:rPr>
          <w:b/>
        </w:rPr>
        <w:t xml:space="preserve">СхемаА: </w:t>
      </w:r>
      <w:r>
        <w:rPr>
          <w:b/>
        </w:rPr>
        <w:tab/>
      </w:r>
      <w:r>
        <w:t xml:space="preserve">применение </w:t>
      </w:r>
      <w:r>
        <w:tab/>
        <w:t xml:space="preserve">эмпирической </w:t>
      </w:r>
      <w:r>
        <w:tab/>
        <w:t xml:space="preserve">АБТ </w:t>
      </w:r>
      <w:r>
        <w:tab/>
        <w:t>комбинации</w:t>
      </w:r>
      <w:r>
        <w:rPr>
          <w:b/>
        </w:rPr>
        <w:t xml:space="preserve"> </w:t>
      </w:r>
      <w:r>
        <w:rPr>
          <w:b/>
        </w:rPr>
        <w:tab/>
      </w:r>
      <w:r>
        <w:t xml:space="preserve">препаратов ампициллин+гентамицин. </w:t>
      </w:r>
    </w:p>
    <w:p w:rsidR="000102EC" w:rsidRDefault="003D399A">
      <w:pPr>
        <w:numPr>
          <w:ilvl w:val="0"/>
          <w:numId w:val="13"/>
        </w:numPr>
        <w:spacing w:line="378" w:lineRule="auto"/>
        <w:ind w:right="55" w:hanging="360"/>
      </w:pPr>
      <w:r>
        <w:rPr>
          <w:b/>
        </w:rPr>
        <w:t xml:space="preserve">Схема Б:    </w:t>
      </w:r>
      <w:r>
        <w:t>предусматривает проведение антибактериал</w:t>
      </w:r>
      <w:r>
        <w:t xml:space="preserve">ьной терапии новорожденным, у матерей которых подтвержден высев флоры, резистентной к препаратам эмпирической схемы АБТ. Целесообразно использовать защищенные пенициллины. </w:t>
      </w:r>
    </w:p>
    <w:p w:rsidR="000102EC" w:rsidRDefault="003D399A">
      <w:pPr>
        <w:numPr>
          <w:ilvl w:val="0"/>
          <w:numId w:val="13"/>
        </w:numPr>
        <w:spacing w:after="0" w:line="383" w:lineRule="auto"/>
        <w:ind w:right="55" w:hanging="360"/>
      </w:pPr>
      <w:r>
        <w:rPr>
          <w:b/>
          <w:i/>
        </w:rPr>
        <w:t>Комментарии:</w:t>
      </w:r>
      <w:r>
        <w:rPr>
          <w:i/>
        </w:rPr>
        <w:t xml:space="preserve"> </w:t>
      </w:r>
      <w:r>
        <w:rPr>
          <w:i/>
        </w:rPr>
        <w:t>Предпочтение отдается парентеральному введению антибиотиков (внутривенное введение). Не рекомендуется назначать препараты, содержащие амоксициллин и клавулоновую  кислоту в связи с возможным неблагоприятным воздействием клавулоновой кислоты на кишечную сте</w:t>
      </w:r>
      <w:r>
        <w:rPr>
          <w:i/>
        </w:rPr>
        <w:t xml:space="preserve">нку, особенно у недоношенных новорожденных. </w:t>
      </w:r>
      <w:r>
        <w:rPr>
          <w:i/>
          <w:u w:val="single" w:color="000000"/>
        </w:rPr>
        <w:t>Нецелесообразно включение в стартовую</w:t>
      </w:r>
      <w:r>
        <w:rPr>
          <w:i/>
        </w:rPr>
        <w:t xml:space="preserve"> </w:t>
      </w:r>
      <w:r>
        <w:rPr>
          <w:i/>
          <w:u w:val="single" w:color="000000"/>
        </w:rPr>
        <w:t>схему антибактериальной терапии вместо полусинтетического пенициллина</w:t>
      </w:r>
      <w:r>
        <w:rPr>
          <w:i/>
        </w:rPr>
        <w:t xml:space="preserve"> </w:t>
      </w:r>
      <w:r>
        <w:rPr>
          <w:i/>
          <w:u w:val="single" w:color="000000"/>
        </w:rPr>
        <w:t>цефалоспоринов из-за отсутствия активности в отношении Listeria monocitogenes</w:t>
      </w:r>
      <w:r>
        <w:rPr>
          <w:i/>
        </w:rPr>
        <w:t xml:space="preserve"> </w:t>
      </w:r>
    </w:p>
    <w:p w:rsidR="000102EC" w:rsidRDefault="003D399A">
      <w:pPr>
        <w:spacing w:after="171"/>
        <w:ind w:left="538" w:firstLine="0"/>
        <w:jc w:val="left"/>
      </w:pPr>
      <w:r>
        <w:rPr>
          <w:u w:val="single" w:color="000000"/>
        </w:rPr>
        <w:t>[15].</w:t>
      </w:r>
      <w:r>
        <w:rPr>
          <w:b/>
        </w:rPr>
        <w:t xml:space="preserve"> </w:t>
      </w:r>
      <w:r>
        <w:t xml:space="preserve"> </w:t>
      </w:r>
    </w:p>
    <w:p w:rsidR="000102EC" w:rsidRDefault="003D399A">
      <w:pPr>
        <w:numPr>
          <w:ilvl w:val="0"/>
          <w:numId w:val="13"/>
        </w:numPr>
        <w:spacing w:after="106" w:line="269" w:lineRule="auto"/>
        <w:ind w:right="55" w:hanging="360"/>
      </w:pPr>
      <w:r>
        <w:rPr>
          <w:b/>
        </w:rPr>
        <w:t>Целенаправленная терапия</w:t>
      </w:r>
      <w:r>
        <w:t xml:space="preserve"> </w:t>
      </w:r>
    </w:p>
    <w:p w:rsidR="000102EC" w:rsidRDefault="003D399A">
      <w:pPr>
        <w:spacing w:line="397" w:lineRule="auto"/>
        <w:ind w:left="548" w:right="108"/>
      </w:pPr>
      <w:r>
        <w:t>Рекомендуется после получения лабораторных анализов с определением чувствительности к антимикробным препаратам. В случае отсутствия чувствительности выделенных возбудителей к препаратам стартовой схемы, необходимо провести смену н</w:t>
      </w:r>
      <w:r>
        <w:t xml:space="preserve">а антимикробные препараты, к котором выявлена чувствительность. </w:t>
      </w:r>
    </w:p>
    <w:p w:rsidR="000102EC" w:rsidRDefault="003D399A">
      <w:pPr>
        <w:spacing w:after="4" w:line="379" w:lineRule="auto"/>
        <w:ind w:left="548" w:right="113"/>
      </w:pPr>
      <w:r>
        <w:rPr>
          <w:b/>
        </w:rPr>
        <w:t xml:space="preserve">Продолжительность и тактика антибактериальной терапии определяется в каждом случае индивидуально и зависит от тяжести состояния ребенка и нормализации клинических и лабораторных данных. </w:t>
      </w:r>
    </w:p>
    <w:p w:rsidR="000102EC" w:rsidRDefault="003D399A">
      <w:pPr>
        <w:pStyle w:val="Heading2"/>
        <w:spacing w:after="104"/>
        <w:ind w:left="813"/>
      </w:pPr>
      <w:r>
        <w:rPr>
          <w:u w:val="none"/>
        </w:rPr>
        <w:t xml:space="preserve">3.3 </w:t>
      </w:r>
      <w:r>
        <w:rPr>
          <w:u w:val="none"/>
        </w:rPr>
        <w:t xml:space="preserve"> </w:t>
      </w:r>
      <w:r>
        <w:t>Патогенетически обоснованная интенсивная  терапия</w:t>
      </w:r>
      <w:r>
        <w:rPr>
          <w:u w:val="none"/>
        </w:rPr>
        <w:t xml:space="preserve"> </w:t>
      </w:r>
    </w:p>
    <w:p w:rsidR="000102EC" w:rsidRDefault="003D399A">
      <w:pPr>
        <w:spacing w:after="51" w:line="378" w:lineRule="auto"/>
        <w:ind w:left="163" w:firstLine="427"/>
      </w:pPr>
      <w:r>
        <w:t>В связи с тем, что незрелость и недоношенность способствуют развитию пневмонии, клинические проявления в первые часы и сутки жизни не специфичны, направления терапии практически ничем не отличаются от так</w:t>
      </w:r>
      <w:r>
        <w:t>овой при РДС у новорожденных и принципы ее применения те же [</w:t>
      </w:r>
      <w:r>
        <w:rPr>
          <w:b/>
          <w:i/>
          <w:u w:val="single" w:color="000000"/>
        </w:rPr>
        <w:t>СМ</w:t>
      </w:r>
      <w:r>
        <w:rPr>
          <w:b/>
        </w:rPr>
        <w:t>. Клинические рекомендации – Респираторный дистресс-синдром, 2017</w:t>
      </w:r>
      <w:r>
        <w:t>]</w:t>
      </w:r>
      <w:r>
        <w:rPr>
          <w:b/>
        </w:rPr>
        <w:t>:</w:t>
      </w:r>
      <w:r>
        <w:t xml:space="preserve">  </w:t>
      </w:r>
    </w:p>
    <w:p w:rsidR="000102EC" w:rsidRDefault="003D399A">
      <w:pPr>
        <w:spacing w:after="4" w:line="384" w:lineRule="auto"/>
        <w:ind w:left="378" w:hanging="283"/>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профилактика гипотермии в родильном зале у недоношенных новорожденных </w:t>
      </w:r>
      <w:r>
        <w:t>[20,21]</w:t>
      </w:r>
      <w:r>
        <w:rPr>
          <w:b/>
        </w:rPr>
        <w:t xml:space="preserve">. </w:t>
      </w:r>
    </w:p>
    <w:p w:rsidR="000102EC" w:rsidRDefault="003D399A">
      <w:pPr>
        <w:spacing w:after="4" w:line="386" w:lineRule="auto"/>
        <w:ind w:left="95" w:firstLine="708"/>
      </w:pPr>
      <w:r>
        <w:rPr>
          <w:b/>
        </w:rPr>
        <w:t>Уровень убедительности реко</w:t>
      </w:r>
      <w:r>
        <w:rPr>
          <w:b/>
        </w:rPr>
        <w:t>мендаций А (уровень достоверности доказательств – 1a)</w:t>
      </w:r>
      <w:r>
        <w:t xml:space="preserve">. </w:t>
      </w:r>
    </w:p>
    <w:p w:rsidR="000102EC" w:rsidRDefault="003D399A">
      <w:pPr>
        <w:spacing w:after="155"/>
        <w:ind w:left="813"/>
        <w:jc w:val="left"/>
      </w:pPr>
      <w:r>
        <w:rPr>
          <w:b/>
          <w:i/>
        </w:rPr>
        <w:t xml:space="preserve">Комментарии: </w:t>
      </w:r>
    </w:p>
    <w:p w:rsidR="000102EC" w:rsidRDefault="003D399A">
      <w:pPr>
        <w:spacing w:after="45" w:line="383" w:lineRule="auto"/>
        <w:ind w:left="105"/>
      </w:pPr>
      <w:r>
        <w:rPr>
          <w:i/>
        </w:rPr>
        <w:t xml:space="preserve">- </w:t>
      </w:r>
      <w:r>
        <w:rPr>
          <w:b/>
          <w:i/>
          <w:u w:val="single" w:color="000000"/>
        </w:rPr>
        <w:t>СМ</w:t>
      </w:r>
      <w:r>
        <w:rPr>
          <w:i/>
        </w:rPr>
        <w:t xml:space="preserve">  Методическое письмо Минздрава России «Первичная и реанимационная помощь новорожденным детям» от 21 апреля 2010 г. N 15-4/10/2-320 </w:t>
      </w:r>
      <w:r>
        <w:t>[22].</w:t>
      </w:r>
      <w:r>
        <w:rPr>
          <w:i/>
        </w:rPr>
        <w:t xml:space="preserve"> </w:t>
      </w:r>
      <w:r>
        <w:t xml:space="preserve"> </w:t>
      </w:r>
    </w:p>
    <w:p w:rsidR="000102EC" w:rsidRDefault="003D399A">
      <w:pPr>
        <w:numPr>
          <w:ilvl w:val="0"/>
          <w:numId w:val="14"/>
        </w:numPr>
        <w:spacing w:after="6" w:line="390" w:lineRule="auto"/>
        <w:ind w:firstLine="0"/>
      </w:pPr>
      <w:r>
        <w:rPr>
          <w:b/>
        </w:rPr>
        <w:t xml:space="preserve">Рекомендуется  </w:t>
      </w:r>
      <w:r>
        <w:rPr>
          <w:b/>
        </w:rPr>
        <w:t>отсроченное пережатие и пересечение пуповины при рождении Уровень убедительности рекомендаций А (уровень достоверности доказательств – 1b).</w:t>
      </w:r>
      <w:r>
        <w:t xml:space="preserve">  </w:t>
      </w:r>
    </w:p>
    <w:p w:rsidR="000102EC" w:rsidRDefault="003D399A">
      <w:pPr>
        <w:spacing w:after="45" w:line="383" w:lineRule="auto"/>
        <w:ind w:left="95" w:firstLine="708"/>
      </w:pPr>
      <w:r>
        <w:rPr>
          <w:b/>
          <w:i/>
        </w:rPr>
        <w:t>Комментарии:</w:t>
      </w:r>
      <w:r>
        <w:rPr>
          <w:b/>
        </w:rPr>
        <w:t xml:space="preserve"> </w:t>
      </w:r>
      <w:r>
        <w:rPr>
          <w:i/>
        </w:rPr>
        <w:t xml:space="preserve">Пережатие и пересечение пуповины спустя 60 секунд после рождения у недоношенных новорожденных с ОНМТ </w:t>
      </w:r>
      <w:r>
        <w:rPr>
          <w:i/>
        </w:rPr>
        <w:t>и ЭНМТ приводит к значительному снижению частоты некротического энтероколита, ВЖК, сепсиса, снижению потребности в гемотрансфузиях</w:t>
      </w:r>
      <w:r>
        <w:t xml:space="preserve"> [23,24]</w:t>
      </w:r>
      <w:r>
        <w:rPr>
          <w:i/>
        </w:rPr>
        <w:t xml:space="preserve">. </w:t>
      </w:r>
      <w:r>
        <w:t xml:space="preserve"> </w:t>
      </w:r>
    </w:p>
    <w:p w:rsidR="000102EC" w:rsidRDefault="003D399A">
      <w:pPr>
        <w:numPr>
          <w:ilvl w:val="0"/>
          <w:numId w:val="14"/>
        </w:numPr>
        <w:spacing w:after="67" w:line="269" w:lineRule="auto"/>
        <w:ind w:firstLine="0"/>
      </w:pPr>
      <w:r>
        <w:rPr>
          <w:b/>
        </w:rPr>
        <w:t xml:space="preserve">Рекомендуется начать респираторную терапию в условиях родильного зала </w:t>
      </w:r>
    </w:p>
    <w:p w:rsidR="000102EC" w:rsidRDefault="003D399A">
      <w:pPr>
        <w:spacing w:after="4" w:line="390" w:lineRule="auto"/>
        <w:ind w:left="95" w:firstLine="708"/>
      </w:pPr>
      <w:r>
        <w:rPr>
          <w:b/>
        </w:rPr>
        <w:t>Уровень убедительности рекомендаций А (уров</w:t>
      </w:r>
      <w:r>
        <w:rPr>
          <w:b/>
        </w:rPr>
        <w:t>ень достоверности доказательств – 1b).</w:t>
      </w:r>
      <w:r>
        <w:t xml:space="preserve"> </w:t>
      </w:r>
    </w:p>
    <w:p w:rsidR="000102EC" w:rsidRDefault="003D399A">
      <w:pPr>
        <w:spacing w:after="45" w:line="383" w:lineRule="auto"/>
        <w:ind w:left="95" w:firstLine="708"/>
      </w:pPr>
      <w:r>
        <w:rPr>
          <w:b/>
          <w:i/>
        </w:rPr>
        <w:t>Комментарии:</w:t>
      </w:r>
      <w:r>
        <w:rPr>
          <w:b/>
        </w:rPr>
        <w:t xml:space="preserve"> </w:t>
      </w:r>
      <w:r>
        <w:rPr>
          <w:i/>
        </w:rPr>
        <w:t xml:space="preserve"> </w:t>
      </w:r>
      <w:r>
        <w:rPr>
          <w:i/>
        </w:rPr>
        <w:t>Респираторная терапия является ключевым направлением в лечении дыхательных расстройств у новорожденных, включая детей с врожденной пневмонией. Она должна решать следующие задачи: достижение и поддержка адекватного газообмена и альвеолярной вентиляции, мини</w:t>
      </w:r>
      <w:r>
        <w:rPr>
          <w:i/>
        </w:rPr>
        <w:t>мизация риска вентилятор- ассоциированного повреждения легких и нарушение кардиогемодинамики, достижение комфорта пациента путем ликвидации десинхронизации. На сегодняшний день появился ряд новых методов проведения респираторной терапии новорожденным, в то</w:t>
      </w:r>
      <w:r>
        <w:rPr>
          <w:i/>
        </w:rPr>
        <w:t xml:space="preserve">м числе в родильном зале </w:t>
      </w:r>
      <w:r>
        <w:t xml:space="preserve">[18,22,25]. </w:t>
      </w:r>
      <w:r>
        <w:rPr>
          <w:i/>
        </w:rPr>
        <w:t>При проведении ИВЛ преимущество отдается вентиляции с контролем по объему, поскольку данная стратегия определяет адекватный и постоянный дыхательный объем, а также минутную вентиляцию при низком давлении в дыхательных п</w:t>
      </w:r>
      <w:r>
        <w:rPr>
          <w:i/>
        </w:rPr>
        <w:t xml:space="preserve">утях. Раннее начало респираторной терапии позволяет сократить ее длительность, ограничиться более мягкими параметрами вентиляции </w:t>
      </w:r>
      <w:r>
        <w:t>[3, 18, 22]</w:t>
      </w:r>
      <w:r>
        <w:rPr>
          <w:i/>
        </w:rPr>
        <w:t xml:space="preserve">.  </w:t>
      </w:r>
    </w:p>
    <w:p w:rsidR="000102EC" w:rsidRDefault="003D399A">
      <w:pPr>
        <w:numPr>
          <w:ilvl w:val="0"/>
          <w:numId w:val="14"/>
        </w:numPr>
        <w:spacing w:after="102" w:line="269" w:lineRule="auto"/>
        <w:ind w:firstLine="0"/>
      </w:pPr>
      <w:r>
        <w:rPr>
          <w:b/>
        </w:rPr>
        <w:t>Рекомендуется инвазивная респираторная терапия в родильном зале.</w:t>
      </w:r>
      <w:r>
        <w:t xml:space="preserve"> </w:t>
      </w:r>
    </w:p>
    <w:p w:rsidR="000102EC" w:rsidRDefault="003D399A">
      <w:pPr>
        <w:spacing w:after="117"/>
        <w:ind w:left="173"/>
      </w:pPr>
      <w:r>
        <w:t xml:space="preserve">- при неэффективности СРАР и ИВЛ маской. </w:t>
      </w:r>
    </w:p>
    <w:p w:rsidR="000102EC" w:rsidRDefault="003D399A">
      <w:pPr>
        <w:spacing w:after="4" w:line="392" w:lineRule="auto"/>
        <w:ind w:left="95" w:firstLine="708"/>
      </w:pPr>
      <w:r>
        <w:rPr>
          <w:b/>
        </w:rPr>
        <w:t>Уров</w:t>
      </w:r>
      <w:r>
        <w:rPr>
          <w:b/>
        </w:rPr>
        <w:t xml:space="preserve">ень убедительности рекомендаций А (уровень достоверности доказательств – 1b). </w:t>
      </w:r>
      <w:r>
        <w:t xml:space="preserve"> </w:t>
      </w:r>
    </w:p>
    <w:p w:rsidR="000102EC" w:rsidRDefault="003D399A">
      <w:pPr>
        <w:spacing w:after="45" w:line="383" w:lineRule="auto"/>
        <w:ind w:left="95" w:firstLine="708"/>
      </w:pPr>
      <w:r>
        <w:rPr>
          <w:b/>
        </w:rPr>
        <w:t>Комментарии:</w:t>
      </w:r>
      <w:r>
        <w:t xml:space="preserve"> </w:t>
      </w:r>
      <w:r>
        <w:rPr>
          <w:i/>
        </w:rPr>
        <w:t>ИВЛ  у недоношенных проводится при сохраняющейся на фоне СРАР брадикардии и/или при длительном (более 5 минут) отсутствии самостоятельного дыхания. Проведение инва</w:t>
      </w:r>
      <w:r>
        <w:rPr>
          <w:i/>
        </w:rPr>
        <w:t xml:space="preserve">зивной ИВЛ в родильном зале под контролем дыхательного объема у глубоко недоношенных пациентов является перспективной технологией, позволяющей минимизировать ИВЛ - ассоциированные повреждения легких. </w:t>
      </w:r>
      <w:r>
        <w:t xml:space="preserve"> </w:t>
      </w:r>
    </w:p>
    <w:p w:rsidR="000102EC" w:rsidRDefault="003D399A">
      <w:pPr>
        <w:spacing w:after="4" w:line="404" w:lineRule="auto"/>
        <w:ind w:left="105"/>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b/>
        </w:rPr>
        <w:t xml:space="preserve">Рекомендуется </w:t>
      </w:r>
      <w:r>
        <w:rPr>
          <w:b/>
        </w:rPr>
        <w:tab/>
        <w:t>мониторинг</w:t>
      </w:r>
      <w:r>
        <w:t xml:space="preserve"> </w:t>
      </w:r>
      <w:r>
        <w:tab/>
      </w:r>
      <w:r>
        <w:rPr>
          <w:b/>
        </w:rPr>
        <w:t xml:space="preserve">показателей </w:t>
      </w:r>
      <w:r>
        <w:rPr>
          <w:b/>
        </w:rPr>
        <w:tab/>
        <w:t xml:space="preserve">ЧСС </w:t>
      </w:r>
      <w:r>
        <w:rPr>
          <w:b/>
        </w:rPr>
        <w:tab/>
        <w:t xml:space="preserve">и </w:t>
      </w:r>
      <w:r>
        <w:rPr>
          <w:b/>
        </w:rPr>
        <w:tab/>
        <w:t>SрО</w:t>
      </w:r>
      <w:r>
        <w:rPr>
          <w:b/>
        </w:rPr>
        <w:t xml:space="preserve">2 </w:t>
      </w:r>
      <w:r>
        <w:rPr>
          <w:b/>
        </w:rPr>
        <w:tab/>
        <w:t>методом пульсоксиметрии</w:t>
      </w:r>
      <w:r>
        <w:t xml:space="preserve">   </w:t>
      </w:r>
    </w:p>
    <w:p w:rsidR="000102EC" w:rsidRDefault="003D399A">
      <w:pPr>
        <w:numPr>
          <w:ilvl w:val="0"/>
          <w:numId w:val="15"/>
        </w:numPr>
        <w:spacing w:after="120"/>
        <w:ind w:hanging="139"/>
      </w:pPr>
      <w:r>
        <w:t xml:space="preserve">в родильном зале при оказании первичной и реанимационной помощи новорожденным.  </w:t>
      </w:r>
    </w:p>
    <w:p w:rsidR="000102EC" w:rsidRDefault="003D399A">
      <w:pPr>
        <w:spacing w:after="4" w:line="390" w:lineRule="auto"/>
        <w:ind w:left="95" w:firstLine="708"/>
      </w:pPr>
      <w:r>
        <w:rPr>
          <w:b/>
        </w:rPr>
        <w:t xml:space="preserve">Уровень убедительности рекомендаций А (уровень достоверности доказательств – 1b). </w:t>
      </w:r>
      <w:r>
        <w:t xml:space="preserve"> </w:t>
      </w:r>
    </w:p>
    <w:p w:rsidR="000102EC" w:rsidRDefault="003D399A">
      <w:pPr>
        <w:spacing w:after="155"/>
        <w:ind w:left="813"/>
        <w:jc w:val="left"/>
      </w:pPr>
      <w:r>
        <w:rPr>
          <w:b/>
          <w:i/>
        </w:rPr>
        <w:t>Комментарии:</w:t>
      </w:r>
      <w:r>
        <w:rPr>
          <w:i/>
        </w:rPr>
        <w:t xml:space="preserve">  </w:t>
      </w:r>
    </w:p>
    <w:p w:rsidR="000102EC" w:rsidRDefault="003D399A">
      <w:pPr>
        <w:numPr>
          <w:ilvl w:val="0"/>
          <w:numId w:val="15"/>
        </w:numPr>
        <w:spacing w:after="45" w:line="383" w:lineRule="auto"/>
        <w:ind w:hanging="139"/>
      </w:pPr>
      <w:r>
        <w:rPr>
          <w:b/>
          <w:i/>
          <w:u w:val="single" w:color="000000"/>
        </w:rPr>
        <w:t>СМ</w:t>
      </w:r>
      <w:r>
        <w:rPr>
          <w:i/>
        </w:rPr>
        <w:t xml:space="preserve"> </w:t>
      </w:r>
      <w:r>
        <w:rPr>
          <w:i/>
        </w:rPr>
        <w:t xml:space="preserve">Методическое письмо Минздрава России «Первичная и реанимационная помощь новорожденным детям» от 21 апреля 2010 г. N 15-4/10/2-3204 [22]. </w:t>
      </w:r>
      <w:r>
        <w:t xml:space="preserve"> </w:t>
      </w:r>
    </w:p>
    <w:p w:rsidR="000102EC" w:rsidRDefault="003D399A">
      <w:pPr>
        <w:spacing w:after="103" w:line="269" w:lineRule="auto"/>
        <w:ind w:left="105"/>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введение сурфактанта </w:t>
      </w:r>
    </w:p>
    <w:p w:rsidR="000102EC" w:rsidRDefault="003D399A">
      <w:pPr>
        <w:numPr>
          <w:ilvl w:val="0"/>
          <w:numId w:val="16"/>
        </w:numPr>
        <w:spacing w:line="391" w:lineRule="auto"/>
      </w:pPr>
      <w:r>
        <w:t>недоношенным детям с дыхательными расстройствами по показаниям независимо от ма</w:t>
      </w:r>
      <w:r>
        <w:t xml:space="preserve">ссы тела при рождении [26-36] </w:t>
      </w:r>
    </w:p>
    <w:p w:rsidR="000102EC" w:rsidRDefault="003D399A">
      <w:pPr>
        <w:spacing w:after="105" w:line="269" w:lineRule="auto"/>
        <w:ind w:left="105"/>
      </w:pPr>
      <w:r>
        <w:t xml:space="preserve"> </w:t>
      </w:r>
      <w:r>
        <w:rPr>
          <w:b/>
        </w:rPr>
        <w:t xml:space="preserve">Уровень убедительности рекомендаций А (уровень достоверности доказательств – </w:t>
      </w:r>
    </w:p>
    <w:p w:rsidR="000102EC" w:rsidRDefault="003D399A">
      <w:pPr>
        <w:spacing w:after="152" w:line="269" w:lineRule="auto"/>
        <w:ind w:left="105"/>
      </w:pPr>
      <w:r>
        <w:rPr>
          <w:b/>
        </w:rPr>
        <w:t>1a).</w:t>
      </w:r>
      <w:r>
        <w:t xml:space="preserve">  </w:t>
      </w:r>
    </w:p>
    <w:p w:rsidR="000102EC" w:rsidRDefault="003D399A">
      <w:pPr>
        <w:spacing w:after="155"/>
        <w:ind w:left="813"/>
        <w:jc w:val="left"/>
      </w:pPr>
      <w:r>
        <w:rPr>
          <w:b/>
          <w:i/>
        </w:rPr>
        <w:t>Комментарии:</w:t>
      </w:r>
      <w:r>
        <w:t xml:space="preserve"> </w:t>
      </w:r>
    </w:p>
    <w:p w:rsidR="000102EC" w:rsidRDefault="003D399A">
      <w:pPr>
        <w:numPr>
          <w:ilvl w:val="0"/>
          <w:numId w:val="16"/>
        </w:numPr>
        <w:spacing w:after="16" w:line="383" w:lineRule="auto"/>
      </w:pPr>
      <w:r>
        <w:rPr>
          <w:b/>
          <w:i/>
          <w:u w:val="single" w:color="000000"/>
        </w:rPr>
        <w:t>СМ</w:t>
      </w:r>
      <w:r>
        <w:rPr>
          <w:i/>
        </w:rPr>
        <w:t xml:space="preserve"> Методическое письмо Минздрава России «Первичная и реанимационная помощь новорожденным детям» от 21 апреля 2010 г. N 15-4/1</w:t>
      </w:r>
      <w:r>
        <w:rPr>
          <w:i/>
        </w:rPr>
        <w:t xml:space="preserve">0/2-3204. и Клинические рекомендации - Респираторный дистресс-синдром 2017 </w:t>
      </w:r>
      <w:r>
        <w:t xml:space="preserve">[18,22].  </w:t>
      </w:r>
    </w:p>
    <w:p w:rsidR="000102EC" w:rsidRDefault="003D399A">
      <w:pPr>
        <w:numPr>
          <w:ilvl w:val="0"/>
          <w:numId w:val="16"/>
        </w:numPr>
        <w:spacing w:after="8" w:line="383" w:lineRule="auto"/>
      </w:pPr>
      <w:r>
        <w:rPr>
          <w:i/>
        </w:rPr>
        <w:t>Сурфактант может быть использован у недоношенных новорожденных при РДС, осложненном  врожденной пневмонией, но требуется более высокая его дозировка или кратность его вве</w:t>
      </w:r>
      <w:r>
        <w:rPr>
          <w:i/>
        </w:rPr>
        <w:t>дения [37].</w:t>
      </w:r>
      <w:r>
        <w:rPr>
          <w:rFonts w:ascii="Arial" w:eastAsia="Arial" w:hAnsi="Arial" w:cs="Arial"/>
          <w:i/>
          <w:sz w:val="17"/>
        </w:rPr>
        <w:t xml:space="preserve"> </w:t>
      </w:r>
      <w:r>
        <w:rPr>
          <w:i/>
        </w:rPr>
        <w:t xml:space="preserve">  </w:t>
      </w:r>
    </w:p>
    <w:p w:rsidR="000102EC" w:rsidRDefault="003D399A">
      <w:pPr>
        <w:tabs>
          <w:tab w:val="center" w:pos="1284"/>
          <w:tab w:val="center" w:pos="2953"/>
          <w:tab w:val="center" w:pos="4937"/>
          <w:tab w:val="center" w:pos="6150"/>
          <w:tab w:val="center" w:pos="7059"/>
          <w:tab w:val="right" w:pos="9472"/>
        </w:tabs>
        <w:spacing w:after="160"/>
        <w:ind w:left="0" w:right="-2" w:firstLine="0"/>
        <w:jc w:val="left"/>
      </w:pPr>
      <w:r>
        <w:rPr>
          <w:rFonts w:ascii="Calibri" w:eastAsia="Calibri" w:hAnsi="Calibri" w:cs="Calibri"/>
          <w:sz w:val="22"/>
        </w:rPr>
        <w:tab/>
      </w:r>
      <w:r>
        <w:rPr>
          <w:b/>
          <w:u w:val="single" w:color="000000"/>
        </w:rPr>
        <w:t xml:space="preserve">Уровень </w:t>
      </w:r>
      <w:r>
        <w:rPr>
          <w:b/>
          <w:u w:val="single" w:color="000000"/>
        </w:rPr>
        <w:tab/>
        <w:t xml:space="preserve">убедительности </w:t>
      </w:r>
      <w:r>
        <w:rPr>
          <w:b/>
          <w:u w:val="single" w:color="000000"/>
        </w:rPr>
        <w:tab/>
        <w:t xml:space="preserve">рекомендаций </w:t>
      </w:r>
      <w:r>
        <w:rPr>
          <w:b/>
          <w:u w:val="single" w:color="000000"/>
        </w:rPr>
        <w:tab/>
        <w:t xml:space="preserve">С </w:t>
      </w:r>
      <w:r>
        <w:rPr>
          <w:b/>
          <w:u w:val="single" w:color="000000"/>
        </w:rPr>
        <w:tab/>
        <w:t xml:space="preserve">(уровень </w:t>
      </w:r>
      <w:r>
        <w:rPr>
          <w:b/>
          <w:u w:val="single" w:color="000000"/>
        </w:rPr>
        <w:tab/>
        <w:t>достоверности</w:t>
      </w:r>
      <w:r>
        <w:rPr>
          <w:b/>
        </w:rPr>
        <w:t xml:space="preserve"> </w:t>
      </w:r>
    </w:p>
    <w:p w:rsidR="000102EC" w:rsidRDefault="003D399A">
      <w:pPr>
        <w:pStyle w:val="Heading2"/>
        <w:spacing w:after="176"/>
        <w:ind w:left="120"/>
      </w:pPr>
      <w:r>
        <w:t>доказательств-1)</w:t>
      </w:r>
      <w:r>
        <w:rPr>
          <w:u w:val="none"/>
        </w:rPr>
        <w:t xml:space="preserve"> </w:t>
      </w:r>
    </w:p>
    <w:p w:rsidR="000102EC" w:rsidRDefault="003D399A">
      <w:pPr>
        <w:spacing w:line="377" w:lineRule="auto"/>
        <w:ind w:left="173"/>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проведение неинвазивной респираторной терапии в ОРИТ  </w:t>
      </w:r>
      <w:r>
        <w:t xml:space="preserve">Рекомендуется проведение неинвазивной респираторной терапии в сочетании с сурфактантной терапией по показаниям недоношенным с дыхательными нарушениями </w:t>
      </w:r>
    </w:p>
    <w:p w:rsidR="000102EC" w:rsidRDefault="003D399A">
      <w:pPr>
        <w:spacing w:after="120"/>
        <w:ind w:left="173"/>
      </w:pPr>
      <w:r>
        <w:t xml:space="preserve">[38,39,40,41].   </w:t>
      </w:r>
    </w:p>
    <w:p w:rsidR="000102EC" w:rsidRDefault="003D399A">
      <w:pPr>
        <w:spacing w:after="0" w:line="391" w:lineRule="auto"/>
        <w:ind w:left="110" w:firstLine="708"/>
        <w:jc w:val="left"/>
      </w:pPr>
      <w:r>
        <w:rPr>
          <w:b/>
          <w:u w:val="single" w:color="000000"/>
        </w:rPr>
        <w:t>Уровень убедительности рекомендаций А (уровень достоверности</w:t>
      </w:r>
      <w:r>
        <w:rPr>
          <w:b/>
        </w:rPr>
        <w:t xml:space="preserve"> </w:t>
      </w:r>
      <w:r>
        <w:rPr>
          <w:b/>
          <w:u w:val="single" w:color="000000"/>
        </w:rPr>
        <w:t>доказательств – 1a).</w:t>
      </w:r>
      <w:r>
        <w:rPr>
          <w:b/>
        </w:rPr>
        <w:t xml:space="preserve"> </w:t>
      </w:r>
    </w:p>
    <w:p w:rsidR="000102EC" w:rsidRDefault="003D399A">
      <w:pPr>
        <w:spacing w:after="155"/>
        <w:ind w:left="120"/>
        <w:jc w:val="left"/>
      </w:pPr>
      <w:r>
        <w:rPr>
          <w:b/>
          <w:i/>
        </w:rPr>
        <w:t xml:space="preserve">       Комментарии: </w:t>
      </w:r>
    </w:p>
    <w:p w:rsidR="000102EC" w:rsidRDefault="003D399A">
      <w:pPr>
        <w:spacing w:after="45" w:line="383" w:lineRule="auto"/>
        <w:ind w:left="105"/>
      </w:pPr>
      <w:r>
        <w:t xml:space="preserve">-  </w:t>
      </w:r>
      <w:r>
        <w:rPr>
          <w:b/>
          <w:i/>
          <w:u w:val="single" w:color="000000"/>
        </w:rPr>
        <w:t>СМ</w:t>
      </w:r>
      <w:r>
        <w:t xml:space="preserve"> </w:t>
      </w:r>
      <w:r>
        <w:rPr>
          <w:i/>
        </w:rPr>
        <w:t xml:space="preserve">Методическое письмо Минздрава России «Первичная и реанимационная помощь новорожденным детям» от 21 апреля 2010 г. N 15-4/10/2-3204. и Клинические рекомендации - Респираторный дистресс-синдром 2017 </w:t>
      </w:r>
      <w:r>
        <w:t>[22].</w:t>
      </w:r>
      <w:r>
        <w:rPr>
          <w:i/>
        </w:rPr>
        <w:t xml:space="preserve">   </w:t>
      </w:r>
    </w:p>
    <w:p w:rsidR="000102EC" w:rsidRDefault="003D399A">
      <w:pPr>
        <w:spacing w:after="4" w:line="403" w:lineRule="auto"/>
        <w:ind w:left="455" w:hanging="360"/>
      </w:pPr>
      <w:r>
        <w:rPr>
          <w:rFonts w:ascii="Segoe UI Symbol" w:eastAsia="Segoe UI Symbol" w:hAnsi="Segoe UI Symbol" w:cs="Segoe UI Symbol"/>
        </w:rPr>
        <w:t></w:t>
      </w:r>
      <w:r>
        <w:rPr>
          <w:rFonts w:ascii="Arial" w:eastAsia="Arial" w:hAnsi="Arial" w:cs="Arial"/>
        </w:rPr>
        <w:t xml:space="preserve"> </w:t>
      </w:r>
      <w:r>
        <w:rPr>
          <w:b/>
        </w:rPr>
        <w:t>Рекомендуется проведе</w:t>
      </w:r>
      <w:r>
        <w:rPr>
          <w:b/>
        </w:rPr>
        <w:t xml:space="preserve">ние ИВЛ у тех пациентов, у которых неинвазивные  методы респираторной  терапии оказались неэффективными. </w:t>
      </w:r>
    </w:p>
    <w:p w:rsidR="000102EC" w:rsidRDefault="003D399A">
      <w:pPr>
        <w:tabs>
          <w:tab w:val="center" w:pos="1284"/>
          <w:tab w:val="center" w:pos="2953"/>
          <w:tab w:val="center" w:pos="4937"/>
          <w:tab w:val="center" w:pos="6150"/>
          <w:tab w:val="center" w:pos="7059"/>
          <w:tab w:val="right" w:pos="9472"/>
        </w:tabs>
        <w:spacing w:after="160"/>
        <w:ind w:left="0" w:right="-2" w:firstLine="0"/>
        <w:jc w:val="left"/>
      </w:pPr>
      <w:r>
        <w:rPr>
          <w:rFonts w:ascii="Calibri" w:eastAsia="Calibri" w:hAnsi="Calibri" w:cs="Calibri"/>
          <w:sz w:val="22"/>
        </w:rPr>
        <w:tab/>
      </w:r>
      <w:r>
        <w:rPr>
          <w:b/>
          <w:u w:val="single" w:color="000000"/>
        </w:rPr>
        <w:t xml:space="preserve">Уровень </w:t>
      </w:r>
      <w:r>
        <w:rPr>
          <w:b/>
          <w:u w:val="single" w:color="000000"/>
        </w:rPr>
        <w:tab/>
        <w:t xml:space="preserve">убедительности </w:t>
      </w:r>
      <w:r>
        <w:rPr>
          <w:b/>
          <w:u w:val="single" w:color="000000"/>
        </w:rPr>
        <w:tab/>
        <w:t xml:space="preserve">рекомендаций </w:t>
      </w:r>
      <w:r>
        <w:rPr>
          <w:b/>
          <w:u w:val="single" w:color="000000"/>
        </w:rPr>
        <w:tab/>
        <w:t xml:space="preserve">А </w:t>
      </w:r>
      <w:r>
        <w:rPr>
          <w:b/>
          <w:u w:val="single" w:color="000000"/>
        </w:rPr>
        <w:tab/>
        <w:t xml:space="preserve">(уровень </w:t>
      </w:r>
      <w:r>
        <w:rPr>
          <w:b/>
          <w:u w:val="single" w:color="000000"/>
        </w:rPr>
        <w:tab/>
        <w:t>достоверности</w:t>
      </w:r>
      <w:r>
        <w:rPr>
          <w:b/>
        </w:rPr>
        <w:t xml:space="preserve"> </w:t>
      </w:r>
    </w:p>
    <w:p w:rsidR="000102EC" w:rsidRDefault="003D399A">
      <w:pPr>
        <w:pStyle w:val="Heading2"/>
        <w:ind w:left="120"/>
      </w:pPr>
      <w:r>
        <w:t>доказательств – 1a)</w:t>
      </w:r>
      <w:r>
        <w:rPr>
          <w:u w:val="none"/>
        </w:rPr>
        <w:t xml:space="preserve">     </w:t>
      </w:r>
    </w:p>
    <w:p w:rsidR="000102EC" w:rsidRDefault="003D399A">
      <w:pPr>
        <w:spacing w:after="45" w:line="383" w:lineRule="auto"/>
        <w:ind w:left="105"/>
      </w:pPr>
      <w:r>
        <w:rPr>
          <w:b/>
          <w:i/>
        </w:rPr>
        <w:t xml:space="preserve">       Комментарии: </w:t>
      </w:r>
      <w:r>
        <w:rPr>
          <w:i/>
        </w:rPr>
        <w:t>показаниями к ИВЛ</w:t>
      </w:r>
      <w:r>
        <w:rPr>
          <w:sz w:val="16"/>
        </w:rPr>
        <w:t xml:space="preserve"> </w:t>
      </w:r>
      <w:r>
        <w:rPr>
          <w:i/>
        </w:rPr>
        <w:t>так же являются тяж</w:t>
      </w:r>
      <w:r>
        <w:rPr>
          <w:i/>
        </w:rPr>
        <w:t xml:space="preserve">елые сопутствующие состояния: шок, судорожный статус, легочное кровотечение. Следует минимизировать продолжительность инвазивной ИВЛ. По возможности, следует проводить ИВЛ с контролем дыхательного объема, что сокращает ее длительность и позволяет снизить  </w:t>
      </w:r>
      <w:r>
        <w:rPr>
          <w:i/>
        </w:rPr>
        <w:t>частоту таких осложнений, как БЛД и ВЖК. [42-48]. Обязательным условием для успешного использования данного вида дыхательной терапии у новорожденных является возможность регулярно контролировать газовый состав крови. Не рекомендуется рутинная седация и ана</w:t>
      </w:r>
      <w:r>
        <w:rPr>
          <w:i/>
        </w:rPr>
        <w:t xml:space="preserve">лгезия всем детям на ИВЛ [49]. </w:t>
      </w:r>
    </w:p>
    <w:p w:rsidR="000102EC" w:rsidRDefault="003D399A">
      <w:pPr>
        <w:spacing w:after="45" w:line="383" w:lineRule="auto"/>
        <w:ind w:left="95" w:firstLine="708"/>
      </w:pPr>
      <w:r>
        <w:rPr>
          <w:i/>
        </w:rPr>
        <w:t xml:space="preserve">Неэффективность традиционной ИВЛ является показанием для перевода на высокочастотную осцилляторную вентиляцию легких (ВЧОВ). При ВЧОВ за счет стабилизации объема альвеол происходит уменьшение ателектазов, увеличение площади </w:t>
      </w:r>
      <w:r>
        <w:rPr>
          <w:i/>
        </w:rPr>
        <w:t xml:space="preserve">газообмена и улучшение легочного кровотока. В результате правильно проводимой терапии становится адекватным соотношение вентиляция-перфузия, что приводит к улучшению газообмена в легких. </w:t>
      </w:r>
    </w:p>
    <w:p w:rsidR="000102EC" w:rsidRDefault="003D399A">
      <w:pPr>
        <w:tabs>
          <w:tab w:val="center" w:pos="3915"/>
        </w:tabs>
        <w:spacing w:after="114" w:line="26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b/>
        </w:rPr>
        <w:t>Рекомендуется проведение адекватной инфузионной терапии.</w:t>
      </w:r>
      <w:r>
        <w:t xml:space="preserve">  </w:t>
      </w:r>
    </w:p>
    <w:p w:rsidR="000102EC" w:rsidRDefault="003D399A">
      <w:pPr>
        <w:spacing w:after="150" w:line="269" w:lineRule="auto"/>
        <w:ind w:left="105"/>
      </w:pPr>
      <w:r>
        <w:rPr>
          <w:b/>
        </w:rPr>
        <w:t>Основн</w:t>
      </w:r>
      <w:r>
        <w:rPr>
          <w:b/>
        </w:rPr>
        <w:t>ыми принципами инфузионной терапии являются:</w:t>
      </w:r>
      <w:r>
        <w:t xml:space="preserve"> </w:t>
      </w:r>
    </w:p>
    <w:p w:rsidR="000102EC" w:rsidRDefault="003D399A">
      <w:pPr>
        <w:numPr>
          <w:ilvl w:val="0"/>
          <w:numId w:val="17"/>
        </w:numPr>
        <w:spacing w:line="399" w:lineRule="auto"/>
        <w:ind w:hanging="360"/>
      </w:pPr>
      <w:r>
        <w:t xml:space="preserve">расчет объема жидкости и парентерального питания исходя из физиологических потребностей и патологических потерь; </w:t>
      </w:r>
    </w:p>
    <w:p w:rsidR="000102EC" w:rsidRDefault="003D399A">
      <w:pPr>
        <w:numPr>
          <w:ilvl w:val="0"/>
          <w:numId w:val="17"/>
        </w:numPr>
        <w:spacing w:line="398" w:lineRule="auto"/>
        <w:ind w:hanging="360"/>
      </w:pPr>
      <w:r>
        <w:t xml:space="preserve">инфузионная программа </w:t>
      </w:r>
      <w:r>
        <w:t xml:space="preserve">составляется с учетом индивидуальных особенностей постнатального созревания функции почек;  </w:t>
      </w:r>
    </w:p>
    <w:p w:rsidR="000102EC" w:rsidRDefault="003D399A">
      <w:pPr>
        <w:numPr>
          <w:ilvl w:val="0"/>
          <w:numId w:val="17"/>
        </w:numPr>
        <w:spacing w:line="399" w:lineRule="auto"/>
        <w:ind w:hanging="360"/>
      </w:pPr>
      <w:r>
        <w:t xml:space="preserve">необходимость проведения клинико-лабораторного контроля водно-электролитного баланса для оценки адекватности инфузионной программы;  </w:t>
      </w:r>
    </w:p>
    <w:p w:rsidR="000102EC" w:rsidRDefault="003D399A">
      <w:pPr>
        <w:numPr>
          <w:ilvl w:val="0"/>
          <w:numId w:val="17"/>
        </w:numPr>
        <w:spacing w:after="66" w:line="399" w:lineRule="auto"/>
        <w:ind w:hanging="360"/>
      </w:pPr>
      <w:r>
        <w:t>в случае нарушения перифериче</w:t>
      </w:r>
      <w:r>
        <w:t xml:space="preserve">ской и/или центральной гемодинамики показано назначение кардиотонических препаратов. </w:t>
      </w:r>
    </w:p>
    <w:p w:rsidR="000102EC" w:rsidRDefault="003D399A">
      <w:pPr>
        <w:pStyle w:val="Heading2"/>
        <w:tabs>
          <w:tab w:val="center" w:pos="968"/>
          <w:tab w:val="center" w:pos="3063"/>
        </w:tabs>
        <w:ind w:left="0" w:firstLine="0"/>
      </w:pPr>
      <w:r>
        <w:rPr>
          <w:rFonts w:ascii="Calibri" w:eastAsia="Calibri" w:hAnsi="Calibri" w:cs="Calibri"/>
          <w:b w:val="0"/>
          <w:sz w:val="22"/>
          <w:u w:val="none"/>
        </w:rPr>
        <w:tab/>
      </w:r>
      <w:r>
        <w:t xml:space="preserve">3.4 </w:t>
      </w:r>
      <w:r>
        <w:tab/>
        <w:t>Симптоматическая терапия</w:t>
      </w:r>
      <w:r>
        <w:rPr>
          <w:u w:val="none"/>
        </w:rPr>
        <w:t xml:space="preserve">  </w:t>
      </w:r>
    </w:p>
    <w:p w:rsidR="000102EC" w:rsidRDefault="003D399A">
      <w:pPr>
        <w:spacing w:after="86" w:line="396" w:lineRule="auto"/>
        <w:ind w:left="163" w:firstLine="427"/>
      </w:pPr>
      <w:r>
        <w:t xml:space="preserve">Симптоматическая терапия подразумевает создание оптимальных условий выхаживания новорожденных. </w:t>
      </w:r>
    </w:p>
    <w:p w:rsidR="000102EC" w:rsidRDefault="003D399A">
      <w:pPr>
        <w:numPr>
          <w:ilvl w:val="0"/>
          <w:numId w:val="18"/>
        </w:numPr>
        <w:spacing w:after="37" w:line="383" w:lineRule="auto"/>
        <w:ind w:right="55" w:hanging="427"/>
      </w:pPr>
      <w:r>
        <w:t xml:space="preserve">В зависимости от тяжести состояния новорожденный с подозрением на врожденную пневмонию должен быть переведен в отделение реанимации и интенсивной терапии новорожденных, палату интенсивной терапии (ПИТ) или в отделение патологии новорожденных.  </w:t>
      </w:r>
    </w:p>
    <w:p w:rsidR="000102EC" w:rsidRDefault="003D399A">
      <w:pPr>
        <w:numPr>
          <w:ilvl w:val="0"/>
          <w:numId w:val="18"/>
        </w:numPr>
        <w:spacing w:after="36" w:line="384" w:lineRule="auto"/>
        <w:ind w:right="55" w:hanging="427"/>
      </w:pPr>
      <w:r>
        <w:t>Ребенку пок</w:t>
      </w:r>
      <w:r>
        <w:t xml:space="preserve">азано пребывание в условиях микроклимата кувеза, ограничение сенсорной стимуляции (защита от света, шума, прикосновений), контроль температуры тела, в зависимости от терморегуляции, постуральная поддержка, профилактика болевого синдрома. </w:t>
      </w:r>
    </w:p>
    <w:p w:rsidR="000102EC" w:rsidRDefault="003D399A">
      <w:pPr>
        <w:numPr>
          <w:ilvl w:val="0"/>
          <w:numId w:val="18"/>
        </w:numPr>
        <w:spacing w:after="136"/>
        <w:ind w:right="55" w:hanging="427"/>
      </w:pPr>
      <w:r>
        <w:t>При геморрагическ</w:t>
      </w:r>
      <w:r>
        <w:t xml:space="preserve">их расстройствах применяется антигеморрагическая терапия. </w:t>
      </w:r>
    </w:p>
    <w:p w:rsidR="000102EC" w:rsidRDefault="003D399A">
      <w:pPr>
        <w:numPr>
          <w:ilvl w:val="0"/>
          <w:numId w:val="18"/>
        </w:numPr>
        <w:spacing w:line="398" w:lineRule="auto"/>
        <w:ind w:right="55" w:hanging="427"/>
      </w:pPr>
      <w:r>
        <w:t xml:space="preserve">По возможности наиболее раннее начало энтерального питания, предпочтение отдается грудному молоку. </w:t>
      </w:r>
    </w:p>
    <w:p w:rsidR="000102EC" w:rsidRDefault="003D399A">
      <w:pPr>
        <w:spacing w:after="189"/>
        <w:ind w:left="882" w:firstLine="0"/>
        <w:jc w:val="center"/>
      </w:pPr>
      <w:r>
        <w:rPr>
          <w:b/>
          <w:sz w:val="28"/>
        </w:rPr>
        <w:t xml:space="preserve"> </w:t>
      </w:r>
    </w:p>
    <w:p w:rsidR="000102EC" w:rsidRDefault="003D399A">
      <w:pPr>
        <w:pStyle w:val="Heading1"/>
        <w:ind w:left="820" w:right="0"/>
      </w:pPr>
      <w:r>
        <w:t xml:space="preserve">4. Реабилитация </w:t>
      </w:r>
    </w:p>
    <w:p w:rsidR="000102EC" w:rsidRDefault="003D399A">
      <w:pPr>
        <w:spacing w:after="290" w:line="398" w:lineRule="auto"/>
        <w:ind w:left="163" w:firstLine="708"/>
      </w:pPr>
      <w:r>
        <w:t xml:space="preserve">У доношенных детей, перенесших врожденную пневмонию, отдаленный прогноз,  </w:t>
      </w:r>
      <w:r>
        <w:t xml:space="preserve">как правило, благоприятный. У глубоконедоношенных детей – риск развития бронхолегочной дисплазии. Развитие госпитальной инфекции в условиях ОРИТН ухудшает исход и прогноз основного заболевания. </w:t>
      </w:r>
    </w:p>
    <w:p w:rsidR="000102EC" w:rsidRDefault="003D399A">
      <w:pPr>
        <w:pStyle w:val="Heading1"/>
        <w:spacing w:after="93"/>
        <w:ind w:left="2237" w:right="0"/>
        <w:jc w:val="left"/>
      </w:pPr>
      <w:r>
        <w:t xml:space="preserve">5. Профилактика и диспансерное наблюдение </w:t>
      </w:r>
    </w:p>
    <w:p w:rsidR="000102EC" w:rsidRDefault="003D399A">
      <w:pPr>
        <w:spacing w:line="397" w:lineRule="auto"/>
        <w:ind w:left="163" w:firstLine="708"/>
      </w:pPr>
      <w:r>
        <w:t>Профилактика врожд</w:t>
      </w:r>
      <w:r>
        <w:t xml:space="preserve">енной пневмонии заключается в своевременном выявлении и лечении инфекционных заболеваний у матери во время беременности. </w:t>
      </w:r>
    </w:p>
    <w:p w:rsidR="000102EC" w:rsidRDefault="003D399A">
      <w:pPr>
        <w:spacing w:line="397" w:lineRule="auto"/>
        <w:ind w:left="163" w:firstLine="708"/>
      </w:pPr>
      <w:r>
        <w:t xml:space="preserve">Строжайшее соблюдение санитарно-эпидемического режима в родильном доме, отделениях для новорожденных и недоношенных. </w:t>
      </w:r>
    </w:p>
    <w:p w:rsidR="000102EC" w:rsidRDefault="003D399A">
      <w:pPr>
        <w:spacing w:line="378" w:lineRule="auto"/>
        <w:ind w:left="163" w:firstLine="708"/>
      </w:pPr>
      <w:r>
        <w:t>За ребенком ранн</w:t>
      </w:r>
      <w:r>
        <w:t xml:space="preserve">его возраста, перенесшим пневмонию, осуществляют наблюдение на протяжении 1 года. Необходимо максимальное пребывание ребенка на свежем воздухе, полноценное питание, лечебная физкультура (ЛФК), массаж, закаливающие процедуры.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53"/>
        <w:ind w:left="818" w:firstLine="0"/>
        <w:jc w:val="left"/>
      </w:pPr>
      <w:r>
        <w:t xml:space="preserve"> </w:t>
      </w:r>
    </w:p>
    <w:p w:rsidR="000102EC" w:rsidRDefault="003D399A">
      <w:pPr>
        <w:spacing w:after="0" w:line="422" w:lineRule="auto"/>
        <w:ind w:left="110" w:right="9291" w:firstLine="0"/>
        <w:jc w:val="left"/>
      </w:pPr>
      <w:r>
        <w:rPr>
          <w:b/>
          <w:sz w:val="28"/>
        </w:rPr>
        <w:t xml:space="preserve">  </w:t>
      </w:r>
    </w:p>
    <w:p w:rsidR="000102EC" w:rsidRDefault="003D399A">
      <w:pPr>
        <w:spacing w:after="217"/>
        <w:ind w:left="110" w:firstLine="0"/>
        <w:jc w:val="left"/>
      </w:pPr>
      <w:r>
        <w:rPr>
          <w:b/>
          <w:sz w:val="28"/>
        </w:rPr>
        <w:t xml:space="preserve"> </w:t>
      </w:r>
    </w:p>
    <w:p w:rsidR="000102EC" w:rsidRDefault="003D399A">
      <w:pPr>
        <w:spacing w:after="220"/>
        <w:ind w:left="110" w:firstLine="0"/>
        <w:jc w:val="left"/>
      </w:pPr>
      <w:r>
        <w:rPr>
          <w:b/>
          <w:sz w:val="28"/>
        </w:rPr>
        <w:t xml:space="preserve"> </w:t>
      </w:r>
    </w:p>
    <w:p w:rsidR="000102EC" w:rsidRDefault="003D399A">
      <w:pPr>
        <w:spacing w:after="220"/>
        <w:ind w:left="110" w:firstLine="0"/>
        <w:jc w:val="left"/>
      </w:pPr>
      <w:r>
        <w:rPr>
          <w:b/>
          <w:sz w:val="28"/>
        </w:rPr>
        <w:t xml:space="preserve"> </w:t>
      </w:r>
    </w:p>
    <w:p w:rsidR="000102EC" w:rsidRDefault="003D399A">
      <w:pPr>
        <w:spacing w:after="217"/>
        <w:ind w:left="110" w:firstLine="0"/>
        <w:jc w:val="left"/>
      </w:pPr>
      <w:r>
        <w:rPr>
          <w:b/>
          <w:sz w:val="28"/>
        </w:rPr>
        <w:t xml:space="preserve"> </w:t>
      </w:r>
    </w:p>
    <w:p w:rsidR="000102EC" w:rsidRDefault="003D399A">
      <w:pPr>
        <w:spacing w:after="220"/>
        <w:ind w:left="110" w:firstLine="0"/>
        <w:jc w:val="left"/>
      </w:pPr>
      <w:r>
        <w:rPr>
          <w:b/>
          <w:sz w:val="28"/>
        </w:rPr>
        <w:t xml:space="preserve"> </w:t>
      </w:r>
    </w:p>
    <w:p w:rsidR="000102EC" w:rsidRDefault="003D399A">
      <w:pPr>
        <w:spacing w:after="1" w:line="421" w:lineRule="auto"/>
        <w:ind w:left="110" w:right="9291" w:firstLine="0"/>
        <w:jc w:val="left"/>
      </w:pPr>
      <w:r>
        <w:rPr>
          <w:b/>
          <w:sz w:val="28"/>
        </w:rPr>
        <w:t xml:space="preserve">   </w:t>
      </w:r>
    </w:p>
    <w:p w:rsidR="000102EC" w:rsidRDefault="003D399A">
      <w:pPr>
        <w:spacing w:after="277"/>
        <w:ind w:left="110" w:firstLine="0"/>
        <w:jc w:val="left"/>
      </w:pPr>
      <w:r>
        <w:rPr>
          <w:b/>
          <w:sz w:val="28"/>
        </w:rPr>
        <w:t xml:space="preserve"> </w:t>
      </w:r>
    </w:p>
    <w:p w:rsidR="000102EC" w:rsidRDefault="003D399A">
      <w:pPr>
        <w:pStyle w:val="Heading1"/>
        <w:spacing w:after="145"/>
        <w:ind w:left="105" w:right="0"/>
        <w:jc w:val="left"/>
      </w:pPr>
      <w:r>
        <w:t xml:space="preserve">Критерии оценки качества медицинской помощи </w:t>
      </w:r>
    </w:p>
    <w:p w:rsidR="000102EC" w:rsidRDefault="003D399A">
      <w:pPr>
        <w:spacing w:after="118"/>
        <w:ind w:left="828"/>
      </w:pPr>
      <w:r>
        <w:rPr>
          <w:b/>
        </w:rPr>
        <w:t xml:space="preserve">Название группы: </w:t>
      </w:r>
      <w:r>
        <w:t>Врожденная пневмония</w:t>
      </w:r>
      <w:r>
        <w:rPr>
          <w:b/>
          <w:sz w:val="44"/>
        </w:rPr>
        <w:t xml:space="preserve"> </w:t>
      </w:r>
    </w:p>
    <w:p w:rsidR="000102EC" w:rsidRDefault="003D399A">
      <w:pPr>
        <w:spacing w:after="4" w:line="269" w:lineRule="auto"/>
        <w:ind w:left="828"/>
      </w:pPr>
      <w:r>
        <w:rPr>
          <w:b/>
        </w:rPr>
        <w:t>МКБ коды:</w:t>
      </w:r>
      <w:r>
        <w:t xml:space="preserve"> Р23</w:t>
      </w:r>
      <w:r>
        <w:rPr>
          <w:b/>
          <w:sz w:val="44"/>
        </w:rPr>
        <w:t xml:space="preserve"> </w:t>
      </w:r>
    </w:p>
    <w:p w:rsidR="000102EC" w:rsidRDefault="003D399A">
      <w:pPr>
        <w:spacing w:after="161"/>
        <w:ind w:left="828"/>
      </w:pPr>
      <w:r>
        <w:rPr>
          <w:b/>
        </w:rPr>
        <w:t>Вид медицинской помощи:</w:t>
      </w:r>
      <w:r>
        <w:t xml:space="preserve"> специализированная, в том числе высокотехнологичная </w:t>
      </w:r>
    </w:p>
    <w:p w:rsidR="000102EC" w:rsidRDefault="003D399A">
      <w:pPr>
        <w:spacing w:after="154" w:line="269" w:lineRule="auto"/>
        <w:ind w:left="828"/>
      </w:pPr>
      <w:r>
        <w:rPr>
          <w:b/>
        </w:rPr>
        <w:t>Возрастная группа:</w:t>
      </w:r>
      <w:r>
        <w:t xml:space="preserve"> дети </w:t>
      </w:r>
    </w:p>
    <w:p w:rsidR="000102EC" w:rsidRDefault="003D399A">
      <w:pPr>
        <w:spacing w:after="152" w:line="269" w:lineRule="auto"/>
        <w:ind w:left="828"/>
      </w:pPr>
      <w:r>
        <w:rPr>
          <w:b/>
        </w:rPr>
        <w:t>Условия оказания медицинской помощи:</w:t>
      </w:r>
      <w:r>
        <w:t xml:space="preserve"> стационарно </w:t>
      </w:r>
    </w:p>
    <w:p w:rsidR="000102EC" w:rsidRDefault="003D399A">
      <w:pPr>
        <w:spacing w:after="4" w:line="269" w:lineRule="auto"/>
        <w:ind w:left="828"/>
      </w:pPr>
      <w:r>
        <w:rPr>
          <w:b/>
        </w:rPr>
        <w:t>Форма</w:t>
      </w:r>
      <w:r>
        <w:rPr>
          <w:b/>
        </w:rPr>
        <w:t xml:space="preserve"> оказания медицинской помощи: </w:t>
      </w:r>
      <w:r>
        <w:t xml:space="preserve">экстренная </w:t>
      </w:r>
    </w:p>
    <w:tbl>
      <w:tblPr>
        <w:tblStyle w:val="TableGrid"/>
        <w:tblW w:w="8171" w:type="dxa"/>
        <w:tblInd w:w="703" w:type="dxa"/>
        <w:tblCellMar>
          <w:top w:w="7" w:type="dxa"/>
          <w:left w:w="91" w:type="dxa"/>
          <w:bottom w:w="0" w:type="dxa"/>
          <w:right w:w="57" w:type="dxa"/>
        </w:tblCellMar>
        <w:tblLook w:val="04A0" w:firstRow="1" w:lastRow="0" w:firstColumn="1" w:lastColumn="0" w:noHBand="0" w:noVBand="1"/>
      </w:tblPr>
      <w:tblGrid>
        <w:gridCol w:w="626"/>
        <w:gridCol w:w="5713"/>
        <w:gridCol w:w="1832"/>
      </w:tblGrid>
      <w:tr w:rsidR="000102EC">
        <w:trPr>
          <w:trHeight w:val="562"/>
        </w:trPr>
        <w:tc>
          <w:tcPr>
            <w:tcW w:w="626" w:type="dxa"/>
            <w:tcBorders>
              <w:top w:val="single" w:sz="4" w:space="0" w:color="00000A"/>
              <w:left w:val="single" w:sz="4" w:space="0" w:color="00000A"/>
              <w:bottom w:val="single" w:sz="4" w:space="0" w:color="00000A"/>
              <w:right w:val="single" w:sz="4" w:space="0" w:color="00000A"/>
            </w:tcBorders>
            <w:vAlign w:val="center"/>
          </w:tcPr>
          <w:p w:rsidR="000102EC" w:rsidRDefault="003D399A">
            <w:pPr>
              <w:spacing w:after="0"/>
              <w:ind w:left="91"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vAlign w:val="center"/>
          </w:tcPr>
          <w:p w:rsidR="000102EC" w:rsidRDefault="003D399A">
            <w:pPr>
              <w:spacing w:after="0"/>
              <w:ind w:left="0" w:right="50" w:firstLine="0"/>
              <w:jc w:val="center"/>
            </w:pPr>
            <w:r>
              <w:rPr>
                <w:b/>
              </w:rPr>
              <w:t xml:space="preserve">Критерии качества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center"/>
            </w:pPr>
            <w:r>
              <w:rPr>
                <w:b/>
              </w:rPr>
              <w:t xml:space="preserve">Оценка выполнения </w:t>
            </w:r>
          </w:p>
        </w:tc>
      </w:tr>
      <w:tr w:rsidR="000102EC">
        <w:trPr>
          <w:trHeight w:val="562"/>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t xml:space="preserve">Выполнена оценка степени тяжести дыхательных нарушений по шкалам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1114"/>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right="33" w:firstLine="0"/>
              <w:jc w:val="left"/>
            </w:pPr>
            <w:r>
              <w:t xml:space="preserve">Выполнена пульсоксиметрия с мониторингом частоты сердечных сокращений с </w:t>
            </w:r>
            <w:r>
              <w:t xml:space="preserve">момента выявления дыхательных нарушений (при наличии в родильном зале)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9" w:firstLine="0"/>
              <w:jc w:val="center"/>
            </w:pPr>
            <w:r>
              <w:t xml:space="preserve"> </w:t>
            </w:r>
          </w:p>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1114"/>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right="11" w:firstLine="0"/>
              <w:jc w:val="left"/>
            </w:pPr>
            <w:r>
              <w:t>Осуществлена дотация воздушно-</w:t>
            </w:r>
            <w:r>
              <w:t xml:space="preserve">кислородной смеси и/или неинвазивная искусственная вентиляция легких и/или традиционная ИВЛ и/или ВЧОВ (в зависимости от медицинских показаний)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9" w:firstLine="0"/>
              <w:jc w:val="center"/>
            </w:pPr>
            <w:r>
              <w:t xml:space="preserve"> </w:t>
            </w:r>
          </w:p>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1116"/>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t xml:space="preserve">Выполнено мониторирование жизненно важных функций (частоты дыхания, уровня насыщения гемоглобина кислородом, частоты сердцебиений, артериального давления, диуреза)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838"/>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t>Выполнено исследование КОС и газов крови (pH, PaCO</w:t>
            </w:r>
            <w:r>
              <w:rPr>
                <w:vertAlign w:val="subscript"/>
              </w:rPr>
              <w:t>2</w:t>
            </w:r>
            <w:r>
              <w:t>, PaO</w:t>
            </w:r>
            <w:r>
              <w:rPr>
                <w:vertAlign w:val="subscript"/>
              </w:rPr>
              <w:t>2</w:t>
            </w:r>
            <w:r>
              <w:t xml:space="preserve">, BE, лактат – </w:t>
            </w:r>
            <w:r>
              <w:t xml:space="preserve">при наличии возможности) при выявлении дыхательных нарушений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1114"/>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t xml:space="preserve">Выполнены общий (клинический) анализ крови </w:t>
            </w:r>
            <w:r>
              <w:t xml:space="preserve">(ОАК), СРБ и микробиологическое исследование крови (при технической возможности) не позднее 24 часа от момента выявления дыхательных нарушений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9" w:firstLine="0"/>
              <w:jc w:val="center"/>
            </w:pPr>
            <w:r>
              <w:t xml:space="preserve"> </w:t>
            </w:r>
          </w:p>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838"/>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right="48" w:firstLine="0"/>
              <w:jc w:val="left"/>
            </w:pPr>
            <w:r>
              <w:t xml:space="preserve">Выполнены повторные исследования ОАК, СРБ через 48 часов, в случае отрицательных результатов в первые сутки жизни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838"/>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t xml:space="preserve">Выполнена рентгенография органов грудной клетки не позднее 24 часов от момента выявления дыхательных нарушений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r w:rsidR="000102EC">
        <w:trPr>
          <w:trHeight w:val="838"/>
        </w:trPr>
        <w:tc>
          <w:tcPr>
            <w:tcW w:w="626"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rPr>
                <w:b/>
              </w:rPr>
              <w:t xml:space="preserve"> </w:t>
            </w:r>
          </w:p>
        </w:tc>
        <w:tc>
          <w:tcPr>
            <w:tcW w:w="5713" w:type="dxa"/>
            <w:tcBorders>
              <w:top w:val="single" w:sz="4" w:space="0" w:color="00000A"/>
              <w:left w:val="single" w:sz="4" w:space="0" w:color="00000A"/>
              <w:bottom w:val="single" w:sz="4" w:space="0" w:color="00000A"/>
              <w:right w:val="single" w:sz="4" w:space="0" w:color="00000A"/>
            </w:tcBorders>
          </w:tcPr>
          <w:p w:rsidR="000102EC" w:rsidRDefault="003D399A">
            <w:pPr>
              <w:spacing w:after="0"/>
              <w:ind w:left="0" w:firstLine="0"/>
              <w:jc w:val="left"/>
            </w:pPr>
            <w:r>
              <w:t xml:space="preserve">Назначена эмпирическая антибактериальная терапия не позднее 1 часа от момента получения результатов ОАК, СРБ  </w:t>
            </w:r>
          </w:p>
        </w:tc>
        <w:tc>
          <w:tcPr>
            <w:tcW w:w="1832" w:type="dxa"/>
            <w:tcBorders>
              <w:top w:val="single" w:sz="4" w:space="0" w:color="00000A"/>
              <w:left w:val="single" w:sz="4" w:space="0" w:color="00000A"/>
              <w:bottom w:val="single" w:sz="4" w:space="0" w:color="00000A"/>
              <w:right w:val="single" w:sz="4" w:space="0" w:color="00000A"/>
            </w:tcBorders>
          </w:tcPr>
          <w:p w:rsidR="000102EC" w:rsidRDefault="003D399A">
            <w:pPr>
              <w:spacing w:after="19"/>
              <w:ind w:left="9" w:firstLine="0"/>
              <w:jc w:val="center"/>
            </w:pPr>
            <w:r>
              <w:t xml:space="preserve"> </w:t>
            </w:r>
          </w:p>
          <w:p w:rsidR="000102EC" w:rsidRDefault="003D399A">
            <w:pPr>
              <w:spacing w:after="0"/>
              <w:ind w:left="0" w:right="53" w:firstLine="0"/>
              <w:jc w:val="center"/>
            </w:pPr>
            <w:r>
              <w:t xml:space="preserve">Да/Нет </w:t>
            </w:r>
          </w:p>
        </w:tc>
      </w:tr>
    </w:tbl>
    <w:p w:rsidR="000102EC" w:rsidRDefault="003D399A">
      <w:pPr>
        <w:spacing w:after="355"/>
        <w:ind w:left="160" w:firstLine="0"/>
        <w:jc w:val="center"/>
      </w:pPr>
      <w:r>
        <w:rPr>
          <w:b/>
        </w:rPr>
        <w:t xml:space="preserve"> </w:t>
      </w:r>
    </w:p>
    <w:p w:rsidR="000102EC" w:rsidRDefault="003D399A">
      <w:pPr>
        <w:spacing w:after="108"/>
        <w:ind w:left="160" w:firstLine="0"/>
        <w:jc w:val="center"/>
      </w:pPr>
      <w:r>
        <w:rPr>
          <w:b/>
        </w:rPr>
        <w:t xml:space="preserve"> </w:t>
      </w:r>
    </w:p>
    <w:p w:rsidR="000102EC" w:rsidRDefault="003D399A">
      <w:pPr>
        <w:spacing w:after="410"/>
        <w:ind w:left="818" w:firstLine="0"/>
        <w:jc w:val="left"/>
      </w:pPr>
      <w:r>
        <w:t xml:space="preserve"> </w:t>
      </w:r>
    </w:p>
    <w:p w:rsidR="000102EC" w:rsidRDefault="003D399A">
      <w:pPr>
        <w:pStyle w:val="Heading2"/>
        <w:spacing w:after="154" w:line="259" w:lineRule="auto"/>
        <w:ind w:left="472"/>
        <w:jc w:val="center"/>
      </w:pPr>
      <w:r>
        <w:rPr>
          <w:u w:val="none"/>
        </w:rPr>
        <w:t xml:space="preserve">Список литературы </w:t>
      </w:r>
    </w:p>
    <w:p w:rsidR="000102EC" w:rsidRDefault="003D399A">
      <w:pPr>
        <w:numPr>
          <w:ilvl w:val="0"/>
          <w:numId w:val="19"/>
        </w:numPr>
        <w:spacing w:line="398" w:lineRule="auto"/>
        <w:ind w:hanging="360"/>
      </w:pPr>
      <w:r>
        <w:t xml:space="preserve">В.В.Зубков, И.И.Рюмина /Акушерство. Национальное руководство. Под редакцией Г.М.Савельевой, Г.Т.Сухих, В.Н.Серова, В.Е.Радзинского. 2-е издание переработанное и дополненное/Москва:Геотар-Медиа, 2015. Раздел 5. Заболевания плода и новорожденного. Глава 59. </w:t>
      </w:r>
      <w:r>
        <w:t xml:space="preserve">Врожденные и перинатальные инфекции.  </w:t>
      </w:r>
    </w:p>
    <w:p w:rsidR="000102EC" w:rsidRDefault="003D399A">
      <w:pPr>
        <w:numPr>
          <w:ilvl w:val="0"/>
          <w:numId w:val="19"/>
        </w:numPr>
        <w:spacing w:line="389" w:lineRule="auto"/>
        <w:ind w:hanging="360"/>
      </w:pPr>
      <w:r>
        <w:t xml:space="preserve">Черняховский О.Б, Абрамова И.В., Полянчикова О.Л. Внутриутробные инфекции у новорожденных, факторы риска // Российский вестник перинатологии и педиатрии. — 2009. — № 1. — С. 80-88.  </w:t>
      </w:r>
    </w:p>
    <w:p w:rsidR="000102EC" w:rsidRDefault="003D399A">
      <w:pPr>
        <w:numPr>
          <w:ilvl w:val="0"/>
          <w:numId w:val="19"/>
        </w:numPr>
        <w:spacing w:after="36" w:line="368" w:lineRule="auto"/>
        <w:ind w:hanging="360"/>
      </w:pPr>
      <w:r>
        <w:t xml:space="preserve">Duke T. Neonatal pneumonia in developing countries // Arch Dis Child Fetal Neonatal Ed. — 2005. — V. 5. — Р. 90-94. </w:t>
      </w:r>
    </w:p>
    <w:p w:rsidR="000102EC" w:rsidRDefault="003D399A">
      <w:pPr>
        <w:numPr>
          <w:ilvl w:val="0"/>
          <w:numId w:val="19"/>
        </w:numPr>
        <w:spacing w:after="30" w:line="358" w:lineRule="auto"/>
        <w:ind w:hanging="360"/>
      </w:pPr>
      <w:r>
        <w:t>Суворова М.П., Яковлев С.В., Дворецкий Л.И. Проблемы диагностики и антибактериальной терапии госпитальной пневмонии // Антибиотики и химиот</w:t>
      </w:r>
      <w:r>
        <w:t xml:space="preserve">ерапия. </w:t>
      </w:r>
    </w:p>
    <w:p w:rsidR="000102EC" w:rsidRDefault="003D399A">
      <w:pPr>
        <w:spacing w:after="164"/>
        <w:ind w:left="548"/>
      </w:pPr>
      <w:r>
        <w:t xml:space="preserve">— 2001. — Т. 46. — № 9. — С. 40-44. </w:t>
      </w:r>
    </w:p>
    <w:p w:rsidR="000102EC" w:rsidRDefault="003D399A">
      <w:pPr>
        <w:numPr>
          <w:ilvl w:val="0"/>
          <w:numId w:val="19"/>
        </w:numPr>
        <w:spacing w:after="158"/>
        <w:ind w:hanging="360"/>
      </w:pPr>
      <w:r>
        <w:t xml:space="preserve">Неонатология — национальное руководство / под ред. академика РАМН проф. Н.Н. </w:t>
      </w:r>
    </w:p>
    <w:p w:rsidR="000102EC" w:rsidRDefault="003D399A">
      <w:pPr>
        <w:spacing w:after="164"/>
        <w:ind w:left="548"/>
      </w:pPr>
      <w:r>
        <w:t xml:space="preserve">Володина. — М.: ГЭОТАР-Медиа, 2008. — 749 с. </w:t>
      </w:r>
    </w:p>
    <w:p w:rsidR="000102EC" w:rsidRDefault="003D399A">
      <w:pPr>
        <w:numPr>
          <w:ilvl w:val="0"/>
          <w:numId w:val="19"/>
        </w:numPr>
        <w:spacing w:line="390" w:lineRule="auto"/>
        <w:ind w:hanging="360"/>
      </w:pPr>
      <w:r>
        <w:t>Врожденная пневмония у недоношенных: особенности этиологии, ди- агностики и лечения/ Е</w:t>
      </w:r>
      <w:r>
        <w:t>.В. Волянюк, А.И.Сафина// Практическая медицина. – 2011. - №5 (53). - C.55-</w:t>
      </w:r>
    </w:p>
    <w:p w:rsidR="000102EC" w:rsidRDefault="003D399A">
      <w:pPr>
        <w:spacing w:after="161"/>
        <w:ind w:left="548"/>
      </w:pPr>
      <w:r>
        <w:t xml:space="preserve">59.  </w:t>
      </w:r>
    </w:p>
    <w:p w:rsidR="000102EC" w:rsidRDefault="003D399A">
      <w:pPr>
        <w:numPr>
          <w:ilvl w:val="0"/>
          <w:numId w:val="19"/>
        </w:numPr>
        <w:spacing w:line="398" w:lineRule="auto"/>
        <w:ind w:hanging="360"/>
      </w:pPr>
      <w:r>
        <w:t xml:space="preserve">Неонатология: Руководство для врачей / Под ред. В.В.Гаврюшова, К.А.Сотниковой. - Л.: Медицина, 1985. </w:t>
      </w:r>
    </w:p>
    <w:p w:rsidR="000102EC" w:rsidRDefault="003D399A">
      <w:pPr>
        <w:numPr>
          <w:ilvl w:val="0"/>
          <w:numId w:val="19"/>
        </w:numPr>
        <w:spacing w:line="375" w:lineRule="auto"/>
        <w:ind w:hanging="360"/>
      </w:pPr>
      <w:r>
        <w:t xml:space="preserve">Володин Н.Н., Долгов В.В., Дегтярев Д.Н. и др. Белки «острой фазы» воспаления при бактериальных инфекциях у новорожденных детей // Российский вестник перинатологии и педиатрии, 2000. — Том 45. — N 1. — С. 10-13. </w:t>
      </w:r>
    </w:p>
    <w:p w:rsidR="000102EC" w:rsidRDefault="003D399A">
      <w:pPr>
        <w:numPr>
          <w:ilvl w:val="0"/>
          <w:numId w:val="19"/>
        </w:numPr>
        <w:spacing w:after="154"/>
        <w:ind w:hanging="360"/>
      </w:pPr>
      <w:r>
        <w:t>Micah Bhatti, Alison Chu, Joseph R. Hageman</w:t>
      </w:r>
      <w:r>
        <w:t xml:space="preserve">, Michael Schreiber and Kenneth Alexander: </w:t>
      </w:r>
    </w:p>
    <w:p w:rsidR="000102EC" w:rsidRDefault="003D399A">
      <w:pPr>
        <w:spacing w:after="46" w:line="358" w:lineRule="auto"/>
        <w:ind w:left="548"/>
      </w:pPr>
      <w:r>
        <w:t xml:space="preserve">“Future Directions in the Evaluation and Management of Neonatal Sepsis”; </w:t>
      </w:r>
      <w:r>
        <w:rPr>
          <w:i/>
        </w:rPr>
        <w:t xml:space="preserve">Neoreviews </w:t>
      </w:r>
      <w:r>
        <w:t xml:space="preserve">2012;13;e103 DOI: 10.1542/neo.13-2-e103 </w:t>
      </w:r>
    </w:p>
    <w:p w:rsidR="000102EC" w:rsidRDefault="003D399A">
      <w:pPr>
        <w:numPr>
          <w:ilvl w:val="0"/>
          <w:numId w:val="19"/>
        </w:numPr>
        <w:spacing w:line="397" w:lineRule="auto"/>
        <w:ind w:hanging="360"/>
      </w:pPr>
      <w:r>
        <w:t>Зубков В.В., Байбарина Е.Н., Рюмина И.И., Дегтярев Д.Н. //Диагностическая значимость пр</w:t>
      </w:r>
      <w:r>
        <w:t xml:space="preserve">изнаков пневмонии у новорожденных детей. Журнал «Акушерство и гинекология» № 7, 2012, 68-73 стр. </w:t>
      </w:r>
    </w:p>
    <w:p w:rsidR="000102EC" w:rsidRDefault="003D399A">
      <w:pPr>
        <w:numPr>
          <w:ilvl w:val="0"/>
          <w:numId w:val="19"/>
        </w:numPr>
        <w:spacing w:line="358" w:lineRule="auto"/>
        <w:ind w:hanging="360"/>
      </w:pPr>
      <w:r>
        <w:t xml:space="preserve">Haney PJ, Bohlman M, Chen-Chih JS  Radiographic findings in neonatal pneumonia. AJR Am J Roentgenol (1984)143:23–26 </w:t>
      </w:r>
    </w:p>
    <w:p w:rsidR="000102EC" w:rsidRDefault="003D399A">
      <w:pPr>
        <w:numPr>
          <w:ilvl w:val="0"/>
          <w:numId w:val="19"/>
        </w:numPr>
        <w:spacing w:line="357" w:lineRule="auto"/>
        <w:ind w:hanging="360"/>
      </w:pPr>
      <w:r>
        <w:t>Leonidas JC, Hall RT, Beatty EC et al Rad</w:t>
      </w:r>
      <w:r>
        <w:t xml:space="preserve">iographic findings in early onset neonatal group B streptococcal septicemia. Pediatrics 59 (1977) [Suppl]:1006–1011 </w:t>
      </w:r>
    </w:p>
    <w:p w:rsidR="000102EC" w:rsidRDefault="003D399A">
      <w:pPr>
        <w:numPr>
          <w:ilvl w:val="0"/>
          <w:numId w:val="19"/>
        </w:numPr>
        <w:spacing w:line="357" w:lineRule="auto"/>
        <w:ind w:hanging="360"/>
      </w:pPr>
      <w:r>
        <w:t>Payne NR, Burke BA, Day DL et al  Correlation of clinical and pathologic findings in early onset neonatal group B streptococcal infection w</w:t>
      </w:r>
      <w:r>
        <w:t xml:space="preserve">ith disease severity and prediction of outcome. Pediatr Infect Dis J (1988)7:836–847 </w:t>
      </w:r>
    </w:p>
    <w:p w:rsidR="000102EC" w:rsidRDefault="003D399A">
      <w:pPr>
        <w:numPr>
          <w:ilvl w:val="0"/>
          <w:numId w:val="19"/>
        </w:numPr>
        <w:spacing w:after="51" w:line="357" w:lineRule="auto"/>
        <w:ind w:hanging="360"/>
      </w:pPr>
      <w:r>
        <w:t xml:space="preserve">Swischuk LE. Respiratory system. In: Imaging of the newborn, infant, and young child. 4th ed. Baltimore: Williams &amp; Wilkins, 1997:43-7 </w:t>
      </w:r>
    </w:p>
    <w:p w:rsidR="000102EC" w:rsidRDefault="003D399A">
      <w:pPr>
        <w:numPr>
          <w:ilvl w:val="0"/>
          <w:numId w:val="19"/>
        </w:numPr>
        <w:spacing w:after="112"/>
        <w:ind w:hanging="360"/>
      </w:pPr>
      <w:r>
        <w:t xml:space="preserve">Ионов О.В., Никитина И.В., Зубков </w:t>
      </w:r>
      <w:r>
        <w:t xml:space="preserve">В.В., Митрохин С.Д., Крохина К.Н., Киртбая А.Р., </w:t>
      </w:r>
    </w:p>
    <w:p w:rsidR="000102EC" w:rsidRDefault="003D399A">
      <w:pPr>
        <w:spacing w:after="44" w:line="357" w:lineRule="auto"/>
        <w:ind w:left="548"/>
      </w:pPr>
      <w:r>
        <w:t>Балашова Е.Н., Левадная А.В., Любасовская Л.А., Рюмина И.И., Дегтярев Д.Н., Крючко Д.С./Порядок обследования новорожденных с подозрением на инфекционную патологию и правила назначения антибактериальной тера</w:t>
      </w:r>
      <w:r>
        <w:t xml:space="preserve">пии, принятые в отделении реанимации и интенсивной терапии новорожденных ФГБУ «Научный центр акушерства, гинекологии и перинатологии им. Акад. В.И.Кулакова» Минздрава </w:t>
      </w:r>
    </w:p>
    <w:p w:rsidR="000102EC" w:rsidRDefault="003D399A">
      <w:pPr>
        <w:spacing w:after="116"/>
        <w:ind w:left="548"/>
      </w:pPr>
      <w:r>
        <w:t xml:space="preserve">России/, Неонатология №1, 2014, стр. 95-106 </w:t>
      </w:r>
    </w:p>
    <w:p w:rsidR="000102EC" w:rsidRDefault="003D399A">
      <w:pPr>
        <w:numPr>
          <w:ilvl w:val="0"/>
          <w:numId w:val="19"/>
        </w:numPr>
        <w:spacing w:line="358" w:lineRule="auto"/>
        <w:ind w:hanging="360"/>
      </w:pPr>
      <w:r>
        <w:t>Hedlund GL, Griscom NT, Cleveland RH, Kirks</w:t>
      </w:r>
      <w:r>
        <w:t xml:space="preserve"> DR. Respiratory system. In: Kirks DR, Griscom NT, editors. Practical pediatric imaging: diagnostic radiology of infants and children. 3rd ed. Philadelphia: Lippincott-Raven, 1998:715-7 </w:t>
      </w:r>
    </w:p>
    <w:p w:rsidR="000102EC" w:rsidRDefault="003D399A">
      <w:pPr>
        <w:numPr>
          <w:ilvl w:val="0"/>
          <w:numId w:val="19"/>
        </w:numPr>
        <w:spacing w:after="51" w:line="356" w:lineRule="auto"/>
        <w:ind w:hanging="360"/>
      </w:pPr>
      <w:r>
        <w:t xml:space="preserve">Radiological Imaging of the Neonatal Chest. </w:t>
      </w:r>
      <w:r>
        <w:t xml:space="preserve">2nd Revised Edition. V. Donoqhue (Ed.). Springer. 2008; 362 pp. </w:t>
      </w:r>
    </w:p>
    <w:p w:rsidR="000102EC" w:rsidRDefault="003D399A">
      <w:pPr>
        <w:numPr>
          <w:ilvl w:val="0"/>
          <w:numId w:val="19"/>
        </w:numPr>
        <w:spacing w:after="35" w:line="370" w:lineRule="auto"/>
        <w:ind w:hanging="360"/>
      </w:pPr>
      <w:r>
        <w:t>Антонов А.Г., Буркова А.С., Ионов О.В., Киртбая А.Р. Балашова Е.Н., Ленюшкина А.А., Крючко Д.С., Никитина И.В., Рындин А.Ю.,  Козлова М.Д., Скворцова М.Д. и др. /«Избранные клинические рекоме</w:t>
      </w:r>
      <w:r>
        <w:t xml:space="preserve">ндации по неонатологии» под ред. Байбариной Е.Н., Дегтярева Д.Н. /М.: «ГЭОТАР-Медиа» 2016, 240с. </w:t>
      </w:r>
    </w:p>
    <w:p w:rsidR="000102EC" w:rsidRDefault="003D399A">
      <w:pPr>
        <w:numPr>
          <w:ilvl w:val="0"/>
          <w:numId w:val="19"/>
        </w:numPr>
        <w:spacing w:line="395" w:lineRule="auto"/>
        <w:ind w:hanging="360"/>
      </w:pPr>
      <w:r>
        <w:t xml:space="preserve">Шухов В.С., Байбарина Е.Н., Рюмина И.И., Зубков В.В. //Антимикробная терапия у детей. Практическое руководство.-М.:ГЭОТАР-Медиа, 2016.-320 с. </w:t>
      </w:r>
    </w:p>
    <w:p w:rsidR="000102EC" w:rsidRDefault="003D399A">
      <w:pPr>
        <w:numPr>
          <w:ilvl w:val="0"/>
          <w:numId w:val="19"/>
        </w:numPr>
        <w:spacing w:line="357" w:lineRule="auto"/>
        <w:ind w:hanging="360"/>
      </w:pPr>
      <w:r>
        <w:t>Jonathan Wyllie</w:t>
      </w:r>
      <w:r>
        <w:t>, Jos Bruinenberg, Charles Christoph Roehr, Mario Rüdiger Daniele Trevisanuto, Berndt Urlesberger  European Resuscitation Council Guidelines for Resuscitation 2015 Section 7. Resuscitation and support of transition of babies at birth/Resuscitation 95 (2015</w:t>
      </w:r>
      <w:r>
        <w:t xml:space="preserve">) 249–263. </w:t>
      </w:r>
    </w:p>
    <w:p w:rsidR="000102EC" w:rsidRDefault="003D399A">
      <w:pPr>
        <w:numPr>
          <w:ilvl w:val="0"/>
          <w:numId w:val="19"/>
        </w:numPr>
        <w:spacing w:after="50" w:line="357" w:lineRule="auto"/>
        <w:ind w:hanging="360"/>
      </w:pPr>
      <w:r>
        <w:t>2015 American heart association guidelines update for cardiopulmonary resuscitation and emergency cardiovascular care. Part 13: Neonatal Resuscitation 2015 American Heart Association Guidelines Update for Cardiopulmonary Resuscitation and Emerg</w:t>
      </w:r>
      <w:r>
        <w:t xml:space="preserve">ency Cardiovascular Care. Myra H. Wyckoff, Khalid Aziz, Marilyn B. Escobedo, Vishal S. Kapadia, John Kattwinkel, Jeffrey M. Perlman, Wendy M. Simon,Gary M. Weiner, Jeanette G. Zaichkin. Circulation. 2015; 132: S543-S560 </w:t>
      </w:r>
    </w:p>
    <w:p w:rsidR="000102EC" w:rsidRDefault="003D399A">
      <w:pPr>
        <w:numPr>
          <w:ilvl w:val="0"/>
          <w:numId w:val="19"/>
        </w:numPr>
        <w:spacing w:line="386" w:lineRule="auto"/>
        <w:ind w:hanging="360"/>
      </w:pPr>
      <w:r>
        <w:t>Методическое письмо Минздрава Росси</w:t>
      </w:r>
      <w:r>
        <w:t xml:space="preserve">и «Первичная и реанимационная помощь новорожденным детям» от 21 апреля 2010 г. N 15-4/10/2-320. </w:t>
      </w:r>
    </w:p>
    <w:p w:rsidR="000102EC" w:rsidRDefault="003D399A">
      <w:pPr>
        <w:numPr>
          <w:ilvl w:val="0"/>
          <w:numId w:val="19"/>
        </w:numPr>
        <w:spacing w:line="357" w:lineRule="auto"/>
        <w:ind w:hanging="360"/>
      </w:pPr>
      <w:r>
        <w:t>Committee on Obstetric Practice, American College of Obstetricians and Gynecologists: Committee Opinion No. 543. Timing of umbilical cord clamping after birth.</w:t>
      </w:r>
      <w:r>
        <w:t xml:space="preserve"> Obstet Gynecol 2012; 120: 1522–1526. </w:t>
      </w:r>
    </w:p>
    <w:p w:rsidR="000102EC" w:rsidRDefault="003D399A">
      <w:pPr>
        <w:numPr>
          <w:ilvl w:val="0"/>
          <w:numId w:val="19"/>
        </w:numPr>
        <w:spacing w:line="360" w:lineRule="auto"/>
        <w:ind w:hanging="360"/>
      </w:pPr>
      <w:r>
        <w:t>Rabe H, Diaz-Rossello JL, Duley L, Dowswell T: Effect of timing of umbilical cord clamping and other strategies to influence placental transfusion at preterm birth on maternal and infant outcomes. Cochrane Database Sy</w:t>
      </w:r>
      <w:r>
        <w:t xml:space="preserve">st Rev 2012:CD003248. </w:t>
      </w:r>
    </w:p>
    <w:p w:rsidR="000102EC" w:rsidRDefault="003D399A">
      <w:pPr>
        <w:numPr>
          <w:ilvl w:val="0"/>
          <w:numId w:val="19"/>
        </w:numPr>
        <w:spacing w:line="365" w:lineRule="auto"/>
        <w:ind w:hanging="360"/>
      </w:pPr>
      <w:r>
        <w:t xml:space="preserve">Lista G, Castoldi F, Cavigioli F, Bianchi S, Fontana P: Alveolar recruitment in the delivery room. J Matern Fetal Neonatal Med 2012; (suppl 1): 39–40. </w:t>
      </w:r>
    </w:p>
    <w:p w:rsidR="000102EC" w:rsidRDefault="003D399A">
      <w:pPr>
        <w:numPr>
          <w:ilvl w:val="0"/>
          <w:numId w:val="19"/>
        </w:numPr>
        <w:spacing w:line="358" w:lineRule="auto"/>
        <w:ind w:hanging="360"/>
      </w:pPr>
      <w:r>
        <w:t>Soll R, Ozek E: Prophylactic protein free synthetic surfactant for preventing mor</w:t>
      </w:r>
      <w:r>
        <w:t xml:space="preserve">bidity and mortality in preterm infants. Cochrane Database Syst Rev 2010:CD001079. </w:t>
      </w:r>
    </w:p>
    <w:p w:rsidR="000102EC" w:rsidRDefault="003D399A">
      <w:pPr>
        <w:numPr>
          <w:ilvl w:val="0"/>
          <w:numId w:val="19"/>
        </w:numPr>
        <w:spacing w:line="360" w:lineRule="auto"/>
        <w:ind w:hanging="360"/>
      </w:pPr>
      <w:r>
        <w:t>Verlato G, Cogo PE, Benetti E, Gomirato S, Gucciardi A, Carnielli VP: Kinetics of surfactant in respiratory diseases of the newborn infant. J Matern Fetal Neonatal Med 2004</w:t>
      </w:r>
      <w:r>
        <w:t xml:space="preserve">; 16(suppl 2):21–24. </w:t>
      </w:r>
    </w:p>
    <w:p w:rsidR="000102EC" w:rsidRDefault="003D399A">
      <w:pPr>
        <w:numPr>
          <w:ilvl w:val="0"/>
          <w:numId w:val="19"/>
        </w:numPr>
        <w:spacing w:line="358" w:lineRule="auto"/>
        <w:ind w:hanging="360"/>
      </w:pPr>
      <w:r>
        <w:t xml:space="preserve">Cogo PE, Facco M, Simonato M, Verlato G, Rondina C, Baritussio A, Toffolo GM, Carnielli VP: Dosing of porcine surfactant: effect on kinetics and gas exchange in respiratory distress syndrome. Pediatrics 2009; 124: e950–957. </w:t>
      </w:r>
    </w:p>
    <w:p w:rsidR="000102EC" w:rsidRDefault="003D399A">
      <w:pPr>
        <w:numPr>
          <w:ilvl w:val="0"/>
          <w:numId w:val="19"/>
        </w:numPr>
        <w:spacing w:after="37" w:line="357" w:lineRule="auto"/>
        <w:ind w:hanging="360"/>
      </w:pPr>
      <w:r>
        <w:t xml:space="preserve">Singh N, </w:t>
      </w:r>
      <w:r>
        <w:t xml:space="preserve">Halliday HL, Stevens TP, Suresh G, Soll R, Rojas-Reyes MX Comparison of animalderived surfactants for the prevention and treatment of respiratory distress syndrome in preterm infants Cochrane Database Syst Rev. 2015 Dec 21;(12):CD010249 . </w:t>
      </w:r>
    </w:p>
    <w:p w:rsidR="000102EC" w:rsidRDefault="003D399A">
      <w:pPr>
        <w:numPr>
          <w:ilvl w:val="0"/>
          <w:numId w:val="19"/>
        </w:numPr>
        <w:spacing w:line="358" w:lineRule="auto"/>
        <w:ind w:hanging="360"/>
      </w:pPr>
      <w:r>
        <w:t>Speer CP, Gefell</w:t>
      </w:r>
      <w:r>
        <w:t>er O, Groneck P, Laufkötter E, Roll C, Hanssler L, Harms K, Herting E,Boenisch H, Windeler J, et al: Randomised clinical trial of two treatment regimens of natural surfactant preparations in neonatal respiratory distress syndrome. Arch Dis Child Fetal Neon</w:t>
      </w:r>
      <w:r>
        <w:t xml:space="preserve">atal Ed 1995; 72:F8–F13. </w:t>
      </w:r>
    </w:p>
    <w:p w:rsidR="000102EC" w:rsidRDefault="003D399A">
      <w:pPr>
        <w:numPr>
          <w:ilvl w:val="0"/>
          <w:numId w:val="19"/>
        </w:numPr>
        <w:spacing w:line="357" w:lineRule="auto"/>
        <w:ind w:hanging="360"/>
      </w:pPr>
      <w:r>
        <w:t>Sandri F, Plavka R, Ancora G, Simeoni U, Stranak Z, Martinelli S, Mosca F, Nona J, Thomson M, Verder H, Fabbri L, Halliday HL, CURPAP Study Group: Prophylactic or early selective surfactant combined with nCPAP in very preterm infants. Pediatrics 2010;125:e</w:t>
      </w:r>
      <w:r>
        <w:t xml:space="preserve">1402-e1409. </w:t>
      </w:r>
    </w:p>
    <w:p w:rsidR="000102EC" w:rsidRDefault="003D399A">
      <w:pPr>
        <w:numPr>
          <w:ilvl w:val="0"/>
          <w:numId w:val="19"/>
        </w:numPr>
        <w:spacing w:line="357" w:lineRule="auto"/>
        <w:ind w:hanging="360"/>
      </w:pPr>
      <w:r>
        <w:t xml:space="preserve">Rojas-Reyes MX, Morley CJ, Soll R: Prophylactic versus selective use of surfactant in pre- venting morbidity and mortality in preterm infants. Cochrane Database Syst Rev 2012:CD000510. </w:t>
      </w:r>
    </w:p>
    <w:p w:rsidR="000102EC" w:rsidRDefault="003D399A">
      <w:pPr>
        <w:numPr>
          <w:ilvl w:val="0"/>
          <w:numId w:val="19"/>
        </w:numPr>
        <w:spacing w:after="47" w:line="358" w:lineRule="auto"/>
        <w:ind w:hanging="360"/>
      </w:pPr>
      <w:r>
        <w:t>Rich W, Finer NN, Gantz MG, Newman NS, Hensman AM, Hale E</w:t>
      </w:r>
      <w:r>
        <w:t>C, Auten KJ, Schibler K, Faix RG, Laptook AR, Yoder BA, Das A, Shankaran S, SUPPORT and Generic Database Subcommittees of the Eunice Kennedy Shriver National Institute of Child Health and Human Development Neonatal Research Network: Enrollment of extremely</w:t>
      </w:r>
      <w:r>
        <w:t xml:space="preserve"> low birth weight infants in a clinical research study may not be representative. Pediatrics 2012;129: 480–484. </w:t>
      </w:r>
    </w:p>
    <w:p w:rsidR="000102EC" w:rsidRDefault="003D399A">
      <w:pPr>
        <w:numPr>
          <w:ilvl w:val="0"/>
          <w:numId w:val="19"/>
        </w:numPr>
        <w:spacing w:line="358" w:lineRule="auto"/>
        <w:ind w:hanging="360"/>
      </w:pPr>
      <w:r>
        <w:t>Prof Wolfgang Göpel, Angela Kribs, Andreas Ziegler Reinhard Laux, Thomas Hoehn Christian Wieg, Jens Siegel, Stefan Avenarius, Axel von der Wens</w:t>
      </w:r>
      <w:r>
        <w:t xml:space="preserve">e, Matthias Vochem, MDb </w:t>
      </w:r>
    </w:p>
    <w:p w:rsidR="000102EC" w:rsidRDefault="003D399A">
      <w:pPr>
        <w:spacing w:line="358" w:lineRule="auto"/>
        <w:ind w:right="-1"/>
        <w:jc w:val="right"/>
      </w:pPr>
      <w:r>
        <w:t>MDa, Avoidance of mechanical ventilation by surfactant treatment of spontaneously breathing preterm infants (AMV): an open-label, randomised, controlled trial. THE LANCET Volume 378, Issue 9803, 5–11 November 2011, Pages 1627–1634.</w:t>
      </w:r>
      <w:r>
        <w:t xml:space="preserve"> </w:t>
      </w:r>
    </w:p>
    <w:p w:rsidR="000102EC" w:rsidRDefault="003D399A">
      <w:pPr>
        <w:numPr>
          <w:ilvl w:val="0"/>
          <w:numId w:val="19"/>
        </w:numPr>
        <w:spacing w:line="358" w:lineRule="auto"/>
        <w:ind w:hanging="360"/>
      </w:pPr>
      <w:r>
        <w:t xml:space="preserve">Egbert Herting Less Invasive Surfactant Administration (LISA) — Ways to deliver surfactant in spontaneously breathing infants. Early Human Development Volume 89, Issue 11, November 2013, Pages 875–880. </w:t>
      </w:r>
    </w:p>
    <w:p w:rsidR="000102EC" w:rsidRDefault="003D399A">
      <w:pPr>
        <w:numPr>
          <w:ilvl w:val="0"/>
          <w:numId w:val="19"/>
        </w:numPr>
        <w:spacing w:line="358" w:lineRule="auto"/>
        <w:ind w:hanging="360"/>
      </w:pPr>
      <w:r>
        <w:t>Rautava L, Eskelinen J, Häkkinen U, Lehtonen L, PER</w:t>
      </w:r>
      <w:r>
        <w:t xml:space="preserve">FECT Preterm Infant Study Group: 5year morbidity among very preterm infants in relation to level of hospital care. Arch Pediatr Adolesc Med 2013; 167: 40–46.  </w:t>
      </w:r>
    </w:p>
    <w:p w:rsidR="000102EC" w:rsidRDefault="003D399A">
      <w:pPr>
        <w:numPr>
          <w:ilvl w:val="0"/>
          <w:numId w:val="19"/>
        </w:numPr>
        <w:spacing w:line="356" w:lineRule="auto"/>
        <w:ind w:hanging="360"/>
      </w:pPr>
      <w:r>
        <w:t>Tan K, Lai NM, Sharma A: Surfactant for bacterial pneumonia in late preterm and term infants. Co</w:t>
      </w:r>
      <w:r>
        <w:t xml:space="preserve">chrane Database Syst Rev 2012; 2:CD008155 </w:t>
      </w:r>
    </w:p>
    <w:p w:rsidR="000102EC" w:rsidRDefault="003D399A">
      <w:pPr>
        <w:numPr>
          <w:ilvl w:val="0"/>
          <w:numId w:val="19"/>
        </w:numPr>
        <w:spacing w:line="358" w:lineRule="auto"/>
        <w:ind w:hanging="360"/>
      </w:pPr>
      <w:r>
        <w:t xml:space="preserve">Bancalari E, Claure N: The evidence for noninvasive ventilation in the preterm infant. Arch Dis Child Fetal Neonatal Ed 2013; 98:F98–F102. </w:t>
      </w:r>
    </w:p>
    <w:p w:rsidR="000102EC" w:rsidRDefault="003D399A">
      <w:pPr>
        <w:numPr>
          <w:ilvl w:val="0"/>
          <w:numId w:val="19"/>
        </w:numPr>
        <w:spacing w:line="357" w:lineRule="auto"/>
        <w:ind w:hanging="360"/>
      </w:pPr>
      <w:r>
        <w:t>De Paoli AG, Davis PG, Faber B, Morley CJ: Devices and pressure sources f</w:t>
      </w:r>
      <w:r>
        <w:t xml:space="preserve">or administration of nasal continuous positive airway pressure (NCPAP) in preterm neonates. Cochrane Database Syst Rev 2002; 3:CD002977. </w:t>
      </w:r>
    </w:p>
    <w:p w:rsidR="000102EC" w:rsidRDefault="003D399A">
      <w:pPr>
        <w:numPr>
          <w:ilvl w:val="0"/>
          <w:numId w:val="19"/>
        </w:numPr>
        <w:spacing w:after="49" w:line="358" w:lineRule="auto"/>
        <w:ind w:hanging="360"/>
      </w:pPr>
      <w:r>
        <w:t>Reynolds P, Leontiadi S, Lawson T, Otunla T,Ejiwumi O, Holland N: Stabilisation of premature infants in the delivery r</w:t>
      </w:r>
      <w:r>
        <w:t xml:space="preserve">oom with nasal high flow. Arch Dis Child Fetal Neonatal Ed 2016; 101:F284–F287. </w:t>
      </w:r>
    </w:p>
    <w:p w:rsidR="000102EC" w:rsidRDefault="003D399A">
      <w:pPr>
        <w:numPr>
          <w:ilvl w:val="0"/>
          <w:numId w:val="19"/>
        </w:numPr>
        <w:spacing w:line="356" w:lineRule="auto"/>
        <w:ind w:hanging="360"/>
      </w:pPr>
      <w:r>
        <w:t>Wilkinson D, Andersen C, O’Donnell CP, de Paoli AG, Manley BJ: High flow nasal cannula for respiratory support in preterm infants. Cochrane Database Syst Rev 2016; 2: CD006405</w:t>
      </w:r>
      <w:r>
        <w:t xml:space="preserve">. </w:t>
      </w:r>
    </w:p>
    <w:p w:rsidR="000102EC" w:rsidRDefault="003D399A">
      <w:pPr>
        <w:numPr>
          <w:ilvl w:val="0"/>
          <w:numId w:val="19"/>
        </w:numPr>
        <w:spacing w:line="358" w:lineRule="auto"/>
        <w:ind w:hanging="360"/>
      </w:pPr>
      <w:r>
        <w:t xml:space="preserve">Erickson SJ, Grauaug A, Gurrin L, Swaminathan M: Hypocarbia in the ventilated preterm infant and its effect on intraventricular haemorrhage and bronchopulmonary dysplasia. J Paediatr Child Health 2002; 38: 560–562. </w:t>
      </w:r>
    </w:p>
    <w:p w:rsidR="000102EC" w:rsidRDefault="003D399A">
      <w:pPr>
        <w:numPr>
          <w:ilvl w:val="0"/>
          <w:numId w:val="19"/>
        </w:numPr>
        <w:spacing w:line="357" w:lineRule="auto"/>
        <w:ind w:hanging="360"/>
      </w:pPr>
      <w:r>
        <w:t xml:space="preserve">Ambalavanan N, Carlo WA, Wrage LA, Das A, Laughon M, Cotten CM, et al; SUPPORT Study Group of the NICHD Neonatal Research Network: Pa CO 2 in surfactant, positive pressure, and oxygenation randomized trial (SUPPORT). Arch Dis Child Fetal Neonatal Ed </w:t>
      </w:r>
    </w:p>
    <w:p w:rsidR="000102EC" w:rsidRDefault="003D399A">
      <w:pPr>
        <w:spacing w:after="116"/>
        <w:ind w:left="548"/>
      </w:pPr>
      <w:r>
        <w:t>2015;</w:t>
      </w:r>
      <w:r>
        <w:t xml:space="preserve"> 100:F145–F149 </w:t>
      </w:r>
    </w:p>
    <w:p w:rsidR="000102EC" w:rsidRDefault="003D399A">
      <w:pPr>
        <w:numPr>
          <w:ilvl w:val="0"/>
          <w:numId w:val="19"/>
        </w:numPr>
        <w:spacing w:line="358" w:lineRule="auto"/>
        <w:ind w:hanging="360"/>
      </w:pPr>
      <w:r>
        <w:t xml:space="preserve">Woodgate PG, Davies MW: Permissive hypercapnia for the prevention of morbidity and mortality in mechanically ventilatednewborn infants. Cochrane Database Syst Rev 2001; 2:CD002061 </w:t>
      </w:r>
    </w:p>
    <w:p w:rsidR="000102EC" w:rsidRDefault="003D399A">
      <w:pPr>
        <w:numPr>
          <w:ilvl w:val="0"/>
          <w:numId w:val="19"/>
        </w:numPr>
        <w:spacing w:line="358" w:lineRule="auto"/>
        <w:ind w:hanging="360"/>
      </w:pPr>
      <w:r>
        <w:t xml:space="preserve">Dobson NR, Patel RM, Smith PB, KuehnDR, Clark J, Vyas-Read </w:t>
      </w:r>
      <w:r>
        <w:t xml:space="preserve">S, et al: Trends in caffeine use and association between clinical outcomes and timing of therapy in very low birth weight infants. J Pediatr 2014; 164: 992–998. </w:t>
      </w:r>
    </w:p>
    <w:p w:rsidR="000102EC" w:rsidRDefault="003D399A">
      <w:pPr>
        <w:numPr>
          <w:ilvl w:val="0"/>
          <w:numId w:val="19"/>
        </w:numPr>
        <w:spacing w:line="361" w:lineRule="auto"/>
        <w:ind w:hanging="360"/>
      </w:pPr>
      <w:r>
        <w:t xml:space="preserve">Taha D, Kirkby S, Nawab U, Dysart KC, Genen L, Greenspan JS, Aghai ZH: Early caffeine therapy </w:t>
      </w:r>
      <w:r>
        <w:t xml:space="preserve">for prevention of bronchopulmonary dysplasia in preterm infants. J Matern Fetal Neonatal Med 2014; 27: 1698–1702. </w:t>
      </w:r>
    </w:p>
    <w:p w:rsidR="000102EC" w:rsidRDefault="003D399A">
      <w:pPr>
        <w:numPr>
          <w:ilvl w:val="0"/>
          <w:numId w:val="19"/>
        </w:numPr>
        <w:spacing w:line="361" w:lineRule="auto"/>
        <w:ind w:hanging="360"/>
      </w:pPr>
      <w:r>
        <w:t xml:space="preserve">Lodha A, Seshia M, McMillan DD, Barrington K, Yang J, Lee SK, Shah PS; Canadian Neonatal Network: Association of early caffeine administration and neonatal outcomes in very preterm neonates. JAMA Pediatr 2015; 169: 33–38. </w:t>
      </w:r>
    </w:p>
    <w:p w:rsidR="000102EC" w:rsidRDefault="003D399A">
      <w:pPr>
        <w:numPr>
          <w:ilvl w:val="0"/>
          <w:numId w:val="19"/>
        </w:numPr>
        <w:spacing w:after="41" w:line="357" w:lineRule="auto"/>
        <w:ind w:hanging="360"/>
      </w:pPr>
      <w:r>
        <w:t>Jefferies AL: Postnatal corticost</w:t>
      </w:r>
      <w:r>
        <w:t xml:space="preserve">eroids to treat or prevent chronic lung disease in preterm infants. Paediatr Child Health 2012; 17: 573–574 </w:t>
      </w:r>
    </w:p>
    <w:p w:rsidR="000102EC" w:rsidRDefault="003D399A">
      <w:pPr>
        <w:numPr>
          <w:ilvl w:val="0"/>
          <w:numId w:val="19"/>
        </w:numPr>
        <w:spacing w:line="357" w:lineRule="auto"/>
        <w:ind w:hanging="360"/>
      </w:pPr>
      <w:r>
        <w:t>Bellù R, de Waal K, Zanini R: Opioids for neonates receiving mechanical ventilation: a systematic review and meta-analysis. Arch Dis Child Fetal Ne</w:t>
      </w:r>
      <w:r>
        <w:t xml:space="preserve">onatal Ed 2010; 95:F241–F251. </w:t>
      </w:r>
    </w:p>
    <w:p w:rsidR="000102EC" w:rsidRDefault="003D399A">
      <w:pPr>
        <w:spacing w:after="113"/>
        <w:ind w:left="110" w:firstLine="0"/>
        <w:jc w:val="left"/>
      </w:pPr>
      <w:r>
        <w:t xml:space="preserve"> </w:t>
      </w:r>
    </w:p>
    <w:p w:rsidR="000102EC" w:rsidRDefault="003D399A">
      <w:pPr>
        <w:spacing w:after="396"/>
        <w:ind w:left="110" w:firstLine="0"/>
        <w:jc w:val="left"/>
      </w:pPr>
      <w:r>
        <w:t xml:space="preserve"> </w:t>
      </w:r>
    </w:p>
    <w:p w:rsidR="000102EC" w:rsidRDefault="003D399A">
      <w:pPr>
        <w:spacing w:after="371"/>
        <w:ind w:left="315" w:firstLine="0"/>
        <w:jc w:val="center"/>
      </w:pPr>
      <w:r>
        <w:rPr>
          <w:b/>
          <w:sz w:val="28"/>
        </w:rPr>
        <w:t xml:space="preserve"> </w:t>
      </w:r>
    </w:p>
    <w:p w:rsidR="000102EC" w:rsidRDefault="003D399A">
      <w:pPr>
        <w:spacing w:after="371"/>
        <w:ind w:left="315" w:firstLine="0"/>
        <w:jc w:val="center"/>
      </w:pPr>
      <w:r>
        <w:rPr>
          <w:b/>
          <w:sz w:val="28"/>
        </w:rPr>
        <w:t xml:space="preserve"> </w:t>
      </w:r>
    </w:p>
    <w:p w:rsidR="000102EC" w:rsidRDefault="003D399A">
      <w:pPr>
        <w:spacing w:after="93"/>
        <w:ind w:left="315" w:firstLine="0"/>
        <w:jc w:val="center"/>
      </w:pPr>
      <w:r>
        <w:rPr>
          <w:b/>
          <w:sz w:val="28"/>
        </w:rPr>
        <w:t xml:space="preserve"> </w:t>
      </w:r>
    </w:p>
    <w:p w:rsidR="000102EC" w:rsidRDefault="003D399A">
      <w:pPr>
        <w:spacing w:after="112"/>
        <w:ind w:left="818" w:firstLine="0"/>
        <w:jc w:val="left"/>
      </w:pPr>
      <w:r>
        <w:t xml:space="preserve"> </w:t>
      </w:r>
    </w:p>
    <w:p w:rsidR="000102EC" w:rsidRDefault="003D399A">
      <w:pPr>
        <w:spacing w:after="113"/>
        <w:ind w:left="818" w:firstLine="0"/>
        <w:jc w:val="left"/>
      </w:pPr>
      <w:r>
        <w:t xml:space="preserve">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15"/>
        <w:ind w:left="818" w:firstLine="0"/>
        <w:jc w:val="left"/>
      </w:pPr>
      <w:r>
        <w:t xml:space="preserve"> </w:t>
      </w:r>
    </w:p>
    <w:p w:rsidR="000102EC" w:rsidRDefault="003D399A">
      <w:pPr>
        <w:spacing w:after="112"/>
        <w:ind w:left="818" w:firstLine="0"/>
        <w:jc w:val="left"/>
      </w:pPr>
      <w:r>
        <w:t xml:space="preserve"> </w:t>
      </w:r>
    </w:p>
    <w:p w:rsidR="000102EC" w:rsidRDefault="003D399A">
      <w:pPr>
        <w:spacing w:after="115"/>
        <w:ind w:left="818" w:firstLine="0"/>
        <w:jc w:val="left"/>
      </w:pPr>
      <w:r>
        <w:t xml:space="preserve"> </w:t>
      </w:r>
    </w:p>
    <w:p w:rsidR="000102EC" w:rsidRDefault="003D399A">
      <w:pPr>
        <w:spacing w:after="453"/>
        <w:ind w:left="818" w:firstLine="0"/>
        <w:jc w:val="left"/>
      </w:pPr>
      <w:r>
        <w:t xml:space="preserve"> </w:t>
      </w:r>
    </w:p>
    <w:p w:rsidR="000102EC" w:rsidRDefault="003D399A">
      <w:pPr>
        <w:pStyle w:val="Heading1"/>
        <w:ind w:left="820" w:right="710"/>
      </w:pPr>
      <w:r>
        <w:t xml:space="preserve">Приложение А1. Состав рабочей группы </w:t>
      </w:r>
    </w:p>
    <w:p w:rsidR="000102EC" w:rsidRDefault="003D399A">
      <w:pPr>
        <w:numPr>
          <w:ilvl w:val="0"/>
          <w:numId w:val="20"/>
        </w:numPr>
        <w:spacing w:line="398" w:lineRule="auto"/>
        <w:ind w:hanging="360"/>
      </w:pPr>
      <w:r>
        <w:rPr>
          <w:b/>
        </w:rPr>
        <w:t>Антонов А.Г.</w:t>
      </w:r>
      <w:r>
        <w:t xml:space="preserve"> – доктор медицинских наук, профессор, главный научный сотрудник  ФГБУ НМИЦ АГиП </w:t>
      </w:r>
      <w:r>
        <w:t xml:space="preserve">имени Кулакова В.И. Минздрава России, профессор кафедры Неонатологии 1МГМУ им.И.М. Сеченова. </w:t>
      </w:r>
    </w:p>
    <w:p w:rsidR="000102EC" w:rsidRDefault="003D399A">
      <w:pPr>
        <w:numPr>
          <w:ilvl w:val="0"/>
          <w:numId w:val="20"/>
        </w:numPr>
        <w:spacing w:after="45" w:line="358" w:lineRule="auto"/>
        <w:ind w:hanging="360"/>
      </w:pPr>
      <w:r>
        <w:rPr>
          <w:b/>
        </w:rPr>
        <w:t>Байбарина Е. Н.</w:t>
      </w:r>
      <w:r>
        <w:t xml:space="preserve"> - д.м.н., профессор, главный  научный  сотрудник ФГБУ "Научный центр акушерства, гинекологии и перинатологии им. В.И. Кулакова" Министерства </w:t>
      </w:r>
    </w:p>
    <w:p w:rsidR="000102EC" w:rsidRDefault="003D399A">
      <w:pPr>
        <w:ind w:left="548"/>
      </w:pPr>
      <w:r>
        <w:t>Здра</w:t>
      </w:r>
      <w:r>
        <w:t xml:space="preserve">воохранения Российской Федерации, г.Москва </w:t>
      </w:r>
    </w:p>
    <w:p w:rsidR="000102EC" w:rsidRDefault="003D399A">
      <w:pPr>
        <w:numPr>
          <w:ilvl w:val="0"/>
          <w:numId w:val="20"/>
        </w:numPr>
        <w:spacing w:line="397" w:lineRule="auto"/>
        <w:ind w:hanging="360"/>
      </w:pPr>
      <w:r>
        <w:rPr>
          <w:b/>
        </w:rPr>
        <w:t>Балашова Е.Н.</w:t>
      </w:r>
      <w:r>
        <w:t xml:space="preserve"> – кандидат медицинских наук, заведующая по клинической работе ОРИТ ФГБУ НМИЦ АГиП имени Кулакова В.И. Минздрава России. </w:t>
      </w:r>
    </w:p>
    <w:p w:rsidR="000102EC" w:rsidRDefault="003D399A">
      <w:pPr>
        <w:numPr>
          <w:ilvl w:val="0"/>
          <w:numId w:val="20"/>
        </w:numPr>
        <w:spacing w:line="378" w:lineRule="auto"/>
        <w:ind w:hanging="360"/>
      </w:pPr>
      <w:r>
        <w:rPr>
          <w:b/>
        </w:rPr>
        <w:t>Дегтярев Д.Н.</w:t>
      </w:r>
      <w:r>
        <w:t xml:space="preserve"> – доктор медицинских наук, профессор,  заместитель директора по</w:t>
      </w:r>
      <w:r>
        <w:t xml:space="preserve"> научной работе ФГБУ НМИЦ АГиП имени Кулакова В.И. Минздрава России, заведующий кафедры Неонатологии 1МГМУ им.И.М. Сеченова. </w:t>
      </w:r>
    </w:p>
    <w:p w:rsidR="000102EC" w:rsidRDefault="003D399A">
      <w:pPr>
        <w:numPr>
          <w:ilvl w:val="0"/>
          <w:numId w:val="20"/>
        </w:numPr>
        <w:spacing w:line="398" w:lineRule="auto"/>
        <w:ind w:hanging="360"/>
      </w:pPr>
      <w:r>
        <w:rPr>
          <w:b/>
        </w:rPr>
        <w:t>Зубков В.В.</w:t>
      </w:r>
      <w:r>
        <w:t xml:space="preserve"> – доктор медицинских наук, заведующий отделом неонатологии и педиатрии ФГБУ НМИЦ АГиП имени Кулакова В.И. Минздрава Ро</w:t>
      </w:r>
      <w:r>
        <w:t xml:space="preserve">ссии, профессор кафедры Неонатологии 1МГМУ им.И.М. Сеченова. </w:t>
      </w:r>
    </w:p>
    <w:p w:rsidR="000102EC" w:rsidRDefault="003D399A">
      <w:pPr>
        <w:numPr>
          <w:ilvl w:val="0"/>
          <w:numId w:val="20"/>
        </w:numPr>
        <w:spacing w:line="384" w:lineRule="auto"/>
        <w:ind w:hanging="360"/>
      </w:pPr>
      <w:r>
        <w:rPr>
          <w:b/>
        </w:rPr>
        <w:t>Иванов Д.О.</w:t>
      </w:r>
      <w:r>
        <w:t xml:space="preserve"> – доктор медицинских наук, профессор, главный внештатный специалист Минздрава России по неонатологии, и.о. ректора ФГБОУ ВО «Санкт-Петербургский государственный педиатрический медици</w:t>
      </w:r>
      <w:r>
        <w:t xml:space="preserve">нский университет» Минздрава России, член Российской ассоциации специалистов перинатальной медицины. </w:t>
      </w:r>
    </w:p>
    <w:p w:rsidR="000102EC" w:rsidRDefault="003D399A">
      <w:pPr>
        <w:numPr>
          <w:ilvl w:val="0"/>
          <w:numId w:val="20"/>
        </w:numPr>
        <w:spacing w:line="398" w:lineRule="auto"/>
        <w:ind w:hanging="360"/>
      </w:pPr>
      <w:r>
        <w:rPr>
          <w:b/>
        </w:rPr>
        <w:t>Ионов О.В.</w:t>
      </w:r>
      <w:r>
        <w:t xml:space="preserve"> – кандидат медицинских наук, заведующий ОРИТ ФГБУ НМИЦ АГиП имени Кулакова В.И. Минздрава России, доцент кафедры Неонатологии 1МГМУ им.И.М. Сеч</w:t>
      </w:r>
      <w:r>
        <w:t xml:space="preserve">енова. </w:t>
      </w:r>
    </w:p>
    <w:p w:rsidR="000102EC" w:rsidRDefault="003D399A">
      <w:pPr>
        <w:numPr>
          <w:ilvl w:val="0"/>
          <w:numId w:val="20"/>
        </w:numPr>
        <w:spacing w:after="28" w:line="377" w:lineRule="auto"/>
        <w:ind w:hanging="360"/>
      </w:pPr>
      <w:r>
        <w:rPr>
          <w:b/>
        </w:rPr>
        <w:t>Карпова А.Л.</w:t>
      </w:r>
      <w:r>
        <w:t xml:space="preserve"> - к.м.н., заместитель главного врача по детству  ГБУЗ КО «Калужская областная клиническая больница Перинатальный центр», главный неонатолог Калужской области </w:t>
      </w:r>
    </w:p>
    <w:p w:rsidR="000102EC" w:rsidRDefault="003D399A">
      <w:pPr>
        <w:numPr>
          <w:ilvl w:val="0"/>
          <w:numId w:val="20"/>
        </w:numPr>
        <w:spacing w:line="378" w:lineRule="auto"/>
        <w:ind w:hanging="360"/>
      </w:pPr>
      <w:r>
        <w:rPr>
          <w:b/>
        </w:rPr>
        <w:t>Киртбая А.Р.</w:t>
      </w:r>
      <w:r>
        <w:t xml:space="preserve"> – </w:t>
      </w:r>
      <w:r>
        <w:t xml:space="preserve">кандидат медицинских наук, заведующая по клинической работе ОРИТ ФГБУ НМИЦ АГиП имени Кулакова В.И. Минздрава России, доцент кафедры Неонатологии 1МГМУ им.И.М. Сеченова. </w:t>
      </w:r>
    </w:p>
    <w:p w:rsidR="000102EC" w:rsidRDefault="003D399A">
      <w:pPr>
        <w:numPr>
          <w:ilvl w:val="0"/>
          <w:numId w:val="20"/>
        </w:numPr>
        <w:spacing w:line="399" w:lineRule="auto"/>
        <w:ind w:hanging="360"/>
      </w:pPr>
      <w:r>
        <w:rPr>
          <w:b/>
        </w:rPr>
        <w:t>Крохина К.Н. –</w:t>
      </w:r>
      <w:r>
        <w:t xml:space="preserve"> кандидат медицинских наук, старший научный сотрудник ОРИТ ФГБУ НМИЦ АГ</w:t>
      </w:r>
      <w:r>
        <w:t xml:space="preserve">иП имени Кулакова В.И. Минздрава России </w:t>
      </w:r>
    </w:p>
    <w:p w:rsidR="000102EC" w:rsidRDefault="003D399A">
      <w:pPr>
        <w:numPr>
          <w:ilvl w:val="0"/>
          <w:numId w:val="20"/>
        </w:numPr>
        <w:spacing w:after="38" w:line="367" w:lineRule="auto"/>
        <w:ind w:hanging="360"/>
      </w:pPr>
      <w:r>
        <w:rPr>
          <w:b/>
        </w:rPr>
        <w:t>Крючко Д.С.</w:t>
      </w:r>
      <w:r>
        <w:t xml:space="preserve"> – доктор медицинских наук, заведующая отделом анализа и координации работы по совершенствованию оказания медицинской помощи ФГБУ НМИЦ АГиП имени Кулакова В.И. Минздрава России, доцент кафедры Акушерства,</w:t>
      </w:r>
      <w:r>
        <w:t xml:space="preserve"> гинекологии неонатологии, анестезиологии и реаниматологии ФГБУ НЦ АГиП имени Кулакова В.И. Минздрава России. </w:t>
      </w:r>
    </w:p>
    <w:p w:rsidR="000102EC" w:rsidRDefault="003D399A">
      <w:pPr>
        <w:numPr>
          <w:ilvl w:val="0"/>
          <w:numId w:val="20"/>
        </w:numPr>
        <w:spacing w:line="397" w:lineRule="auto"/>
        <w:ind w:hanging="360"/>
      </w:pPr>
      <w:r>
        <w:rPr>
          <w:b/>
        </w:rPr>
        <w:t>Ленюшкина А.А.</w:t>
      </w:r>
      <w:r>
        <w:t xml:space="preserve"> –  кандидат медицинских наук, заведующая по клинической работе ОРИТ ФГБУ НМИЦ АГиП имени Кулакова В.И. Минздрава России. </w:t>
      </w:r>
    </w:p>
    <w:p w:rsidR="000102EC" w:rsidRDefault="003D399A">
      <w:pPr>
        <w:numPr>
          <w:ilvl w:val="0"/>
          <w:numId w:val="20"/>
        </w:numPr>
        <w:spacing w:after="160"/>
        <w:ind w:hanging="360"/>
      </w:pPr>
      <w:r>
        <w:rPr>
          <w:b/>
        </w:rPr>
        <w:t>Ли А.Г.</w:t>
      </w:r>
      <w:r>
        <w:t xml:space="preserve"> </w:t>
      </w:r>
      <w:r>
        <w:t xml:space="preserve">– врач-реаниматолог, заведующий ОРИТН Перинатального центра СПбГПМУ. </w:t>
      </w:r>
    </w:p>
    <w:p w:rsidR="000102EC" w:rsidRDefault="003D399A">
      <w:pPr>
        <w:numPr>
          <w:ilvl w:val="0"/>
          <w:numId w:val="20"/>
        </w:numPr>
        <w:spacing w:line="398" w:lineRule="auto"/>
        <w:ind w:hanging="360"/>
      </w:pPr>
      <w:r>
        <w:rPr>
          <w:b/>
        </w:rPr>
        <w:t>Малютина Л.</w:t>
      </w:r>
      <w:r>
        <w:t xml:space="preserve">В. - канд. мед. наук, зав. отделения реанимации и интенсивной терапии для новорожденных и недоношенных детей перинатального центра г.Балашиха МО. </w:t>
      </w:r>
    </w:p>
    <w:p w:rsidR="000102EC" w:rsidRDefault="003D399A">
      <w:pPr>
        <w:numPr>
          <w:ilvl w:val="0"/>
          <w:numId w:val="20"/>
        </w:numPr>
        <w:spacing w:after="119"/>
        <w:ind w:hanging="360"/>
      </w:pPr>
      <w:r>
        <w:rPr>
          <w:b/>
        </w:rPr>
        <w:t>Мебелова И.И.</w:t>
      </w:r>
      <w:r>
        <w:t xml:space="preserve"> - </w:t>
      </w:r>
      <w:r>
        <w:t xml:space="preserve">кандидат медицинских наук, зав. неонатальным  центром, ГБУЗ </w:t>
      </w:r>
    </w:p>
    <w:p w:rsidR="000102EC" w:rsidRDefault="003D399A">
      <w:pPr>
        <w:spacing w:line="397" w:lineRule="auto"/>
        <w:ind w:left="548"/>
      </w:pPr>
      <w:r>
        <w:t xml:space="preserve">Детская Республиканская Больница, главный внештатный неонатолог Республики Карелия. </w:t>
      </w:r>
    </w:p>
    <w:p w:rsidR="000102EC" w:rsidRDefault="003D399A">
      <w:pPr>
        <w:numPr>
          <w:ilvl w:val="0"/>
          <w:numId w:val="20"/>
        </w:numPr>
        <w:spacing w:line="404" w:lineRule="auto"/>
        <w:ind w:hanging="360"/>
      </w:pPr>
      <w:r>
        <w:rPr>
          <w:b/>
        </w:rPr>
        <w:t>Никитина И.В.</w:t>
      </w:r>
      <w:r>
        <w:t xml:space="preserve"> – кандидат медицинских наук, старший научный сотрудник ОРИТ ФГБУ НМИЦ АГиП имени Кулакова В.И. М</w:t>
      </w:r>
      <w:r>
        <w:t xml:space="preserve">инздрава России. </w:t>
      </w:r>
    </w:p>
    <w:p w:rsidR="000102EC" w:rsidRDefault="003D399A">
      <w:pPr>
        <w:numPr>
          <w:ilvl w:val="0"/>
          <w:numId w:val="20"/>
        </w:numPr>
        <w:spacing w:line="397" w:lineRule="auto"/>
        <w:ind w:hanging="360"/>
      </w:pPr>
      <w:r>
        <w:rPr>
          <w:b/>
        </w:rPr>
        <w:t xml:space="preserve">Петренко Ю.В. – </w:t>
      </w:r>
      <w:r>
        <w:t xml:space="preserve">главный неонатолог СЗФО России, проректор по лечебной работе СПбГПМУ. </w:t>
      </w:r>
    </w:p>
    <w:p w:rsidR="000102EC" w:rsidRDefault="003D399A">
      <w:pPr>
        <w:numPr>
          <w:ilvl w:val="0"/>
          <w:numId w:val="20"/>
        </w:numPr>
        <w:spacing w:after="27" w:line="378" w:lineRule="auto"/>
        <w:ind w:hanging="360"/>
      </w:pPr>
      <w:r>
        <w:rPr>
          <w:b/>
        </w:rPr>
        <w:t>Рындин А.Ю.</w:t>
      </w:r>
      <w:r>
        <w:t xml:space="preserve"> – кандидат медицинских наук, старший научный сотрудник ОРИТ ФГБУ НМИЦ АГиП имени Кулакова В.И. Минздрава России, доцент кафедры Неонатологи</w:t>
      </w:r>
      <w:r>
        <w:t xml:space="preserve">и 1МГМУ им.И.М. Сеченова. </w:t>
      </w:r>
    </w:p>
    <w:p w:rsidR="000102EC" w:rsidRDefault="003D399A">
      <w:pPr>
        <w:numPr>
          <w:ilvl w:val="0"/>
          <w:numId w:val="20"/>
        </w:numPr>
        <w:spacing w:line="378" w:lineRule="auto"/>
        <w:ind w:hanging="360"/>
      </w:pPr>
      <w:r>
        <w:rPr>
          <w:b/>
        </w:rPr>
        <w:t>Рюмина И.И.</w:t>
      </w:r>
      <w:r>
        <w:t xml:space="preserve"> – доктор медицинских наук, заведующая отделением патологии новорожденных и недоношенных детей ФГБУ НМИЦ АГиП имени Кулакова В.И. Минздрава России, профессор кафедры Неонатологии 1МГМУ им.И.М. Сеченова </w:t>
      </w:r>
    </w:p>
    <w:p w:rsidR="000102EC" w:rsidRDefault="003D399A">
      <w:pPr>
        <w:numPr>
          <w:ilvl w:val="0"/>
          <w:numId w:val="20"/>
        </w:numPr>
        <w:spacing w:line="398" w:lineRule="auto"/>
        <w:ind w:hanging="360"/>
      </w:pPr>
      <w:r>
        <w:rPr>
          <w:b/>
        </w:rPr>
        <w:t xml:space="preserve">Романенко В.А. </w:t>
      </w:r>
      <w:r>
        <w:rPr>
          <w:b/>
        </w:rPr>
        <w:t>-</w:t>
      </w:r>
      <w:r>
        <w:t xml:space="preserve"> профессор, доктор медицинских наук, заслуженный врач РФ, врач неонатолог, анестезиолог-реаниматолог высшей категории </w:t>
      </w:r>
    </w:p>
    <w:p w:rsidR="000102EC" w:rsidRDefault="003D399A">
      <w:pPr>
        <w:spacing w:after="161"/>
        <w:ind w:right="-1"/>
        <w:jc w:val="right"/>
      </w:pPr>
      <w:r>
        <w:rPr>
          <w:b/>
        </w:rPr>
        <w:t>Конфликт интересов.</w:t>
      </w:r>
      <w:r>
        <w:t xml:space="preserve"> Все члены рабочей группы подтвердили отсутствие </w:t>
      </w:r>
    </w:p>
    <w:p w:rsidR="000102EC" w:rsidRDefault="003D399A">
      <w:pPr>
        <w:spacing w:after="393"/>
        <w:ind w:left="173"/>
      </w:pPr>
      <w:r>
        <w:t xml:space="preserve">финансовой поддержки/конфликта интересов, о которых необходимо сообщить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90"/>
        <w:ind w:left="171" w:firstLine="0"/>
        <w:jc w:val="center"/>
      </w:pPr>
      <w:r>
        <w:rPr>
          <w:b/>
          <w:sz w:val="28"/>
        </w:rPr>
        <w:t xml:space="preserve"> </w:t>
      </w:r>
    </w:p>
    <w:p w:rsidR="000102EC" w:rsidRDefault="003D399A">
      <w:pPr>
        <w:spacing w:after="455"/>
        <w:ind w:left="818" w:firstLine="0"/>
        <w:jc w:val="left"/>
      </w:pPr>
      <w:r>
        <w:t xml:space="preserve"> </w:t>
      </w:r>
    </w:p>
    <w:p w:rsidR="000102EC" w:rsidRDefault="003D399A">
      <w:pPr>
        <w:pStyle w:val="Heading1"/>
        <w:spacing w:after="145"/>
        <w:ind w:left="298" w:right="0"/>
        <w:jc w:val="left"/>
      </w:pPr>
      <w:r>
        <w:t xml:space="preserve">Приложение А2. Методология разработки клинических рекомендаций </w:t>
      </w:r>
    </w:p>
    <w:p w:rsidR="000102EC" w:rsidRDefault="003D399A">
      <w:pPr>
        <w:spacing w:line="399" w:lineRule="auto"/>
        <w:ind w:left="163" w:firstLine="708"/>
      </w:pPr>
      <w:r>
        <w:rPr>
          <w:b/>
        </w:rPr>
        <w:t xml:space="preserve">Целевая аудитория данных клинических рекомендаций </w:t>
      </w:r>
      <w:r>
        <w:t>–</w:t>
      </w:r>
      <w:r>
        <w:rPr>
          <w:b/>
        </w:rPr>
        <w:t xml:space="preserve"> </w:t>
      </w:r>
      <w:r>
        <w:t xml:space="preserve">специалисты, имеющие высшее медицинское образование по </w:t>
      </w:r>
      <w:r>
        <w:t>специальностям:</w:t>
      </w:r>
      <w:r>
        <w:rPr>
          <w:b/>
        </w:rPr>
        <w:t xml:space="preserve"> </w:t>
      </w:r>
    </w:p>
    <w:p w:rsidR="000102EC" w:rsidRDefault="003D399A">
      <w:pPr>
        <w:numPr>
          <w:ilvl w:val="0"/>
          <w:numId w:val="21"/>
        </w:numPr>
        <w:spacing w:after="162"/>
        <w:ind w:hanging="144"/>
      </w:pPr>
      <w:r>
        <w:t xml:space="preserve">Педиатрия; </w:t>
      </w:r>
    </w:p>
    <w:p w:rsidR="000102EC" w:rsidRDefault="003D399A">
      <w:pPr>
        <w:numPr>
          <w:ilvl w:val="0"/>
          <w:numId w:val="21"/>
        </w:numPr>
        <w:spacing w:after="161"/>
        <w:ind w:hanging="144"/>
      </w:pPr>
      <w:r>
        <w:t xml:space="preserve">Неонатология; </w:t>
      </w:r>
    </w:p>
    <w:p w:rsidR="000102EC" w:rsidRDefault="003D399A">
      <w:pPr>
        <w:numPr>
          <w:ilvl w:val="0"/>
          <w:numId w:val="21"/>
        </w:numPr>
        <w:spacing w:after="169"/>
        <w:ind w:hanging="144"/>
      </w:pPr>
      <w:r>
        <w:t xml:space="preserve">Акушерство и гинекология. </w:t>
      </w:r>
    </w:p>
    <w:p w:rsidR="000102EC" w:rsidRDefault="003D399A">
      <w:pPr>
        <w:spacing w:after="4" w:line="269" w:lineRule="auto"/>
        <w:ind w:left="828"/>
      </w:pPr>
      <w:r>
        <w:rPr>
          <w:b/>
        </w:rPr>
        <w:t xml:space="preserve">Методология </w:t>
      </w:r>
      <w:r>
        <w:t xml:space="preserve"> </w:t>
      </w:r>
    </w:p>
    <w:p w:rsidR="000102EC" w:rsidRDefault="003D399A">
      <w:pPr>
        <w:spacing w:line="396" w:lineRule="auto"/>
        <w:ind w:left="163" w:firstLine="708"/>
      </w:pPr>
      <w:r>
        <w:t xml:space="preserve">Методы, использованные для сбора/селекции доказательств: поиск в электронных базах данных.  </w:t>
      </w:r>
    </w:p>
    <w:p w:rsidR="000102EC" w:rsidRDefault="003D399A">
      <w:pPr>
        <w:tabs>
          <w:tab w:val="center" w:pos="1322"/>
          <w:tab w:val="center" w:pos="2598"/>
          <w:tab w:val="center" w:pos="4212"/>
          <w:tab w:val="center" w:pos="5555"/>
          <w:tab w:val="center" w:pos="6845"/>
          <w:tab w:val="right" w:pos="9472"/>
        </w:tabs>
        <w:spacing w:after="119"/>
        <w:ind w:left="0" w:firstLine="0"/>
        <w:jc w:val="left"/>
      </w:pPr>
      <w:r>
        <w:rPr>
          <w:rFonts w:ascii="Calibri" w:eastAsia="Calibri" w:hAnsi="Calibri" w:cs="Calibri"/>
          <w:sz w:val="22"/>
        </w:rPr>
        <w:tab/>
      </w:r>
      <w:r>
        <w:t xml:space="preserve">Описание </w:t>
      </w:r>
      <w:r>
        <w:tab/>
        <w:t xml:space="preserve">методов, </w:t>
      </w:r>
      <w:r>
        <w:tab/>
        <w:t xml:space="preserve">использованных </w:t>
      </w:r>
      <w:r>
        <w:tab/>
        <w:t xml:space="preserve">для </w:t>
      </w:r>
      <w:r>
        <w:tab/>
        <w:t xml:space="preserve">сбора/селекции </w:t>
      </w:r>
      <w:r>
        <w:tab/>
        <w:t xml:space="preserve">доказательств: </w:t>
      </w:r>
    </w:p>
    <w:p w:rsidR="000102EC" w:rsidRDefault="003D399A">
      <w:pPr>
        <w:spacing w:after="45" w:line="358" w:lineRule="auto"/>
        <w:ind w:left="173"/>
      </w:pPr>
      <w:r>
        <w:t xml:space="preserve">доказательной базой для рекомендаций являются публикации, вошедшие в Кохрановскую библиотеку, базы данных EMBASE и MEDLINE, электронную библиотеку </w:t>
      </w:r>
    </w:p>
    <w:p w:rsidR="000102EC" w:rsidRDefault="003D399A">
      <w:pPr>
        <w:spacing w:after="162"/>
        <w:ind w:left="173"/>
      </w:pPr>
      <w:r>
        <w:t xml:space="preserve">(www.elibrary.ru). Глубина поиска составляла 5 лет.  </w:t>
      </w:r>
    </w:p>
    <w:p w:rsidR="000102EC" w:rsidRDefault="003D399A">
      <w:pPr>
        <w:spacing w:after="178"/>
        <w:ind w:left="828"/>
      </w:pPr>
      <w:r>
        <w:t>Методы, использованные для оценки качества и силы дока</w:t>
      </w:r>
      <w:r>
        <w:t xml:space="preserve">зательств:  </w:t>
      </w:r>
    </w:p>
    <w:p w:rsidR="000102EC" w:rsidRDefault="003D399A">
      <w:pPr>
        <w:numPr>
          <w:ilvl w:val="0"/>
          <w:numId w:val="22"/>
        </w:numPr>
        <w:spacing w:after="153"/>
        <w:ind w:hanging="360"/>
      </w:pPr>
      <w:r>
        <w:t xml:space="preserve">консенсус экспертов;  </w:t>
      </w:r>
    </w:p>
    <w:p w:rsidR="000102EC" w:rsidRDefault="003D399A">
      <w:pPr>
        <w:numPr>
          <w:ilvl w:val="0"/>
          <w:numId w:val="22"/>
        </w:numPr>
        <w:spacing w:after="118"/>
        <w:ind w:hanging="360"/>
      </w:pPr>
      <w:r>
        <w:t xml:space="preserve">оценка значимости в соответствии с рейтинговой схемой (табл. А 2.1, А2.2). </w:t>
      </w:r>
    </w:p>
    <w:p w:rsidR="000102EC" w:rsidRDefault="003D399A">
      <w:pPr>
        <w:spacing w:after="178"/>
        <w:ind w:left="828"/>
      </w:pPr>
      <w:r>
        <w:t xml:space="preserve">Методы, использованные для анализа доказательств:  </w:t>
      </w:r>
    </w:p>
    <w:p w:rsidR="000102EC" w:rsidRDefault="003D399A">
      <w:pPr>
        <w:numPr>
          <w:ilvl w:val="0"/>
          <w:numId w:val="22"/>
        </w:numPr>
        <w:spacing w:after="155"/>
        <w:ind w:hanging="360"/>
      </w:pPr>
      <w:r>
        <w:t xml:space="preserve">обзоры опубликованных мета-анализов;  </w:t>
      </w:r>
    </w:p>
    <w:p w:rsidR="000102EC" w:rsidRDefault="003D399A">
      <w:pPr>
        <w:numPr>
          <w:ilvl w:val="0"/>
          <w:numId w:val="22"/>
        </w:numPr>
        <w:spacing w:after="127"/>
        <w:ind w:hanging="360"/>
      </w:pPr>
      <w:r>
        <w:t xml:space="preserve">систематические обзоры с таблицами доказательств.  </w:t>
      </w:r>
    </w:p>
    <w:p w:rsidR="000102EC" w:rsidRDefault="003D399A">
      <w:pPr>
        <w:spacing w:after="98" w:line="269" w:lineRule="auto"/>
        <w:ind w:left="828"/>
      </w:pPr>
      <w:r>
        <w:rPr>
          <w:b/>
        </w:rPr>
        <w:t>О</w:t>
      </w:r>
      <w:r>
        <w:rPr>
          <w:b/>
        </w:rPr>
        <w:t xml:space="preserve">писание методов, использованных для анализа доказательств  </w:t>
      </w:r>
    </w:p>
    <w:p w:rsidR="000102EC" w:rsidRDefault="003D399A">
      <w:pPr>
        <w:spacing w:line="371" w:lineRule="auto"/>
        <w:ind w:left="163" w:firstLine="708"/>
      </w:pPr>
      <w: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w:t>
      </w:r>
      <w:r>
        <w:t xml:space="preserve">ю очередь влияет на силу вытекающих из нее рекомендаций.  </w:t>
      </w:r>
    </w:p>
    <w:p w:rsidR="000102EC" w:rsidRDefault="003D399A">
      <w:pPr>
        <w:spacing w:line="368" w:lineRule="auto"/>
        <w:ind w:left="163" w:firstLine="708"/>
      </w:pPr>
      <w:r>
        <w:t>Методологическое изучение базируется на нескольких ключевых вопросах, которые сфокусированы на тех особенностях дизайна исследования, которые оказывают существенное влияние на валидность результато</w:t>
      </w:r>
      <w:r>
        <w:t xml:space="preserve">в и выводов. Эти ключевые вопросы могут варьировать в зависимости от типов исследований, и применяемых вопросников, используемых для стандартизации процесса оценки публикаций.  </w:t>
      </w:r>
    </w:p>
    <w:p w:rsidR="000102EC" w:rsidRDefault="003D399A">
      <w:pPr>
        <w:spacing w:after="25" w:line="377" w:lineRule="auto"/>
        <w:ind w:left="163" w:firstLine="708"/>
      </w:pPr>
      <w:r>
        <w:t>На процессе оценки, несомненно, может сказываться и субъективный фактор. Для м</w:t>
      </w:r>
      <w:r>
        <w:t>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w:t>
      </w:r>
      <w:r>
        <w:t xml:space="preserve">а, привлекался независимый эксперт.  </w:t>
      </w:r>
    </w:p>
    <w:p w:rsidR="000102EC" w:rsidRDefault="003D399A">
      <w:pPr>
        <w:spacing w:after="160"/>
        <w:ind w:left="828"/>
      </w:pPr>
      <w:r>
        <w:t xml:space="preserve">Таблицы доказательств заполнялись членами рабочей группы. </w:t>
      </w:r>
    </w:p>
    <w:p w:rsidR="000102EC" w:rsidRDefault="003D399A">
      <w:pPr>
        <w:spacing w:after="171"/>
        <w:ind w:left="828"/>
      </w:pPr>
      <w:r>
        <w:t xml:space="preserve">Методы, использованные для формулирования рекомендаций: консенсус экспертов. </w:t>
      </w:r>
    </w:p>
    <w:p w:rsidR="000102EC" w:rsidRDefault="003D399A">
      <w:pPr>
        <w:spacing w:after="163" w:line="269" w:lineRule="auto"/>
        <w:ind w:left="828"/>
      </w:pPr>
      <w:r>
        <w:rPr>
          <w:b/>
        </w:rPr>
        <w:t xml:space="preserve">Метод валидизации рекомендаций: </w:t>
      </w:r>
    </w:p>
    <w:p w:rsidR="000102EC" w:rsidRDefault="003D399A">
      <w:pPr>
        <w:numPr>
          <w:ilvl w:val="0"/>
          <w:numId w:val="23"/>
        </w:numPr>
        <w:spacing w:after="137"/>
        <w:ind w:hanging="286"/>
      </w:pPr>
      <w:r>
        <w:t xml:space="preserve">внешняя экспертная оценка;  </w:t>
      </w:r>
    </w:p>
    <w:p w:rsidR="000102EC" w:rsidRDefault="003D399A">
      <w:pPr>
        <w:numPr>
          <w:ilvl w:val="0"/>
          <w:numId w:val="23"/>
        </w:numPr>
        <w:spacing w:after="118"/>
        <w:ind w:hanging="286"/>
      </w:pPr>
      <w:r>
        <w:t xml:space="preserve">внутренняя экспертная оценка.  </w:t>
      </w:r>
    </w:p>
    <w:p w:rsidR="000102EC" w:rsidRDefault="003D399A">
      <w:pPr>
        <w:ind w:left="828"/>
      </w:pPr>
      <w:r>
        <w:t xml:space="preserve">Описание метода валидизации рекомендаций:  </w:t>
      </w:r>
    </w:p>
    <w:p w:rsidR="000102EC" w:rsidRDefault="003D399A">
      <w:pPr>
        <w:spacing w:line="365" w:lineRule="auto"/>
        <w:ind w:left="163" w:firstLine="708"/>
      </w:pPr>
      <w: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w:t>
      </w:r>
      <w:r>
        <w:t>ьств, лежащих в основе рекомендаций, доступна для понимания. Получены комментарии со стороны врачей первичного звена и участковых терапевтов в отношении доходчивости изложения рекомендаций и их оценки важности рекомендаций, как рабочего инструмента повседн</w:t>
      </w:r>
      <w:r>
        <w:t xml:space="preserve">евной практики.  </w:t>
      </w:r>
    </w:p>
    <w:p w:rsidR="000102EC" w:rsidRDefault="003D399A">
      <w:pPr>
        <w:spacing w:line="377" w:lineRule="auto"/>
        <w:ind w:left="163" w:firstLine="708"/>
      </w:pPr>
      <w:r>
        <w:t xml:space="preserve">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  </w:t>
      </w:r>
    </w:p>
    <w:p w:rsidR="000102EC" w:rsidRDefault="003D399A">
      <w:pPr>
        <w:spacing w:after="29" w:line="371" w:lineRule="auto"/>
        <w:ind w:left="163" w:firstLine="708"/>
      </w:pPr>
      <w:r>
        <w:t>Комментарии, полученные от экспертов, тщательно систематизировались и обсужд</w:t>
      </w:r>
      <w:r>
        <w:t xml:space="preserve">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  </w:t>
      </w:r>
    </w:p>
    <w:p w:rsidR="000102EC" w:rsidRDefault="003D399A">
      <w:pPr>
        <w:spacing w:after="115"/>
        <w:ind w:left="828"/>
      </w:pPr>
      <w:r>
        <w:t xml:space="preserve">Консультация и экспертная оценка:  </w:t>
      </w:r>
    </w:p>
    <w:p w:rsidR="000102EC" w:rsidRDefault="003D399A">
      <w:pPr>
        <w:spacing w:line="367" w:lineRule="auto"/>
        <w:ind w:left="163" w:firstLine="708"/>
      </w:pPr>
      <w:r>
        <w:t>Последние изменения в настоящих рекомендациях представлены для дискуссии в предварительной версии. Предварительная версия выставлена для широкого обсуждения на сайте Российской ассоциации специалистов перинатальной медиц</w:t>
      </w:r>
      <w:r>
        <w:t xml:space="preserve">ины (РАСПМ) www.raspm.ru, для того, чтобы лица, не участвующие в конгрессе, имели возможность принять участие в обсуждении и совершенствовании рекомендаций.  </w:t>
      </w:r>
    </w:p>
    <w:p w:rsidR="000102EC" w:rsidRDefault="003D399A">
      <w:pPr>
        <w:spacing w:line="378" w:lineRule="auto"/>
        <w:ind w:left="163" w:firstLine="708"/>
      </w:pPr>
      <w:r>
        <w:t>Проект рекомендаций был рецензирован также независимыми экспертами, которых попросили прокомменти</w:t>
      </w:r>
      <w:r>
        <w:t xml:space="preserve">ровать, прежде всего, доходчивость и точность интерпретации доказательной базы, лежащей в основе рекомендаций.  </w:t>
      </w:r>
    </w:p>
    <w:p w:rsidR="000102EC" w:rsidRDefault="003D399A">
      <w:pPr>
        <w:spacing w:after="112"/>
        <w:ind w:left="828"/>
      </w:pPr>
      <w:r>
        <w:t xml:space="preserve">Рабочая группа:  </w:t>
      </w:r>
    </w:p>
    <w:p w:rsidR="000102EC" w:rsidRDefault="003D399A">
      <w:pPr>
        <w:spacing w:after="26" w:line="371" w:lineRule="auto"/>
        <w:ind w:left="163" w:firstLine="708"/>
      </w:pPr>
      <w:r>
        <w:t>Для окончательной редакции и контроля качества рекомендации были повторно проанализированы членами рабочей группы, которые пр</w:t>
      </w:r>
      <w:r>
        <w:t xml:space="preserve">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 </w:t>
      </w:r>
    </w:p>
    <w:p w:rsidR="000102EC" w:rsidRDefault="003D399A">
      <w:pPr>
        <w:ind w:left="173"/>
      </w:pPr>
      <w:r>
        <w:rPr>
          <w:b/>
        </w:rPr>
        <w:t xml:space="preserve">         Таблица А2.1 – </w:t>
      </w:r>
      <w:r>
        <w:t>Уровни достоверности доказательств в соответствии с международными критери</w:t>
      </w:r>
      <w:r>
        <w:t xml:space="preserve">ями </w:t>
      </w:r>
    </w:p>
    <w:tbl>
      <w:tblPr>
        <w:tblStyle w:val="TableGrid"/>
        <w:tblW w:w="9287" w:type="dxa"/>
        <w:tblInd w:w="300" w:type="dxa"/>
        <w:tblCellMar>
          <w:top w:w="14" w:type="dxa"/>
          <w:left w:w="108" w:type="dxa"/>
          <w:bottom w:w="0" w:type="dxa"/>
          <w:right w:w="51" w:type="dxa"/>
        </w:tblCellMar>
        <w:tblLook w:val="04A0" w:firstRow="1" w:lastRow="0" w:firstColumn="1" w:lastColumn="0" w:noHBand="0" w:noVBand="1"/>
      </w:tblPr>
      <w:tblGrid>
        <w:gridCol w:w="1488"/>
        <w:gridCol w:w="7799"/>
      </w:tblGrid>
      <w:tr w:rsidR="000102EC">
        <w:trPr>
          <w:trHeight w:val="434"/>
        </w:trPr>
        <w:tc>
          <w:tcPr>
            <w:tcW w:w="148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rPr>
                <w:b/>
              </w:rPr>
              <w:t xml:space="preserve">Категория </w:t>
            </w:r>
          </w:p>
        </w:tc>
        <w:tc>
          <w:tcPr>
            <w:tcW w:w="779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rPr>
                <w:b/>
              </w:rPr>
              <w:t xml:space="preserve">Доказательства </w:t>
            </w:r>
          </w:p>
        </w:tc>
      </w:tr>
      <w:tr w:rsidR="000102EC">
        <w:trPr>
          <w:trHeight w:val="434"/>
        </w:trPr>
        <w:tc>
          <w:tcPr>
            <w:tcW w:w="148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1a </w:t>
            </w:r>
          </w:p>
        </w:tc>
        <w:tc>
          <w:tcPr>
            <w:tcW w:w="779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Мета-анализ рандомизированных контролируемых исследований  </w:t>
            </w:r>
          </w:p>
        </w:tc>
      </w:tr>
      <w:tr w:rsidR="000102EC">
        <w:trPr>
          <w:trHeight w:val="434"/>
        </w:trPr>
        <w:tc>
          <w:tcPr>
            <w:tcW w:w="148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1b </w:t>
            </w:r>
          </w:p>
        </w:tc>
        <w:tc>
          <w:tcPr>
            <w:tcW w:w="779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По крайней мере, 1 рандомизированное контролируемое исследование  </w:t>
            </w:r>
          </w:p>
        </w:tc>
      </w:tr>
      <w:tr w:rsidR="000102EC">
        <w:trPr>
          <w:trHeight w:val="432"/>
        </w:trPr>
        <w:tc>
          <w:tcPr>
            <w:tcW w:w="148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2a </w:t>
            </w:r>
          </w:p>
        </w:tc>
        <w:tc>
          <w:tcPr>
            <w:tcW w:w="779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По меньшей мере, 1 контролируемое исследование без рандомизации </w:t>
            </w:r>
          </w:p>
        </w:tc>
      </w:tr>
      <w:tr w:rsidR="000102EC">
        <w:trPr>
          <w:trHeight w:val="434"/>
        </w:trPr>
        <w:tc>
          <w:tcPr>
            <w:tcW w:w="148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2b </w:t>
            </w:r>
          </w:p>
        </w:tc>
        <w:tc>
          <w:tcPr>
            <w:tcW w:w="779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По крайней мере, 1 квази-экспериментальное исследование </w:t>
            </w:r>
          </w:p>
        </w:tc>
      </w:tr>
      <w:tr w:rsidR="000102EC">
        <w:trPr>
          <w:trHeight w:val="848"/>
        </w:trPr>
        <w:tc>
          <w:tcPr>
            <w:tcW w:w="148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3 </w:t>
            </w:r>
          </w:p>
        </w:tc>
        <w:tc>
          <w:tcPr>
            <w:tcW w:w="779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pPr>
            <w:r>
              <w:t xml:space="preserve">Описательные исследования, такие как сравнительные исследования, корреляционные исследования или "случай-контроль" исследования </w:t>
            </w:r>
          </w:p>
        </w:tc>
      </w:tr>
      <w:tr w:rsidR="000102EC">
        <w:trPr>
          <w:trHeight w:val="850"/>
        </w:trPr>
        <w:tc>
          <w:tcPr>
            <w:tcW w:w="1488"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4 </w:t>
            </w:r>
          </w:p>
        </w:tc>
        <w:tc>
          <w:tcPr>
            <w:tcW w:w="7799"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Отчет экспертного комитета или мнение и/или клинический опыт призванного авторитета </w:t>
            </w:r>
          </w:p>
        </w:tc>
      </w:tr>
    </w:tbl>
    <w:p w:rsidR="000102EC" w:rsidRDefault="003D399A">
      <w:pPr>
        <w:ind w:left="828"/>
      </w:pPr>
      <w:r>
        <w:rPr>
          <w:b/>
        </w:rPr>
        <w:t xml:space="preserve">Таблица А2.2 – </w:t>
      </w:r>
      <w:r>
        <w:t>Уровни убедительности рекомендаций</w:t>
      </w:r>
      <w:r>
        <w:rPr>
          <w:b/>
        </w:rPr>
        <w:t xml:space="preserve"> </w:t>
      </w:r>
    </w:p>
    <w:tbl>
      <w:tblPr>
        <w:tblStyle w:val="TableGrid"/>
        <w:tblW w:w="9287" w:type="dxa"/>
        <w:tblInd w:w="300" w:type="dxa"/>
        <w:tblCellMar>
          <w:top w:w="14" w:type="dxa"/>
          <w:left w:w="108" w:type="dxa"/>
          <w:bottom w:w="0" w:type="dxa"/>
          <w:right w:w="49" w:type="dxa"/>
        </w:tblCellMar>
        <w:tblLook w:val="04A0" w:firstRow="1" w:lastRow="0" w:firstColumn="1" w:lastColumn="0" w:noHBand="0" w:noVBand="1"/>
      </w:tblPr>
      <w:tblGrid>
        <w:gridCol w:w="1346"/>
        <w:gridCol w:w="7941"/>
      </w:tblGrid>
      <w:tr w:rsidR="000102EC">
        <w:trPr>
          <w:trHeight w:val="434"/>
        </w:trPr>
        <w:tc>
          <w:tcPr>
            <w:tcW w:w="1346"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rPr>
                <w:b/>
              </w:rPr>
              <w:t xml:space="preserve">Уровень </w:t>
            </w:r>
          </w:p>
        </w:tc>
        <w:tc>
          <w:tcPr>
            <w:tcW w:w="7941"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rPr>
                <w:b/>
              </w:rPr>
              <w:t xml:space="preserve">Основания </w:t>
            </w:r>
          </w:p>
        </w:tc>
      </w:tr>
      <w:tr w:rsidR="000102EC">
        <w:trPr>
          <w:trHeight w:val="434"/>
        </w:trPr>
        <w:tc>
          <w:tcPr>
            <w:tcW w:w="1346"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A  </w:t>
            </w:r>
          </w:p>
        </w:tc>
        <w:tc>
          <w:tcPr>
            <w:tcW w:w="7941"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Уровень доказательства 1 </w:t>
            </w:r>
          </w:p>
        </w:tc>
      </w:tr>
      <w:tr w:rsidR="000102EC">
        <w:trPr>
          <w:trHeight w:val="847"/>
        </w:trPr>
        <w:tc>
          <w:tcPr>
            <w:tcW w:w="1346"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B  </w:t>
            </w:r>
          </w:p>
        </w:tc>
        <w:tc>
          <w:tcPr>
            <w:tcW w:w="7941"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pPr>
            <w:r>
              <w:t xml:space="preserve">Уровень доказательства 2 или экстраполированные рекомендации уровня доказательства 1  </w:t>
            </w:r>
          </w:p>
        </w:tc>
      </w:tr>
      <w:tr w:rsidR="000102EC">
        <w:trPr>
          <w:trHeight w:val="848"/>
        </w:trPr>
        <w:tc>
          <w:tcPr>
            <w:tcW w:w="1346"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C  </w:t>
            </w:r>
          </w:p>
        </w:tc>
        <w:tc>
          <w:tcPr>
            <w:tcW w:w="7941"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pPr>
            <w:r>
              <w:t xml:space="preserve">Уровень доказательства 3 или экстраполированные рекомендации уровней доказательства 1 или 2  </w:t>
            </w:r>
          </w:p>
        </w:tc>
      </w:tr>
      <w:tr w:rsidR="000102EC">
        <w:trPr>
          <w:trHeight w:val="850"/>
        </w:trPr>
        <w:tc>
          <w:tcPr>
            <w:tcW w:w="1346"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jc w:val="left"/>
            </w:pPr>
            <w:r>
              <w:t xml:space="preserve">D  </w:t>
            </w:r>
          </w:p>
        </w:tc>
        <w:tc>
          <w:tcPr>
            <w:tcW w:w="7941" w:type="dxa"/>
            <w:tcBorders>
              <w:top w:val="single" w:sz="8" w:space="0" w:color="000000"/>
              <w:left w:val="single" w:sz="8" w:space="0" w:color="000000"/>
              <w:bottom w:val="single" w:sz="8" w:space="0" w:color="000000"/>
              <w:right w:val="single" w:sz="8" w:space="0" w:color="000000"/>
            </w:tcBorders>
          </w:tcPr>
          <w:p w:rsidR="000102EC" w:rsidRDefault="003D399A">
            <w:pPr>
              <w:spacing w:after="0"/>
              <w:ind w:left="0" w:firstLine="0"/>
            </w:pPr>
            <w:r>
              <w:t xml:space="preserve">Уровень доказательства 4 или экстраполированные рекомендации уровней доказательства 2 или 3 </w:t>
            </w:r>
          </w:p>
        </w:tc>
      </w:tr>
    </w:tbl>
    <w:p w:rsidR="000102EC" w:rsidRDefault="003D399A">
      <w:pPr>
        <w:spacing w:after="237"/>
        <w:ind w:left="818" w:firstLine="0"/>
        <w:jc w:val="left"/>
      </w:pPr>
      <w:r>
        <w:rPr>
          <w:b/>
          <w:sz w:val="8"/>
        </w:rPr>
        <w:t xml:space="preserve"> </w:t>
      </w:r>
    </w:p>
    <w:p w:rsidR="000102EC" w:rsidRDefault="003D399A">
      <w:pPr>
        <w:spacing w:after="383" w:line="269" w:lineRule="auto"/>
        <w:ind w:left="828"/>
      </w:pPr>
      <w:r>
        <w:rPr>
          <w:b/>
        </w:rPr>
        <w:t xml:space="preserve">Порядок обновления клинических рекомендаций </w:t>
      </w:r>
    </w:p>
    <w:p w:rsidR="000102EC" w:rsidRDefault="003D399A">
      <w:pPr>
        <w:spacing w:after="197" w:line="372" w:lineRule="auto"/>
        <w:ind w:left="173"/>
      </w:pPr>
      <w:r>
        <w:t xml:space="preserve">           Механизм обновления клинических рекомендаций предусматривает их систематическую актуализацию – </w:t>
      </w:r>
      <w:r>
        <w:t xml:space="preserve">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w:t>
      </w:r>
      <w:r>
        <w:t>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r>
        <w:rPr>
          <w:b/>
          <w:sz w:val="28"/>
        </w:rPr>
        <w:t xml:space="preserve"> </w:t>
      </w:r>
    </w:p>
    <w:p w:rsidR="000102EC" w:rsidRDefault="003D399A">
      <w:pPr>
        <w:spacing w:after="90"/>
        <w:ind w:left="171" w:firstLine="0"/>
        <w:jc w:val="center"/>
      </w:pPr>
      <w:r>
        <w:rPr>
          <w:b/>
          <w:sz w:val="28"/>
        </w:rPr>
        <w:t xml:space="preserve"> </w:t>
      </w:r>
    </w:p>
    <w:p w:rsidR="000102EC" w:rsidRDefault="003D399A">
      <w:pPr>
        <w:spacing w:after="396"/>
        <w:ind w:left="110" w:firstLine="0"/>
        <w:jc w:val="left"/>
      </w:pPr>
      <w:r>
        <w:t xml:space="preserve"> </w:t>
      </w:r>
    </w:p>
    <w:p w:rsidR="000102EC" w:rsidRDefault="003D399A">
      <w:pPr>
        <w:spacing w:after="430"/>
        <w:ind w:left="171" w:firstLine="0"/>
        <w:jc w:val="center"/>
      </w:pPr>
      <w:r>
        <w:rPr>
          <w:b/>
          <w:sz w:val="28"/>
        </w:rPr>
        <w:t xml:space="preserve"> </w:t>
      </w:r>
    </w:p>
    <w:p w:rsidR="000102EC" w:rsidRDefault="003D399A">
      <w:pPr>
        <w:pStyle w:val="Heading1"/>
        <w:ind w:left="820" w:right="707"/>
      </w:pPr>
      <w:r>
        <w:t xml:space="preserve">Приложение А3. Связанные документы </w:t>
      </w:r>
    </w:p>
    <w:p w:rsidR="000102EC" w:rsidRDefault="003D399A">
      <w:pPr>
        <w:spacing w:line="398" w:lineRule="auto"/>
        <w:ind w:left="163" w:firstLine="708"/>
      </w:pPr>
      <w:r>
        <w:t xml:space="preserve">Данные клинические рекомендации разработаны с учетом следующих нормативноправовых документов:  </w:t>
      </w:r>
    </w:p>
    <w:p w:rsidR="000102EC" w:rsidRDefault="003D399A">
      <w:pPr>
        <w:numPr>
          <w:ilvl w:val="0"/>
          <w:numId w:val="24"/>
        </w:numPr>
        <w:spacing w:line="399" w:lineRule="auto"/>
        <w:ind w:hanging="360"/>
      </w:pPr>
      <w:r>
        <w:t xml:space="preserve">Федеральный закон «Об основах охраны здоровья граждан в Российской Федерации» от 21.11.2011 № 323 Ф3. </w:t>
      </w:r>
    </w:p>
    <w:p w:rsidR="000102EC" w:rsidRDefault="003D399A">
      <w:pPr>
        <w:numPr>
          <w:ilvl w:val="0"/>
          <w:numId w:val="24"/>
        </w:numPr>
        <w:spacing w:after="162" w:line="358" w:lineRule="auto"/>
        <w:ind w:hanging="360"/>
      </w:pPr>
      <w:r>
        <w:t>Порядок оказания медицинской помощи по профилю «Акушерств</w:t>
      </w:r>
      <w:r>
        <w:t xml:space="preserve">о и гинекология (за исключением использования вспомогательных репродуктивных технологий)» (Приказ Министерства здравоохранения РФ от 1 ноября 2012 г. № 572н). </w:t>
      </w:r>
    </w:p>
    <w:p w:rsidR="000102EC" w:rsidRDefault="003D399A">
      <w:pPr>
        <w:numPr>
          <w:ilvl w:val="0"/>
          <w:numId w:val="24"/>
        </w:numPr>
        <w:spacing w:line="399" w:lineRule="auto"/>
        <w:ind w:hanging="360"/>
      </w:pPr>
      <w:r>
        <w:t>Порядок оказания медицинской помощи по профилю «Неонатология» (Приказ Министерства здравоохранен</w:t>
      </w:r>
      <w:r>
        <w:t xml:space="preserve">ия РФ от 15 ноября 2012 г. N 921н). </w:t>
      </w:r>
    </w:p>
    <w:p w:rsidR="000102EC" w:rsidRDefault="003D399A">
      <w:pPr>
        <w:numPr>
          <w:ilvl w:val="0"/>
          <w:numId w:val="24"/>
        </w:numPr>
        <w:spacing w:line="377" w:lineRule="auto"/>
        <w:ind w:hanging="360"/>
      </w:pPr>
      <w:r>
        <w:t xml:space="preserve">Международная </w:t>
      </w:r>
      <w:hyperlink r:id="rId20" w:anchor="l0">
        <w:r>
          <w:t>классификация</w:t>
        </w:r>
      </w:hyperlink>
      <w:hyperlink r:id="rId21" w:anchor="l0">
        <w:r>
          <w:t xml:space="preserve"> </w:t>
        </w:r>
      </w:hyperlink>
      <w:r>
        <w:t>болезней,</w:t>
      </w:r>
      <w:r>
        <w:t xml:space="preserve"> травм и состояний, влияющих на здоровье, 10-го пересмотра (МКБ-10) (Всемирная организация здравоохранения) 1994. </w:t>
      </w:r>
    </w:p>
    <w:p w:rsidR="000102EC" w:rsidRDefault="003D399A">
      <w:pPr>
        <w:numPr>
          <w:ilvl w:val="0"/>
          <w:numId w:val="24"/>
        </w:numPr>
        <w:spacing w:line="397" w:lineRule="auto"/>
        <w:ind w:hanging="360"/>
      </w:pPr>
      <w:r>
        <w:t xml:space="preserve">Методическое письмо Минздравсоцразвития РФ от 21.04.2010 N 15-4/10/2-3204 «Первичная и реанимационная помощь новорожденным детям». </w:t>
      </w:r>
    </w:p>
    <w:p w:rsidR="000102EC" w:rsidRDefault="003D399A">
      <w:pPr>
        <w:numPr>
          <w:ilvl w:val="0"/>
          <w:numId w:val="24"/>
        </w:numPr>
        <w:spacing w:line="397" w:lineRule="auto"/>
        <w:ind w:hanging="360"/>
      </w:pPr>
      <w:hyperlink r:id="rId22" w:anchor="l2389">
        <w:r>
          <w:t>Номенклатура</w:t>
        </w:r>
      </w:hyperlink>
      <w:hyperlink r:id="rId23" w:anchor="l2389">
        <w:r>
          <w:t xml:space="preserve"> </w:t>
        </w:r>
      </w:hyperlink>
      <w:r>
        <w:t xml:space="preserve">медицинских услуг (Министерство здравоохранения и социального </w:t>
      </w:r>
      <w:r>
        <w:t xml:space="preserve">развития Российской Федерации) 2011. </w:t>
      </w:r>
    </w:p>
    <w:p w:rsidR="000102EC" w:rsidRDefault="003D399A">
      <w:pPr>
        <w:numPr>
          <w:ilvl w:val="0"/>
          <w:numId w:val="24"/>
        </w:numPr>
        <w:spacing w:after="158"/>
        <w:ind w:hanging="360"/>
      </w:pPr>
      <w:r>
        <w:t xml:space="preserve">Перечень жизненно необходимых и важнейших лекарственных препаратов на 2016 </w:t>
      </w:r>
    </w:p>
    <w:p w:rsidR="000102EC" w:rsidRDefault="003D399A">
      <w:pPr>
        <w:spacing w:after="115"/>
        <w:ind w:left="840"/>
      </w:pPr>
      <w:r>
        <w:t>г. (Распоряжение Правительства РФ от 26.12.2015 № 2724-р).</w:t>
      </w:r>
      <w:r>
        <w:rPr>
          <w:b/>
        </w:rPr>
        <w:t xml:space="preserve"> </w:t>
      </w:r>
    </w:p>
    <w:p w:rsidR="000102EC" w:rsidRDefault="003D399A">
      <w:pPr>
        <w:spacing w:after="170"/>
        <w:ind w:left="1538" w:firstLine="0"/>
        <w:jc w:val="left"/>
      </w:pPr>
      <w:r>
        <w:t xml:space="preserve"> </w:t>
      </w:r>
    </w:p>
    <w:p w:rsidR="000102EC" w:rsidRDefault="003D399A">
      <w:pPr>
        <w:spacing w:after="0"/>
        <w:ind w:left="110" w:firstLine="0"/>
        <w:jc w:val="left"/>
      </w:pPr>
      <w:r>
        <w:t xml:space="preserve"> </w:t>
      </w:r>
      <w:r>
        <w:tab/>
      </w:r>
      <w:r>
        <w:rPr>
          <w:b/>
          <w:sz w:val="28"/>
        </w:rPr>
        <w:t xml:space="preserve"> </w:t>
      </w:r>
      <w:r>
        <w:br w:type="page"/>
      </w:r>
    </w:p>
    <w:p w:rsidR="000102EC" w:rsidRDefault="003D399A">
      <w:pPr>
        <w:spacing w:after="145"/>
        <w:ind w:left="105"/>
        <w:jc w:val="left"/>
      </w:pPr>
      <w:r>
        <w:rPr>
          <w:b/>
          <w:sz w:val="28"/>
        </w:rPr>
        <w:t xml:space="preserve">Приложение Б. Алгоритм ведения новорожденного с врожденной пневмонией. </w:t>
      </w:r>
    </w:p>
    <w:p w:rsidR="000102EC" w:rsidRDefault="003D399A">
      <w:pPr>
        <w:spacing w:after="146"/>
        <w:ind w:left="818" w:firstLine="0"/>
        <w:jc w:val="left"/>
      </w:pPr>
      <w:r>
        <w:rPr>
          <w:sz w:val="22"/>
        </w:rPr>
        <w:t xml:space="preserve"> </w:t>
      </w:r>
    </w:p>
    <w:p w:rsidR="000102EC" w:rsidRDefault="003D399A">
      <w:pPr>
        <w:spacing w:after="202" w:line="247" w:lineRule="auto"/>
        <w:ind w:left="0" w:right="1006"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-143560</wp:posOffset>
                </wp:positionH>
                <wp:positionV relativeFrom="paragraph">
                  <wp:posOffset>-102682</wp:posOffset>
                </wp:positionV>
                <wp:extent cx="5614416" cy="672084"/>
                <wp:effectExtent l="0" t="0" r="0" b="0"/>
                <wp:wrapNone/>
                <wp:docPr id="50599" name="Group 50599"/>
                <wp:cNvGraphicFramePr/>
                <a:graphic xmlns:a="http://schemas.openxmlformats.org/drawingml/2006/main">
                  <a:graphicData uri="http://schemas.microsoft.com/office/word/2010/wordprocessingGroup">
                    <wpg:wgp>
                      <wpg:cNvGrpSpPr/>
                      <wpg:grpSpPr>
                        <a:xfrm>
                          <a:off x="0" y="0"/>
                          <a:ext cx="5614416" cy="672084"/>
                          <a:chOff x="0" y="0"/>
                          <a:chExt cx="5614416" cy="672084"/>
                        </a:xfrm>
                      </wpg:grpSpPr>
                      <pic:pic xmlns:pic="http://schemas.openxmlformats.org/drawingml/2006/picture">
                        <pic:nvPicPr>
                          <pic:cNvPr id="5846" name="Picture 5846"/>
                          <pic:cNvPicPr/>
                        </pic:nvPicPr>
                        <pic:blipFill>
                          <a:blip r:embed="rId24"/>
                          <a:stretch>
                            <a:fillRect/>
                          </a:stretch>
                        </pic:blipFill>
                        <pic:spPr>
                          <a:xfrm>
                            <a:off x="0" y="0"/>
                            <a:ext cx="5614416" cy="672084"/>
                          </a:xfrm>
                          <a:prstGeom prst="rect">
                            <a:avLst/>
                          </a:prstGeom>
                        </pic:spPr>
                      </pic:pic>
                      <pic:pic xmlns:pic="http://schemas.openxmlformats.org/drawingml/2006/picture">
                        <pic:nvPicPr>
                          <pic:cNvPr id="5848" name="Picture 5848"/>
                          <pic:cNvPicPr/>
                        </pic:nvPicPr>
                        <pic:blipFill>
                          <a:blip r:embed="rId25"/>
                          <a:stretch>
                            <a:fillRect/>
                          </a:stretch>
                        </pic:blipFill>
                        <pic:spPr>
                          <a:xfrm>
                            <a:off x="9144" y="53340"/>
                            <a:ext cx="5596128" cy="563880"/>
                          </a:xfrm>
                          <a:prstGeom prst="rect">
                            <a:avLst/>
                          </a:prstGeom>
                        </pic:spPr>
                      </pic:pic>
                      <wps:wsp>
                        <wps:cNvPr id="5849" name="Shape 5849"/>
                        <wps:cNvSpPr/>
                        <wps:spPr>
                          <a:xfrm>
                            <a:off x="47244" y="24384"/>
                            <a:ext cx="5519928" cy="577596"/>
                          </a:xfrm>
                          <a:custGeom>
                            <a:avLst/>
                            <a:gdLst/>
                            <a:ahLst/>
                            <a:cxnLst/>
                            <a:rect l="0" t="0" r="0" b="0"/>
                            <a:pathLst>
                              <a:path w="5519928" h="577596">
                                <a:moveTo>
                                  <a:pt x="0" y="577596"/>
                                </a:moveTo>
                                <a:lnTo>
                                  <a:pt x="5519928" y="577596"/>
                                </a:lnTo>
                                <a:lnTo>
                                  <a:pt x="551992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851" name="Picture 5851"/>
                          <pic:cNvPicPr/>
                        </pic:nvPicPr>
                        <pic:blipFill>
                          <a:blip r:embed="rId26"/>
                          <a:stretch>
                            <a:fillRect/>
                          </a:stretch>
                        </pic:blipFill>
                        <pic:spPr>
                          <a:xfrm>
                            <a:off x="51816" y="73152"/>
                            <a:ext cx="5510785" cy="478536"/>
                          </a:xfrm>
                          <a:prstGeom prst="rect">
                            <a:avLst/>
                          </a:prstGeom>
                        </pic:spPr>
                      </pic:pic>
                    </wpg:wgp>
                  </a:graphicData>
                </a:graphic>
              </wp:anchor>
            </w:drawing>
          </mc:Choice>
          <mc:Fallback xmlns:a="http://schemas.openxmlformats.org/drawingml/2006/main">
            <w:pict>
              <v:group id="Group 50599" style="width:442.08pt;height:52.92pt;position:absolute;z-index:-2147483621;mso-position-horizontal-relative:text;mso-position-horizontal:absolute;margin-left:-11.304pt;mso-position-vertical-relative:text;margin-top:-8.08528pt;" coordsize="56144,6720">
                <v:shape id="Picture 5846" style="position:absolute;width:56144;height:6720;left:0;top:0;" filled="f">
                  <v:imagedata r:id="rId27"/>
                </v:shape>
                <v:shape id="Picture 5848" style="position:absolute;width:55961;height:5638;left:91;top:533;" filled="f">
                  <v:imagedata r:id="rId28"/>
                </v:shape>
                <v:shape id="Shape 5849" style="position:absolute;width:55199;height:5775;left:472;top:243;" coordsize="5519928,577596" path="m0,577596l5519928,577596l5519928,0l0,0x">
                  <v:stroke weight="0.72pt" endcap="flat" joinstyle="round" on="true" color="#000000"/>
                  <v:fill on="false" color="#000000" opacity="0"/>
                </v:shape>
                <v:shape id="Picture 5851" style="position:absolute;width:55107;height:4785;left:518;top:731;" filled="f">
                  <v:imagedata r:id="rId29"/>
                </v:shape>
              </v:group>
            </w:pict>
          </mc:Fallback>
        </mc:AlternateContent>
      </w:r>
      <w:r>
        <w:rPr>
          <w:sz w:val="22"/>
        </w:rPr>
        <w:t>Оценка новорожденного в родблоке, после рождения при первичном осмотре: наличие ДН (втяжение межреберий, западение грудины, раздувание крыльев носа, тахипноэ более 60 в</w:t>
      </w:r>
      <w:r>
        <w:rPr>
          <w:sz w:val="28"/>
        </w:rPr>
        <w:t xml:space="preserve"> </w:t>
      </w:r>
      <w:r>
        <w:rPr>
          <w:sz w:val="22"/>
        </w:rPr>
        <w:t>минуту), наличие факторов  риска врожденной пневмонии</w:t>
      </w:r>
      <w:r>
        <w:t xml:space="preserve"> </w:t>
      </w:r>
    </w:p>
    <w:p w:rsidR="000102EC" w:rsidRDefault="003D399A">
      <w:pPr>
        <w:spacing w:after="0"/>
        <w:ind w:left="-1019" w:firstLine="0"/>
        <w:jc w:val="left"/>
      </w:pPr>
      <w:r>
        <w:rPr>
          <w:noProof/>
        </w:rPr>
        <w:drawing>
          <wp:inline distT="0" distB="0" distL="0" distR="0">
            <wp:extent cx="6556248" cy="7446264"/>
            <wp:effectExtent l="0" t="0" r="0" b="0"/>
            <wp:docPr id="52369" name="Picture 52369"/>
            <wp:cNvGraphicFramePr/>
            <a:graphic xmlns:a="http://schemas.openxmlformats.org/drawingml/2006/main">
              <a:graphicData uri="http://schemas.openxmlformats.org/drawingml/2006/picture">
                <pic:pic xmlns:pic="http://schemas.openxmlformats.org/drawingml/2006/picture">
                  <pic:nvPicPr>
                    <pic:cNvPr id="52369" name="Picture 52369"/>
                    <pic:cNvPicPr/>
                  </pic:nvPicPr>
                  <pic:blipFill>
                    <a:blip r:embed="rId30"/>
                    <a:stretch>
                      <a:fillRect/>
                    </a:stretch>
                  </pic:blipFill>
                  <pic:spPr>
                    <a:xfrm>
                      <a:off x="0" y="0"/>
                      <a:ext cx="6556248" cy="7446264"/>
                    </a:xfrm>
                    <a:prstGeom prst="rect">
                      <a:avLst/>
                    </a:prstGeom>
                  </pic:spPr>
                </pic:pic>
              </a:graphicData>
            </a:graphic>
          </wp:inline>
        </w:drawing>
      </w:r>
    </w:p>
    <w:p w:rsidR="000102EC" w:rsidRDefault="003D399A">
      <w:pPr>
        <w:spacing w:line="383" w:lineRule="auto"/>
        <w:ind w:left="173"/>
      </w:pPr>
      <w:r>
        <w:t xml:space="preserve">        Врожденная пневмония у</w:t>
      </w:r>
      <w:r>
        <w:t xml:space="preserve"> новорожденных – это заболевание, которое могут вызывать патогенные микроорганизмы. Заражение происходит еще внутриутробно. В некоторых случаях инфекция попадает в организм ребенка во время родов. Симптомы врожденной пневмонии обычно появляются уже в родил</w:t>
      </w:r>
      <w:r>
        <w:t>ьном зале или в первые часы жизни, однако оценка по шкале Апгар может быть высокой, а поведение и состояние малыша непосредственно после родов может казаться вполне обычным – это объясняется действием родового стресса. Однако, при наблюдении в динамике так</w:t>
      </w:r>
      <w:r>
        <w:t>ие дети довольно быстро обращают на себя внимание врача - неонатолога громким стонущим дыханием, появлением одышки, цианоза (синюшного оттенка кожных покровов). В дальнейшем им может потребоваться наблюдение в условиях отделения интенсивной терапии, нахожд</w:t>
      </w:r>
      <w:r>
        <w:t xml:space="preserve">ение в инкубаторе (кувезе), дополнительная подача кислорода или даже проведение ИВЛ (искусственной вентиляции легких). </w:t>
      </w:r>
    </w:p>
    <w:p w:rsidR="000102EC" w:rsidRDefault="003D399A">
      <w:pPr>
        <w:spacing w:after="26" w:line="376" w:lineRule="auto"/>
        <w:ind w:left="173"/>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805819</wp:posOffset>
                </wp:positionV>
                <wp:extent cx="5128006" cy="2037165"/>
                <wp:effectExtent l="0" t="0" r="0" b="0"/>
                <wp:wrapTopAndBottom/>
                <wp:docPr id="48834" name="Group 48834"/>
                <wp:cNvGraphicFramePr/>
                <a:graphic xmlns:a="http://schemas.openxmlformats.org/drawingml/2006/main">
                  <a:graphicData uri="http://schemas.microsoft.com/office/word/2010/wordprocessingGroup">
                    <wpg:wgp>
                      <wpg:cNvGrpSpPr/>
                      <wpg:grpSpPr>
                        <a:xfrm>
                          <a:off x="0" y="0"/>
                          <a:ext cx="5128006" cy="2037165"/>
                          <a:chOff x="0" y="0"/>
                          <a:chExt cx="5128006" cy="2037165"/>
                        </a:xfrm>
                      </wpg:grpSpPr>
                      <wps:wsp>
                        <wps:cNvPr id="6175" name="Rectangle 6175"/>
                        <wps:cNvSpPr/>
                        <wps:spPr>
                          <a:xfrm>
                            <a:off x="1530350" y="0"/>
                            <a:ext cx="59287"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wps:wsp>
                        <wps:cNvPr id="6176" name="Rectangle 6176"/>
                        <wps:cNvSpPr/>
                        <wps:spPr>
                          <a:xfrm>
                            <a:off x="2774315" y="306578"/>
                            <a:ext cx="59287"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wps:wsp>
                        <wps:cNvPr id="6177" name="Rectangle 6177"/>
                        <wps:cNvSpPr/>
                        <wps:spPr>
                          <a:xfrm>
                            <a:off x="2765171" y="612902"/>
                            <a:ext cx="59287"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wps:wsp>
                        <wps:cNvPr id="6178" name="Rectangle 6178"/>
                        <wps:cNvSpPr/>
                        <wps:spPr>
                          <a:xfrm>
                            <a:off x="3417443" y="920750"/>
                            <a:ext cx="59288"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wps:wsp>
                        <wps:cNvPr id="6179" name="Rectangle 6179"/>
                        <wps:cNvSpPr/>
                        <wps:spPr>
                          <a:xfrm>
                            <a:off x="3409823" y="1227074"/>
                            <a:ext cx="59288"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wps:wsp>
                        <wps:cNvPr id="6180" name="Rectangle 6180"/>
                        <wps:cNvSpPr/>
                        <wps:spPr>
                          <a:xfrm>
                            <a:off x="3400679" y="1533399"/>
                            <a:ext cx="59288"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wps:wsp>
                        <wps:cNvPr id="6181" name="Rectangle 6181"/>
                        <wps:cNvSpPr/>
                        <wps:spPr>
                          <a:xfrm>
                            <a:off x="1530350" y="1839723"/>
                            <a:ext cx="118068"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wps:wsp>
                        <wps:cNvPr id="6182" name="Rectangle 6182"/>
                        <wps:cNvSpPr/>
                        <wps:spPr>
                          <a:xfrm>
                            <a:off x="1618742" y="1877837"/>
                            <a:ext cx="1877040" cy="211907"/>
                          </a:xfrm>
                          <a:prstGeom prst="rect">
                            <a:avLst/>
                          </a:prstGeom>
                          <a:ln>
                            <a:noFill/>
                          </a:ln>
                        </wps:spPr>
                        <wps:txbx>
                          <w:txbxContent>
                            <w:p w:rsidR="000102EC" w:rsidRDefault="003D399A">
                              <w:pPr>
                                <w:spacing w:after="160"/>
                                <w:ind w:left="0" w:firstLine="0"/>
                                <w:jc w:val="left"/>
                              </w:pPr>
                              <w:r>
                                <w:rPr>
                                  <w:b/>
                                  <w:sz w:val="28"/>
                                </w:rPr>
                                <w:t>Приложение В. И</w:t>
                              </w:r>
                            </w:p>
                          </w:txbxContent>
                        </wps:txbx>
                        <wps:bodyPr horzOverflow="overflow" vert="horz" lIns="0" tIns="0" rIns="0" bIns="0" rtlCol="0">
                          <a:noAutofit/>
                        </wps:bodyPr>
                      </wps:wsp>
                      <wps:wsp>
                        <wps:cNvPr id="6183" name="Rectangle 6183"/>
                        <wps:cNvSpPr/>
                        <wps:spPr>
                          <a:xfrm>
                            <a:off x="3030347" y="1877837"/>
                            <a:ext cx="2731015" cy="211907"/>
                          </a:xfrm>
                          <a:prstGeom prst="rect">
                            <a:avLst/>
                          </a:prstGeom>
                          <a:ln>
                            <a:noFill/>
                          </a:ln>
                        </wps:spPr>
                        <wps:txbx>
                          <w:txbxContent>
                            <w:p w:rsidR="000102EC" w:rsidRDefault="003D399A">
                              <w:pPr>
                                <w:spacing w:after="160"/>
                                <w:ind w:left="0" w:firstLine="0"/>
                                <w:jc w:val="left"/>
                              </w:pPr>
                              <w:r>
                                <w:rPr>
                                  <w:b/>
                                  <w:sz w:val="28"/>
                                </w:rPr>
                                <w:t>нформация для пациента</w:t>
                              </w:r>
                            </w:p>
                          </w:txbxContent>
                        </wps:txbx>
                        <wps:bodyPr horzOverflow="overflow" vert="horz" lIns="0" tIns="0" rIns="0" bIns="0" rtlCol="0">
                          <a:noAutofit/>
                        </wps:bodyPr>
                      </wps:wsp>
                      <wps:wsp>
                        <wps:cNvPr id="6184" name="Rectangle 6184"/>
                        <wps:cNvSpPr/>
                        <wps:spPr>
                          <a:xfrm>
                            <a:off x="5083429" y="1839723"/>
                            <a:ext cx="59288" cy="262525"/>
                          </a:xfrm>
                          <a:prstGeom prst="rect">
                            <a:avLst/>
                          </a:prstGeom>
                          <a:ln>
                            <a:noFill/>
                          </a:ln>
                        </wps:spPr>
                        <wps:txbx>
                          <w:txbxContent>
                            <w:p w:rsidR="000102EC" w:rsidRDefault="003D399A">
                              <w:pPr>
                                <w:spacing w:after="160"/>
                                <w:ind w:left="0" w:firstLine="0"/>
                                <w:jc w:val="left"/>
                              </w:pPr>
                              <w:r>
                                <w:rPr>
                                  <w:b/>
                                  <w:sz w:val="28"/>
                                </w:rPr>
                                <w:t xml:space="preserve"> </w:t>
                              </w:r>
                            </w:p>
                          </w:txbxContent>
                        </wps:txbx>
                        <wps:bodyPr horzOverflow="overflow" vert="horz" lIns="0" tIns="0" rIns="0" bIns="0" rtlCol="0">
                          <a:noAutofit/>
                        </wps:bodyPr>
                      </wps:wsp>
                      <pic:pic xmlns:pic="http://schemas.openxmlformats.org/drawingml/2006/picture">
                        <pic:nvPicPr>
                          <pic:cNvPr id="6280" name="Picture 6280"/>
                          <pic:cNvPicPr/>
                        </pic:nvPicPr>
                        <pic:blipFill>
                          <a:blip r:embed="rId31"/>
                          <a:stretch>
                            <a:fillRect/>
                          </a:stretch>
                        </pic:blipFill>
                        <pic:spPr>
                          <a:xfrm>
                            <a:off x="976884" y="954401"/>
                            <a:ext cx="1866900" cy="644652"/>
                          </a:xfrm>
                          <a:prstGeom prst="rect">
                            <a:avLst/>
                          </a:prstGeom>
                        </pic:spPr>
                      </pic:pic>
                      <pic:pic xmlns:pic="http://schemas.openxmlformats.org/drawingml/2006/picture">
                        <pic:nvPicPr>
                          <pic:cNvPr id="6282" name="Picture 6282"/>
                          <pic:cNvPicPr/>
                        </pic:nvPicPr>
                        <pic:blipFill>
                          <a:blip r:embed="rId32"/>
                          <a:stretch>
                            <a:fillRect/>
                          </a:stretch>
                        </pic:blipFill>
                        <pic:spPr>
                          <a:xfrm>
                            <a:off x="986028" y="1007741"/>
                            <a:ext cx="1847088" cy="534924"/>
                          </a:xfrm>
                          <a:prstGeom prst="rect">
                            <a:avLst/>
                          </a:prstGeom>
                        </pic:spPr>
                      </pic:pic>
                      <wps:wsp>
                        <wps:cNvPr id="6283" name="Shape 6283"/>
                        <wps:cNvSpPr/>
                        <wps:spPr>
                          <a:xfrm>
                            <a:off x="1024128" y="978784"/>
                            <a:ext cx="1772412" cy="550164"/>
                          </a:xfrm>
                          <a:custGeom>
                            <a:avLst/>
                            <a:gdLst/>
                            <a:ahLst/>
                            <a:cxnLst/>
                            <a:rect l="0" t="0" r="0" b="0"/>
                            <a:pathLst>
                              <a:path w="1772412" h="550164">
                                <a:moveTo>
                                  <a:pt x="0" y="550164"/>
                                </a:moveTo>
                                <a:lnTo>
                                  <a:pt x="1772412" y="550164"/>
                                </a:lnTo>
                                <a:lnTo>
                                  <a:pt x="1772412"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285" name="Picture 6285"/>
                          <pic:cNvPicPr/>
                        </pic:nvPicPr>
                        <pic:blipFill>
                          <a:blip r:embed="rId33"/>
                          <a:stretch>
                            <a:fillRect/>
                          </a:stretch>
                        </pic:blipFill>
                        <pic:spPr>
                          <a:xfrm>
                            <a:off x="1028700" y="1027553"/>
                            <a:ext cx="1761744" cy="449580"/>
                          </a:xfrm>
                          <a:prstGeom prst="rect">
                            <a:avLst/>
                          </a:prstGeom>
                        </pic:spPr>
                      </pic:pic>
                      <wps:wsp>
                        <wps:cNvPr id="6286" name="Rectangle 6286"/>
                        <wps:cNvSpPr/>
                        <wps:spPr>
                          <a:xfrm>
                            <a:off x="1120445" y="1057084"/>
                            <a:ext cx="1135083" cy="169632"/>
                          </a:xfrm>
                          <a:prstGeom prst="rect">
                            <a:avLst/>
                          </a:prstGeom>
                          <a:ln>
                            <a:noFill/>
                          </a:ln>
                        </wps:spPr>
                        <wps:txbx>
                          <w:txbxContent>
                            <w:p w:rsidR="000102EC" w:rsidRDefault="003D399A">
                              <w:pPr>
                                <w:spacing w:after="160"/>
                                <w:ind w:left="0" w:firstLine="0"/>
                                <w:jc w:val="left"/>
                              </w:pPr>
                              <w:r>
                                <w:rPr>
                                  <w:sz w:val="22"/>
                                </w:rPr>
                                <w:t>ОАК, ОАМ, С</w:t>
                              </w:r>
                            </w:p>
                          </w:txbxContent>
                        </wps:txbx>
                        <wps:bodyPr horzOverflow="overflow" vert="horz" lIns="0" tIns="0" rIns="0" bIns="0" rtlCol="0">
                          <a:noAutofit/>
                        </wps:bodyPr>
                      </wps:wsp>
                      <wps:wsp>
                        <wps:cNvPr id="6287" name="Rectangle 6287"/>
                        <wps:cNvSpPr/>
                        <wps:spPr>
                          <a:xfrm>
                            <a:off x="1973834" y="1057084"/>
                            <a:ext cx="858911" cy="169632"/>
                          </a:xfrm>
                          <a:prstGeom prst="rect">
                            <a:avLst/>
                          </a:prstGeom>
                          <a:ln>
                            <a:noFill/>
                          </a:ln>
                        </wps:spPr>
                        <wps:txbx>
                          <w:txbxContent>
                            <w:p w:rsidR="000102EC" w:rsidRDefault="003D399A">
                              <w:pPr>
                                <w:spacing w:after="160"/>
                                <w:ind w:left="0" w:firstLine="0"/>
                                <w:jc w:val="left"/>
                              </w:pPr>
                              <w:r>
                                <w:rPr>
                                  <w:sz w:val="22"/>
                                </w:rPr>
                                <w:t xml:space="preserve">РБ "норм" </w:t>
                              </w:r>
                            </w:p>
                          </w:txbxContent>
                        </wps:txbx>
                        <wps:bodyPr horzOverflow="overflow" vert="horz" lIns="0" tIns="0" rIns="0" bIns="0" rtlCol="0">
                          <a:noAutofit/>
                        </wps:bodyPr>
                      </wps:wsp>
                      <wps:wsp>
                        <wps:cNvPr id="6288" name="Rectangle 6288"/>
                        <wps:cNvSpPr/>
                        <wps:spPr>
                          <a:xfrm>
                            <a:off x="2620391" y="1029374"/>
                            <a:ext cx="62098" cy="206429"/>
                          </a:xfrm>
                          <a:prstGeom prst="rect">
                            <a:avLst/>
                          </a:prstGeom>
                          <a:ln>
                            <a:noFill/>
                          </a:ln>
                        </wps:spPr>
                        <wps:txbx>
                          <w:txbxContent>
                            <w:p w:rsidR="000102EC" w:rsidRDefault="003D399A">
                              <w:pPr>
                                <w:spacing w:after="160"/>
                                <w:ind w:left="0" w:firstLine="0"/>
                                <w:jc w:val="left"/>
                              </w:pPr>
                              <w:r>
                                <w:rPr>
                                  <w:sz w:val="22"/>
                                </w:rPr>
                                <w:t>-</w:t>
                              </w:r>
                            </w:p>
                          </w:txbxContent>
                        </wps:txbx>
                        <wps:bodyPr horzOverflow="overflow" vert="horz" lIns="0" tIns="0" rIns="0" bIns="0" rtlCol="0">
                          <a:noAutofit/>
                        </wps:bodyPr>
                      </wps:wsp>
                      <wps:wsp>
                        <wps:cNvPr id="6289" name="Rectangle 6289"/>
                        <wps:cNvSpPr/>
                        <wps:spPr>
                          <a:xfrm>
                            <a:off x="2666111" y="1029374"/>
                            <a:ext cx="46619" cy="206429"/>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6290" name="Rectangle 6290"/>
                        <wps:cNvSpPr/>
                        <wps:spPr>
                          <a:xfrm>
                            <a:off x="1120445" y="1218629"/>
                            <a:ext cx="786745" cy="169632"/>
                          </a:xfrm>
                          <a:prstGeom prst="rect">
                            <a:avLst/>
                          </a:prstGeom>
                          <a:ln>
                            <a:noFill/>
                          </a:ln>
                        </wps:spPr>
                        <wps:txbx>
                          <w:txbxContent>
                            <w:p w:rsidR="000102EC" w:rsidRDefault="003D399A">
                              <w:pPr>
                                <w:spacing w:after="160"/>
                                <w:ind w:left="0" w:firstLine="0"/>
                                <w:jc w:val="left"/>
                              </w:pPr>
                              <w:r>
                                <w:rPr>
                                  <w:sz w:val="22"/>
                                </w:rPr>
                                <w:t xml:space="preserve">отменить </w:t>
                              </w:r>
                            </w:p>
                          </w:txbxContent>
                        </wps:txbx>
                        <wps:bodyPr horzOverflow="overflow" vert="horz" lIns="0" tIns="0" rIns="0" bIns="0" rtlCol="0">
                          <a:noAutofit/>
                        </wps:bodyPr>
                      </wps:wsp>
                      <wps:wsp>
                        <wps:cNvPr id="6291" name="Rectangle 6291"/>
                        <wps:cNvSpPr/>
                        <wps:spPr>
                          <a:xfrm>
                            <a:off x="1711706" y="1218629"/>
                            <a:ext cx="353000" cy="169632"/>
                          </a:xfrm>
                          <a:prstGeom prst="rect">
                            <a:avLst/>
                          </a:prstGeom>
                          <a:ln>
                            <a:noFill/>
                          </a:ln>
                        </wps:spPr>
                        <wps:txbx>
                          <w:txbxContent>
                            <w:p w:rsidR="000102EC" w:rsidRDefault="003D399A">
                              <w:pPr>
                                <w:spacing w:after="160"/>
                                <w:ind w:left="0" w:firstLine="0"/>
                                <w:jc w:val="left"/>
                              </w:pPr>
                              <w:r>
                                <w:rPr>
                                  <w:sz w:val="22"/>
                                </w:rPr>
                                <w:t>АБТ</w:t>
                              </w:r>
                            </w:p>
                          </w:txbxContent>
                        </wps:txbx>
                        <wps:bodyPr horzOverflow="overflow" vert="horz" lIns="0" tIns="0" rIns="0" bIns="0" rtlCol="0">
                          <a:noAutofit/>
                        </wps:bodyPr>
                      </wps:wsp>
                      <wps:wsp>
                        <wps:cNvPr id="6292" name="Rectangle 6292"/>
                        <wps:cNvSpPr/>
                        <wps:spPr>
                          <a:xfrm>
                            <a:off x="1978406" y="1190917"/>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6293" name="Rectangle 6293"/>
                        <wps:cNvSpPr/>
                        <wps:spPr>
                          <a:xfrm>
                            <a:off x="2013458" y="1218629"/>
                            <a:ext cx="723343" cy="169632"/>
                          </a:xfrm>
                          <a:prstGeom prst="rect">
                            <a:avLst/>
                          </a:prstGeom>
                          <a:ln>
                            <a:noFill/>
                          </a:ln>
                        </wps:spPr>
                        <wps:txbx>
                          <w:txbxContent>
                            <w:p w:rsidR="000102EC" w:rsidRDefault="003D399A">
                              <w:pPr>
                                <w:spacing w:after="160"/>
                                <w:ind w:left="0" w:firstLine="0"/>
                                <w:jc w:val="left"/>
                              </w:pPr>
                              <w:r>
                                <w:rPr>
                                  <w:sz w:val="22"/>
                                </w:rPr>
                                <w:t xml:space="preserve">терапию </w:t>
                              </w:r>
                            </w:p>
                          </w:txbxContent>
                        </wps:txbx>
                        <wps:bodyPr horzOverflow="overflow" vert="horz" lIns="0" tIns="0" rIns="0" bIns="0" rtlCol="0">
                          <a:noAutofit/>
                        </wps:bodyPr>
                      </wps:wsp>
                      <wps:wsp>
                        <wps:cNvPr id="6294" name="Rectangle 6294"/>
                        <wps:cNvSpPr/>
                        <wps:spPr>
                          <a:xfrm>
                            <a:off x="2556383" y="1190917"/>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6295" name="Rectangle 6295"/>
                        <wps:cNvSpPr/>
                        <wps:spPr>
                          <a:xfrm>
                            <a:off x="2135378" y="1350937"/>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pic:pic xmlns:pic="http://schemas.openxmlformats.org/drawingml/2006/picture">
                        <pic:nvPicPr>
                          <pic:cNvPr id="52372" name="Picture 52372"/>
                          <pic:cNvPicPr/>
                        </pic:nvPicPr>
                        <pic:blipFill>
                          <a:blip r:embed="rId34"/>
                          <a:stretch>
                            <a:fillRect/>
                          </a:stretch>
                        </pic:blipFill>
                        <pic:spPr>
                          <a:xfrm>
                            <a:off x="0" y="1510661"/>
                            <a:ext cx="103632" cy="332232"/>
                          </a:xfrm>
                          <a:prstGeom prst="rect">
                            <a:avLst/>
                          </a:prstGeom>
                        </pic:spPr>
                      </pic:pic>
                      <wps:wsp>
                        <wps:cNvPr id="6298" name="Shape 6298"/>
                        <wps:cNvSpPr/>
                        <wps:spPr>
                          <a:xfrm>
                            <a:off x="0" y="1528187"/>
                            <a:ext cx="77659" cy="263525"/>
                          </a:xfrm>
                          <a:custGeom>
                            <a:avLst/>
                            <a:gdLst/>
                            <a:ahLst/>
                            <a:cxnLst/>
                            <a:rect l="0" t="0" r="0" b="0"/>
                            <a:pathLst>
                              <a:path w="77659" h="263525">
                                <a:moveTo>
                                  <a:pt x="4572" y="0"/>
                                </a:moveTo>
                                <a:lnTo>
                                  <a:pt x="30480" y="0"/>
                                </a:lnTo>
                                <a:lnTo>
                                  <a:pt x="30481" y="190005"/>
                                </a:lnTo>
                                <a:lnTo>
                                  <a:pt x="51676" y="153670"/>
                                </a:lnTo>
                                <a:cubicBezTo>
                                  <a:pt x="55281" y="147447"/>
                                  <a:pt x="63213" y="145415"/>
                                  <a:pt x="69393" y="148972"/>
                                </a:cubicBezTo>
                                <a:cubicBezTo>
                                  <a:pt x="75573" y="152527"/>
                                  <a:pt x="77659" y="160528"/>
                                  <a:pt x="74055" y="166624"/>
                                </a:cubicBezTo>
                                <a:lnTo>
                                  <a:pt x="17527" y="263525"/>
                                </a:lnTo>
                                <a:lnTo>
                                  <a:pt x="0" y="233480"/>
                                </a:lnTo>
                                <a:lnTo>
                                  <a:pt x="0" y="182167"/>
                                </a:lnTo>
                                <a:lnTo>
                                  <a:pt x="4573" y="190006"/>
                                </a:lnTo>
                                <a:lnTo>
                                  <a:pt x="4572"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6300" name="Picture 6300"/>
                          <pic:cNvPicPr/>
                        </pic:nvPicPr>
                        <pic:blipFill>
                          <a:blip r:embed="rId35"/>
                          <a:stretch>
                            <a:fillRect/>
                          </a:stretch>
                        </pic:blipFill>
                        <pic:spPr>
                          <a:xfrm>
                            <a:off x="10668" y="350897"/>
                            <a:ext cx="2180844" cy="585216"/>
                          </a:xfrm>
                          <a:prstGeom prst="rect">
                            <a:avLst/>
                          </a:prstGeom>
                        </pic:spPr>
                      </pic:pic>
                      <pic:pic xmlns:pic="http://schemas.openxmlformats.org/drawingml/2006/picture">
                        <pic:nvPicPr>
                          <pic:cNvPr id="6302" name="Picture 6302"/>
                          <pic:cNvPicPr/>
                        </pic:nvPicPr>
                        <pic:blipFill>
                          <a:blip r:embed="rId36"/>
                          <a:stretch>
                            <a:fillRect/>
                          </a:stretch>
                        </pic:blipFill>
                        <pic:spPr>
                          <a:xfrm>
                            <a:off x="18288" y="405761"/>
                            <a:ext cx="2162556" cy="477012"/>
                          </a:xfrm>
                          <a:prstGeom prst="rect">
                            <a:avLst/>
                          </a:prstGeom>
                        </pic:spPr>
                      </pic:pic>
                      <wps:wsp>
                        <wps:cNvPr id="6303" name="Shape 6303"/>
                        <wps:cNvSpPr/>
                        <wps:spPr>
                          <a:xfrm>
                            <a:off x="57912" y="375280"/>
                            <a:ext cx="2086356" cy="490728"/>
                          </a:xfrm>
                          <a:custGeom>
                            <a:avLst/>
                            <a:gdLst/>
                            <a:ahLst/>
                            <a:cxnLst/>
                            <a:rect l="0" t="0" r="0" b="0"/>
                            <a:pathLst>
                              <a:path w="2086356" h="490728">
                                <a:moveTo>
                                  <a:pt x="0" y="490728"/>
                                </a:moveTo>
                                <a:lnTo>
                                  <a:pt x="2086356" y="490728"/>
                                </a:lnTo>
                                <a:lnTo>
                                  <a:pt x="2086356"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6305" name="Picture 6305"/>
                          <pic:cNvPicPr/>
                        </pic:nvPicPr>
                        <pic:blipFill>
                          <a:blip r:embed="rId37"/>
                          <a:stretch>
                            <a:fillRect/>
                          </a:stretch>
                        </pic:blipFill>
                        <pic:spPr>
                          <a:xfrm>
                            <a:off x="60960" y="425573"/>
                            <a:ext cx="2077212" cy="391668"/>
                          </a:xfrm>
                          <a:prstGeom prst="rect">
                            <a:avLst/>
                          </a:prstGeom>
                        </pic:spPr>
                      </pic:pic>
                      <wps:wsp>
                        <wps:cNvPr id="6306" name="Rectangle 6306"/>
                        <wps:cNvSpPr/>
                        <wps:spPr>
                          <a:xfrm>
                            <a:off x="242316" y="455105"/>
                            <a:ext cx="1041472" cy="169632"/>
                          </a:xfrm>
                          <a:prstGeom prst="rect">
                            <a:avLst/>
                          </a:prstGeom>
                          <a:ln>
                            <a:noFill/>
                          </a:ln>
                        </wps:spPr>
                        <wps:txbx>
                          <w:txbxContent>
                            <w:p w:rsidR="000102EC" w:rsidRDefault="003D399A">
                              <w:pPr>
                                <w:spacing w:after="160"/>
                                <w:ind w:left="0" w:firstLine="0"/>
                                <w:jc w:val="left"/>
                              </w:pPr>
                              <w:r>
                                <w:rPr>
                                  <w:sz w:val="22"/>
                                </w:rPr>
                                <w:t xml:space="preserve">Продолжить </w:t>
                              </w:r>
                            </w:p>
                          </w:txbxContent>
                        </wps:txbx>
                        <wps:bodyPr horzOverflow="overflow" vert="horz" lIns="0" tIns="0" rIns="0" bIns="0" rtlCol="0">
                          <a:noAutofit/>
                        </wps:bodyPr>
                      </wps:wsp>
                      <wps:wsp>
                        <wps:cNvPr id="6307" name="Rectangle 6307"/>
                        <wps:cNvSpPr/>
                        <wps:spPr>
                          <a:xfrm>
                            <a:off x="1025957" y="455105"/>
                            <a:ext cx="353000" cy="169632"/>
                          </a:xfrm>
                          <a:prstGeom prst="rect">
                            <a:avLst/>
                          </a:prstGeom>
                          <a:ln>
                            <a:noFill/>
                          </a:ln>
                        </wps:spPr>
                        <wps:txbx>
                          <w:txbxContent>
                            <w:p w:rsidR="000102EC" w:rsidRDefault="003D399A">
                              <w:pPr>
                                <w:spacing w:after="160"/>
                                <w:ind w:left="0" w:firstLine="0"/>
                                <w:jc w:val="left"/>
                              </w:pPr>
                              <w:r>
                                <w:rPr>
                                  <w:sz w:val="22"/>
                                </w:rPr>
                                <w:t>АБТ</w:t>
                              </w:r>
                            </w:p>
                          </w:txbxContent>
                        </wps:txbx>
                        <wps:bodyPr horzOverflow="overflow" vert="horz" lIns="0" tIns="0" rIns="0" bIns="0" rtlCol="0">
                          <a:noAutofit/>
                        </wps:bodyPr>
                      </wps:wsp>
                      <wps:wsp>
                        <wps:cNvPr id="6308" name="Rectangle 6308"/>
                        <wps:cNvSpPr/>
                        <wps:spPr>
                          <a:xfrm>
                            <a:off x="1292606" y="427393"/>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6309" name="Rectangle 6309"/>
                        <wps:cNvSpPr/>
                        <wps:spPr>
                          <a:xfrm>
                            <a:off x="1327658" y="455105"/>
                            <a:ext cx="816581" cy="169632"/>
                          </a:xfrm>
                          <a:prstGeom prst="rect">
                            <a:avLst/>
                          </a:prstGeom>
                          <a:ln>
                            <a:noFill/>
                          </a:ln>
                        </wps:spPr>
                        <wps:txbx>
                          <w:txbxContent>
                            <w:p w:rsidR="000102EC" w:rsidRDefault="003D399A">
                              <w:pPr>
                                <w:spacing w:after="160"/>
                                <w:ind w:left="0" w:firstLine="0"/>
                                <w:jc w:val="left"/>
                              </w:pPr>
                              <w:r>
                                <w:rPr>
                                  <w:sz w:val="22"/>
                                </w:rPr>
                                <w:t xml:space="preserve">до 72 час. </w:t>
                              </w:r>
                            </w:p>
                          </w:txbxContent>
                        </wps:txbx>
                        <wps:bodyPr horzOverflow="overflow" vert="horz" lIns="0" tIns="0" rIns="0" bIns="0" rtlCol="0">
                          <a:noAutofit/>
                        </wps:bodyPr>
                      </wps:wsp>
                      <wps:wsp>
                        <wps:cNvPr id="48298" name="Rectangle 48298"/>
                        <wps:cNvSpPr/>
                        <wps:spPr>
                          <a:xfrm>
                            <a:off x="321393" y="616648"/>
                            <a:ext cx="484653" cy="169632"/>
                          </a:xfrm>
                          <a:prstGeom prst="rect">
                            <a:avLst/>
                          </a:prstGeom>
                          <a:ln>
                            <a:noFill/>
                          </a:ln>
                        </wps:spPr>
                        <wps:txbx>
                          <w:txbxContent>
                            <w:p w:rsidR="000102EC" w:rsidRDefault="003D399A">
                              <w:pPr>
                                <w:spacing w:after="160"/>
                                <w:ind w:left="0" w:firstLine="0"/>
                                <w:jc w:val="left"/>
                              </w:pPr>
                              <w:r>
                                <w:rPr>
                                  <w:sz w:val="22"/>
                                </w:rPr>
                                <w:t xml:space="preserve">ОАК, </w:t>
                              </w:r>
                            </w:p>
                          </w:txbxContent>
                        </wps:txbx>
                        <wps:bodyPr horzOverflow="overflow" vert="horz" lIns="0" tIns="0" rIns="0" bIns="0" rtlCol="0">
                          <a:noAutofit/>
                        </wps:bodyPr>
                      </wps:wsp>
                      <wps:wsp>
                        <wps:cNvPr id="48295" name="Rectangle 48295"/>
                        <wps:cNvSpPr/>
                        <wps:spPr>
                          <a:xfrm>
                            <a:off x="242316" y="616648"/>
                            <a:ext cx="105173" cy="169632"/>
                          </a:xfrm>
                          <a:prstGeom prst="rect">
                            <a:avLst/>
                          </a:prstGeom>
                          <a:ln>
                            <a:noFill/>
                          </a:ln>
                        </wps:spPr>
                        <wps:txbx>
                          <w:txbxContent>
                            <w:p w:rsidR="000102EC" w:rsidRDefault="003D399A">
                              <w:pPr>
                                <w:spacing w:after="160"/>
                                <w:ind w:left="0" w:firstLine="0"/>
                                <w:jc w:val="left"/>
                              </w:pPr>
                              <w:r>
                                <w:rPr>
                                  <w:sz w:val="22"/>
                                </w:rPr>
                                <w:t>+</w:t>
                              </w:r>
                            </w:p>
                          </w:txbxContent>
                        </wps:txbx>
                        <wps:bodyPr horzOverflow="overflow" vert="horz" lIns="0" tIns="0" rIns="0" bIns="0" rtlCol="0">
                          <a:noAutofit/>
                        </wps:bodyPr>
                      </wps:wsp>
                      <wps:wsp>
                        <wps:cNvPr id="6311" name="Rectangle 6311"/>
                        <wps:cNvSpPr/>
                        <wps:spPr>
                          <a:xfrm>
                            <a:off x="685800" y="616648"/>
                            <a:ext cx="861336" cy="169632"/>
                          </a:xfrm>
                          <a:prstGeom prst="rect">
                            <a:avLst/>
                          </a:prstGeom>
                          <a:ln>
                            <a:noFill/>
                          </a:ln>
                        </wps:spPr>
                        <wps:txbx>
                          <w:txbxContent>
                            <w:p w:rsidR="000102EC" w:rsidRDefault="003D399A">
                              <w:pPr>
                                <w:spacing w:after="160"/>
                                <w:ind w:left="0" w:firstLine="0"/>
                                <w:jc w:val="left"/>
                              </w:pPr>
                              <w:r>
                                <w:rPr>
                                  <w:sz w:val="22"/>
                                </w:rPr>
                                <w:t>ОАМ, СРБ</w:t>
                              </w:r>
                            </w:p>
                          </w:txbxContent>
                        </wps:txbx>
                        <wps:bodyPr horzOverflow="overflow" vert="horz" lIns="0" tIns="0" rIns="0" bIns="0" rtlCol="0">
                          <a:noAutofit/>
                        </wps:bodyPr>
                      </wps:wsp>
                      <wps:wsp>
                        <wps:cNvPr id="6312" name="Rectangle 6312"/>
                        <wps:cNvSpPr/>
                        <wps:spPr>
                          <a:xfrm>
                            <a:off x="1333754" y="588937"/>
                            <a:ext cx="46619" cy="206430"/>
                          </a:xfrm>
                          <a:prstGeom prst="rect">
                            <a:avLst/>
                          </a:prstGeom>
                          <a:ln>
                            <a:noFill/>
                          </a:ln>
                        </wps:spPr>
                        <wps:txbx>
                          <w:txbxContent>
                            <w:p w:rsidR="000102EC" w:rsidRDefault="003D399A">
                              <w:pPr>
                                <w:spacing w:after="160"/>
                                <w:ind w:left="0" w:firstLine="0"/>
                                <w:jc w:val="left"/>
                              </w:pPr>
                              <w:r>
                                <w:rPr>
                                  <w:sz w:val="22"/>
                                </w:rPr>
                                <w:t xml:space="preserve"> </w:t>
                              </w:r>
                            </w:p>
                          </w:txbxContent>
                        </wps:txbx>
                        <wps:bodyPr horzOverflow="overflow" vert="horz" lIns="0" tIns="0" rIns="0" bIns="0" rtlCol="0">
                          <a:noAutofit/>
                        </wps:bodyPr>
                      </wps:wsp>
                      <wps:wsp>
                        <wps:cNvPr id="6313" name="Rectangle 6313"/>
                        <wps:cNvSpPr/>
                        <wps:spPr>
                          <a:xfrm>
                            <a:off x="1324610" y="750286"/>
                            <a:ext cx="50673" cy="224380"/>
                          </a:xfrm>
                          <a:prstGeom prst="rect">
                            <a:avLst/>
                          </a:prstGeom>
                          <a:ln>
                            <a:noFill/>
                          </a:ln>
                        </wps:spPr>
                        <wps:txbx>
                          <w:txbxContent>
                            <w:p w:rsidR="000102EC" w:rsidRDefault="003D399A">
                              <w:pPr>
                                <w:spacing w:after="160"/>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52371" name="Picture 52371"/>
                          <pic:cNvPicPr/>
                        </pic:nvPicPr>
                        <pic:blipFill>
                          <a:blip r:embed="rId38"/>
                          <a:stretch>
                            <a:fillRect/>
                          </a:stretch>
                        </pic:blipFill>
                        <pic:spPr>
                          <a:xfrm>
                            <a:off x="33528" y="98421"/>
                            <a:ext cx="176784" cy="326136"/>
                          </a:xfrm>
                          <a:prstGeom prst="rect">
                            <a:avLst/>
                          </a:prstGeom>
                        </pic:spPr>
                      </pic:pic>
                      <wps:wsp>
                        <wps:cNvPr id="6316" name="Shape 6316"/>
                        <wps:cNvSpPr/>
                        <wps:spPr>
                          <a:xfrm>
                            <a:off x="60041" y="107438"/>
                            <a:ext cx="120211" cy="268351"/>
                          </a:xfrm>
                          <a:custGeom>
                            <a:avLst/>
                            <a:gdLst/>
                            <a:ahLst/>
                            <a:cxnLst/>
                            <a:rect l="0" t="0" r="0" b="0"/>
                            <a:pathLst>
                              <a:path w="120211" h="268351">
                                <a:moveTo>
                                  <a:pt x="67975" y="0"/>
                                </a:moveTo>
                                <a:lnTo>
                                  <a:pt x="73957" y="194412"/>
                                </a:lnTo>
                                <a:lnTo>
                                  <a:pt x="94023" y="157480"/>
                                </a:lnTo>
                                <a:cubicBezTo>
                                  <a:pt x="97439" y="151130"/>
                                  <a:pt x="105301" y="148844"/>
                                  <a:pt x="111587" y="152273"/>
                                </a:cubicBezTo>
                                <a:cubicBezTo>
                                  <a:pt x="117874" y="155702"/>
                                  <a:pt x="120211" y="163576"/>
                                  <a:pt x="116794" y="169799"/>
                                </a:cubicBezTo>
                                <a:lnTo>
                                  <a:pt x="63278" y="268351"/>
                                </a:lnTo>
                                <a:lnTo>
                                  <a:pt x="3793" y="173355"/>
                                </a:lnTo>
                                <a:cubicBezTo>
                                  <a:pt x="0" y="167259"/>
                                  <a:pt x="1842" y="159259"/>
                                  <a:pt x="7907" y="155448"/>
                                </a:cubicBezTo>
                                <a:cubicBezTo>
                                  <a:pt x="13974" y="151638"/>
                                  <a:pt x="21966" y="153543"/>
                                  <a:pt x="25759" y="159512"/>
                                </a:cubicBezTo>
                                <a:lnTo>
                                  <a:pt x="48064" y="195191"/>
                                </a:lnTo>
                                <a:lnTo>
                                  <a:pt x="42074" y="762"/>
                                </a:lnTo>
                                <a:lnTo>
                                  <a:pt x="67975"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834" style="width:403.78pt;height:160.407pt;position:absolute;mso-position-horizontal-relative:page;mso-position-horizontal:absolute;margin-left:0pt;mso-position-vertical-relative:page;margin-top:63.4503pt;" coordsize="51280,20371">
                <v:rect id="Rectangle 6175" style="position:absolute;width:592;height:2625;left:15303;top:0;"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6176" style="position:absolute;width:592;height:2625;left:27743;top:3065;"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6177" style="position:absolute;width:592;height:2625;left:27651;top:6129;"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6178" style="position:absolute;width:592;height:2625;left:34174;top:9207;"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6179" style="position:absolute;width:592;height:2625;left:34098;top:12270;"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6180" style="position:absolute;width:592;height:2625;left:34006;top:15333;"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6181" style="position:absolute;width:1180;height:2625;left:15303;top:18397;"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rect id="Rectangle 6182" style="position:absolute;width:18770;height:2119;left:16187;top:18778;"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Приложение В. И</w:t>
                        </w:r>
                      </w:p>
                    </w:txbxContent>
                  </v:textbox>
                </v:rect>
                <v:rect id="Rectangle 6183" style="position:absolute;width:27310;height:2119;left:30303;top:18778;"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нформация для пациента</w:t>
                        </w:r>
                      </w:p>
                    </w:txbxContent>
                  </v:textbox>
                </v:rect>
                <v:rect id="Rectangle 6184" style="position:absolute;width:592;height:2625;left:50834;top:18397;"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v:shape id="Picture 6280" style="position:absolute;width:18669;height:6446;left:9768;top:9544;" filled="f">
                  <v:imagedata r:id="rId39"/>
                </v:shape>
                <v:shape id="Picture 6282" style="position:absolute;width:18470;height:5349;left:9860;top:10077;" filled="f">
                  <v:imagedata r:id="rId40"/>
                </v:shape>
                <v:shape id="Shape 6283" style="position:absolute;width:17724;height:5501;left:10241;top:9787;" coordsize="1772412,550164" path="m0,550164l1772412,550164l1772412,0l0,0x">
                  <v:stroke weight="0.72pt" endcap="flat" joinstyle="round" on="true" color="#000000"/>
                  <v:fill on="false" color="#000000" opacity="0"/>
                </v:shape>
                <v:shape id="Picture 6285" style="position:absolute;width:17617;height:4495;left:10287;top:10275;" filled="f">
                  <v:imagedata r:id="rId41"/>
                </v:shape>
                <v:rect id="Rectangle 6286" style="position:absolute;width:11350;height:1696;left:11204;top:10570;" filled="f" stroked="f">
                  <v:textbox inset="0,0,0,0">
                    <w:txbxContent>
                      <w:p>
                        <w:pPr>
                          <w:spacing w:before="0" w:after="160" w:line="259" w:lineRule="auto"/>
                          <w:ind w:left="0" w:firstLine="0"/>
                          <w:jc w:val="left"/>
                        </w:pPr>
                        <w:r>
                          <w:rPr>
                            <w:sz w:val="22"/>
                          </w:rPr>
                          <w:t xml:space="preserve">ОАК, ОАМ, С</w:t>
                        </w:r>
                      </w:p>
                    </w:txbxContent>
                  </v:textbox>
                </v:rect>
                <v:rect id="Rectangle 6287" style="position:absolute;width:8589;height:1696;left:19738;top:10570;" filled="f" stroked="f">
                  <v:textbox inset="0,0,0,0">
                    <w:txbxContent>
                      <w:p>
                        <w:pPr>
                          <w:spacing w:before="0" w:after="160" w:line="259" w:lineRule="auto"/>
                          <w:ind w:left="0" w:firstLine="0"/>
                          <w:jc w:val="left"/>
                        </w:pPr>
                        <w:r>
                          <w:rPr>
                            <w:sz w:val="22"/>
                          </w:rPr>
                          <w:t xml:space="preserve">РБ "норм" </w:t>
                        </w:r>
                      </w:p>
                    </w:txbxContent>
                  </v:textbox>
                </v:rect>
                <v:rect id="Rectangle 6288" style="position:absolute;width:620;height:2064;left:26203;top:10293;" filled="f" stroked="f">
                  <v:textbox inset="0,0,0,0">
                    <w:txbxContent>
                      <w:p>
                        <w:pPr>
                          <w:spacing w:before="0" w:after="160" w:line="259" w:lineRule="auto"/>
                          <w:ind w:left="0" w:firstLine="0"/>
                          <w:jc w:val="left"/>
                        </w:pPr>
                        <w:r>
                          <w:rPr>
                            <w:sz w:val="22"/>
                          </w:rPr>
                          <w:t xml:space="preserve">-</w:t>
                        </w:r>
                      </w:p>
                    </w:txbxContent>
                  </v:textbox>
                </v:rect>
                <v:rect id="Rectangle 6289" style="position:absolute;width:466;height:2064;left:26661;top:10293;" filled="f" stroked="f">
                  <v:textbox inset="0,0,0,0">
                    <w:txbxContent>
                      <w:p>
                        <w:pPr>
                          <w:spacing w:before="0" w:after="160" w:line="259" w:lineRule="auto"/>
                          <w:ind w:left="0" w:firstLine="0"/>
                          <w:jc w:val="left"/>
                        </w:pPr>
                        <w:r>
                          <w:rPr>
                            <w:sz w:val="22"/>
                          </w:rPr>
                          <w:t xml:space="preserve"> </w:t>
                        </w:r>
                      </w:p>
                    </w:txbxContent>
                  </v:textbox>
                </v:rect>
                <v:rect id="Rectangle 6290" style="position:absolute;width:7867;height:1696;left:11204;top:12186;" filled="f" stroked="f">
                  <v:textbox inset="0,0,0,0">
                    <w:txbxContent>
                      <w:p>
                        <w:pPr>
                          <w:spacing w:before="0" w:after="160" w:line="259" w:lineRule="auto"/>
                          <w:ind w:left="0" w:firstLine="0"/>
                          <w:jc w:val="left"/>
                        </w:pPr>
                        <w:r>
                          <w:rPr>
                            <w:sz w:val="22"/>
                          </w:rPr>
                          <w:t xml:space="preserve">отменить </w:t>
                        </w:r>
                      </w:p>
                    </w:txbxContent>
                  </v:textbox>
                </v:rect>
                <v:rect id="Rectangle 6291" style="position:absolute;width:3530;height:1696;left:17117;top:12186;" filled="f" stroked="f">
                  <v:textbox inset="0,0,0,0">
                    <w:txbxContent>
                      <w:p>
                        <w:pPr>
                          <w:spacing w:before="0" w:after="160" w:line="259" w:lineRule="auto"/>
                          <w:ind w:left="0" w:firstLine="0"/>
                          <w:jc w:val="left"/>
                        </w:pPr>
                        <w:r>
                          <w:rPr>
                            <w:sz w:val="22"/>
                          </w:rPr>
                          <w:t xml:space="preserve">АБТ</w:t>
                        </w:r>
                      </w:p>
                    </w:txbxContent>
                  </v:textbox>
                </v:rect>
                <v:rect id="Rectangle 6292" style="position:absolute;width:466;height:2064;left:19784;top:11909;" filled="f" stroked="f">
                  <v:textbox inset="0,0,0,0">
                    <w:txbxContent>
                      <w:p>
                        <w:pPr>
                          <w:spacing w:before="0" w:after="160" w:line="259" w:lineRule="auto"/>
                          <w:ind w:left="0" w:firstLine="0"/>
                          <w:jc w:val="left"/>
                        </w:pPr>
                        <w:r>
                          <w:rPr>
                            <w:sz w:val="22"/>
                          </w:rPr>
                          <w:t xml:space="preserve"> </w:t>
                        </w:r>
                      </w:p>
                    </w:txbxContent>
                  </v:textbox>
                </v:rect>
                <v:rect id="Rectangle 6293" style="position:absolute;width:7233;height:1696;left:20134;top:12186;" filled="f" stroked="f">
                  <v:textbox inset="0,0,0,0">
                    <w:txbxContent>
                      <w:p>
                        <w:pPr>
                          <w:spacing w:before="0" w:after="160" w:line="259" w:lineRule="auto"/>
                          <w:ind w:left="0" w:firstLine="0"/>
                          <w:jc w:val="left"/>
                        </w:pPr>
                        <w:r>
                          <w:rPr>
                            <w:sz w:val="22"/>
                          </w:rPr>
                          <w:t xml:space="preserve">терапию </w:t>
                        </w:r>
                      </w:p>
                    </w:txbxContent>
                  </v:textbox>
                </v:rect>
                <v:rect id="Rectangle 6294" style="position:absolute;width:466;height:2064;left:25563;top:11909;" filled="f" stroked="f">
                  <v:textbox inset="0,0,0,0">
                    <w:txbxContent>
                      <w:p>
                        <w:pPr>
                          <w:spacing w:before="0" w:after="160" w:line="259" w:lineRule="auto"/>
                          <w:ind w:left="0" w:firstLine="0"/>
                          <w:jc w:val="left"/>
                        </w:pPr>
                        <w:r>
                          <w:rPr>
                            <w:sz w:val="22"/>
                          </w:rPr>
                          <w:t xml:space="preserve"> </w:t>
                        </w:r>
                      </w:p>
                    </w:txbxContent>
                  </v:textbox>
                </v:rect>
                <v:rect id="Rectangle 6295" style="position:absolute;width:466;height:2064;left:21353;top:13509;" filled="f" stroked="f">
                  <v:textbox inset="0,0,0,0">
                    <w:txbxContent>
                      <w:p>
                        <w:pPr>
                          <w:spacing w:before="0" w:after="160" w:line="259" w:lineRule="auto"/>
                          <w:ind w:left="0" w:firstLine="0"/>
                          <w:jc w:val="left"/>
                        </w:pPr>
                        <w:r>
                          <w:rPr>
                            <w:sz w:val="22"/>
                          </w:rPr>
                          <w:t xml:space="preserve"> </w:t>
                        </w:r>
                      </w:p>
                    </w:txbxContent>
                  </v:textbox>
                </v:rect>
                <v:shape id="Picture 52372" style="position:absolute;width:1036;height:3322;left:0;top:15106;" filled="f">
                  <v:imagedata r:id="rId42"/>
                </v:shape>
                <v:shape id="Shape 6298" style="position:absolute;width:776;height:2635;left:0;top:15281;" coordsize="77659,263525" path="m4572,0l30480,0l30481,190005l51676,153670c55281,147447,63213,145415,69393,148972c75573,152527,77659,160528,74055,166624l17527,263525l0,233480l0,182167l4573,190006l4572,0x">
                  <v:stroke weight="0pt" endcap="flat" joinstyle="round" on="false" color="#000000" opacity="0"/>
                  <v:fill on="true" color="#000000"/>
                </v:shape>
                <v:shape id="Picture 6300" style="position:absolute;width:21808;height:5852;left:106;top:3508;" filled="f">
                  <v:imagedata r:id="rId43"/>
                </v:shape>
                <v:shape id="Picture 6302" style="position:absolute;width:21625;height:4770;left:182;top:4057;" filled="f">
                  <v:imagedata r:id="rId44"/>
                </v:shape>
                <v:shape id="Shape 6303" style="position:absolute;width:20863;height:4907;left:579;top:3752;" coordsize="2086356,490728" path="m0,490728l2086356,490728l2086356,0l0,0x">
                  <v:stroke weight="0.72pt" endcap="flat" joinstyle="round" on="true" color="#000000"/>
                  <v:fill on="false" color="#000000" opacity="0"/>
                </v:shape>
                <v:shape id="Picture 6305" style="position:absolute;width:20772;height:3916;left:609;top:4255;" filled="f">
                  <v:imagedata r:id="rId45"/>
                </v:shape>
                <v:rect id="Rectangle 6306" style="position:absolute;width:10414;height:1696;left:2423;top:4551;" filled="f" stroked="f">
                  <v:textbox inset="0,0,0,0">
                    <w:txbxContent>
                      <w:p>
                        <w:pPr>
                          <w:spacing w:before="0" w:after="160" w:line="259" w:lineRule="auto"/>
                          <w:ind w:left="0" w:firstLine="0"/>
                          <w:jc w:val="left"/>
                        </w:pPr>
                        <w:r>
                          <w:rPr>
                            <w:sz w:val="22"/>
                          </w:rPr>
                          <w:t xml:space="preserve">Продолжить </w:t>
                        </w:r>
                      </w:p>
                    </w:txbxContent>
                  </v:textbox>
                </v:rect>
                <v:rect id="Rectangle 6307" style="position:absolute;width:3530;height:1696;left:10259;top:4551;" filled="f" stroked="f">
                  <v:textbox inset="0,0,0,0">
                    <w:txbxContent>
                      <w:p>
                        <w:pPr>
                          <w:spacing w:before="0" w:after="160" w:line="259" w:lineRule="auto"/>
                          <w:ind w:left="0" w:firstLine="0"/>
                          <w:jc w:val="left"/>
                        </w:pPr>
                        <w:r>
                          <w:rPr>
                            <w:sz w:val="22"/>
                          </w:rPr>
                          <w:t xml:space="preserve">АБТ</w:t>
                        </w:r>
                      </w:p>
                    </w:txbxContent>
                  </v:textbox>
                </v:rect>
                <v:rect id="Rectangle 6308" style="position:absolute;width:466;height:2064;left:12926;top:4273;" filled="f" stroked="f">
                  <v:textbox inset="0,0,0,0">
                    <w:txbxContent>
                      <w:p>
                        <w:pPr>
                          <w:spacing w:before="0" w:after="160" w:line="259" w:lineRule="auto"/>
                          <w:ind w:left="0" w:firstLine="0"/>
                          <w:jc w:val="left"/>
                        </w:pPr>
                        <w:r>
                          <w:rPr>
                            <w:sz w:val="22"/>
                          </w:rPr>
                          <w:t xml:space="preserve"> </w:t>
                        </w:r>
                      </w:p>
                    </w:txbxContent>
                  </v:textbox>
                </v:rect>
                <v:rect id="Rectangle 6309" style="position:absolute;width:8165;height:1696;left:13276;top:4551;" filled="f" stroked="f">
                  <v:textbox inset="0,0,0,0">
                    <w:txbxContent>
                      <w:p>
                        <w:pPr>
                          <w:spacing w:before="0" w:after="160" w:line="259" w:lineRule="auto"/>
                          <w:ind w:left="0" w:firstLine="0"/>
                          <w:jc w:val="left"/>
                        </w:pPr>
                        <w:r>
                          <w:rPr>
                            <w:sz w:val="22"/>
                          </w:rPr>
                          <w:t xml:space="preserve">до 72 час. </w:t>
                        </w:r>
                      </w:p>
                    </w:txbxContent>
                  </v:textbox>
                </v:rect>
                <v:rect id="Rectangle 48298" style="position:absolute;width:4846;height:1696;left:3213;top:6166;" filled="f" stroked="f">
                  <v:textbox inset="0,0,0,0">
                    <w:txbxContent>
                      <w:p>
                        <w:pPr>
                          <w:spacing w:before="0" w:after="160" w:line="259" w:lineRule="auto"/>
                          <w:ind w:left="0" w:firstLine="0"/>
                          <w:jc w:val="left"/>
                        </w:pPr>
                        <w:r>
                          <w:rPr>
                            <w:sz w:val="22"/>
                          </w:rPr>
                          <w:t xml:space="preserve">ОАК, </w:t>
                        </w:r>
                      </w:p>
                    </w:txbxContent>
                  </v:textbox>
                </v:rect>
                <v:rect id="Rectangle 48295" style="position:absolute;width:1051;height:1696;left:2423;top:6166;" filled="f" stroked="f">
                  <v:textbox inset="0,0,0,0">
                    <w:txbxContent>
                      <w:p>
                        <w:pPr>
                          <w:spacing w:before="0" w:after="160" w:line="259" w:lineRule="auto"/>
                          <w:ind w:left="0" w:firstLine="0"/>
                          <w:jc w:val="left"/>
                        </w:pPr>
                        <w:r>
                          <w:rPr>
                            <w:sz w:val="22"/>
                          </w:rPr>
                          <w:t xml:space="preserve">+</w:t>
                        </w:r>
                      </w:p>
                    </w:txbxContent>
                  </v:textbox>
                </v:rect>
                <v:rect id="Rectangle 6311" style="position:absolute;width:8613;height:1696;left:6858;top:6166;" filled="f" stroked="f">
                  <v:textbox inset="0,0,0,0">
                    <w:txbxContent>
                      <w:p>
                        <w:pPr>
                          <w:spacing w:before="0" w:after="160" w:line="259" w:lineRule="auto"/>
                          <w:ind w:left="0" w:firstLine="0"/>
                          <w:jc w:val="left"/>
                        </w:pPr>
                        <w:r>
                          <w:rPr>
                            <w:sz w:val="22"/>
                          </w:rPr>
                          <w:t xml:space="preserve">ОАМ, СРБ</w:t>
                        </w:r>
                      </w:p>
                    </w:txbxContent>
                  </v:textbox>
                </v:rect>
                <v:rect id="Rectangle 6312" style="position:absolute;width:466;height:2064;left:13337;top:5889;" filled="f" stroked="f">
                  <v:textbox inset="0,0,0,0">
                    <w:txbxContent>
                      <w:p>
                        <w:pPr>
                          <w:spacing w:before="0" w:after="160" w:line="259" w:lineRule="auto"/>
                          <w:ind w:left="0" w:firstLine="0"/>
                          <w:jc w:val="left"/>
                        </w:pPr>
                        <w:r>
                          <w:rPr>
                            <w:sz w:val="22"/>
                          </w:rPr>
                          <w:t xml:space="preserve"> </w:t>
                        </w:r>
                      </w:p>
                    </w:txbxContent>
                  </v:textbox>
                </v:rect>
                <v:rect id="Rectangle 6313" style="position:absolute;width:506;height:2243;left:13246;top:7502;" filled="f" stroked="f">
                  <v:textbox inset="0,0,0,0">
                    <w:txbxContent>
                      <w:p>
                        <w:pPr>
                          <w:spacing w:before="0" w:after="160" w:line="259" w:lineRule="auto"/>
                          <w:ind w:left="0" w:firstLine="0"/>
                          <w:jc w:val="left"/>
                        </w:pPr>
                        <w:r>
                          <w:rPr/>
                          <w:t xml:space="preserve"> </w:t>
                        </w:r>
                      </w:p>
                    </w:txbxContent>
                  </v:textbox>
                </v:rect>
                <v:shape id="Picture 52371" style="position:absolute;width:1767;height:3261;left:335;top:984;" filled="f">
                  <v:imagedata r:id="rId46"/>
                </v:shape>
                <v:shape id="Shape 6316" style="position:absolute;width:1202;height:2683;left:600;top:1074;" coordsize="120211,268351" path="m67975,0l73957,194412l94023,157480c97439,151130,105301,148844,111587,152273c117874,155702,120211,163576,116794,169799l63278,268351l3793,173355c0,167259,1842,159259,7907,155448c13974,151638,21966,153543,25759,159512l48064,195191l42074,762l67975,0x">
                  <v:stroke weight="0pt" endcap="flat" joinstyle="round" on="false" color="#000000" opacity="0"/>
                  <v:fill on="true" color="#000000"/>
                </v:shape>
                <w10:wrap type="topAndBottom"/>
              </v:group>
            </w:pict>
          </mc:Fallback>
        </mc:AlternateContent>
      </w:r>
      <w:r>
        <w:t xml:space="preserve">        </w:t>
      </w:r>
      <w:r>
        <w:t xml:space="preserve">В недалеком прошлом врожденная пневмония сопровождалась высоким уровнем смертности. Современный уровень медицины позволяет своевременно выявить и вылечить это заболевание. </w:t>
      </w:r>
    </w:p>
    <w:p w:rsidR="000102EC" w:rsidRDefault="003D399A">
      <w:pPr>
        <w:spacing w:after="30" w:line="371" w:lineRule="auto"/>
        <w:ind w:left="163" w:firstLine="708"/>
      </w:pPr>
      <w:r>
        <w:t>Наиболее частыми возбудителями врожденных пневмоний являются стрептококк группы В и</w:t>
      </w:r>
      <w:r>
        <w:t xml:space="preserve"> кишечная палочка. Взрослый человек обладает сильным иммунитетом, поэтому часто бывает, что эти микробы, находясь в организме матери, не причиняют видимого вреда ей самой, не вызывают отчетливых симптомов какого - либо заболевания. Именно поэтому рождение </w:t>
      </w:r>
      <w:r>
        <w:t>больного малыша нередко становится полной неожиданностью для семьи. Плод и новорожденный ребенок гораздо более восприимчивы к инфекции из-за несовершенства иммунной системы. Регулярное наблюдение и медицинское обследование во время беременности помогает вы</w:t>
      </w:r>
      <w:r>
        <w:t xml:space="preserve">явить и вовремя вылечить даже те инфекционные очаги, которые мама может не замечать и не чувствовать, например, хронические инфекции мочевых путей, которые особенно опасны. </w:t>
      </w:r>
    </w:p>
    <w:p w:rsidR="000102EC" w:rsidRDefault="003D399A">
      <w:pPr>
        <w:spacing w:line="356" w:lineRule="auto"/>
        <w:ind w:left="173"/>
      </w:pPr>
      <w:r>
        <w:t xml:space="preserve">        Во время беременности будущая мама также должна понимать опасность заражен</w:t>
      </w:r>
      <w:r>
        <w:t xml:space="preserve">ия вирусными инфекциями. В этот период лучше всего избегать мест массового скопления людей (общественный транспорт, торговые центры, вокзалы, аэропорты), особенно в период начинающихся эпидемий. </w:t>
      </w:r>
    </w:p>
    <w:p w:rsidR="000102EC" w:rsidRDefault="003D399A">
      <w:pPr>
        <w:spacing w:after="248" w:line="384" w:lineRule="auto"/>
        <w:ind w:left="163" w:firstLine="708"/>
      </w:pPr>
      <w:r>
        <w:t>Врожденная пневмония протекает с теми иными симптомами в зав</w:t>
      </w:r>
      <w:r>
        <w:t>исимости от возбудителя и способа заражения плода. При более раннем инфицировании ребенок чаще всего рождается недоношенным и с проявлениями асфиксии. Порой приходится прибегать к реанимационным мероприятиям, чтобы стабилизировать его состояние. Первый кри</w:t>
      </w:r>
      <w:r>
        <w:t xml:space="preserve">к малыша очень слабый, а в некоторых случаях и вовсе отсутствует. Дыхание затрудненное, слышны хрипы и стон, отмечается кислородная недостаточность.  Питание недоношенного ребенка с врожденной пневмонией проводят с помощью желудочного зонда, поскольку его </w:t>
      </w:r>
      <w:r>
        <w:t>рефлексы вялые и самостоятельно сосать у него не хватает сил. Температура тела малыша нестабильна, может быть как выше, так и ниже нормы, вне инкубатора быстро охлаждается. Недоношенным детям требуется много времени на лечение и восстановление, поскольку б</w:t>
      </w:r>
      <w:r>
        <w:t xml:space="preserve">ороться с инфекцией и с незрелостью одновременно – непростая задача. Очень важно сохранять позитивный настрой и поддерживать грудное вскармливание – эти два фактора являются залогом успеха.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2"/>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0"/>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1"/>
        <w:ind w:left="171" w:firstLine="0"/>
        <w:jc w:val="center"/>
      </w:pPr>
      <w:r>
        <w:rPr>
          <w:b/>
          <w:sz w:val="28"/>
        </w:rPr>
        <w:t xml:space="preserve"> </w:t>
      </w:r>
    </w:p>
    <w:p w:rsidR="000102EC" w:rsidRDefault="003D399A">
      <w:pPr>
        <w:spacing w:after="373"/>
        <w:ind w:left="171" w:firstLine="0"/>
        <w:jc w:val="center"/>
      </w:pPr>
      <w:r>
        <w:rPr>
          <w:b/>
          <w:sz w:val="28"/>
        </w:rPr>
        <w:t xml:space="preserve"> </w:t>
      </w:r>
    </w:p>
    <w:p w:rsidR="000102EC" w:rsidRDefault="003D399A">
      <w:pPr>
        <w:spacing w:after="429"/>
        <w:ind w:left="171" w:firstLine="0"/>
        <w:jc w:val="center"/>
      </w:pPr>
      <w:r>
        <w:rPr>
          <w:b/>
          <w:sz w:val="28"/>
        </w:rPr>
        <w:t xml:space="preserve"> </w:t>
      </w:r>
    </w:p>
    <w:p w:rsidR="000102EC" w:rsidRDefault="003D399A">
      <w:pPr>
        <w:spacing w:after="430"/>
        <w:ind w:left="820" w:right="707"/>
        <w:jc w:val="center"/>
      </w:pPr>
      <w:r>
        <w:rPr>
          <w:b/>
          <w:sz w:val="28"/>
        </w:rPr>
        <w:t xml:space="preserve">Приложение Г. Схемы АБТ  </w:t>
      </w:r>
    </w:p>
    <w:p w:rsidR="000102EC" w:rsidRDefault="003D399A">
      <w:pPr>
        <w:pStyle w:val="Heading1"/>
        <w:spacing w:after="0"/>
        <w:ind w:left="3696" w:right="0" w:hanging="2662"/>
        <w:jc w:val="left"/>
      </w:pPr>
      <w:r>
        <w:t xml:space="preserve">Антибактериальные препараты и их режим дозирования у новорожденных* </w:t>
      </w:r>
    </w:p>
    <w:tbl>
      <w:tblPr>
        <w:tblStyle w:val="TableGrid"/>
        <w:tblW w:w="8049" w:type="dxa"/>
        <w:tblInd w:w="840" w:type="dxa"/>
        <w:tblCellMar>
          <w:top w:w="9" w:type="dxa"/>
          <w:left w:w="108" w:type="dxa"/>
          <w:bottom w:w="0" w:type="dxa"/>
          <w:right w:w="48" w:type="dxa"/>
        </w:tblCellMar>
        <w:tblLook w:val="04A0" w:firstRow="1" w:lastRow="0" w:firstColumn="1" w:lastColumn="0" w:noHBand="0" w:noVBand="1"/>
      </w:tblPr>
      <w:tblGrid>
        <w:gridCol w:w="3370"/>
        <w:gridCol w:w="4679"/>
      </w:tblGrid>
      <w:tr w:rsidR="000102EC">
        <w:trPr>
          <w:trHeight w:val="1159"/>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40"/>
              <w:ind w:left="0" w:firstLine="0"/>
              <w:jc w:val="left"/>
            </w:pPr>
            <w:r>
              <w:rPr>
                <w:b/>
              </w:rPr>
              <w:t>Схема А)</w:t>
            </w:r>
            <w:r>
              <w:t xml:space="preserve">   </w:t>
            </w:r>
          </w:p>
          <w:p w:rsidR="000102EC" w:rsidRDefault="003D399A">
            <w:pPr>
              <w:spacing w:after="0"/>
              <w:ind w:left="0" w:firstLine="0"/>
              <w:jc w:val="left"/>
            </w:pPr>
            <w:r>
              <w:rPr>
                <w:b/>
                <w:i/>
                <w:sz w:val="28"/>
              </w:rPr>
              <w:t>Стартовая антибактериальная терапия:</w:t>
            </w:r>
            <w:r>
              <w:rPr>
                <w:b/>
                <w:i/>
              </w:rPr>
              <w:t xml:space="preserve"> </w:t>
            </w:r>
          </w:p>
          <w:p w:rsidR="000102EC" w:rsidRDefault="003D399A">
            <w:pPr>
              <w:spacing w:after="0"/>
              <w:ind w:left="0" w:firstLine="0"/>
              <w:jc w:val="left"/>
            </w:pPr>
            <w:r>
              <w:rPr>
                <w:b/>
                <w:i/>
              </w:rPr>
              <w:t xml:space="preserve">Ампициллин+Гентамицин </w:t>
            </w:r>
          </w:p>
          <w:p w:rsidR="000102EC" w:rsidRDefault="003D399A">
            <w:pPr>
              <w:spacing w:after="0"/>
              <w:ind w:left="0" w:firstLine="0"/>
              <w:jc w:val="left"/>
            </w:pPr>
            <w:r>
              <w:rPr>
                <w:i/>
              </w:rPr>
              <w:t xml:space="preserve"> </w:t>
            </w:r>
          </w:p>
        </w:tc>
      </w:tr>
      <w:tr w:rsidR="000102EC">
        <w:trPr>
          <w:trHeight w:val="516"/>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0"/>
              <w:ind w:left="2782" w:right="1463" w:firstLine="84"/>
            </w:pPr>
            <w:r>
              <w:rPr>
                <w:b/>
                <w:i/>
                <w:sz w:val="22"/>
                <w:u w:val="single" w:color="000000"/>
              </w:rPr>
              <w:t>АМПИЦИЛЛИН</w:t>
            </w:r>
            <w:r>
              <w:rPr>
                <w:rFonts w:ascii="Calibri" w:eastAsia="Calibri" w:hAnsi="Calibri" w:cs="Calibri"/>
                <w:b/>
                <w:sz w:val="22"/>
              </w:rPr>
              <w:t xml:space="preserve"> </w:t>
            </w:r>
            <w:r>
              <w:rPr>
                <w:b/>
                <w:i/>
                <w:sz w:val="22"/>
                <w:u w:val="single" w:color="000000"/>
              </w:rPr>
              <w:t>(Ampicillin)</w:t>
            </w:r>
            <w:r>
              <w:rPr>
                <w:b/>
                <w:i/>
                <w:sz w:val="22"/>
              </w:rPr>
              <w:t xml:space="preserve"> </w:t>
            </w:r>
            <w:r>
              <w:rPr>
                <w:i/>
                <w:sz w:val="22"/>
                <w:u w:val="single" w:color="000000"/>
              </w:rPr>
              <w:t>Режим дозирования препарата</w:t>
            </w:r>
            <w:r>
              <w:rPr>
                <w:b/>
                <w:i/>
                <w:sz w:val="22"/>
              </w:rPr>
              <w:t xml:space="preserve"> </w:t>
            </w:r>
          </w:p>
        </w:tc>
      </w:tr>
      <w:tr w:rsidR="000102EC">
        <w:trPr>
          <w:trHeight w:val="1114"/>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Новорожденным детям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line="278" w:lineRule="auto"/>
              <w:ind w:left="0" w:right="34" w:firstLine="0"/>
              <w:jc w:val="left"/>
            </w:pPr>
            <w:r>
              <w:rPr>
                <w:i/>
              </w:rPr>
              <w:t xml:space="preserve">25 мг/кг каждые 6 часов в/в (суточная доза 100 мг/кг/сут в 4 введения) в/в </w:t>
            </w:r>
          </w:p>
          <w:p w:rsidR="000102EC" w:rsidRDefault="003D399A">
            <w:pPr>
              <w:spacing w:after="0"/>
              <w:ind w:left="4" w:right="61" w:firstLine="0"/>
              <w:jc w:val="right"/>
            </w:pPr>
            <w:r>
              <w:rPr>
                <w:i/>
              </w:rPr>
              <w:t xml:space="preserve">При тяжелом течении инфекции указанная доза может быть удвоена </w:t>
            </w:r>
          </w:p>
        </w:tc>
      </w:tr>
      <w:tr w:rsidR="000102EC">
        <w:trPr>
          <w:trHeight w:val="958"/>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0" w:line="356" w:lineRule="auto"/>
              <w:ind w:left="2612" w:right="939" w:hanging="161"/>
              <w:jc w:val="left"/>
            </w:pPr>
            <w:r>
              <w:rPr>
                <w:b/>
                <w:i/>
                <w:sz w:val="22"/>
                <w:u w:val="single" w:color="000000"/>
              </w:rPr>
              <w:t>ГЕНТАМИЦИН</w:t>
            </w:r>
            <w:r>
              <w:rPr>
                <w:rFonts w:ascii="Calibri" w:eastAsia="Calibri" w:hAnsi="Calibri" w:cs="Calibri"/>
                <w:b/>
                <w:sz w:val="22"/>
              </w:rPr>
              <w:t xml:space="preserve"> </w:t>
            </w:r>
            <w:r>
              <w:rPr>
                <w:b/>
                <w:i/>
                <w:sz w:val="22"/>
                <w:u w:val="single" w:color="000000"/>
              </w:rPr>
              <w:t>(Gentamicin)</w:t>
            </w:r>
            <w:r>
              <w:rPr>
                <w:i/>
                <w:sz w:val="22"/>
                <w:u w:val="single" w:color="000000"/>
              </w:rPr>
              <w:t>,</w:t>
            </w:r>
            <w:r>
              <w:rPr>
                <w:i/>
                <w:sz w:val="22"/>
              </w:rPr>
              <w:t xml:space="preserve">  </w:t>
            </w:r>
            <w:r>
              <w:rPr>
                <w:b/>
                <w:i/>
                <w:sz w:val="22"/>
                <w:u w:val="single" w:color="000000"/>
              </w:rPr>
              <w:t>максимальный курс 7 дней</w:t>
            </w:r>
            <w:r>
              <w:rPr>
                <w:b/>
                <w:i/>
                <w:sz w:val="22"/>
              </w:rPr>
              <w:t xml:space="preserve"> </w:t>
            </w:r>
          </w:p>
          <w:p w:rsidR="000102EC" w:rsidRDefault="003D399A">
            <w:pPr>
              <w:spacing w:after="0"/>
              <w:ind w:left="0" w:right="61" w:firstLine="0"/>
              <w:jc w:val="center"/>
            </w:pPr>
            <w:r>
              <w:rPr>
                <w:i/>
                <w:sz w:val="22"/>
                <w:u w:val="single" w:color="000000"/>
              </w:rPr>
              <w:t>Режим дозирования препарата</w:t>
            </w:r>
            <w:r>
              <w:rPr>
                <w:i/>
                <w:sz w:val="22"/>
              </w:rPr>
              <w:t xml:space="preserve"> </w:t>
            </w:r>
          </w:p>
        </w:tc>
      </w:tr>
      <w:tr w:rsidR="000102EC">
        <w:trPr>
          <w:trHeight w:val="1579"/>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16" w:line="278" w:lineRule="auto"/>
              <w:ind w:left="0" w:firstLine="0"/>
              <w:jc w:val="left"/>
            </w:pPr>
            <w:r>
              <w:rPr>
                <w:i/>
              </w:rPr>
              <w:t>Новорожденные на 1-</w:t>
            </w:r>
            <w:r>
              <w:rPr>
                <w:i/>
              </w:rPr>
              <w:t xml:space="preserve">й неделе жизни: </w:t>
            </w:r>
          </w:p>
          <w:p w:rsidR="000102EC" w:rsidRDefault="003D399A">
            <w:pPr>
              <w:spacing w:after="14" w:line="280" w:lineRule="auto"/>
              <w:ind w:left="955" w:hanging="288"/>
              <w:jc w:val="left"/>
            </w:pPr>
            <w:r>
              <w:rPr>
                <w:i/>
              </w:rPr>
              <w:t xml:space="preserve">▪ Рожденные раньше 28 недель беременности </w:t>
            </w:r>
          </w:p>
          <w:p w:rsidR="000102EC" w:rsidRDefault="003D399A">
            <w:pPr>
              <w:spacing w:after="0"/>
              <w:ind w:left="0" w:firstLine="0"/>
              <w:jc w:val="right"/>
            </w:pPr>
            <w:r>
              <w:rPr>
                <w:i/>
              </w:rPr>
              <w:t xml:space="preserve">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87"/>
              <w:ind w:left="0" w:firstLine="0"/>
              <w:jc w:val="left"/>
            </w:pPr>
            <w:r>
              <w:rPr>
                <w:i/>
              </w:rPr>
              <w:t xml:space="preserve"> </w:t>
            </w:r>
          </w:p>
          <w:p w:rsidR="000102EC" w:rsidRDefault="003D399A">
            <w:pPr>
              <w:spacing w:after="0"/>
              <w:ind w:left="0" w:firstLine="0"/>
              <w:jc w:val="left"/>
            </w:pPr>
            <w:r>
              <w:rPr>
                <w:i/>
              </w:rPr>
              <w:t xml:space="preserve">2,5 мг/кг каждые  36 часов в/в </w:t>
            </w:r>
          </w:p>
        </w:tc>
      </w:tr>
      <w:tr w:rsidR="000102EC">
        <w:trPr>
          <w:trHeight w:val="624"/>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845" w:hanging="142"/>
              <w:jc w:val="left"/>
            </w:pPr>
            <w:r>
              <w:rPr>
                <w:i/>
              </w:rPr>
              <w:t xml:space="preserve">▪ Рожденные на 28 – 32 неделях беременности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2,5 мг/кг каждые 18 часов в/в </w:t>
            </w:r>
          </w:p>
        </w:tc>
      </w:tr>
      <w:tr w:rsidR="000102EC">
        <w:trPr>
          <w:trHeight w:val="965"/>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14" w:line="280" w:lineRule="auto"/>
              <w:ind w:left="0" w:right="61" w:firstLine="0"/>
              <w:jc w:val="right"/>
            </w:pPr>
            <w:r>
              <w:rPr>
                <w:i/>
              </w:rPr>
              <w:t xml:space="preserve">▪ Рожденные позднее 32 недель беременности </w:t>
            </w:r>
          </w:p>
          <w:p w:rsidR="000102EC" w:rsidRDefault="003D399A">
            <w:pPr>
              <w:spacing w:after="0"/>
              <w:ind w:left="0" w:firstLine="0"/>
              <w:jc w:val="right"/>
            </w:pPr>
            <w:r>
              <w:rPr>
                <w:i/>
              </w:rPr>
              <w:t xml:space="preserve">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2,5 мг/кг каждые 12 часов в/в </w:t>
            </w:r>
          </w:p>
        </w:tc>
      </w:tr>
      <w:tr w:rsidR="000102EC">
        <w:trPr>
          <w:trHeight w:val="901"/>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Дети старше  1-й  недели жизни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7,5 мг/кг массы тела в сутки, распределенная на 3 приема (2,5 мг/кг вводить каждые 8 часов) в/в </w:t>
            </w:r>
          </w:p>
        </w:tc>
      </w:tr>
      <w:tr w:rsidR="000102EC">
        <w:trPr>
          <w:trHeight w:val="1034"/>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3"/>
              <w:ind w:left="1448" w:firstLine="0"/>
              <w:jc w:val="left"/>
            </w:pPr>
            <w:r>
              <w:rPr>
                <w:b/>
                <w:i/>
                <w:sz w:val="22"/>
                <w:u w:val="single" w:color="000000"/>
              </w:rPr>
              <w:t>АМПИЦИЛЛИН+СУЛЬБАКТАМ (Ampicillin + Sulbactam)</w:t>
            </w:r>
            <w:r>
              <w:rPr>
                <w:b/>
                <w:i/>
                <w:sz w:val="22"/>
              </w:rPr>
              <w:t xml:space="preserve"> </w:t>
            </w:r>
          </w:p>
          <w:p w:rsidR="000102EC" w:rsidRDefault="003D399A">
            <w:pPr>
              <w:spacing w:after="10" w:line="272" w:lineRule="auto"/>
              <w:ind w:left="720" w:firstLine="0"/>
              <w:jc w:val="left"/>
            </w:pPr>
            <w:r>
              <w:rPr>
                <w:i/>
                <w:sz w:val="22"/>
              </w:rPr>
              <w:t xml:space="preserve">- </w:t>
            </w:r>
            <w:r>
              <w:rPr>
                <w:rFonts w:ascii="Calibri" w:eastAsia="Calibri" w:hAnsi="Calibri" w:cs="Calibri"/>
                <w:b/>
                <w:i/>
                <w:sz w:val="21"/>
              </w:rPr>
              <w:t>В случае необходимости продолжения стартовой терапии по схеме ампициллин+гентамицин более 7-суток</w:t>
            </w:r>
            <w:r>
              <w:rPr>
                <w:i/>
                <w:sz w:val="22"/>
              </w:rPr>
              <w:t xml:space="preserve"> </w:t>
            </w:r>
          </w:p>
          <w:p w:rsidR="000102EC" w:rsidRDefault="003D399A">
            <w:pPr>
              <w:spacing w:after="0"/>
              <w:ind w:left="659" w:firstLine="0"/>
              <w:jc w:val="center"/>
            </w:pPr>
            <w:r>
              <w:rPr>
                <w:i/>
                <w:sz w:val="22"/>
                <w:u w:val="single" w:color="000000"/>
              </w:rPr>
              <w:t>Режим дозирования препарата</w:t>
            </w:r>
            <w:r>
              <w:rPr>
                <w:i/>
                <w:sz w:val="22"/>
              </w:rPr>
              <w:t xml:space="preserve"> </w:t>
            </w:r>
          </w:p>
        </w:tc>
      </w:tr>
      <w:tr w:rsidR="000102EC">
        <w:trPr>
          <w:trHeight w:val="840"/>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20"/>
              <w:ind w:left="0" w:firstLine="0"/>
              <w:jc w:val="left"/>
            </w:pPr>
            <w:r>
              <w:rPr>
                <w:i/>
              </w:rPr>
              <w:t xml:space="preserve">Новорожденным в возрасте </w:t>
            </w:r>
          </w:p>
          <w:p w:rsidR="000102EC" w:rsidRDefault="003D399A">
            <w:pPr>
              <w:spacing w:after="0"/>
              <w:ind w:left="0" w:firstLine="0"/>
              <w:jc w:val="left"/>
            </w:pPr>
            <w:r>
              <w:rPr>
                <w:i/>
              </w:rPr>
              <w:t xml:space="preserve">до 1 нед  </w:t>
            </w:r>
          </w:p>
          <w:p w:rsidR="000102EC" w:rsidRDefault="003D399A">
            <w:pPr>
              <w:spacing w:after="0"/>
              <w:ind w:left="0" w:firstLine="0"/>
              <w:jc w:val="left"/>
            </w:pPr>
            <w:r>
              <w:rPr>
                <w:i/>
              </w:rPr>
              <w:t xml:space="preserve">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19"/>
              <w:ind w:left="0" w:firstLine="0"/>
              <w:jc w:val="left"/>
            </w:pPr>
            <w:r>
              <w:rPr>
                <w:i/>
              </w:rPr>
              <w:t xml:space="preserve">75 мг/кг/сут, интервал введения - каждые </w:t>
            </w:r>
          </w:p>
          <w:p w:rsidR="000102EC" w:rsidRDefault="003D399A">
            <w:pPr>
              <w:spacing w:after="0"/>
              <w:ind w:left="0" w:firstLine="0"/>
              <w:jc w:val="left"/>
            </w:pPr>
            <w:r>
              <w:rPr>
                <w:i/>
              </w:rPr>
              <w:t xml:space="preserve">12 ч в/в </w:t>
            </w:r>
          </w:p>
        </w:tc>
      </w:tr>
    </w:tbl>
    <w:p w:rsidR="000102EC" w:rsidRDefault="000102EC">
      <w:pPr>
        <w:spacing w:after="0"/>
        <w:ind w:left="-1592" w:right="583" w:firstLine="0"/>
        <w:jc w:val="left"/>
      </w:pPr>
    </w:p>
    <w:tbl>
      <w:tblPr>
        <w:tblStyle w:val="TableGrid"/>
        <w:tblW w:w="8049" w:type="dxa"/>
        <w:tblInd w:w="840" w:type="dxa"/>
        <w:tblCellMar>
          <w:top w:w="9" w:type="dxa"/>
          <w:left w:w="108" w:type="dxa"/>
          <w:bottom w:w="0" w:type="dxa"/>
          <w:right w:w="62" w:type="dxa"/>
        </w:tblCellMar>
        <w:tblLook w:val="04A0" w:firstRow="1" w:lastRow="0" w:firstColumn="1" w:lastColumn="0" w:noHBand="0" w:noVBand="1"/>
      </w:tblPr>
      <w:tblGrid>
        <w:gridCol w:w="3370"/>
        <w:gridCol w:w="4679"/>
      </w:tblGrid>
      <w:tr w:rsidR="000102EC">
        <w:trPr>
          <w:trHeight w:val="1114"/>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Новорожденным старше 1 недели жизни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line="278" w:lineRule="auto"/>
              <w:ind w:left="0" w:firstLine="0"/>
              <w:jc w:val="left"/>
            </w:pPr>
            <w:r>
              <w:rPr>
                <w:i/>
              </w:rPr>
              <w:t xml:space="preserve">в суточной дозе 150 мг/кг,  кратность – каждые 8 часов в/в </w:t>
            </w:r>
          </w:p>
          <w:p w:rsidR="000102EC" w:rsidRDefault="003D399A">
            <w:pPr>
              <w:spacing w:after="0"/>
              <w:ind w:left="0" w:firstLine="0"/>
              <w:jc w:val="left"/>
            </w:pPr>
            <w:r>
              <w:rPr>
                <w:i/>
              </w:rPr>
              <w:t xml:space="preserve"> </w:t>
            </w:r>
          </w:p>
          <w:p w:rsidR="000102EC" w:rsidRDefault="003D399A">
            <w:pPr>
              <w:spacing w:after="0"/>
              <w:ind w:left="0" w:firstLine="0"/>
              <w:jc w:val="left"/>
            </w:pPr>
            <w:r>
              <w:rPr>
                <w:i/>
              </w:rPr>
              <w:t xml:space="preserve"> </w:t>
            </w:r>
          </w:p>
        </w:tc>
      </w:tr>
      <w:tr w:rsidR="000102EC">
        <w:trPr>
          <w:trHeight w:val="838"/>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b/>
              </w:rPr>
              <w:t xml:space="preserve">Схема Б)   </w:t>
            </w:r>
          </w:p>
          <w:p w:rsidR="000102EC" w:rsidRDefault="003D399A">
            <w:pPr>
              <w:spacing w:after="0"/>
              <w:ind w:left="0" w:firstLine="0"/>
              <w:jc w:val="left"/>
            </w:pPr>
            <w:r>
              <w:rPr>
                <w:b/>
                <w:i/>
              </w:rPr>
              <w:t>Целенаправленная АБТ в случаях подтвержденного высева у матери флоры резистентной  к стартовой схеме АБТ</w:t>
            </w:r>
            <w:r>
              <w:rPr>
                <w:i/>
              </w:rPr>
              <w:t xml:space="preserve"> </w:t>
            </w:r>
          </w:p>
        </w:tc>
      </w:tr>
      <w:tr w:rsidR="000102EC">
        <w:trPr>
          <w:trHeight w:val="1423"/>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6"/>
              <w:ind w:left="676" w:firstLine="0"/>
              <w:jc w:val="center"/>
            </w:pPr>
            <w:r>
              <w:rPr>
                <w:b/>
                <w:i/>
                <w:sz w:val="22"/>
                <w:u w:val="single" w:color="000000"/>
              </w:rPr>
              <w:t>ВАНКОМИЦИН (Vancomycin)</w:t>
            </w:r>
            <w:r>
              <w:rPr>
                <w:b/>
                <w:i/>
                <w:sz w:val="22"/>
              </w:rPr>
              <w:t xml:space="preserve"> </w:t>
            </w:r>
          </w:p>
          <w:p w:rsidR="000102EC" w:rsidRDefault="003D399A">
            <w:pPr>
              <w:spacing w:after="0" w:line="276" w:lineRule="auto"/>
              <w:ind w:left="768" w:right="97" w:firstLine="14"/>
            </w:pPr>
            <w:r>
              <w:rPr>
                <w:i/>
                <w:sz w:val="22"/>
                <w:u w:val="single" w:color="000000"/>
              </w:rPr>
              <w:t>(Длительность введения препарата не должна составлять менее 60 мин.</w:t>
            </w:r>
            <w:r>
              <w:rPr>
                <w:i/>
                <w:sz w:val="22"/>
              </w:rPr>
              <w:t xml:space="preserve">  </w:t>
            </w:r>
            <w:r>
              <w:rPr>
                <w:i/>
                <w:sz w:val="22"/>
                <w:u w:val="single" w:color="000000"/>
              </w:rPr>
              <w:t>При возможности проведение мониторинга концентрации ванкомицина в</w:t>
            </w:r>
            <w:r>
              <w:rPr>
                <w:i/>
                <w:sz w:val="22"/>
              </w:rPr>
              <w:t xml:space="preserve"> </w:t>
            </w:r>
            <w:r>
              <w:rPr>
                <w:i/>
                <w:sz w:val="22"/>
                <w:u w:val="single" w:color="000000"/>
              </w:rPr>
              <w:t>крови)</w:t>
            </w:r>
            <w:r>
              <w:rPr>
                <w:i/>
                <w:sz w:val="22"/>
              </w:rPr>
              <w:t xml:space="preserve"> </w:t>
            </w:r>
          </w:p>
          <w:p w:rsidR="000102EC" w:rsidRDefault="003D399A">
            <w:pPr>
              <w:spacing w:after="0"/>
              <w:ind w:left="673" w:firstLine="0"/>
              <w:jc w:val="center"/>
            </w:pPr>
            <w:r>
              <w:rPr>
                <w:i/>
                <w:sz w:val="22"/>
                <w:u w:val="single" w:color="000000"/>
              </w:rPr>
              <w:t>Режим дозирования препарата</w:t>
            </w:r>
            <w:r>
              <w:rPr>
                <w:i/>
                <w:sz w:val="22"/>
              </w:rPr>
              <w:t xml:space="preserve"> </w:t>
            </w:r>
          </w:p>
        </w:tc>
      </w:tr>
      <w:tr w:rsidR="000102EC">
        <w:trPr>
          <w:trHeight w:val="624"/>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36"/>
              <w:ind w:left="0" w:firstLine="0"/>
              <w:jc w:val="left"/>
            </w:pPr>
            <w:r>
              <w:rPr>
                <w:i/>
              </w:rPr>
              <w:t xml:space="preserve">Новорожденные дети: </w:t>
            </w:r>
          </w:p>
          <w:p w:rsidR="000102EC" w:rsidRDefault="003D399A">
            <w:pPr>
              <w:spacing w:after="0"/>
              <w:ind w:left="720" w:firstLine="0"/>
              <w:jc w:val="left"/>
            </w:pPr>
            <w:r>
              <w:rPr>
                <w:i/>
              </w:rPr>
              <w:t xml:space="preserve">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Стартовая доза – 15 мг/кг в/в </w:t>
            </w:r>
          </w:p>
        </w:tc>
      </w:tr>
      <w:tr w:rsidR="000102EC">
        <w:trPr>
          <w:trHeight w:val="428"/>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 - Первая неделя жизни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10 мг/кг каждые 12 часов в/в </w:t>
            </w:r>
          </w:p>
        </w:tc>
      </w:tr>
      <w:tr w:rsidR="000102EC">
        <w:trPr>
          <w:trHeight w:val="624"/>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 Начиная со второй недели жизни до возраста 1 мес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10 мг/кг каждые 8 часов в/в </w:t>
            </w:r>
          </w:p>
        </w:tc>
      </w:tr>
      <w:tr w:rsidR="000102EC">
        <w:trPr>
          <w:trHeight w:val="516"/>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0"/>
              <w:ind w:left="2782" w:right="1403" w:firstLine="89"/>
            </w:pPr>
            <w:r>
              <w:rPr>
                <w:b/>
                <w:i/>
                <w:sz w:val="22"/>
                <w:u w:val="single" w:color="000000"/>
              </w:rPr>
              <w:t>НЕТИЛМИЦИН</w:t>
            </w:r>
            <w:r>
              <w:rPr>
                <w:rFonts w:ascii="Calibri" w:eastAsia="Calibri" w:hAnsi="Calibri" w:cs="Calibri"/>
                <w:b/>
                <w:sz w:val="22"/>
              </w:rPr>
              <w:t xml:space="preserve"> </w:t>
            </w:r>
            <w:r>
              <w:rPr>
                <w:b/>
                <w:i/>
                <w:sz w:val="22"/>
                <w:u w:val="single" w:color="000000"/>
              </w:rPr>
              <w:t>(Netilmicin)</w:t>
            </w:r>
            <w:r>
              <w:rPr>
                <w:b/>
                <w:i/>
                <w:sz w:val="22"/>
              </w:rPr>
              <w:t xml:space="preserve">  </w:t>
            </w:r>
            <w:r>
              <w:rPr>
                <w:i/>
                <w:sz w:val="22"/>
                <w:u w:val="single" w:color="000000"/>
              </w:rPr>
              <w:t>Режим дозирования препарата</w:t>
            </w:r>
            <w:r>
              <w:rPr>
                <w:b/>
                <w:i/>
                <w:sz w:val="22"/>
              </w:rPr>
              <w:t xml:space="preserve"> </w:t>
            </w:r>
          </w:p>
        </w:tc>
      </w:tr>
      <w:tr w:rsidR="000102EC">
        <w:trPr>
          <w:trHeight w:val="900"/>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right="2" w:firstLine="0"/>
              <w:jc w:val="left"/>
            </w:pPr>
            <w:r>
              <w:rPr>
                <w:i/>
              </w:rPr>
              <w:t xml:space="preserve">- Новорожденные, в том числе недоношенные первой недели жизни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3 мг/кг каждые 12 часов в/в </w:t>
            </w:r>
          </w:p>
        </w:tc>
      </w:tr>
      <w:tr w:rsidR="000102EC">
        <w:trPr>
          <w:trHeight w:val="626"/>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 Новорожденные старше первой недели жизни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3 мг/кг каждые 8 часов в/в </w:t>
            </w:r>
          </w:p>
        </w:tc>
      </w:tr>
      <w:tr w:rsidR="000102EC">
        <w:trPr>
          <w:trHeight w:val="768"/>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1"/>
              <w:ind w:left="673" w:firstLine="0"/>
              <w:jc w:val="center"/>
            </w:pPr>
            <w:r>
              <w:rPr>
                <w:b/>
                <w:i/>
                <w:sz w:val="22"/>
                <w:u w:val="single" w:color="000000"/>
              </w:rPr>
              <w:t>ЛИНЕЗОЛИД</w:t>
            </w:r>
            <w:r>
              <w:rPr>
                <w:rFonts w:ascii="Calibri" w:eastAsia="Calibri" w:hAnsi="Calibri" w:cs="Calibri"/>
                <w:b/>
                <w:sz w:val="22"/>
              </w:rPr>
              <w:t xml:space="preserve"> </w:t>
            </w:r>
            <w:r>
              <w:rPr>
                <w:b/>
                <w:i/>
                <w:sz w:val="22"/>
                <w:u w:val="single" w:color="000000"/>
              </w:rPr>
              <w:t>(Linezolid)</w:t>
            </w:r>
            <w:r>
              <w:rPr>
                <w:b/>
                <w:i/>
                <w:sz w:val="22"/>
              </w:rPr>
              <w:t xml:space="preserve">  </w:t>
            </w:r>
          </w:p>
          <w:p w:rsidR="000102EC" w:rsidRDefault="003D399A">
            <w:pPr>
              <w:spacing w:after="0"/>
              <w:ind w:left="2782" w:hanging="1964"/>
            </w:pPr>
            <w:r>
              <w:rPr>
                <w:i/>
                <w:sz w:val="22"/>
                <w:u w:val="single" w:color="000000"/>
              </w:rPr>
              <w:t>Длительность введения препарата не должна составлять менее 30 мин.</w:t>
            </w:r>
            <w:r>
              <w:rPr>
                <w:i/>
                <w:sz w:val="22"/>
              </w:rPr>
              <w:t xml:space="preserve">  </w:t>
            </w:r>
            <w:r>
              <w:rPr>
                <w:i/>
                <w:sz w:val="22"/>
                <w:u w:val="single" w:color="000000"/>
              </w:rPr>
              <w:t>Режим дозирования препарата</w:t>
            </w:r>
            <w:r>
              <w:rPr>
                <w:i/>
                <w:sz w:val="22"/>
              </w:rPr>
              <w:t xml:space="preserve">  </w:t>
            </w:r>
          </w:p>
        </w:tc>
      </w:tr>
      <w:tr w:rsidR="000102EC">
        <w:trPr>
          <w:trHeight w:val="627"/>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Новорожденные и дети до 11 лет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10 мг/кг каждые 8 часов в/в </w:t>
            </w:r>
          </w:p>
        </w:tc>
      </w:tr>
      <w:tr w:rsidR="000102EC">
        <w:trPr>
          <w:trHeight w:val="1106"/>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1"/>
              <w:ind w:left="671" w:firstLine="0"/>
              <w:jc w:val="center"/>
            </w:pPr>
            <w:r>
              <w:rPr>
                <w:b/>
                <w:i/>
                <w:sz w:val="22"/>
                <w:u w:val="single" w:color="000000"/>
              </w:rPr>
              <w:t>ЭРТАПЕНЕМ</w:t>
            </w:r>
            <w:r>
              <w:rPr>
                <w:rFonts w:ascii="Calibri" w:eastAsia="Calibri" w:hAnsi="Calibri" w:cs="Calibri"/>
                <w:b/>
                <w:sz w:val="22"/>
              </w:rPr>
              <w:t xml:space="preserve"> </w:t>
            </w:r>
            <w:r>
              <w:rPr>
                <w:b/>
                <w:i/>
                <w:sz w:val="22"/>
                <w:u w:val="single" w:color="000000"/>
              </w:rPr>
              <w:t>(Ertapenem)</w:t>
            </w:r>
            <w:r>
              <w:rPr>
                <w:b/>
                <w:i/>
                <w:sz w:val="22"/>
              </w:rPr>
              <w:t xml:space="preserve">  </w:t>
            </w:r>
          </w:p>
          <w:p w:rsidR="000102EC" w:rsidRDefault="003D399A">
            <w:pPr>
              <w:spacing w:after="28" w:line="284" w:lineRule="auto"/>
              <w:ind w:left="0" w:firstLine="818"/>
            </w:pPr>
            <w:r>
              <w:rPr>
                <w:i/>
                <w:sz w:val="22"/>
                <w:u w:val="single" w:color="000000"/>
              </w:rPr>
              <w:t>Длительность введения препарата не должна составлять менее 30 мин.</w:t>
            </w:r>
            <w:r>
              <w:rPr>
                <w:i/>
                <w:sz w:val="22"/>
              </w:rPr>
              <w:t xml:space="preserve">  </w:t>
            </w:r>
            <w:r>
              <w:rPr>
                <w:b/>
                <w:i/>
              </w:rPr>
              <w:t xml:space="preserve">Требуется оформление информированного согласия! </w:t>
            </w:r>
          </w:p>
          <w:p w:rsidR="000102EC" w:rsidRDefault="003D399A">
            <w:pPr>
              <w:spacing w:after="0"/>
              <w:ind w:left="673" w:firstLine="0"/>
              <w:jc w:val="center"/>
            </w:pPr>
            <w:r>
              <w:rPr>
                <w:i/>
                <w:sz w:val="22"/>
                <w:u w:val="single" w:color="000000"/>
              </w:rPr>
              <w:t>Режим дозирования препарата</w:t>
            </w:r>
            <w:r>
              <w:rPr>
                <w:i/>
                <w:sz w:val="22"/>
              </w:rPr>
              <w:t xml:space="preserve">  </w:t>
            </w:r>
          </w:p>
        </w:tc>
      </w:tr>
      <w:tr w:rsidR="000102EC">
        <w:trPr>
          <w:trHeight w:val="689"/>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Дети в возрасте от 3 мес до 12 лет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40"/>
              <w:ind w:left="0" w:firstLine="0"/>
              <w:jc w:val="left"/>
            </w:pPr>
            <w:r>
              <w:rPr>
                <w:i/>
              </w:rPr>
              <w:t xml:space="preserve">15 мг/кг каждые 12 часов в/в </w:t>
            </w:r>
          </w:p>
          <w:p w:rsidR="000102EC" w:rsidRDefault="003D399A">
            <w:pPr>
              <w:spacing w:after="0"/>
              <w:ind w:left="0" w:firstLine="0"/>
              <w:jc w:val="left"/>
            </w:pPr>
            <w:r>
              <w:rPr>
                <w:i/>
              </w:rPr>
              <w:t xml:space="preserve"> </w:t>
            </w:r>
          </w:p>
        </w:tc>
      </w:tr>
      <w:tr w:rsidR="000102EC">
        <w:trPr>
          <w:trHeight w:val="1171"/>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4"/>
              <w:ind w:left="673" w:firstLine="0"/>
              <w:jc w:val="center"/>
            </w:pPr>
            <w:r>
              <w:rPr>
                <w:b/>
                <w:i/>
                <w:sz w:val="22"/>
                <w:u w:val="single" w:color="000000"/>
              </w:rPr>
              <w:t>МЕТРОНИДАЗОЛ (Metronidazole)</w:t>
            </w:r>
            <w:r>
              <w:rPr>
                <w:b/>
                <w:i/>
                <w:sz w:val="22"/>
              </w:rPr>
              <w:t xml:space="preserve"> </w:t>
            </w:r>
          </w:p>
          <w:p w:rsidR="000102EC" w:rsidRDefault="003D399A">
            <w:pPr>
              <w:spacing w:after="45" w:line="284" w:lineRule="auto"/>
              <w:ind w:left="0" w:firstLine="818"/>
            </w:pPr>
            <w:r>
              <w:rPr>
                <w:i/>
                <w:sz w:val="22"/>
                <w:u w:val="single" w:color="000000"/>
              </w:rPr>
              <w:t>Длительность введения препарата не должна составлять менее 30 мин.</w:t>
            </w:r>
            <w:r>
              <w:rPr>
                <w:i/>
                <w:sz w:val="22"/>
              </w:rPr>
              <w:t xml:space="preserve">  </w:t>
            </w:r>
            <w:r>
              <w:rPr>
                <w:b/>
                <w:i/>
              </w:rPr>
              <w:t xml:space="preserve">Требуется оформление информированного согласия! </w:t>
            </w:r>
          </w:p>
          <w:p w:rsidR="000102EC" w:rsidRDefault="003D399A">
            <w:pPr>
              <w:spacing w:after="0"/>
              <w:ind w:left="0" w:right="47" w:firstLine="0"/>
              <w:jc w:val="center"/>
            </w:pPr>
            <w:r>
              <w:rPr>
                <w:i/>
                <w:sz w:val="22"/>
                <w:u w:val="single" w:color="000000"/>
              </w:rPr>
              <w:t>Режим дозирования препарата</w:t>
            </w:r>
            <w:r>
              <w:rPr>
                <w:b/>
                <w:i/>
              </w:rPr>
              <w:t xml:space="preserve"> </w:t>
            </w:r>
          </w:p>
        </w:tc>
      </w:tr>
      <w:tr w:rsidR="000102EC">
        <w:trPr>
          <w:trHeight w:val="901"/>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Дети до 12 лет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Начальная доза  –  7,5 мг/кг в/в, вводится каждые 8 часов в течение 3 суток.  Затем – 7,5 мг/кг каждые 12 часов </w:t>
            </w:r>
          </w:p>
        </w:tc>
      </w:tr>
      <w:tr w:rsidR="000102EC">
        <w:trPr>
          <w:trHeight w:val="1171"/>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3"/>
              <w:ind w:left="675" w:firstLine="0"/>
              <w:jc w:val="center"/>
            </w:pPr>
            <w:r>
              <w:rPr>
                <w:b/>
                <w:i/>
                <w:sz w:val="22"/>
                <w:u w:val="single" w:color="000000"/>
              </w:rPr>
              <w:t>МЕРОПЕНЕМ</w:t>
            </w:r>
            <w:r>
              <w:rPr>
                <w:rFonts w:ascii="Calibri" w:eastAsia="Calibri" w:hAnsi="Calibri" w:cs="Calibri"/>
                <w:b/>
                <w:sz w:val="22"/>
              </w:rPr>
              <w:t xml:space="preserve"> </w:t>
            </w:r>
            <w:r>
              <w:rPr>
                <w:b/>
                <w:i/>
                <w:sz w:val="22"/>
                <w:u w:val="single" w:color="000000"/>
              </w:rPr>
              <w:t>(Meropenem)</w:t>
            </w:r>
            <w:r>
              <w:rPr>
                <w:b/>
                <w:i/>
                <w:sz w:val="22"/>
              </w:rPr>
              <w:t xml:space="preserve">  </w:t>
            </w:r>
          </w:p>
          <w:p w:rsidR="000102EC" w:rsidRDefault="003D399A">
            <w:pPr>
              <w:spacing w:after="47" w:line="282" w:lineRule="auto"/>
              <w:ind w:left="0" w:firstLine="818"/>
            </w:pPr>
            <w:r>
              <w:rPr>
                <w:i/>
                <w:sz w:val="22"/>
                <w:u w:val="single" w:color="000000"/>
              </w:rPr>
              <w:t>Длительность введения препарата не должна составлять менее 30 мин.</w:t>
            </w:r>
            <w:r>
              <w:rPr>
                <w:i/>
                <w:sz w:val="22"/>
              </w:rPr>
              <w:t xml:space="preserve">  </w:t>
            </w:r>
            <w:r>
              <w:rPr>
                <w:b/>
                <w:i/>
              </w:rPr>
              <w:t xml:space="preserve">Требуется оформление информированного согласия! </w:t>
            </w:r>
          </w:p>
          <w:p w:rsidR="000102EC" w:rsidRDefault="003D399A">
            <w:pPr>
              <w:spacing w:after="0"/>
              <w:ind w:left="0" w:right="47" w:firstLine="0"/>
              <w:jc w:val="center"/>
            </w:pPr>
            <w:r>
              <w:rPr>
                <w:i/>
                <w:sz w:val="22"/>
                <w:u w:val="single" w:color="000000"/>
              </w:rPr>
              <w:t>Режим дозирования препарата</w:t>
            </w:r>
            <w:r>
              <w:rPr>
                <w:i/>
              </w:rPr>
              <w:t xml:space="preserve"> </w:t>
            </w:r>
          </w:p>
        </w:tc>
      </w:tr>
      <w:tr w:rsidR="000102EC">
        <w:trPr>
          <w:trHeight w:val="1481"/>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21"/>
              <w:ind w:left="0" w:firstLine="0"/>
              <w:jc w:val="left"/>
            </w:pPr>
            <w:r>
              <w:rPr>
                <w:i/>
              </w:rPr>
              <w:t xml:space="preserve">Дети в возрасте от 3 мес до </w:t>
            </w:r>
          </w:p>
          <w:p w:rsidR="000102EC" w:rsidRDefault="003D399A">
            <w:pPr>
              <w:spacing w:after="38"/>
              <w:ind w:left="0" w:firstLine="0"/>
              <w:jc w:val="left"/>
            </w:pPr>
            <w:r>
              <w:rPr>
                <w:i/>
              </w:rPr>
              <w:t xml:space="preserve">12 лет </w:t>
            </w:r>
          </w:p>
          <w:p w:rsidR="000102EC" w:rsidRDefault="003D399A">
            <w:pPr>
              <w:spacing w:after="0"/>
              <w:ind w:left="0" w:firstLine="0"/>
              <w:jc w:val="left"/>
            </w:pPr>
            <w:r>
              <w:rPr>
                <w:i/>
              </w:rPr>
              <w:t xml:space="preserve">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58" w:line="280" w:lineRule="auto"/>
              <w:ind w:left="0" w:firstLine="0"/>
              <w:jc w:val="left"/>
            </w:pPr>
            <w:r>
              <w:rPr>
                <w:i/>
              </w:rPr>
              <w:t xml:space="preserve">10-20 мг/кг каждые 8 ч в/в в зависимости от тяжести инфекции </w:t>
            </w:r>
          </w:p>
          <w:p w:rsidR="000102EC" w:rsidRDefault="003D399A">
            <w:pPr>
              <w:spacing w:after="0"/>
              <w:ind w:left="0" w:firstLine="0"/>
            </w:pPr>
            <w:r>
              <w:rPr>
                <w:i/>
              </w:rPr>
              <w:t xml:space="preserve">При менингите - доза 40 мг/кг каждые 8 ч в/в </w:t>
            </w:r>
          </w:p>
        </w:tc>
      </w:tr>
      <w:tr w:rsidR="000102EC">
        <w:trPr>
          <w:trHeight w:val="516"/>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3"/>
              <w:ind w:left="709" w:firstLine="0"/>
              <w:jc w:val="center"/>
            </w:pPr>
            <w:r>
              <w:rPr>
                <w:b/>
                <w:i/>
                <w:sz w:val="22"/>
                <w:u w:val="single" w:color="000000"/>
              </w:rPr>
              <w:t>ЦЕФТРИАКСОН</w:t>
            </w:r>
            <w:r>
              <w:rPr>
                <w:rFonts w:ascii="Calibri" w:eastAsia="Calibri" w:hAnsi="Calibri" w:cs="Calibri"/>
                <w:b/>
                <w:sz w:val="22"/>
              </w:rPr>
              <w:t xml:space="preserve"> </w:t>
            </w:r>
            <w:r>
              <w:rPr>
                <w:b/>
                <w:i/>
                <w:sz w:val="22"/>
                <w:u w:val="single" w:color="000000"/>
              </w:rPr>
              <w:t>(Ceftriaxone)</w:t>
            </w:r>
            <w:r>
              <w:rPr>
                <w:b/>
                <w:i/>
                <w:sz w:val="22"/>
              </w:rPr>
              <w:t xml:space="preserve">  </w:t>
            </w:r>
          </w:p>
          <w:p w:rsidR="000102EC" w:rsidRDefault="003D399A">
            <w:pPr>
              <w:spacing w:after="0"/>
              <w:ind w:left="709" w:firstLine="0"/>
              <w:jc w:val="center"/>
            </w:pPr>
            <w:r>
              <w:rPr>
                <w:i/>
                <w:sz w:val="22"/>
                <w:u w:val="single" w:color="000000"/>
              </w:rPr>
              <w:t>Режим дозирования препарата</w:t>
            </w:r>
            <w:r>
              <w:rPr>
                <w:i/>
                <w:sz w:val="22"/>
              </w:rPr>
              <w:t xml:space="preserve"> </w:t>
            </w:r>
          </w:p>
        </w:tc>
      </w:tr>
      <w:tr w:rsidR="000102EC">
        <w:trPr>
          <w:trHeight w:val="1642"/>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82"/>
              <w:ind w:left="0" w:firstLine="0"/>
              <w:jc w:val="left"/>
            </w:pPr>
            <w:r>
              <w:rPr>
                <w:i/>
              </w:rPr>
              <w:t xml:space="preserve">Новорожденные: </w:t>
            </w:r>
          </w:p>
          <w:p w:rsidR="000102EC" w:rsidRDefault="003D399A">
            <w:pPr>
              <w:numPr>
                <w:ilvl w:val="0"/>
                <w:numId w:val="29"/>
              </w:numPr>
              <w:spacing w:after="82"/>
              <w:ind w:firstLine="0"/>
              <w:jc w:val="left"/>
            </w:pPr>
            <w:r>
              <w:rPr>
                <w:i/>
              </w:rPr>
              <w:t xml:space="preserve">В первые две недели жизни  </w:t>
            </w:r>
          </w:p>
          <w:p w:rsidR="000102EC" w:rsidRDefault="003D399A">
            <w:pPr>
              <w:numPr>
                <w:ilvl w:val="0"/>
                <w:numId w:val="29"/>
              </w:numPr>
              <w:spacing w:after="0"/>
              <w:ind w:firstLine="0"/>
              <w:jc w:val="left"/>
            </w:pPr>
            <w:r>
              <w:rPr>
                <w:i/>
              </w:rPr>
              <w:t xml:space="preserve">Дети с третьей недели жизни и до 12 лет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80"/>
              <w:ind w:left="0" w:firstLine="0"/>
              <w:jc w:val="left"/>
            </w:pPr>
            <w:r>
              <w:rPr>
                <w:i/>
              </w:rPr>
              <w:t xml:space="preserve"> </w:t>
            </w:r>
          </w:p>
          <w:p w:rsidR="000102EC" w:rsidRDefault="003D399A">
            <w:pPr>
              <w:spacing w:after="87"/>
              <w:ind w:left="0" w:firstLine="0"/>
              <w:jc w:val="left"/>
            </w:pPr>
            <w:r>
              <w:rPr>
                <w:i/>
              </w:rPr>
              <w:t xml:space="preserve">50 мг/кг однократно в сутки в/в </w:t>
            </w:r>
          </w:p>
          <w:p w:rsidR="000102EC" w:rsidRDefault="003D399A">
            <w:pPr>
              <w:spacing w:after="36"/>
              <w:ind w:left="0" w:firstLine="0"/>
              <w:jc w:val="left"/>
            </w:pPr>
            <w:r>
              <w:rPr>
                <w:i/>
              </w:rPr>
              <w:t xml:space="preserve">75 мг/кг однократно в сутки в/в </w:t>
            </w:r>
          </w:p>
          <w:p w:rsidR="000102EC" w:rsidRDefault="003D399A">
            <w:pPr>
              <w:spacing w:after="25"/>
              <w:ind w:left="0" w:firstLine="0"/>
            </w:pPr>
            <w:r>
              <w:rPr>
                <w:i/>
              </w:rPr>
              <w:t xml:space="preserve">При бактериальном менингите у детей до </w:t>
            </w:r>
          </w:p>
          <w:p w:rsidR="000102EC" w:rsidRDefault="003D399A">
            <w:pPr>
              <w:spacing w:after="0"/>
              <w:ind w:left="0" w:firstLine="0"/>
              <w:jc w:val="left"/>
            </w:pPr>
            <w:r>
              <w:rPr>
                <w:i/>
              </w:rPr>
              <w:t xml:space="preserve">12 лет 100 мг/кг однократно в сутки  в/в </w:t>
            </w:r>
          </w:p>
        </w:tc>
      </w:tr>
      <w:tr w:rsidR="000102EC">
        <w:trPr>
          <w:trHeight w:val="1172"/>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16"/>
              <w:ind w:left="1640" w:firstLine="0"/>
              <w:jc w:val="left"/>
            </w:pPr>
            <w:r>
              <w:rPr>
                <w:b/>
                <w:i/>
                <w:sz w:val="22"/>
                <w:u w:val="single" w:color="000000"/>
              </w:rPr>
              <w:t>ИМИПЕНЕМ+ЦИЛАСТАТИН (Imipenem + Cilastatin)</w:t>
            </w:r>
            <w:r>
              <w:rPr>
                <w:b/>
                <w:i/>
                <w:sz w:val="22"/>
              </w:rPr>
              <w:t xml:space="preserve"> </w:t>
            </w:r>
          </w:p>
          <w:p w:rsidR="000102EC" w:rsidRDefault="003D399A">
            <w:pPr>
              <w:spacing w:after="48" w:line="282" w:lineRule="auto"/>
              <w:ind w:left="0" w:firstLine="818"/>
            </w:pPr>
            <w:r>
              <w:rPr>
                <w:i/>
                <w:sz w:val="22"/>
                <w:u w:val="single" w:color="000000"/>
              </w:rPr>
              <w:t>Длительность введения препарата не должна составлять менее 30 мин.</w:t>
            </w:r>
            <w:r>
              <w:rPr>
                <w:i/>
                <w:sz w:val="22"/>
              </w:rPr>
              <w:t xml:space="preserve">  </w:t>
            </w:r>
            <w:r>
              <w:rPr>
                <w:b/>
                <w:i/>
              </w:rPr>
              <w:t xml:space="preserve">Требуется оформление информированного согласия! </w:t>
            </w:r>
          </w:p>
          <w:p w:rsidR="000102EC" w:rsidRDefault="003D399A">
            <w:pPr>
              <w:spacing w:after="0"/>
              <w:ind w:left="0" w:right="11" w:firstLine="0"/>
              <w:jc w:val="center"/>
            </w:pPr>
            <w:r>
              <w:rPr>
                <w:i/>
                <w:sz w:val="22"/>
                <w:u w:val="single" w:color="000000"/>
              </w:rPr>
              <w:t>Режим дозирования препарата</w:t>
            </w:r>
            <w:r>
              <w:rPr>
                <w:b/>
                <w:i/>
              </w:rPr>
              <w:t xml:space="preserve"> </w:t>
            </w:r>
          </w:p>
        </w:tc>
      </w:tr>
      <w:tr w:rsidR="000102EC">
        <w:trPr>
          <w:trHeight w:val="427"/>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Дети от 3 мес и старше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15 мг/кг каждые  6 часов в/в </w:t>
            </w:r>
          </w:p>
        </w:tc>
      </w:tr>
      <w:tr w:rsidR="000102EC">
        <w:trPr>
          <w:trHeight w:val="641"/>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73"/>
              <w:ind w:left="0" w:right="8" w:firstLine="0"/>
              <w:jc w:val="center"/>
            </w:pPr>
            <w:r>
              <w:rPr>
                <w:b/>
                <w:i/>
                <w:sz w:val="22"/>
                <w:u w:val="single" w:color="000000"/>
              </w:rPr>
              <w:t>ЦЕФОПЕРАЗОН+СУЛЬБАКТАМ</w:t>
            </w:r>
            <w:r>
              <w:rPr>
                <w:rFonts w:ascii="Calibri" w:eastAsia="Calibri" w:hAnsi="Calibri" w:cs="Calibri"/>
                <w:b/>
                <w:sz w:val="22"/>
              </w:rPr>
              <w:t xml:space="preserve"> </w:t>
            </w:r>
            <w:r>
              <w:rPr>
                <w:b/>
                <w:i/>
                <w:sz w:val="22"/>
                <w:u w:val="single" w:color="000000"/>
              </w:rPr>
              <w:t>(Cefoperazone + Sulbactam)</w:t>
            </w:r>
            <w:r>
              <w:rPr>
                <w:b/>
                <w:i/>
                <w:sz w:val="22"/>
              </w:rPr>
              <w:t xml:space="preserve"> </w:t>
            </w:r>
          </w:p>
          <w:p w:rsidR="000102EC" w:rsidRDefault="003D399A">
            <w:pPr>
              <w:spacing w:after="0"/>
              <w:ind w:left="0" w:right="11" w:firstLine="0"/>
              <w:jc w:val="center"/>
            </w:pPr>
            <w:r>
              <w:rPr>
                <w:i/>
                <w:sz w:val="22"/>
                <w:u w:val="single" w:color="000000"/>
              </w:rPr>
              <w:t>Режим дозирования препарата</w:t>
            </w:r>
            <w:r>
              <w:rPr>
                <w:b/>
                <w:i/>
                <w:sz w:val="22"/>
              </w:rPr>
              <w:t xml:space="preserve"> </w:t>
            </w:r>
          </w:p>
        </w:tc>
      </w:tr>
      <w:tr w:rsidR="000102EC">
        <w:trPr>
          <w:trHeight w:val="427"/>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Новорожденные и дети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40 мг/кг каждые 12 часов в/в </w:t>
            </w:r>
          </w:p>
        </w:tc>
      </w:tr>
      <w:tr w:rsidR="000102EC">
        <w:trPr>
          <w:trHeight w:val="641"/>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0"/>
              <w:ind w:left="2422" w:right="1754" w:firstLine="65"/>
            </w:pPr>
            <w:r>
              <w:rPr>
                <w:b/>
                <w:i/>
                <w:sz w:val="22"/>
                <w:u w:val="single" w:color="000000"/>
              </w:rPr>
              <w:t>ЦЕФТАЗИДИМ</w:t>
            </w:r>
            <w:r>
              <w:rPr>
                <w:rFonts w:ascii="Calibri" w:eastAsia="Calibri" w:hAnsi="Calibri" w:cs="Calibri"/>
                <w:b/>
                <w:sz w:val="22"/>
              </w:rPr>
              <w:t xml:space="preserve"> </w:t>
            </w:r>
            <w:r>
              <w:rPr>
                <w:b/>
                <w:i/>
                <w:sz w:val="22"/>
                <w:u w:val="single" w:color="000000"/>
              </w:rPr>
              <w:t>(Ceftazidime)</w:t>
            </w:r>
            <w:r>
              <w:rPr>
                <w:b/>
                <w:i/>
                <w:sz w:val="22"/>
              </w:rPr>
              <w:t xml:space="preserve"> </w:t>
            </w:r>
            <w:r>
              <w:rPr>
                <w:i/>
                <w:sz w:val="22"/>
                <w:u w:val="single" w:color="000000"/>
              </w:rPr>
              <w:t>Режим дозирования препарата</w:t>
            </w:r>
            <w:r>
              <w:rPr>
                <w:b/>
                <w:i/>
                <w:sz w:val="22"/>
              </w:rPr>
              <w:t xml:space="preserve"> </w:t>
            </w:r>
          </w:p>
        </w:tc>
      </w:tr>
      <w:tr w:rsidR="000102EC">
        <w:trPr>
          <w:trHeight w:val="427"/>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Дети в возрасте до  2 мес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30 мг/кг каждые 12 часов в/в </w:t>
            </w:r>
          </w:p>
        </w:tc>
      </w:tr>
      <w:tr w:rsidR="000102EC">
        <w:trPr>
          <w:trHeight w:val="624"/>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Дети в возрасте старше 2 мес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50 мг/кг каждые 12 часов в/в </w:t>
            </w:r>
          </w:p>
        </w:tc>
      </w:tr>
      <w:tr w:rsidR="000102EC">
        <w:trPr>
          <w:trHeight w:val="641"/>
        </w:trPr>
        <w:tc>
          <w:tcPr>
            <w:tcW w:w="8049" w:type="dxa"/>
            <w:gridSpan w:val="2"/>
            <w:tcBorders>
              <w:top w:val="single" w:sz="4" w:space="0" w:color="000000"/>
              <w:left w:val="single" w:sz="4" w:space="0" w:color="000000"/>
              <w:bottom w:val="single" w:sz="4" w:space="0" w:color="000000"/>
              <w:right w:val="single" w:sz="4" w:space="0" w:color="000000"/>
            </w:tcBorders>
          </w:tcPr>
          <w:p w:rsidR="000102EC" w:rsidRDefault="003D399A">
            <w:pPr>
              <w:spacing w:after="95"/>
              <w:ind w:left="0" w:right="13" w:firstLine="0"/>
              <w:jc w:val="center"/>
            </w:pPr>
            <w:r>
              <w:rPr>
                <w:b/>
                <w:i/>
                <w:sz w:val="22"/>
                <w:u w:val="single" w:color="000000"/>
              </w:rPr>
              <w:t>ЭРИТРОМИЦИН (Erythromycin)</w:t>
            </w:r>
            <w:r>
              <w:rPr>
                <w:b/>
                <w:i/>
                <w:sz w:val="22"/>
              </w:rPr>
              <w:t xml:space="preserve"> </w:t>
            </w:r>
          </w:p>
          <w:p w:rsidR="000102EC" w:rsidRDefault="003D399A">
            <w:pPr>
              <w:spacing w:after="0"/>
              <w:ind w:left="0" w:right="11" w:firstLine="0"/>
              <w:jc w:val="center"/>
            </w:pPr>
            <w:r>
              <w:rPr>
                <w:i/>
                <w:sz w:val="22"/>
                <w:u w:val="single" w:color="000000"/>
              </w:rPr>
              <w:t>Режим дозирования препарата</w:t>
            </w:r>
            <w:r>
              <w:rPr>
                <w:b/>
                <w:i/>
              </w:rPr>
              <w:t xml:space="preserve"> </w:t>
            </w:r>
          </w:p>
        </w:tc>
      </w:tr>
      <w:tr w:rsidR="000102EC">
        <w:trPr>
          <w:trHeight w:val="427"/>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Дети первых 3 мес жизни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20 мг/кг каждые 12 часов перорально </w:t>
            </w:r>
          </w:p>
        </w:tc>
      </w:tr>
      <w:tr w:rsidR="000102EC">
        <w:trPr>
          <w:trHeight w:val="624"/>
        </w:trPr>
        <w:tc>
          <w:tcPr>
            <w:tcW w:w="3370"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Дети начиная с 4</w:t>
            </w:r>
            <w:r>
              <w:rPr>
                <w:i/>
              </w:rPr>
              <w:t xml:space="preserve">-го месяца жизни и до 18 лет  </w:t>
            </w:r>
          </w:p>
        </w:tc>
        <w:tc>
          <w:tcPr>
            <w:tcW w:w="4679" w:type="dxa"/>
            <w:tcBorders>
              <w:top w:val="single" w:sz="4" w:space="0" w:color="000000"/>
              <w:left w:val="single" w:sz="4" w:space="0" w:color="000000"/>
              <w:bottom w:val="single" w:sz="4" w:space="0" w:color="000000"/>
              <w:right w:val="single" w:sz="4" w:space="0" w:color="000000"/>
            </w:tcBorders>
          </w:tcPr>
          <w:p w:rsidR="000102EC" w:rsidRDefault="003D399A">
            <w:pPr>
              <w:spacing w:after="0"/>
              <w:ind w:left="0" w:firstLine="0"/>
              <w:jc w:val="left"/>
            </w:pPr>
            <w:r>
              <w:rPr>
                <w:i/>
              </w:rPr>
              <w:t xml:space="preserve">25 мг/кг каждые 12 часов перорально </w:t>
            </w:r>
          </w:p>
        </w:tc>
      </w:tr>
    </w:tbl>
    <w:p w:rsidR="000102EC" w:rsidRDefault="003D399A">
      <w:pPr>
        <w:spacing w:after="115"/>
        <w:ind w:left="110" w:firstLine="0"/>
        <w:jc w:val="left"/>
      </w:pPr>
      <w:r>
        <w:rPr>
          <w:b/>
        </w:rPr>
        <w:t xml:space="preserve"> </w:t>
      </w:r>
    </w:p>
    <w:p w:rsidR="000102EC" w:rsidRDefault="003D399A">
      <w:pPr>
        <w:spacing w:after="4" w:line="379" w:lineRule="auto"/>
        <w:ind w:left="105"/>
      </w:pPr>
      <w:r>
        <w:rPr>
          <w:b/>
        </w:rPr>
        <w:t xml:space="preserve">* при назначении антибактериальных препаратов следует руководствоваться инструкцией к препарату. Режим дозирования и способ введения препаратов могут отличаться в инструкциях различных </w:t>
      </w:r>
      <w:r>
        <w:rPr>
          <w:b/>
        </w:rPr>
        <w:t xml:space="preserve">производителей! </w:t>
      </w:r>
    </w:p>
    <w:p w:rsidR="000102EC" w:rsidRDefault="003D399A">
      <w:pPr>
        <w:spacing w:after="0"/>
        <w:ind w:left="110" w:firstLine="0"/>
        <w:jc w:val="left"/>
      </w:pPr>
      <w:r>
        <w:t xml:space="preserve"> </w:t>
      </w:r>
    </w:p>
    <w:p w:rsidR="000102EC" w:rsidRDefault="003D399A">
      <w:pPr>
        <w:spacing w:after="0"/>
        <w:ind w:left="110" w:firstLine="0"/>
        <w:jc w:val="left"/>
      </w:pPr>
      <w:r>
        <w:t xml:space="preserve"> </w:t>
      </w:r>
    </w:p>
    <w:sectPr w:rsidR="000102EC">
      <w:headerReference w:type="even" r:id="rId47"/>
      <w:headerReference w:type="default" r:id="rId48"/>
      <w:footerReference w:type="even" r:id="rId49"/>
      <w:footerReference w:type="default" r:id="rId50"/>
      <w:headerReference w:type="first" r:id="rId51"/>
      <w:footerReference w:type="first" r:id="rId52"/>
      <w:pgSz w:w="11906" w:h="16838"/>
      <w:pgMar w:top="1265" w:right="843" w:bottom="1156" w:left="1592" w:header="710" w:footer="6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D399A">
      <w:pPr>
        <w:spacing w:after="0" w:line="240" w:lineRule="auto"/>
      </w:pPr>
      <w:r>
        <w:separator/>
      </w:r>
    </w:p>
  </w:endnote>
  <w:endnote w:type="continuationSeparator" w:id="0">
    <w:p w:rsidR="00000000" w:rsidRDefault="003D3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0102EC">
    <w:pPr>
      <w:spacing w:after="160"/>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0102EC">
    <w:pPr>
      <w:spacing w:after="160"/>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0102EC">
    <w:pPr>
      <w:spacing w:after="160"/>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3D399A">
    <w:pPr>
      <w:tabs>
        <w:tab w:val="center" w:pos="818"/>
        <w:tab w:val="center" w:pos="4786"/>
      </w:tabs>
      <w:spacing w:after="0"/>
      <w:ind w:left="0" w:firstLine="0"/>
      <w:jc w:val="left"/>
    </w:pPr>
    <w:r>
      <w:rPr>
        <w:rFonts w:ascii="Calibri" w:eastAsia="Calibri" w:hAnsi="Calibri" w:cs="Calibri"/>
        <w:sz w:val="22"/>
      </w:rPr>
      <w:tab/>
    </w:r>
    <w:r>
      <w:rPr>
        <w:sz w:val="31"/>
        <w:vertAlign w:val="subscript"/>
      </w:rPr>
      <w:t xml:space="preserve"> </w:t>
    </w:r>
    <w:r>
      <w:rPr>
        <w:sz w:val="31"/>
        <w:vertAlign w:val="subscript"/>
      </w:rPr>
      <w:tab/>
    </w:r>
    <w:r>
      <w:fldChar w:fldCharType="begin"/>
    </w:r>
    <w:r>
      <w:instrText xml:space="preserve"> PAGE   \* MERGEFORMAT </w:instrText>
    </w:r>
    <w:r>
      <w:fldChar w:fldCharType="separate"/>
    </w:r>
    <w:r>
      <w:t>3</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3D399A">
    <w:pPr>
      <w:tabs>
        <w:tab w:val="center" w:pos="818"/>
        <w:tab w:val="center" w:pos="4786"/>
      </w:tabs>
      <w:spacing w:after="0"/>
      <w:ind w:left="0" w:firstLine="0"/>
      <w:jc w:val="left"/>
    </w:pPr>
    <w:r>
      <w:rPr>
        <w:rFonts w:ascii="Calibri" w:eastAsia="Calibri" w:hAnsi="Calibri" w:cs="Calibri"/>
        <w:sz w:val="22"/>
      </w:rPr>
      <w:tab/>
    </w:r>
    <w:r>
      <w:rPr>
        <w:sz w:val="31"/>
        <w:vertAlign w:val="subscript"/>
      </w:rPr>
      <w:t xml:space="preserve"> </w:t>
    </w:r>
    <w:r>
      <w:rPr>
        <w:sz w:val="31"/>
        <w:vertAlign w:val="subscript"/>
      </w:rPr>
      <w:tab/>
    </w:r>
    <w:r>
      <w:fldChar w:fldCharType="begin"/>
    </w:r>
    <w:r>
      <w:instrText xml:space="preserve"> PAGE   \* MERGEFORMAT </w:instrText>
    </w:r>
    <w:r>
      <w:fldChar w:fldCharType="separate"/>
    </w:r>
    <w:r>
      <w:t>3</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3D399A">
    <w:pPr>
      <w:tabs>
        <w:tab w:val="center" w:pos="818"/>
        <w:tab w:val="center" w:pos="4786"/>
      </w:tabs>
      <w:spacing w:after="0"/>
      <w:ind w:left="0" w:firstLine="0"/>
      <w:jc w:val="left"/>
    </w:pPr>
    <w:r>
      <w:rPr>
        <w:rFonts w:ascii="Calibri" w:eastAsia="Calibri" w:hAnsi="Calibri" w:cs="Calibri"/>
        <w:sz w:val="22"/>
      </w:rPr>
      <w:tab/>
    </w:r>
    <w:r>
      <w:rPr>
        <w:sz w:val="31"/>
        <w:vertAlign w:val="subscript"/>
      </w:rPr>
      <w:t xml:space="preserve"> </w:t>
    </w:r>
    <w:r>
      <w:rPr>
        <w:sz w:val="31"/>
        <w:vertAlign w:val="subscript"/>
      </w:rPr>
      <w:tab/>
    </w:r>
    <w:r>
      <w:fldChar w:fldCharType="begin"/>
    </w:r>
    <w:r>
      <w:instrText xml:space="preserve"> PAGE   \* MERGEFORMAT </w:instrText>
    </w:r>
    <w:r>
      <w:fldChar w:fldCharType="separate"/>
    </w:r>
    <w:r>
      <w:t>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D399A">
      <w:pPr>
        <w:spacing w:after="0" w:line="240" w:lineRule="auto"/>
      </w:pPr>
      <w:r>
        <w:separator/>
      </w:r>
    </w:p>
  </w:footnote>
  <w:footnote w:type="continuationSeparator" w:id="0">
    <w:p w:rsidR="00000000" w:rsidRDefault="003D3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0102EC">
    <w:pPr>
      <w:spacing w:after="160"/>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0102EC">
    <w:pPr>
      <w:spacing w:after="160"/>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0102EC">
    <w:pPr>
      <w:spacing w:after="160"/>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3D399A">
    <w:pPr>
      <w:spacing w:after="0" w:line="242" w:lineRule="auto"/>
      <w:ind w:left="818" w:right="-53" w:firstLine="0"/>
      <w:jc w:val="right"/>
    </w:pPr>
    <w:r>
      <w:t xml:space="preserve">                                                                                                                                     КР412 </w:t>
    </w: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3D399A">
    <w:pPr>
      <w:spacing w:after="0" w:line="242" w:lineRule="auto"/>
      <w:ind w:left="818" w:right="-53" w:firstLine="0"/>
      <w:jc w:val="right"/>
    </w:pPr>
    <w:r>
      <w:t xml:space="preserve">                                                                                                                                     КР412 </w:t>
    </w: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2EC" w:rsidRDefault="003D399A">
    <w:pPr>
      <w:spacing w:after="0" w:line="242" w:lineRule="auto"/>
      <w:ind w:left="818" w:right="-53" w:firstLine="0"/>
      <w:jc w:val="right"/>
    </w:pPr>
    <w:r>
      <w:t xml:space="preserve">                                                                                                                   </w:t>
    </w:r>
    <w:r>
      <w:t xml:space="preserve">                  КР412 </w:t>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55B7"/>
    <w:multiLevelType w:val="hybridMultilevel"/>
    <w:tmpl w:val="3B268720"/>
    <w:lvl w:ilvl="0" w:tplc="6666C6E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3CE84A">
      <w:start w:val="1"/>
      <w:numFmt w:val="bullet"/>
      <w:lvlText w:val="o"/>
      <w:lvlJc w:val="left"/>
      <w:pPr>
        <w:ind w:left="8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52BF1A">
      <w:start w:val="1"/>
      <w:numFmt w:val="bullet"/>
      <w:lvlRestart w:val="0"/>
      <w:lvlText w:val="•"/>
      <w:lvlJc w:val="left"/>
      <w:pPr>
        <w:ind w:left="15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E4EA654">
      <w:start w:val="1"/>
      <w:numFmt w:val="bullet"/>
      <w:lvlText w:val="•"/>
      <w:lvlJc w:val="left"/>
      <w:pPr>
        <w:ind w:left="2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EA085E">
      <w:start w:val="1"/>
      <w:numFmt w:val="bullet"/>
      <w:lvlText w:val="o"/>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8D693E6">
      <w:start w:val="1"/>
      <w:numFmt w:val="bullet"/>
      <w:lvlText w:val="▪"/>
      <w:lvlJc w:val="left"/>
      <w:pPr>
        <w:ind w:left="3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9E1326">
      <w:start w:val="1"/>
      <w:numFmt w:val="bullet"/>
      <w:lvlText w:val="•"/>
      <w:lvlJc w:val="left"/>
      <w:pPr>
        <w:ind w:left="43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E69220">
      <w:start w:val="1"/>
      <w:numFmt w:val="bullet"/>
      <w:lvlText w:val="o"/>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40A706">
      <w:start w:val="1"/>
      <w:numFmt w:val="bullet"/>
      <w:lvlText w:val="▪"/>
      <w:lvlJc w:val="left"/>
      <w:pPr>
        <w:ind w:left="57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035C66"/>
    <w:multiLevelType w:val="hybridMultilevel"/>
    <w:tmpl w:val="06BE2688"/>
    <w:lvl w:ilvl="0" w:tplc="BC56B864">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A6C1C0">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5E8620">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9C676A">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3E6290">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2A9FE8">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028EB2">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3CE280">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FE7A20">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86598A"/>
    <w:multiLevelType w:val="hybridMultilevel"/>
    <w:tmpl w:val="8F26268C"/>
    <w:lvl w:ilvl="0" w:tplc="1CDEFB64">
      <w:start w:val="1"/>
      <w:numFmt w:val="bullet"/>
      <w:lvlText w:val="•"/>
      <w:lvlJc w:val="left"/>
      <w:pPr>
        <w:ind w:left="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7A45F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4AE44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E4D6A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1ADD9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C4E72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98D8D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CED50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46010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654B93"/>
    <w:multiLevelType w:val="hybridMultilevel"/>
    <w:tmpl w:val="3BCA2708"/>
    <w:lvl w:ilvl="0" w:tplc="E49264DE">
      <w:start w:val="1"/>
      <w:numFmt w:val="bullet"/>
      <w:lvlText w:val="-"/>
      <w:lvlJc w:val="left"/>
      <w:pPr>
        <w:ind w:left="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1643226">
      <w:start w:val="1"/>
      <w:numFmt w:val="bullet"/>
      <w:lvlText w:val="o"/>
      <w:lvlJc w:val="left"/>
      <w:pPr>
        <w:ind w:left="1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C7CC696">
      <w:start w:val="1"/>
      <w:numFmt w:val="bullet"/>
      <w:lvlText w:val="▪"/>
      <w:lvlJc w:val="left"/>
      <w:pPr>
        <w:ind w:left="18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A5280">
      <w:start w:val="1"/>
      <w:numFmt w:val="bullet"/>
      <w:lvlText w:val="•"/>
      <w:lvlJc w:val="left"/>
      <w:pPr>
        <w:ind w:left="2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648390">
      <w:start w:val="1"/>
      <w:numFmt w:val="bullet"/>
      <w:lvlText w:val="o"/>
      <w:lvlJc w:val="left"/>
      <w:pPr>
        <w:ind w:left="33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1AA7208">
      <w:start w:val="1"/>
      <w:numFmt w:val="bullet"/>
      <w:lvlText w:val="▪"/>
      <w:lvlJc w:val="left"/>
      <w:pPr>
        <w:ind w:left="40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09EE360">
      <w:start w:val="1"/>
      <w:numFmt w:val="bullet"/>
      <w:lvlText w:val="•"/>
      <w:lvlJc w:val="left"/>
      <w:pPr>
        <w:ind w:left="4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8677EC">
      <w:start w:val="1"/>
      <w:numFmt w:val="bullet"/>
      <w:lvlText w:val="o"/>
      <w:lvlJc w:val="left"/>
      <w:pPr>
        <w:ind w:left="54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8769468">
      <w:start w:val="1"/>
      <w:numFmt w:val="bullet"/>
      <w:lvlText w:val="▪"/>
      <w:lvlJc w:val="left"/>
      <w:pPr>
        <w:ind w:left="61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703C9D"/>
    <w:multiLevelType w:val="hybridMultilevel"/>
    <w:tmpl w:val="0CAA53A2"/>
    <w:lvl w:ilvl="0" w:tplc="DD20A94A">
      <w:start w:val="1"/>
      <w:numFmt w:val="bullet"/>
      <w:lvlText w:val="-"/>
      <w:lvlJc w:val="left"/>
      <w:pPr>
        <w:ind w:left="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8829C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50BBB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02A82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5E985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54CC1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E08DC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C68AD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C2611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24231D5"/>
    <w:multiLevelType w:val="hybridMultilevel"/>
    <w:tmpl w:val="0F1C0CCE"/>
    <w:lvl w:ilvl="0" w:tplc="76168B2E">
      <w:start w:val="1"/>
      <w:numFmt w:val="bullet"/>
      <w:lvlText w:val="-"/>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F6D6081E">
      <w:start w:val="1"/>
      <w:numFmt w:val="bullet"/>
      <w:lvlText w:val="o"/>
      <w:lvlJc w:val="left"/>
      <w:pPr>
        <w:ind w:left="11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D4AEBBCA">
      <w:start w:val="1"/>
      <w:numFmt w:val="bullet"/>
      <w:lvlText w:val="▪"/>
      <w:lvlJc w:val="left"/>
      <w:pPr>
        <w:ind w:left="19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DA68447C">
      <w:start w:val="1"/>
      <w:numFmt w:val="bullet"/>
      <w:lvlText w:val="•"/>
      <w:lvlJc w:val="left"/>
      <w:pPr>
        <w:ind w:left="26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B2366C48">
      <w:start w:val="1"/>
      <w:numFmt w:val="bullet"/>
      <w:lvlText w:val="o"/>
      <w:lvlJc w:val="left"/>
      <w:pPr>
        <w:ind w:left="33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802C900E">
      <w:start w:val="1"/>
      <w:numFmt w:val="bullet"/>
      <w:lvlText w:val="▪"/>
      <w:lvlJc w:val="left"/>
      <w:pPr>
        <w:ind w:left="40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DCAC4C54">
      <w:start w:val="1"/>
      <w:numFmt w:val="bullet"/>
      <w:lvlText w:val="•"/>
      <w:lvlJc w:val="left"/>
      <w:pPr>
        <w:ind w:left="4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CB425E58">
      <w:start w:val="1"/>
      <w:numFmt w:val="bullet"/>
      <w:lvlText w:val="o"/>
      <w:lvlJc w:val="left"/>
      <w:pPr>
        <w:ind w:left="5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E7FAEF8A">
      <w:start w:val="1"/>
      <w:numFmt w:val="bullet"/>
      <w:lvlText w:val="▪"/>
      <w:lvlJc w:val="left"/>
      <w:pPr>
        <w:ind w:left="6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7DA2C2A"/>
    <w:multiLevelType w:val="hybridMultilevel"/>
    <w:tmpl w:val="29480720"/>
    <w:lvl w:ilvl="0" w:tplc="A1EC596E">
      <w:start w:val="1"/>
      <w:numFmt w:val="decimal"/>
      <w:lvlText w:val="%1."/>
      <w:lvlJc w:val="left"/>
      <w:pPr>
        <w:ind w:left="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34028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1433C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B464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02498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E0252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348CF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4AEF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F4E41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83844F0"/>
    <w:multiLevelType w:val="hybridMultilevel"/>
    <w:tmpl w:val="D3EEF660"/>
    <w:lvl w:ilvl="0" w:tplc="5A143CFA">
      <w:start w:val="1"/>
      <w:numFmt w:val="bullet"/>
      <w:lvlText w:val="-"/>
      <w:lvlJc w:val="left"/>
      <w:pPr>
        <w:ind w:left="4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D0E120">
      <w:start w:val="1"/>
      <w:numFmt w:val="bullet"/>
      <w:lvlText w:val="o"/>
      <w:lvlJc w:val="left"/>
      <w:pPr>
        <w:ind w:left="1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1506690">
      <w:start w:val="1"/>
      <w:numFmt w:val="bullet"/>
      <w:lvlText w:val="▪"/>
      <w:lvlJc w:val="left"/>
      <w:pPr>
        <w:ind w:left="18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FC620E6">
      <w:start w:val="1"/>
      <w:numFmt w:val="bullet"/>
      <w:lvlText w:val="•"/>
      <w:lvlJc w:val="left"/>
      <w:pPr>
        <w:ind w:left="2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703698">
      <w:start w:val="1"/>
      <w:numFmt w:val="bullet"/>
      <w:lvlText w:val="o"/>
      <w:lvlJc w:val="left"/>
      <w:pPr>
        <w:ind w:left="33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9749ED2">
      <w:start w:val="1"/>
      <w:numFmt w:val="bullet"/>
      <w:lvlText w:val="▪"/>
      <w:lvlJc w:val="left"/>
      <w:pPr>
        <w:ind w:left="40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CFEB84A">
      <w:start w:val="1"/>
      <w:numFmt w:val="bullet"/>
      <w:lvlText w:val="•"/>
      <w:lvlJc w:val="left"/>
      <w:pPr>
        <w:ind w:left="4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7E8D5C">
      <w:start w:val="1"/>
      <w:numFmt w:val="bullet"/>
      <w:lvlText w:val="o"/>
      <w:lvlJc w:val="left"/>
      <w:pPr>
        <w:ind w:left="54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8B665F6">
      <w:start w:val="1"/>
      <w:numFmt w:val="bullet"/>
      <w:lvlText w:val="▪"/>
      <w:lvlJc w:val="left"/>
      <w:pPr>
        <w:ind w:left="61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C6C1242"/>
    <w:multiLevelType w:val="hybridMultilevel"/>
    <w:tmpl w:val="245E7E6C"/>
    <w:lvl w:ilvl="0" w:tplc="82AEB672">
      <w:start w:val="1"/>
      <w:numFmt w:val="decimal"/>
      <w:lvlText w:val="%1."/>
      <w:lvlJc w:val="left"/>
      <w:pPr>
        <w:ind w:left="1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7F0E84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F0285A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890C78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69EBD5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1BE4C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A50C75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34CA4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98EC56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56715B"/>
    <w:multiLevelType w:val="hybridMultilevel"/>
    <w:tmpl w:val="F76A1DE2"/>
    <w:lvl w:ilvl="0" w:tplc="F0661EB6">
      <w:start w:val="1"/>
      <w:numFmt w:val="bullet"/>
      <w:lvlText w:val="•"/>
      <w:lvlJc w:val="left"/>
      <w:pPr>
        <w:ind w:left="1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CE0A5C">
      <w:start w:val="1"/>
      <w:numFmt w:val="bullet"/>
      <w:lvlText w:val="o"/>
      <w:lvlJc w:val="left"/>
      <w:pPr>
        <w:ind w:left="18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9C1D68">
      <w:start w:val="1"/>
      <w:numFmt w:val="bullet"/>
      <w:lvlText w:val="▪"/>
      <w:lvlJc w:val="left"/>
      <w:pPr>
        <w:ind w:left="2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FA0472">
      <w:start w:val="1"/>
      <w:numFmt w:val="bullet"/>
      <w:lvlText w:val="•"/>
      <w:lvlJc w:val="left"/>
      <w:pPr>
        <w:ind w:left="3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EABAE8">
      <w:start w:val="1"/>
      <w:numFmt w:val="bullet"/>
      <w:lvlText w:val="o"/>
      <w:lvlJc w:val="left"/>
      <w:pPr>
        <w:ind w:left="3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1A639EE">
      <w:start w:val="1"/>
      <w:numFmt w:val="bullet"/>
      <w:lvlText w:val="▪"/>
      <w:lvlJc w:val="left"/>
      <w:pPr>
        <w:ind w:left="4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5AC2950">
      <w:start w:val="1"/>
      <w:numFmt w:val="bullet"/>
      <w:lvlText w:val="•"/>
      <w:lvlJc w:val="left"/>
      <w:pPr>
        <w:ind w:left="5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1872EA">
      <w:start w:val="1"/>
      <w:numFmt w:val="bullet"/>
      <w:lvlText w:val="o"/>
      <w:lvlJc w:val="left"/>
      <w:pPr>
        <w:ind w:left="6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2800232">
      <w:start w:val="1"/>
      <w:numFmt w:val="bullet"/>
      <w:lvlText w:val="▪"/>
      <w:lvlJc w:val="left"/>
      <w:pPr>
        <w:ind w:left="6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25474D7"/>
    <w:multiLevelType w:val="hybridMultilevel"/>
    <w:tmpl w:val="4886C0EE"/>
    <w:lvl w:ilvl="0" w:tplc="167C1BEC">
      <w:start w:val="1"/>
      <w:numFmt w:val="bullet"/>
      <w:lvlText w:val="•"/>
      <w:lvlJc w:val="left"/>
      <w:pPr>
        <w:ind w:left="1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8CC7E4">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D2EE94">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98197C">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8C285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F587FF4">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46EED6A">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7021AC">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C24647C">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7A85928"/>
    <w:multiLevelType w:val="hybridMultilevel"/>
    <w:tmpl w:val="1AC20780"/>
    <w:lvl w:ilvl="0" w:tplc="20582BC6">
      <w:start w:val="1"/>
      <w:numFmt w:val="bullet"/>
      <w:lvlText w:val="•"/>
      <w:lvlJc w:val="left"/>
      <w:pPr>
        <w:ind w:left="8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9AEF4E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872C50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3EF9A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3015E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E50B23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2EF8E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9C28F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2467F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AC55416"/>
    <w:multiLevelType w:val="hybridMultilevel"/>
    <w:tmpl w:val="1D1C25FE"/>
    <w:lvl w:ilvl="0" w:tplc="06460D62">
      <w:start w:val="1"/>
      <w:numFmt w:val="bullet"/>
      <w:lvlText w:val="•"/>
      <w:lvlJc w:val="left"/>
      <w:pPr>
        <w:ind w:left="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1AD4E4">
      <w:start w:val="1"/>
      <w:numFmt w:val="bullet"/>
      <w:lvlText w:val="o"/>
      <w:lvlJc w:val="left"/>
      <w:pPr>
        <w:ind w:left="11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DB2BC24">
      <w:start w:val="1"/>
      <w:numFmt w:val="bullet"/>
      <w:lvlText w:val="▪"/>
      <w:lvlJc w:val="left"/>
      <w:pPr>
        <w:ind w:left="1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E904960">
      <w:start w:val="1"/>
      <w:numFmt w:val="bullet"/>
      <w:lvlText w:val="•"/>
      <w:lvlJc w:val="left"/>
      <w:pPr>
        <w:ind w:left="2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D451DE">
      <w:start w:val="1"/>
      <w:numFmt w:val="bullet"/>
      <w:lvlText w:val="o"/>
      <w:lvlJc w:val="left"/>
      <w:pPr>
        <w:ind w:left="33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6B29408">
      <w:start w:val="1"/>
      <w:numFmt w:val="bullet"/>
      <w:lvlText w:val="▪"/>
      <w:lvlJc w:val="left"/>
      <w:pPr>
        <w:ind w:left="4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64AC5FA">
      <w:start w:val="1"/>
      <w:numFmt w:val="bullet"/>
      <w:lvlText w:val="•"/>
      <w:lvlJc w:val="left"/>
      <w:pPr>
        <w:ind w:left="4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F882B2">
      <w:start w:val="1"/>
      <w:numFmt w:val="bullet"/>
      <w:lvlText w:val="o"/>
      <w:lvlJc w:val="left"/>
      <w:pPr>
        <w:ind w:left="54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42060A">
      <w:start w:val="1"/>
      <w:numFmt w:val="bullet"/>
      <w:lvlText w:val="▪"/>
      <w:lvlJc w:val="left"/>
      <w:pPr>
        <w:ind w:left="61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C8B72A1"/>
    <w:multiLevelType w:val="multilevel"/>
    <w:tmpl w:val="A23A2BFE"/>
    <w:lvl w:ilvl="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0924FDD"/>
    <w:multiLevelType w:val="hybridMultilevel"/>
    <w:tmpl w:val="2E4A2EFC"/>
    <w:lvl w:ilvl="0" w:tplc="D16CD2A2">
      <w:start w:val="1"/>
      <w:numFmt w:val="bullet"/>
      <w:lvlText w:val="-"/>
      <w:lvlJc w:val="left"/>
      <w:pPr>
        <w:ind w:left="1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396E1EA">
      <w:start w:val="1"/>
      <w:numFmt w:val="bullet"/>
      <w:lvlText w:val="o"/>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C8C04E8">
      <w:start w:val="1"/>
      <w:numFmt w:val="bullet"/>
      <w:lvlText w:val="▪"/>
      <w:lvlJc w:val="left"/>
      <w:pPr>
        <w:ind w:left="1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22AE58E">
      <w:start w:val="1"/>
      <w:numFmt w:val="bullet"/>
      <w:lvlText w:val="•"/>
      <w:lvlJc w:val="left"/>
      <w:pPr>
        <w:ind w:left="25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30C37A">
      <w:start w:val="1"/>
      <w:numFmt w:val="bullet"/>
      <w:lvlText w:val="o"/>
      <w:lvlJc w:val="left"/>
      <w:pPr>
        <w:ind w:left="3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B4242CA">
      <w:start w:val="1"/>
      <w:numFmt w:val="bullet"/>
      <w:lvlText w:val="▪"/>
      <w:lvlJc w:val="left"/>
      <w:pPr>
        <w:ind w:left="4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5F87FEC">
      <w:start w:val="1"/>
      <w:numFmt w:val="bullet"/>
      <w:lvlText w:val="•"/>
      <w:lvlJc w:val="left"/>
      <w:pPr>
        <w:ind w:left="4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FB80694">
      <w:start w:val="1"/>
      <w:numFmt w:val="bullet"/>
      <w:lvlText w:val="o"/>
      <w:lvlJc w:val="left"/>
      <w:pPr>
        <w:ind w:left="54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36B2AC">
      <w:start w:val="1"/>
      <w:numFmt w:val="bullet"/>
      <w:lvlText w:val="▪"/>
      <w:lvlJc w:val="left"/>
      <w:pPr>
        <w:ind w:left="6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3F24D71"/>
    <w:multiLevelType w:val="hybridMultilevel"/>
    <w:tmpl w:val="7E82DB06"/>
    <w:lvl w:ilvl="0" w:tplc="1FC08714">
      <w:start w:val="1"/>
      <w:numFmt w:val="bullet"/>
      <w:lvlText w:val="●"/>
      <w:lvlJc w:val="left"/>
      <w:pPr>
        <w:ind w:left="1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A7F04800">
      <w:start w:val="1"/>
      <w:numFmt w:val="bullet"/>
      <w:lvlText w:val="o"/>
      <w:lvlJc w:val="left"/>
      <w:pPr>
        <w:ind w:left="12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BA888B6E">
      <w:start w:val="1"/>
      <w:numFmt w:val="bullet"/>
      <w:lvlText w:val="▪"/>
      <w:lvlJc w:val="left"/>
      <w:pPr>
        <w:ind w:left="19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A6C67070">
      <w:start w:val="1"/>
      <w:numFmt w:val="bullet"/>
      <w:lvlText w:val="•"/>
      <w:lvlJc w:val="left"/>
      <w:pPr>
        <w:ind w:left="26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E5D4A0AA">
      <w:start w:val="1"/>
      <w:numFmt w:val="bullet"/>
      <w:lvlText w:val="o"/>
      <w:lvlJc w:val="left"/>
      <w:pPr>
        <w:ind w:left="338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2E24A51C">
      <w:start w:val="1"/>
      <w:numFmt w:val="bullet"/>
      <w:lvlText w:val="▪"/>
      <w:lvlJc w:val="left"/>
      <w:pPr>
        <w:ind w:left="410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9F561942">
      <w:start w:val="1"/>
      <w:numFmt w:val="bullet"/>
      <w:lvlText w:val="•"/>
      <w:lvlJc w:val="left"/>
      <w:pPr>
        <w:ind w:left="482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69E265A8">
      <w:start w:val="1"/>
      <w:numFmt w:val="bullet"/>
      <w:lvlText w:val="o"/>
      <w:lvlJc w:val="left"/>
      <w:pPr>
        <w:ind w:left="554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4626188">
      <w:start w:val="1"/>
      <w:numFmt w:val="bullet"/>
      <w:lvlText w:val="▪"/>
      <w:lvlJc w:val="left"/>
      <w:pPr>
        <w:ind w:left="626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5807E75"/>
    <w:multiLevelType w:val="hybridMultilevel"/>
    <w:tmpl w:val="4B3C9464"/>
    <w:lvl w:ilvl="0" w:tplc="3FBEE82C">
      <w:start w:val="1"/>
      <w:numFmt w:val="bullet"/>
      <w:lvlText w:val="●"/>
      <w:lvlJc w:val="left"/>
      <w:pPr>
        <w:ind w:left="18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67907BCE">
      <w:start w:val="1"/>
      <w:numFmt w:val="bullet"/>
      <w:lvlText w:val="o"/>
      <w:lvlJc w:val="left"/>
      <w:pPr>
        <w:ind w:left="122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EA3A5ED4">
      <w:start w:val="1"/>
      <w:numFmt w:val="bullet"/>
      <w:lvlText w:val="▪"/>
      <w:lvlJc w:val="left"/>
      <w:pPr>
        <w:ind w:left="194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468E3AD0">
      <w:start w:val="1"/>
      <w:numFmt w:val="bullet"/>
      <w:lvlText w:val="•"/>
      <w:lvlJc w:val="left"/>
      <w:pPr>
        <w:ind w:left="26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C9102244">
      <w:start w:val="1"/>
      <w:numFmt w:val="bullet"/>
      <w:lvlText w:val="o"/>
      <w:lvlJc w:val="left"/>
      <w:pPr>
        <w:ind w:left="338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01E04880">
      <w:start w:val="1"/>
      <w:numFmt w:val="bullet"/>
      <w:lvlText w:val="▪"/>
      <w:lvlJc w:val="left"/>
      <w:pPr>
        <w:ind w:left="410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C52CB75E">
      <w:start w:val="1"/>
      <w:numFmt w:val="bullet"/>
      <w:lvlText w:val="•"/>
      <w:lvlJc w:val="left"/>
      <w:pPr>
        <w:ind w:left="482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265CDA12">
      <w:start w:val="1"/>
      <w:numFmt w:val="bullet"/>
      <w:lvlText w:val="o"/>
      <w:lvlJc w:val="left"/>
      <w:pPr>
        <w:ind w:left="554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2A4B3D0">
      <w:start w:val="1"/>
      <w:numFmt w:val="bullet"/>
      <w:lvlText w:val="▪"/>
      <w:lvlJc w:val="left"/>
      <w:pPr>
        <w:ind w:left="6264"/>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70D13C5"/>
    <w:multiLevelType w:val="hybridMultilevel"/>
    <w:tmpl w:val="572CA57A"/>
    <w:lvl w:ilvl="0" w:tplc="DBEC943C">
      <w:start w:val="1"/>
      <w:numFmt w:val="bullet"/>
      <w:lvlText w:val="•"/>
      <w:lvlJc w:val="left"/>
      <w:pPr>
        <w:ind w:left="8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B276E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5267B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54AF5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0949E1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1AE48E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4EAA3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3AE91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F22BCB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9A7403C"/>
    <w:multiLevelType w:val="hybridMultilevel"/>
    <w:tmpl w:val="082E1360"/>
    <w:lvl w:ilvl="0" w:tplc="C0F4FCF4">
      <w:start w:val="1"/>
      <w:numFmt w:val="bullet"/>
      <w:lvlText w:val="●"/>
      <w:lvlJc w:val="left"/>
      <w:pPr>
        <w:ind w:left="185"/>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EA4ABBCE">
      <w:start w:val="1"/>
      <w:numFmt w:val="bullet"/>
      <w:lvlText w:val="-"/>
      <w:lvlJc w:val="left"/>
      <w:pPr>
        <w:ind w:left="13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5EAA30A4">
      <w:start w:val="1"/>
      <w:numFmt w:val="bullet"/>
      <w:lvlText w:val="▪"/>
      <w:lvlJc w:val="left"/>
      <w:pPr>
        <w:ind w:left="147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8D125EBA">
      <w:start w:val="1"/>
      <w:numFmt w:val="bullet"/>
      <w:lvlText w:val="•"/>
      <w:lvlJc w:val="left"/>
      <w:pPr>
        <w:ind w:left="219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98DA594C">
      <w:start w:val="1"/>
      <w:numFmt w:val="bullet"/>
      <w:lvlText w:val="o"/>
      <w:lvlJc w:val="left"/>
      <w:pPr>
        <w:ind w:left="291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4CD61EAC">
      <w:start w:val="1"/>
      <w:numFmt w:val="bullet"/>
      <w:lvlText w:val="▪"/>
      <w:lvlJc w:val="left"/>
      <w:pPr>
        <w:ind w:left="363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F5988998">
      <w:start w:val="1"/>
      <w:numFmt w:val="bullet"/>
      <w:lvlText w:val="•"/>
      <w:lvlJc w:val="left"/>
      <w:pPr>
        <w:ind w:left="435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F2E4B0C0">
      <w:start w:val="1"/>
      <w:numFmt w:val="bullet"/>
      <w:lvlText w:val="o"/>
      <w:lvlJc w:val="left"/>
      <w:pPr>
        <w:ind w:left="507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29F2A77A">
      <w:start w:val="1"/>
      <w:numFmt w:val="bullet"/>
      <w:lvlText w:val="▪"/>
      <w:lvlJc w:val="left"/>
      <w:pPr>
        <w:ind w:left="579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A6831D8"/>
    <w:multiLevelType w:val="hybridMultilevel"/>
    <w:tmpl w:val="CC5EDC30"/>
    <w:lvl w:ilvl="0" w:tplc="D6D8D044">
      <w:start w:val="1"/>
      <w:numFmt w:val="decimal"/>
      <w:lvlText w:val="%1."/>
      <w:lvlJc w:val="left"/>
      <w:pPr>
        <w:ind w:left="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E6323C">
      <w:start w:val="1"/>
      <w:numFmt w:val="lowerLetter"/>
      <w:lvlText w:val="%2"/>
      <w:lvlJc w:val="left"/>
      <w:pPr>
        <w:ind w:left="1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BA2F82">
      <w:start w:val="1"/>
      <w:numFmt w:val="lowerRoman"/>
      <w:lvlText w:val="%3"/>
      <w:lvlJc w:val="left"/>
      <w:pPr>
        <w:ind w:left="1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FC6632">
      <w:start w:val="1"/>
      <w:numFmt w:val="decimal"/>
      <w:lvlText w:val="%4"/>
      <w:lvlJc w:val="left"/>
      <w:pPr>
        <w:ind w:left="2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F05A0E">
      <w:start w:val="1"/>
      <w:numFmt w:val="lowerLetter"/>
      <w:lvlText w:val="%5"/>
      <w:lvlJc w:val="left"/>
      <w:pPr>
        <w:ind w:left="3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1A5292">
      <w:start w:val="1"/>
      <w:numFmt w:val="lowerRoman"/>
      <w:lvlText w:val="%6"/>
      <w:lvlJc w:val="left"/>
      <w:pPr>
        <w:ind w:left="3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127904">
      <w:start w:val="1"/>
      <w:numFmt w:val="decimal"/>
      <w:lvlText w:val="%7"/>
      <w:lvlJc w:val="left"/>
      <w:pPr>
        <w:ind w:left="4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081916">
      <w:start w:val="1"/>
      <w:numFmt w:val="lowerLetter"/>
      <w:lvlText w:val="%8"/>
      <w:lvlJc w:val="left"/>
      <w:pPr>
        <w:ind w:left="5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E2CC42">
      <w:start w:val="1"/>
      <w:numFmt w:val="lowerRoman"/>
      <w:lvlText w:val="%9"/>
      <w:lvlJc w:val="left"/>
      <w:pPr>
        <w:ind w:left="6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B7D315B"/>
    <w:multiLevelType w:val="hybridMultilevel"/>
    <w:tmpl w:val="5680C5D4"/>
    <w:lvl w:ilvl="0" w:tplc="DF08E77E">
      <w:start w:val="1"/>
      <w:numFmt w:val="bullet"/>
      <w:lvlText w:val="•"/>
      <w:lvlJc w:val="left"/>
      <w:pPr>
        <w:ind w:left="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2E030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5ABDA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7A043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3230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46677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129CB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065FA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D436A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09E0088"/>
    <w:multiLevelType w:val="hybridMultilevel"/>
    <w:tmpl w:val="3F308522"/>
    <w:lvl w:ilvl="0" w:tplc="F336E5EE">
      <w:start w:val="1"/>
      <w:numFmt w:val="bullet"/>
      <w:lvlText w:val="•"/>
      <w:lvlJc w:val="left"/>
      <w:pPr>
        <w:ind w:left="11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94C2D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40186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4292C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205B4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AED23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F4A86C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027B5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A34FF2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45206AD"/>
    <w:multiLevelType w:val="hybridMultilevel"/>
    <w:tmpl w:val="7BC83BD0"/>
    <w:lvl w:ilvl="0" w:tplc="EC52B740">
      <w:start w:val="1"/>
      <w:numFmt w:val="bullet"/>
      <w:lvlText w:val="-"/>
      <w:lvlJc w:val="left"/>
      <w:pPr>
        <w:ind w:left="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D2C54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0965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1883B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60C6A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ACD2E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CEEF5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7C35E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38CA6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8F91293"/>
    <w:multiLevelType w:val="hybridMultilevel"/>
    <w:tmpl w:val="757CBB90"/>
    <w:lvl w:ilvl="0" w:tplc="09401DAE">
      <w:start w:val="1"/>
      <w:numFmt w:val="bullet"/>
      <w:lvlText w:val="•"/>
      <w:lvlJc w:val="left"/>
      <w:pPr>
        <w:ind w:left="5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AE640A">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248EC4">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C6F8C4">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FC48A8">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33A2196">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308EAE">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A49BC6">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BEB2F8">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435039E"/>
    <w:multiLevelType w:val="hybridMultilevel"/>
    <w:tmpl w:val="CF7AF3F2"/>
    <w:lvl w:ilvl="0" w:tplc="25129DAE">
      <w:start w:val="1"/>
      <w:numFmt w:val="bullet"/>
      <w:lvlText w:val="•"/>
      <w:lvlJc w:val="left"/>
      <w:pPr>
        <w:ind w:left="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A86DB6">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84666D4">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FCF87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6A73EC">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87C4FF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FC19D0">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022C0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8CF26A">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4A60506"/>
    <w:multiLevelType w:val="hybridMultilevel"/>
    <w:tmpl w:val="CBA64150"/>
    <w:lvl w:ilvl="0" w:tplc="10D4F80E">
      <w:start w:val="1"/>
      <w:numFmt w:val="bullet"/>
      <w:lvlText w:val="•"/>
      <w:lvlJc w:val="left"/>
      <w:pPr>
        <w:ind w:left="8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3862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D74EB9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3665C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0AF1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00D65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76E068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124E5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8CB0D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D9F31BF"/>
    <w:multiLevelType w:val="hybridMultilevel"/>
    <w:tmpl w:val="2D965EF0"/>
    <w:lvl w:ilvl="0" w:tplc="A440A5E8">
      <w:start w:val="1"/>
      <w:numFmt w:val="bullet"/>
      <w:lvlText w:val="•"/>
      <w:lvlJc w:val="left"/>
      <w:pPr>
        <w:ind w:left="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AEE260">
      <w:start w:val="1"/>
      <w:numFmt w:val="bullet"/>
      <w:lvlText w:val="o"/>
      <w:lvlJc w:val="left"/>
      <w:pPr>
        <w:ind w:left="1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0260AAC">
      <w:start w:val="1"/>
      <w:numFmt w:val="bullet"/>
      <w:lvlText w:val="▪"/>
      <w:lvlJc w:val="left"/>
      <w:pPr>
        <w:ind w:left="18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7681A44">
      <w:start w:val="1"/>
      <w:numFmt w:val="bullet"/>
      <w:lvlText w:val="•"/>
      <w:lvlJc w:val="left"/>
      <w:pPr>
        <w:ind w:left="25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9838E0">
      <w:start w:val="1"/>
      <w:numFmt w:val="bullet"/>
      <w:lvlText w:val="o"/>
      <w:lvlJc w:val="left"/>
      <w:pPr>
        <w:ind w:left="32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1328650">
      <w:start w:val="1"/>
      <w:numFmt w:val="bullet"/>
      <w:lvlText w:val="▪"/>
      <w:lvlJc w:val="left"/>
      <w:pPr>
        <w:ind w:left="39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926C338">
      <w:start w:val="1"/>
      <w:numFmt w:val="bullet"/>
      <w:lvlText w:val="•"/>
      <w:lvlJc w:val="left"/>
      <w:pPr>
        <w:ind w:left="4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D2B294">
      <w:start w:val="1"/>
      <w:numFmt w:val="bullet"/>
      <w:lvlText w:val="o"/>
      <w:lvlJc w:val="left"/>
      <w:pPr>
        <w:ind w:left="54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44A0194">
      <w:start w:val="1"/>
      <w:numFmt w:val="bullet"/>
      <w:lvlText w:val="▪"/>
      <w:lvlJc w:val="left"/>
      <w:pPr>
        <w:ind w:left="6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41D5926"/>
    <w:multiLevelType w:val="hybridMultilevel"/>
    <w:tmpl w:val="7C38CBC4"/>
    <w:lvl w:ilvl="0" w:tplc="BFA2528C">
      <w:start w:val="1"/>
      <w:numFmt w:val="bullet"/>
      <w:lvlText w:val="-"/>
      <w:lvlJc w:val="left"/>
      <w:pPr>
        <w:ind w:left="1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3934D79E">
      <w:start w:val="1"/>
      <w:numFmt w:val="bullet"/>
      <w:lvlText w:val="o"/>
      <w:lvlJc w:val="left"/>
      <w:pPr>
        <w:ind w:left="121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53043BD0">
      <w:start w:val="1"/>
      <w:numFmt w:val="bullet"/>
      <w:lvlText w:val="▪"/>
      <w:lvlJc w:val="left"/>
      <w:pPr>
        <w:ind w:left="193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E2E64E38">
      <w:start w:val="1"/>
      <w:numFmt w:val="bullet"/>
      <w:lvlText w:val="•"/>
      <w:lvlJc w:val="left"/>
      <w:pPr>
        <w:ind w:left="265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4F644042">
      <w:start w:val="1"/>
      <w:numFmt w:val="bullet"/>
      <w:lvlText w:val="o"/>
      <w:lvlJc w:val="left"/>
      <w:pPr>
        <w:ind w:left="337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70FAAD8E">
      <w:start w:val="1"/>
      <w:numFmt w:val="bullet"/>
      <w:lvlText w:val="▪"/>
      <w:lvlJc w:val="left"/>
      <w:pPr>
        <w:ind w:left="409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C298DC06">
      <w:start w:val="1"/>
      <w:numFmt w:val="bullet"/>
      <w:lvlText w:val="•"/>
      <w:lvlJc w:val="left"/>
      <w:pPr>
        <w:ind w:left="481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6084FE86">
      <w:start w:val="1"/>
      <w:numFmt w:val="bullet"/>
      <w:lvlText w:val="o"/>
      <w:lvlJc w:val="left"/>
      <w:pPr>
        <w:ind w:left="553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03367BE6">
      <w:start w:val="1"/>
      <w:numFmt w:val="bullet"/>
      <w:lvlText w:val="▪"/>
      <w:lvlJc w:val="left"/>
      <w:pPr>
        <w:ind w:left="625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EDD3D1F"/>
    <w:multiLevelType w:val="hybridMultilevel"/>
    <w:tmpl w:val="FA009102"/>
    <w:lvl w:ilvl="0" w:tplc="A42CC438">
      <w:start w:val="1"/>
      <w:numFmt w:val="bullet"/>
      <w:lvlText w:val="•"/>
      <w:lvlJc w:val="left"/>
      <w:pPr>
        <w:ind w:left="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8A9276">
      <w:start w:val="1"/>
      <w:numFmt w:val="bullet"/>
      <w:lvlText w:val="o"/>
      <w:lvlJc w:val="left"/>
      <w:pPr>
        <w:ind w:left="11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868426">
      <w:start w:val="1"/>
      <w:numFmt w:val="bullet"/>
      <w:lvlText w:val="▪"/>
      <w:lvlJc w:val="left"/>
      <w:pPr>
        <w:ind w:left="18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9A446E">
      <w:start w:val="1"/>
      <w:numFmt w:val="bullet"/>
      <w:lvlText w:val="•"/>
      <w:lvlJc w:val="left"/>
      <w:pPr>
        <w:ind w:left="25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BC26B2">
      <w:start w:val="1"/>
      <w:numFmt w:val="bullet"/>
      <w:lvlText w:val="o"/>
      <w:lvlJc w:val="left"/>
      <w:pPr>
        <w:ind w:left="32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4E8DCC">
      <w:start w:val="1"/>
      <w:numFmt w:val="bullet"/>
      <w:lvlText w:val="▪"/>
      <w:lvlJc w:val="left"/>
      <w:pPr>
        <w:ind w:left="40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B889A2">
      <w:start w:val="1"/>
      <w:numFmt w:val="bullet"/>
      <w:lvlText w:val="•"/>
      <w:lvlJc w:val="left"/>
      <w:pPr>
        <w:ind w:left="4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206ED4">
      <w:start w:val="1"/>
      <w:numFmt w:val="bullet"/>
      <w:lvlText w:val="o"/>
      <w:lvlJc w:val="left"/>
      <w:pPr>
        <w:ind w:left="54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683E66">
      <w:start w:val="1"/>
      <w:numFmt w:val="bullet"/>
      <w:lvlText w:val="▪"/>
      <w:lvlJc w:val="left"/>
      <w:pPr>
        <w:ind w:left="6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8"/>
  </w:num>
  <w:num w:numId="5">
    <w:abstractNumId w:val="22"/>
  </w:num>
  <w:num w:numId="6">
    <w:abstractNumId w:val="24"/>
  </w:num>
  <w:num w:numId="7">
    <w:abstractNumId w:val="17"/>
  </w:num>
  <w:num w:numId="8">
    <w:abstractNumId w:val="25"/>
  </w:num>
  <w:num w:numId="9">
    <w:abstractNumId w:val="11"/>
  </w:num>
  <w:num w:numId="10">
    <w:abstractNumId w:val="23"/>
  </w:num>
  <w:num w:numId="11">
    <w:abstractNumId w:val="10"/>
  </w:num>
  <w:num w:numId="12">
    <w:abstractNumId w:val="12"/>
  </w:num>
  <w:num w:numId="13">
    <w:abstractNumId w:val="7"/>
  </w:num>
  <w:num w:numId="14">
    <w:abstractNumId w:val="28"/>
  </w:num>
  <w:num w:numId="15">
    <w:abstractNumId w:val="4"/>
  </w:num>
  <w:num w:numId="16">
    <w:abstractNumId w:val="14"/>
  </w:num>
  <w:num w:numId="17">
    <w:abstractNumId w:val="3"/>
  </w:num>
  <w:num w:numId="18">
    <w:abstractNumId w:val="26"/>
  </w:num>
  <w:num w:numId="19">
    <w:abstractNumId w:val="1"/>
  </w:num>
  <w:num w:numId="20">
    <w:abstractNumId w:val="19"/>
  </w:num>
  <w:num w:numId="21">
    <w:abstractNumId w:val="20"/>
  </w:num>
  <w:num w:numId="22">
    <w:abstractNumId w:val="9"/>
  </w:num>
  <w:num w:numId="23">
    <w:abstractNumId w:val="21"/>
  </w:num>
  <w:num w:numId="24">
    <w:abstractNumId w:val="6"/>
  </w:num>
  <w:num w:numId="25">
    <w:abstractNumId w:val="18"/>
  </w:num>
  <w:num w:numId="26">
    <w:abstractNumId w:val="16"/>
  </w:num>
  <w:num w:numId="27">
    <w:abstractNumId w:val="27"/>
  </w:num>
  <w:num w:numId="28">
    <w:abstractNumId w:val="1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2EC"/>
    <w:rsid w:val="000102EC"/>
    <w:rsid w:val="003D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838CD2BE-2AF2-41C1-88C1-6DFA651D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40"/>
      <w:ind w:left="10" w:right="769"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153" w:line="265" w:lineRule="auto"/>
      <w:ind w:left="828" w:hanging="10"/>
      <w:outlineLvl w:val="1"/>
    </w:pPr>
    <w:rPr>
      <w:rFonts w:ascii="Times New Roman" w:eastAsia="Times New Roman" w:hAnsi="Times New Roman" w:cs="Times New Roman"/>
      <w:b/>
      <w:color w:val="000000"/>
      <w:sz w:val="24"/>
      <w:u w:val="single" w:color="000000"/>
    </w:rPr>
  </w:style>
  <w:style w:type="paragraph" w:styleId="Heading3">
    <w:name w:val="heading 3"/>
    <w:next w:val="Normal"/>
    <w:link w:val="Heading3Char"/>
    <w:uiPriority w:val="9"/>
    <w:unhideWhenUsed/>
    <w:qFormat/>
    <w:pPr>
      <w:keepNext/>
      <w:keepLines/>
      <w:spacing w:after="153" w:line="265" w:lineRule="auto"/>
      <w:ind w:left="828" w:hanging="10"/>
      <w:outlineLvl w:val="2"/>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0.png"/><Relationship Id="rId18" Type="http://schemas.openxmlformats.org/officeDocument/2006/relationships/header" Target="header3.xml"/><Relationship Id="rId26" Type="http://schemas.openxmlformats.org/officeDocument/2006/relationships/image" Target="media/image4.png"/><Relationship Id="rId39" Type="http://schemas.openxmlformats.org/officeDocument/2006/relationships/image" Target="media/image61.png"/><Relationship Id="rId21" Type="http://schemas.openxmlformats.org/officeDocument/2006/relationships/hyperlink" Target="https://normativ.kontur.ru/document?moduleId=1&amp;documentId=71591" TargetMode="External"/><Relationship Id="rId34" Type="http://schemas.openxmlformats.org/officeDocument/2006/relationships/image" Target="media/image9.png"/><Relationship Id="rId42" Type="http://schemas.openxmlformats.org/officeDocument/2006/relationships/image" Target="media/image70.png"/><Relationship Id="rId47" Type="http://schemas.openxmlformats.org/officeDocument/2006/relationships/header" Target="header4.xml"/><Relationship Id="rId50" Type="http://schemas.openxmlformats.org/officeDocument/2006/relationships/footer" Target="footer5.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1.xml"/><Relationship Id="rId29" Type="http://schemas.openxmlformats.org/officeDocument/2006/relationships/image" Target="media/image30.png"/><Relationship Id="rId24" Type="http://schemas.openxmlformats.org/officeDocument/2006/relationships/image" Target="media/image2.png"/><Relationship Id="rId32" Type="http://schemas.openxmlformats.org/officeDocument/2006/relationships/image" Target="media/image7.png"/><Relationship Id="rId37" Type="http://schemas.openxmlformats.org/officeDocument/2006/relationships/image" Target="media/image12.png"/><Relationship Id="rId40" Type="http://schemas.openxmlformats.org/officeDocument/2006/relationships/image" Target="media/image62.png"/><Relationship Id="rId45" Type="http://schemas.openxmlformats.org/officeDocument/2006/relationships/image" Target="media/image67.png"/><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normativ.kontur.ru/document?moduleId=1&amp;documentId=250058" TargetMode="External"/><Relationship Id="rId28" Type="http://schemas.openxmlformats.org/officeDocument/2006/relationships/image" Target="media/image20.png"/><Relationship Id="rId36" Type="http://schemas.openxmlformats.org/officeDocument/2006/relationships/image" Target="media/image11.png"/><Relationship Id="rId49" Type="http://schemas.openxmlformats.org/officeDocument/2006/relationships/footer" Target="footer4.xml"/><Relationship Id="rId19" Type="http://schemas.openxmlformats.org/officeDocument/2006/relationships/footer" Target="footer3.xml"/><Relationship Id="rId31" Type="http://schemas.openxmlformats.org/officeDocument/2006/relationships/image" Target="media/image6.png"/><Relationship Id="rId44" Type="http://schemas.openxmlformats.org/officeDocument/2006/relationships/image" Target="media/image66.png"/><Relationship Id="rId52" Type="http://schemas.openxmlformats.org/officeDocument/2006/relationships/footer" Target="footer6.xml"/><Relationship Id="rId4"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normativ.kontur.ru/document?moduleId=1&amp;documentId=250058" TargetMode="External"/><Relationship Id="rId27" Type="http://schemas.openxmlformats.org/officeDocument/2006/relationships/image" Target="media/image14.png"/><Relationship Id="rId30" Type="http://schemas.openxmlformats.org/officeDocument/2006/relationships/image" Target="media/image5.png"/><Relationship Id="rId35" Type="http://schemas.openxmlformats.org/officeDocument/2006/relationships/image" Target="media/image10.png"/><Relationship Id="rId43" Type="http://schemas.openxmlformats.org/officeDocument/2006/relationships/image" Target="media/image65.png"/><Relationship Id="rId48" Type="http://schemas.openxmlformats.org/officeDocument/2006/relationships/header" Target="header5.xml"/><Relationship Id="rId51" Type="http://schemas.openxmlformats.org/officeDocument/2006/relationships/header" Target="header6.xml"/><Relationship Id="rId3" Type="http://schemas.openxmlformats.org/officeDocument/2006/relationships/settings" Target="settings.xml"/><Relationship Id="rId17" Type="http://schemas.openxmlformats.org/officeDocument/2006/relationships/footer" Target="footer2.xml"/><Relationship Id="rId25" Type="http://schemas.openxmlformats.org/officeDocument/2006/relationships/image" Target="media/image3.png"/><Relationship Id="rId33" Type="http://schemas.openxmlformats.org/officeDocument/2006/relationships/image" Target="media/image8.png"/><Relationship Id="rId38" Type="http://schemas.openxmlformats.org/officeDocument/2006/relationships/image" Target="media/image13.png"/><Relationship Id="rId46" Type="http://schemas.openxmlformats.org/officeDocument/2006/relationships/image" Target="media/image69.png"/><Relationship Id="rId20" Type="http://schemas.openxmlformats.org/officeDocument/2006/relationships/hyperlink" Target="https://normativ.kontur.ru/document?moduleId=1&amp;documentId=71591" TargetMode="External"/><Relationship Id="rId41" Type="http://schemas.openxmlformats.org/officeDocument/2006/relationships/image" Target="media/image63.pn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10143</Words>
  <Characters>57816</Characters>
  <Application>Microsoft Office Word</Application>
  <DocSecurity>4</DocSecurity>
  <Lines>481</Lines>
  <Paragraphs>135</Paragraphs>
  <ScaleCrop>false</ScaleCrop>
  <Company/>
  <LinksUpToDate>false</LinksUpToDate>
  <CharactersWithSpaces>67824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Алим Тауков</dc:creator>
  <cp:keywords/>
  <cp:lastModifiedBy>word</cp:lastModifiedBy>
  <cp:revision>2</cp:revision>
  <dcterms:created xsi:type="dcterms:W3CDTF">2024-07-05T10:47:00Z</dcterms:created>
  <dcterms:modified xsi:type="dcterms:W3CDTF">2024-07-05T10:47:00Z</dcterms:modified>
</cp:coreProperties>
</file>