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МУ 2.6.1.1017-01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МЕТОДИЧЕСКИЕ УКАЗАНИЯ      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     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2.6.1. ИОНИЗИРУЮЩЕЕ ИЗЛУЧЕНИЕ, РАДИАЦИОННАЯ БЕЗОПАСНОСТЬ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Обеспечение радиационной безопасности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при внутритканевой лучевой терапии (брахитерапии) предстательной железы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методом имплантации з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акрытого источника I-125, фиксированного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на полимерной рассасывающейся нити "I-125 Rapid Strand"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Safety instructions for use of I-125 Rapid Strand (Rigid Absorbable Permanent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Implant Device) for interstitial brahytherapy treatment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  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Дата введения 2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001-04-09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1. РАЗРАБОТАНЫ: авторским коллективом в составе: Голиков В.Я. (руководитель), Иванов С.И., Акопова Н.А., Ермолина Е.П., Перцов В.А. (кафедра радиационной гигиены РМАПО), Сивков А.В., Ощепков В.Н., Патаки К.В., Никитинская Л.П., Обухова Т.В. (НИИ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урологии МЗ РФ).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2. УТВЕРЖДЕНЫ Главным государственным санитарным врачом Российской Федерации - Первым заместителем Министра здравоохранения Российской Федерации Г.Г.Онищенко 9 февраля 2001 г.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3. ВВЕДЕНЫ ВПЕРВЫЕ.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ВНЕСЕНО Изменение 1 </w:t>
      </w:r>
      <w:hyperlink r:id="rId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МУ 2.6.1.2711-10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утвержденное Главным государственным санитарным врачом РФ 04.08.2010 и введенное в действие с 01.10.2010.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1. Область применения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Настоящие методические указания реглам</w:t>
      </w:r>
      <w:r>
        <w:rPr>
          <w:rFonts w:ascii="Arial" w:hAnsi="Arial" w:cs="Arial"/>
          <w:color w:val="000000"/>
          <w:kern w:val="1"/>
          <w:sz w:val="20"/>
          <w:szCs w:val="20"/>
        </w:rPr>
        <w:t>ентируют гигиенические требования обеспечения радиационной безопасности пациентов, населения и персонала, к организации работ и проведению радиационного контроля при внутритканевой лучевой терапии (брахитерапии) предстательной железы методом имплантации за</w:t>
      </w:r>
      <w:r>
        <w:rPr>
          <w:rFonts w:ascii="Arial" w:hAnsi="Arial" w:cs="Arial"/>
          <w:color w:val="000000"/>
          <w:kern w:val="1"/>
          <w:sz w:val="20"/>
          <w:szCs w:val="20"/>
        </w:rPr>
        <w:t>крытого источника йода-125, фиксированного на полимерной рассасывающейся нити (далее - "I-125 Rapid Strand").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Требования методических указаний обязательны для всех юридических и физических лиц, осуществляющих брахитерапию.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Методические указания предназна</w:t>
      </w:r>
      <w:r>
        <w:rPr>
          <w:rFonts w:ascii="Arial" w:hAnsi="Arial" w:cs="Arial"/>
          <w:color w:val="000000"/>
          <w:kern w:val="1"/>
          <w:sz w:val="20"/>
          <w:szCs w:val="20"/>
        </w:rPr>
        <w:t>чены для медицинских учреждений, в которых проводится брахитерапия.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Методические указания разработаны в соответствии с действующей на территории Российской Федерации нормативно-правовой базой.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2. Общие положения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Брахитерапия - в рамках данного докумен</w:t>
      </w:r>
      <w:r>
        <w:rPr>
          <w:rFonts w:ascii="Arial" w:hAnsi="Arial" w:cs="Arial"/>
          <w:color w:val="000000"/>
          <w:kern w:val="1"/>
          <w:sz w:val="20"/>
          <w:szCs w:val="20"/>
        </w:rPr>
        <w:t>та - внутритканевая лучевая терапия предстательной железы путем имплантации закрытого источника I-125, фиксированного на полимерной рассасывающейся нити "I-125 Rapid Strand". Имплантация источника проводится в опухоли, обладающие низкой или средней радиочу</w:t>
      </w:r>
      <w:r>
        <w:rPr>
          <w:rFonts w:ascii="Arial" w:hAnsi="Arial" w:cs="Arial"/>
          <w:color w:val="000000"/>
          <w:kern w:val="1"/>
          <w:sz w:val="20"/>
          <w:szCs w:val="20"/>
        </w:rPr>
        <w:t>вствительностью. Метод может использоваться для лечения как основного заболевания (например, рака простаты), так и для лечения остаточных явлений после иссечения первичной опухоли. Брахитерапия может быть проведена пациентам, которым не показано радикально</w:t>
      </w:r>
      <w:r>
        <w:rPr>
          <w:rFonts w:ascii="Arial" w:hAnsi="Arial" w:cs="Arial"/>
          <w:color w:val="000000"/>
          <w:kern w:val="1"/>
          <w:sz w:val="20"/>
          <w:szCs w:val="20"/>
        </w:rPr>
        <w:t>е хирургическое лечение, а также дистанционная лучевая терапия из-за патологических процессов в кишечнике.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Метод брахитерапии является альтернативным по отношению к радикальной простатэктомии или дистанционной лучевой терапии, или в сочетании с последней.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Преимуществом метода является снижение вероятности возможных осложнений, в т.ч. недержания мочи, осложнений со стороны прямой кишки, а также сохранение потенции.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Лечение методом брахитерапии включает две стадии. Сначала с помощью трансректального ультраз</w:t>
      </w:r>
      <w:r>
        <w:rPr>
          <w:rFonts w:ascii="Arial" w:hAnsi="Arial" w:cs="Arial"/>
          <w:color w:val="000000"/>
          <w:kern w:val="1"/>
          <w:sz w:val="20"/>
          <w:szCs w:val="20"/>
        </w:rPr>
        <w:t>вукового исследования определяют объем простаты и получают информацию с координат шаблона для расчета количества, активности и расположения радиоактивных источников, необходимых для создания равномерной дозы в предстательной железе. Затем, с помощью шаблон</w:t>
      </w:r>
      <w:r>
        <w:rPr>
          <w:rFonts w:ascii="Arial" w:hAnsi="Arial" w:cs="Arial"/>
          <w:color w:val="000000"/>
          <w:kern w:val="1"/>
          <w:sz w:val="20"/>
          <w:szCs w:val="20"/>
        </w:rPr>
        <w:t>ной сетки, иглы с размещенными в них источниками вводят в простату закрытым способом.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Доза облучения простаты и ее распределение в тканях рассчитывается с помощью компьютерной программы.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Имплантация проводится единовременно и может быть выполнена амбулат</w:t>
      </w:r>
      <w:r>
        <w:rPr>
          <w:rFonts w:ascii="Arial" w:hAnsi="Arial" w:cs="Arial"/>
          <w:color w:val="000000"/>
          <w:kern w:val="1"/>
          <w:sz w:val="20"/>
          <w:szCs w:val="20"/>
        </w:rPr>
        <w:t>орно, а при наличии клинических показаний может потребовать кратковременного (одно-двухдневного) пребывания пациента в стационаре.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3. Характеристика источника ионизирующего излучения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Закрытый источник "I-125 Rapid Strand" представляет собой капсулы с т</w:t>
      </w:r>
      <w:r>
        <w:rPr>
          <w:rFonts w:ascii="Arial" w:hAnsi="Arial" w:cs="Arial"/>
          <w:color w:val="000000"/>
          <w:kern w:val="1"/>
          <w:sz w:val="20"/>
          <w:szCs w:val="20"/>
        </w:rPr>
        <w:t>итановой оболочкой, фиксированные на рассасывающейся нити, содержащие йод-125, осажденный на серебряном стержне. Йод-125 распадается путем электронного захвата с испусканием характеристического излучения с энергиями: 27,2 кэВ (39,8%); 31,0 кэВ (14%); 27,47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кэВ (74,1%); 31,71кэВ (4,30%); 30,94 кэВ (7,20%) и гамма-излучения с энергией 35,94 кэВ (6,67%). Период полураспада йода-125 составляет 60,1 суток. Мощность поглощенной дозы в воздухе на расстоянии 1 м от одного источника активностью 1 мБк равна 0,035 мкГ</w:t>
      </w:r>
      <w:r>
        <w:rPr>
          <w:rFonts w:ascii="Arial" w:hAnsi="Arial" w:cs="Arial"/>
          <w:color w:val="000000"/>
          <w:kern w:val="1"/>
          <w:sz w:val="20"/>
          <w:szCs w:val="20"/>
        </w:rPr>
        <w:t>р/ч. Активность, содержащаяся в одной капсуле размером 0,8х4,5 мм, лежит в диапазоне от 0,7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·10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до 3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·10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Бк (от 0,2 до 0,8 мКи); мощность поглощенной дозы в воздухе на расстояни</w:t>
      </w:r>
      <w:r>
        <w:rPr>
          <w:rFonts w:ascii="Arial" w:hAnsi="Arial" w:cs="Arial"/>
          <w:color w:val="000000"/>
          <w:kern w:val="1"/>
          <w:sz w:val="20"/>
          <w:szCs w:val="20"/>
        </w:rPr>
        <w:t>и 1 м от одного источника составляет от 0,1 до 8 мкГр/ч.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Слой половинного ослабления излучения равен 0,025 мм свинца, а мягких тканей организма - 2 см. Излучение от источника, введенного в предстательную железу, ослабляется примерно в 6-8 раз.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"I-125 Rap</w:t>
      </w:r>
      <w:r>
        <w:rPr>
          <w:rFonts w:ascii="Arial" w:hAnsi="Arial" w:cs="Arial"/>
          <w:color w:val="000000"/>
          <w:kern w:val="1"/>
          <w:sz w:val="20"/>
          <w:szCs w:val="20"/>
        </w:rPr>
        <w:t>id Strand" поставляется стерильным в защитном пенале из нержавеющей стали, который обеспечивает практически полное (&gt;99,9%) поглощение низкоэнергетического характеристического и гамма-излучения. Материал нити (викрил) после имплантации рассасывается в ткан</w:t>
      </w:r>
      <w:r>
        <w:rPr>
          <w:rFonts w:ascii="Arial" w:hAnsi="Arial" w:cs="Arial"/>
          <w:color w:val="000000"/>
          <w:kern w:val="1"/>
          <w:sz w:val="20"/>
          <w:szCs w:val="20"/>
        </w:rPr>
        <w:t>ях, капсулы остаются в месте имплантации.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4. Радиационная обстановка на разных этапах проведения брахитерапии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соблюдении требований радиационной безопасности при проведении брахитерапии возможно воздействие на персонал только внешнего низкоэнергети</w:t>
      </w:r>
      <w:r>
        <w:rPr>
          <w:rFonts w:ascii="Arial" w:hAnsi="Arial" w:cs="Arial"/>
          <w:color w:val="000000"/>
          <w:kern w:val="1"/>
          <w:sz w:val="20"/>
          <w:szCs w:val="20"/>
        </w:rPr>
        <w:t>ческого гамма-излучения.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Следует также иметь ввиду вероятность возникновения нештатных ситуаций, связанных с утерей источника или его разгерметизацией, что может привести к радиоактивному загрязнению окружающей среды.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Сохраняется очень малая вероятность </w:t>
      </w:r>
      <w:r>
        <w:rPr>
          <w:rFonts w:ascii="Arial" w:hAnsi="Arial" w:cs="Arial"/>
          <w:color w:val="000000"/>
          <w:kern w:val="1"/>
          <w:sz w:val="20"/>
          <w:szCs w:val="20"/>
        </w:rPr>
        <w:t>выделения источника с мочой у пациента в первые дни после имплантации источника.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 позиций обеспечения радиационной безопасности и необходимости осуществления радиационного контроля можно выделить следующие этапы проведения брахитерапии: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поставка "I-12</w:t>
      </w:r>
      <w:r>
        <w:rPr>
          <w:rFonts w:ascii="Arial" w:hAnsi="Arial" w:cs="Arial"/>
          <w:color w:val="000000"/>
          <w:kern w:val="1"/>
          <w:sz w:val="20"/>
          <w:szCs w:val="20"/>
        </w:rPr>
        <w:t>5 Rapid Strand" в учреждение, получение и учет источника в приходно-расходном журнале;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- размещение "I-125 Rapid Strand" в сейфе, расположенном в хранилище источников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ионизирующего излучения;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доставка "I-125 Rapid Strand" в специальном защитном контейн</w:t>
      </w:r>
      <w:r>
        <w:rPr>
          <w:rFonts w:ascii="Arial" w:hAnsi="Arial" w:cs="Arial"/>
          <w:color w:val="000000"/>
          <w:kern w:val="1"/>
          <w:sz w:val="20"/>
          <w:szCs w:val="20"/>
        </w:rPr>
        <w:t>ере в операционную, где проводится зарядка игл;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зарядка игл и размещение их в матрице;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перенос матрицы с заряженными иглами в защитном контейнере в рентгенооперационный блок, где проводится имплантация игл;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имплантация (введение) игл пациенту;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- </w:t>
      </w:r>
      <w:r>
        <w:rPr>
          <w:rFonts w:ascii="Arial" w:hAnsi="Arial" w:cs="Arial"/>
          <w:color w:val="000000"/>
          <w:kern w:val="1"/>
          <w:sz w:val="20"/>
          <w:szCs w:val="20"/>
        </w:rPr>
        <w:t>контроль расположения источников методом рентгеноскопии;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извлечение игл из простаты;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измерение мощности дозы на расстоянии 1 м от больного;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перевод пациента в одноместную специально подготовленную палату;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пребывание пациента в палате.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"I-125 R</w:t>
      </w:r>
      <w:r>
        <w:rPr>
          <w:rFonts w:ascii="Arial" w:hAnsi="Arial" w:cs="Arial"/>
          <w:color w:val="000000"/>
          <w:kern w:val="1"/>
          <w:sz w:val="20"/>
          <w:szCs w:val="20"/>
        </w:rPr>
        <w:t>apid Strand" поставляется в лечебно-профилактическое учреждение на основании заказа-заявки стерильным в защитном круглом пенале из нержавеющей стали, помещенным в заваренную пластиковую упаковку, которая находится в стерильном мешке.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получении упаковк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 необходимо проверить ее целостность, в случае ее нарушения вскрывать упаковку запрещается. Дальнейшие действия должны быть предусмотрены инструкцией по предупреждению и ликвидации радиационных аварий, действующей в учреждении. Если упаковка не нарушена, </w:t>
      </w:r>
      <w:r>
        <w:rPr>
          <w:rFonts w:ascii="Arial" w:hAnsi="Arial" w:cs="Arial"/>
          <w:color w:val="000000"/>
          <w:kern w:val="1"/>
          <w:sz w:val="20"/>
          <w:szCs w:val="20"/>
        </w:rPr>
        <w:t>следует проверить соответствие документации и маркировки данным заказа. Если обнаружено несоответствие, упаковку следует поместить в сейф и известить об этом компанию "Никомед Амершам".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"I-125 Rapid Strand" должен быть зарегистрирован в приходно-расходном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журнале (обязательно указываются название, активность и дата получения). "I-125 Rapid Strand" следует учитывать по количеству и номерам серии каждого устройства. Номер серии указан на упаковке устройства и в сертификате.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"I-125 Rapid Strand" следует хран</w:t>
      </w:r>
      <w:r>
        <w:rPr>
          <w:rFonts w:ascii="Arial" w:hAnsi="Arial" w:cs="Arial"/>
          <w:color w:val="000000"/>
          <w:kern w:val="1"/>
          <w:sz w:val="20"/>
          <w:szCs w:val="20"/>
        </w:rPr>
        <w:t>ить в сейфе, расположенном в хранилище источников ионизирующего излучения.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Перенос "I-125 Rapid Strand" внутри учреждения должен осуществляться в защитном контейнере, выполненном из материала, имеющего кратность ослабления, соответствующую 0,5 мм свинца.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Зарядка игл и размещение их в матрице, расположенной в защитном контейнере, проводится с помощью пинцета в рентгенооперационной на специально оборудованном столе с небольшими (0,5 см) бортиками за защитным экраном. Не рекомендуется сдавливать пинцетом шов</w:t>
      </w:r>
      <w:r>
        <w:rPr>
          <w:rFonts w:ascii="Arial" w:hAnsi="Arial" w:cs="Arial"/>
          <w:color w:val="000000"/>
          <w:kern w:val="1"/>
          <w:sz w:val="20"/>
          <w:szCs w:val="20"/>
        </w:rPr>
        <w:t>ный материал на участке между капсулами, чтобы не нарушить целостность капсулы.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На этапе подготовки к имплантации матрица с заряженными иглами находится в защитном контейнере. На всех этапах подготовки и проведения брахитерапии защита персонала обеспечива</w:t>
      </w:r>
      <w:r>
        <w:rPr>
          <w:rFonts w:ascii="Arial" w:hAnsi="Arial" w:cs="Arial"/>
          <w:color w:val="000000"/>
          <w:kern w:val="1"/>
          <w:sz w:val="20"/>
          <w:szCs w:val="20"/>
        </w:rPr>
        <w:t>ется за счет сокращения времени работы с источником излучения.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При проведении контроля расположения источников в теле пациента методом рентгеноскопии персонал должен использовать защитные фартуки в соответствии с номенклатурой средств радиационной защиты </w:t>
      </w:r>
      <w:r>
        <w:rPr>
          <w:rFonts w:ascii="Arial" w:hAnsi="Arial" w:cs="Arial"/>
          <w:color w:val="000000"/>
          <w:kern w:val="1"/>
          <w:sz w:val="20"/>
          <w:szCs w:val="20"/>
        </w:rPr>
        <w:t>в рентгеновском кабинете.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Перед выпиской пациента проводится измерение мощности дозы на расстоянии 1 м от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пациента.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5. Организация работ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Организация, осуществляющая деятельность, связанную с радионуклидными источниками излучения, должна иметь лицензию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на право ведения работ с радиоактивными материалами.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Документом, разрешающим проведение работ с "I-125 Rapid Strand", является санитарно-эпидемиологическое заключение. Санитарно-эпидемиологическое заключение выдается организации органом санитарно-эпидеми</w:t>
      </w:r>
      <w:r>
        <w:rPr>
          <w:rFonts w:ascii="Arial" w:hAnsi="Arial" w:cs="Arial"/>
          <w:color w:val="000000"/>
          <w:kern w:val="1"/>
          <w:sz w:val="20"/>
          <w:szCs w:val="20"/>
        </w:rPr>
        <w:t>ологической службы на срок не более пяти лет. По истечении срока действия санитарно-эпидемиологического заключения орган санитарно-эпидемиологической службы по запросу администрации организации решает вопрос о продлении срока его действия.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Работа с источн</w:t>
      </w:r>
      <w:r>
        <w:rPr>
          <w:rFonts w:ascii="Arial" w:hAnsi="Arial" w:cs="Arial"/>
          <w:color w:val="000000"/>
          <w:kern w:val="1"/>
          <w:sz w:val="20"/>
          <w:szCs w:val="20"/>
        </w:rPr>
        <w:t>иками излучения разрешается только в помещениях, указанных в санитарно-эпидемиологическом заключении. Для организации работ с использованием "I-125 Rapid Strand" обязательно наличие хранилища источников ионизирующего излучения, рентгенооперационного блока,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оснащенного аппаратурой для ультразвукового исследования, одноместной палаты.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работе с закрытыми радионуклидными источниками излучения специальные требования к отделке помещений не предъявляются.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На оборудовании, контейнерах, упаковках, содержащих и</w:t>
      </w:r>
      <w:r>
        <w:rPr>
          <w:rFonts w:ascii="Arial" w:hAnsi="Arial" w:cs="Arial"/>
          <w:color w:val="000000"/>
          <w:kern w:val="1"/>
          <w:sz w:val="20"/>
          <w:szCs w:val="20"/>
        </w:rPr>
        <w:t>сточники излучения, а также на дверях помещений, где проводятся работы с ними, должен быть нанесен знак радиационной опасности.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Контроль за обеспечением условий сохранности источников излучения в организации осуществляют органы государственного надзора за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радиационной безопасностью и органы внутренних дел.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Работа с источниками излучения проводится персоналом в соответствии с действующим законодательством, включая инструкции по радиационной безопасности, по предупреждению и ликвидации радиационных аварий, </w:t>
      </w:r>
      <w:r>
        <w:rPr>
          <w:rFonts w:ascii="Arial" w:hAnsi="Arial" w:cs="Arial"/>
          <w:color w:val="000000"/>
          <w:kern w:val="1"/>
          <w:sz w:val="20"/>
          <w:szCs w:val="20"/>
        </w:rPr>
        <w:t>разработанные и утвержденные администрацией лечебно-профилактического учреждения.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историю болезни пациента обязательно заносят следующие данные: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дату и время проведенной имплантации источника;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суммарную активность введенного источника;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дозу обл</w:t>
      </w:r>
      <w:r>
        <w:rPr>
          <w:rFonts w:ascii="Arial" w:hAnsi="Arial" w:cs="Arial"/>
          <w:color w:val="000000"/>
          <w:kern w:val="1"/>
          <w:sz w:val="20"/>
          <w:szCs w:val="20"/>
        </w:rPr>
        <w:t>учения пациента.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Полостные хирургические вмешательства в течение 6 месяцев с момента имплантации "I-125 Rapid Strand" необходимо проводить после консультации со специалистом службы радиационной безопасности лечебно-профилактического учреждения и/или орган</w:t>
      </w:r>
      <w:r>
        <w:rPr>
          <w:rFonts w:ascii="Arial" w:hAnsi="Arial" w:cs="Arial"/>
          <w:color w:val="000000"/>
          <w:kern w:val="1"/>
          <w:sz w:val="20"/>
          <w:szCs w:val="20"/>
        </w:rPr>
        <w:t>ом санитарно-эпидемиологической службы в соответствии с принятыми инструкциями.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случае смерти пациента, произошедшей через 6 месяцев и более после имплантации источника, никаких требований радиационной безопасности при обращении с телом умершего не пред</w:t>
      </w:r>
      <w:r>
        <w:rPr>
          <w:rFonts w:ascii="Arial" w:hAnsi="Arial" w:cs="Arial"/>
          <w:color w:val="000000"/>
          <w:kern w:val="1"/>
          <w:sz w:val="20"/>
          <w:szCs w:val="20"/>
        </w:rPr>
        <w:t>ъявляется. В случае смерти пациента, произошедшей в более короткие сроки, рекомендуется захоронение умершего. Вопрос о кремации решается после консультации родственников с врачом-радиологом по согласованию с органом санитарно-эпидемиологической службы в за</w:t>
      </w:r>
      <w:r>
        <w:rPr>
          <w:rFonts w:ascii="Arial" w:hAnsi="Arial" w:cs="Arial"/>
          <w:color w:val="000000"/>
          <w:kern w:val="1"/>
          <w:sz w:val="20"/>
          <w:szCs w:val="20"/>
        </w:rPr>
        <w:t>висимости от общей активности источника, находящегося в теле пациента на день смерти.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случае смерти пациента с имплантированным источником излучения во время его пребывания в учреждении, где проводилась брахитерапия, если проводится вскрытие тела, импла</w:t>
      </w:r>
      <w:r>
        <w:rPr>
          <w:rFonts w:ascii="Arial" w:hAnsi="Arial" w:cs="Arial"/>
          <w:color w:val="000000"/>
          <w:kern w:val="1"/>
          <w:sz w:val="20"/>
          <w:szCs w:val="20"/>
        </w:rPr>
        <w:t>нтированный источник извлекается и передается на пункт захоронения радиоактивных отходов в установленном порядке. Вскрытие тела умершего и извлечение источников осуществляются под радиационным контролем.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6. Обеспечение радиационной безопасности персонал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а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К работе с источниками излучения допускаются лица не моложе 18 лет, не имеющие медицинских противопоказаний для работы с источниками ионизирующих излучений, отнесенные приказом по учреждению к персоналу группы А. Перед допуском к работе с источниками из</w:t>
      </w:r>
      <w:r>
        <w:rPr>
          <w:rFonts w:ascii="Arial" w:hAnsi="Arial" w:cs="Arial"/>
          <w:color w:val="000000"/>
          <w:kern w:val="1"/>
          <w:sz w:val="20"/>
          <w:szCs w:val="20"/>
        </w:rPr>
        <w:t>лучения персонал должен пройти обучение, инструктаж и проверку знаний правил безопасности ведения работ и действующих в организации инструкций. Проверка знаний правил безопасности работы в организации проводится комиссией до начала работ и периодически, не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реже одного раза в год, а руководящего состава - не реже 1 раза в 3 года. К работе допускается персонал, прошедший обучение по лечению методом брахитерапии.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работе с капсулами йода-125 необходимо соблюдать ряд правил: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запрещается прилагать повышен</w:t>
      </w:r>
      <w:r>
        <w:rPr>
          <w:rFonts w:ascii="Arial" w:hAnsi="Arial" w:cs="Arial"/>
          <w:color w:val="000000"/>
          <w:kern w:val="1"/>
          <w:sz w:val="20"/>
          <w:szCs w:val="20"/>
        </w:rPr>
        <w:t>ное усилие к капсуле, т.к. это может привести к разгерметизации источника;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разрезать жесткий шовный материал следует с большой осторожностью, чтобы не повредить капсулы;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отрезанную нить следует поднимать за капсулу при разжимании пинцета;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не следу</w:t>
      </w:r>
      <w:r>
        <w:rPr>
          <w:rFonts w:ascii="Arial" w:hAnsi="Arial" w:cs="Arial"/>
          <w:color w:val="000000"/>
          <w:kern w:val="1"/>
          <w:sz w:val="20"/>
          <w:szCs w:val="20"/>
        </w:rPr>
        <w:t>ет поднимать нить, захватив ее за шовный материал, поскольку в этом случае можно повредить саму нить;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рабочее место при проведении зарядки игл должно быть оборудовано теневой защитой с прозрачным экраном;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этажерка с матрицей с заряженными иглами долж</w:t>
      </w:r>
      <w:r>
        <w:rPr>
          <w:rFonts w:ascii="Arial" w:hAnsi="Arial" w:cs="Arial"/>
          <w:color w:val="000000"/>
          <w:kern w:val="1"/>
          <w:sz w:val="20"/>
          <w:szCs w:val="20"/>
        </w:rPr>
        <w:t>на быть помещена в защитный контейнер;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стол для зарядки игл необходимо окантовать бортиком (0,5 см);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необходимо использовать дистанционные инструменты (пинцет, зажим);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при проведении имплантации снижение дозы может быть достигнуто только за счет у</w:t>
      </w:r>
      <w:r>
        <w:rPr>
          <w:rFonts w:ascii="Arial" w:hAnsi="Arial" w:cs="Arial"/>
          <w:color w:val="000000"/>
          <w:kern w:val="1"/>
          <w:sz w:val="20"/>
          <w:szCs w:val="20"/>
        </w:rPr>
        <w:t>величения расстояния до источника и уменьшения времени проведения операции;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после окончания имплантации необходимо проводить обязательный радиационный контроль рабочих поверхностей, пола, бачков с отходами, рук, одежды и обуви персонала;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уборка опера</w:t>
      </w:r>
      <w:r>
        <w:rPr>
          <w:rFonts w:ascii="Arial" w:hAnsi="Arial" w:cs="Arial"/>
          <w:color w:val="000000"/>
          <w:kern w:val="1"/>
          <w:sz w:val="20"/>
          <w:szCs w:val="20"/>
        </w:rPr>
        <w:t>ционной и удаление отходов допускается только после радиационного контроля.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7. Обеспечение радиационной безопасности пациента и населения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Для пациентов пределы доз облучения не устанавливаются, но используется принцип оптимизации, основанный на получен</w:t>
      </w:r>
      <w:r>
        <w:rPr>
          <w:rFonts w:ascii="Arial" w:hAnsi="Arial" w:cs="Arial"/>
          <w:color w:val="000000"/>
          <w:kern w:val="1"/>
          <w:sz w:val="20"/>
          <w:szCs w:val="20"/>
        </w:rPr>
        <w:t>ии необходимого терапевтического эффекта при минимально возможных уровнях облучения в процессе планирования и проведения радиационного вмешательства.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целях обеспечения безопасности других лиц на протяжении периода нахождения в стационаре пациенту не рек</w:t>
      </w:r>
      <w:r>
        <w:rPr>
          <w:rFonts w:ascii="Arial" w:hAnsi="Arial" w:cs="Arial"/>
          <w:color w:val="000000"/>
          <w:kern w:val="1"/>
          <w:sz w:val="20"/>
          <w:szCs w:val="20"/>
        </w:rPr>
        <w:t>омендуется покидать пределы палаты.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Безопасность лиц, которые могут находиться вблизи пациента с имплантированным источником ионизирующего излучения (другие пациенты, персонал нерадиологических отделений, родственники и другие лица), регламентируется в со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ответствии с пунктами 5.4.5 и 5.4.6 </w:t>
      </w:r>
      <w:hyperlink r:id="rId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СанПиН 2.6.1.2523-09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"Нормы радиационной безопасности (НРБ-99/2009)", зарегистрированы Министерством юстиции Российской Федерации 14 августа 2009 г., </w:t>
      </w:r>
      <w:r>
        <w:rPr>
          <w:rFonts w:ascii="Arial" w:hAnsi="Arial" w:cs="Arial"/>
          <w:color w:val="000000"/>
          <w:kern w:val="1"/>
          <w:sz w:val="20"/>
          <w:szCs w:val="20"/>
        </w:rPr>
        <w:t>регистрационный N 14534. При выписке пациента из радиологического отделения мощность дозы на расстоянии 1 м от него не должна превышать 10 мкЗв/ч. Полученная пациентом (родственниками) документация должна содержать информацию о радионуклиде, его активности</w:t>
      </w:r>
      <w:r>
        <w:rPr>
          <w:rFonts w:ascii="Arial" w:hAnsi="Arial" w:cs="Arial"/>
          <w:color w:val="000000"/>
          <w:kern w:val="1"/>
          <w:sz w:val="20"/>
          <w:szCs w:val="20"/>
        </w:rPr>
        <w:t>, дате введения и мощности дозы при выписке.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После выписки из стационара пациенту рекомендуется пользоваться отдельной постелью, а также ограничить близкое общение с детьми (держать на коленях) и беременными женщинами в течение полугода с момента импланта</w:t>
      </w:r>
      <w:r>
        <w:rPr>
          <w:rFonts w:ascii="Arial" w:hAnsi="Arial" w:cs="Arial"/>
          <w:color w:val="000000"/>
          <w:kern w:val="1"/>
          <w:sz w:val="20"/>
          <w:szCs w:val="20"/>
        </w:rPr>
        <w:t>ции источника. При сохранении половой функции после выписки из стационара первые шесть месяцев необходимо использовать презервативы.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Во избежание утери радиоактивного источника в условиях стационара или в домашних условиях пациенту не следует пользоваться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общей канализацией в течение 5 дней. В этот период мочевой пузырь опорожняется в резервуар (судно) через слой марли. При обнаружении на марле выделившейся капсулы необходимо поставить в известность медицинский персонал и лечащего врача. Лицу, в функционал</w:t>
      </w:r>
      <w:r>
        <w:rPr>
          <w:rFonts w:ascii="Arial" w:hAnsi="Arial" w:cs="Arial"/>
          <w:color w:val="000000"/>
          <w:kern w:val="1"/>
          <w:sz w:val="20"/>
          <w:szCs w:val="20"/>
        </w:rPr>
        <w:t>ьные обязанности которого входит уход за пациентом в стационаре или патронаж его на дому, следует поместить капсулу в защитный контейнер и отправить на временное хранение в хранилище источников ионизирующего излучения до решения вопроса о захоронении источ</w:t>
      </w:r>
      <w:r>
        <w:rPr>
          <w:rFonts w:ascii="Arial" w:hAnsi="Arial" w:cs="Arial"/>
          <w:color w:val="000000"/>
          <w:kern w:val="1"/>
          <w:sz w:val="20"/>
          <w:szCs w:val="20"/>
        </w:rPr>
        <w:t>ника в установленном порядке.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(Измененная редакция, Изм. N 1).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8. Радиационный контроль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отделении, где проводится брахитерапия предстательной железы с помощью "I-125 Rapid Strand", должен осуществляться радиационный контроль.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Контроль доз облучения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персонала (индивидуальный дозиметрический контроль и контроль мощности дозы на рабочих местах) необходимо проводить с помощью дозиметрических приборов для измерения дозы и мощности дозы, не имеющих энергетической зависимости, с нижней границей диапазона э</w:t>
      </w:r>
      <w:r>
        <w:rPr>
          <w:rFonts w:ascii="Arial" w:hAnsi="Arial" w:cs="Arial"/>
          <w:color w:val="000000"/>
          <w:kern w:val="1"/>
          <w:sz w:val="20"/>
          <w:szCs w:val="20"/>
        </w:rPr>
        <w:t>нергии регистрации излучения 0,015-0,02 МэВ.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Для проведения индивидуального дозиметрического контроля рекомендуются термолюминесцентные дозиметры с детектором из LiF.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Для контроля загрязнения рук, одежды, кожных покровов персонала, а также рабочих поверх</w:t>
      </w:r>
      <w:r>
        <w:rPr>
          <w:rFonts w:ascii="Arial" w:hAnsi="Arial" w:cs="Arial"/>
          <w:color w:val="000000"/>
          <w:kern w:val="1"/>
          <w:sz w:val="20"/>
          <w:szCs w:val="20"/>
        </w:rPr>
        <w:t>ностей, пола и бачков с отходами следует использовать сцинтилляционные дозиметры типа ДКС-96 Г. При превышении фоновых значений необходимо провести оценку возможного радиоактивного загрязнения методом мазков.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Контроль мощности дозы на расстоянии 1 м от па</w:t>
      </w:r>
      <w:r>
        <w:rPr>
          <w:rFonts w:ascii="Arial" w:hAnsi="Arial" w:cs="Arial"/>
          <w:color w:val="000000"/>
          <w:kern w:val="1"/>
          <w:sz w:val="20"/>
          <w:szCs w:val="20"/>
        </w:rPr>
        <w:t>циента проводится с помощью дозиметра типа ДКС-96 Г перед выпиской из стационара.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Контроль загрязнения одежды и постельного белья пациента, поверхности пола в палате проводится с помощью дозиметра типа ДКС-96 Г два раза в сутки в течение всего времени пре</w:t>
      </w:r>
      <w:r>
        <w:rPr>
          <w:rFonts w:ascii="Arial" w:hAnsi="Arial" w:cs="Arial"/>
          <w:color w:val="000000"/>
          <w:kern w:val="1"/>
          <w:sz w:val="20"/>
          <w:szCs w:val="20"/>
        </w:rPr>
        <w:t>бывания пациента в стационаре.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Технические характеристики рекомендуемых приборов приведены в табл.1.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Таблица 1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  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Технические характеристики приборов радиационного контроля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4"/>
        <w:gridCol w:w="3255"/>
        <w:gridCol w:w="1785"/>
        <w:gridCol w:w="169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Наименование прибора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Измеряемые величины </w:t>
            </w:r>
          </w:p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и диапазон измерений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Энергетическ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ий диапазон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Погрешность измерений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Дозиметр ДКС-96 Г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Мощность эквивалентной дозы 0,1-1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·10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" name="Рисунок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мкЗв/ч </w:t>
            </w:r>
          </w:p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Эквивалентная доза 1-1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·10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4" name="Рисунок 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мкЗв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0,015-10,0 МэВ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±20%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Комплект ДТУ-01 с детектором ТЛД-1011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Эквивалентная доза 5-1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·10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5" name="Рисунок 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мкЗв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0,015-3,0 МэВ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4775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±15%</w:t>
            </w:r>
          </w:p>
        </w:tc>
      </w:tr>
    </w:tbl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Помимо вышеуказанных могут быть рекомендованы дозиметры, внесенные в Госреестр средств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измерений: ДКС-90, КТД-02M, EL 1119, EL 1103.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9. Ликвидация нештатных (аварийных) ситуаций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работе с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"I-125 Rapid Strand" существует незначительная вероятность потери титановых капсул, содержащих йод-125. Несмотря на то, что капсулы, содержащие йод-125, обладают высокой прочностью, при небрежном обращении, при сдавливании или разрезании нити может быть н</w:t>
      </w:r>
      <w:r>
        <w:rPr>
          <w:rFonts w:ascii="Arial" w:hAnsi="Arial" w:cs="Arial"/>
          <w:color w:val="000000"/>
          <w:kern w:val="1"/>
          <w:sz w:val="20"/>
          <w:szCs w:val="20"/>
        </w:rPr>
        <w:t>арушена целостность капсулы, что повлечет высвобождение "свободного" йода-125. В этом случае зону, в которой это произошло, следует изолировать; капсулы поместить в защитный контейнер; ограничить перемещение персонала (с целью исключения распространения ра</w:t>
      </w:r>
      <w:r>
        <w:rPr>
          <w:rFonts w:ascii="Arial" w:hAnsi="Arial" w:cs="Arial"/>
          <w:color w:val="000000"/>
          <w:kern w:val="1"/>
          <w:sz w:val="20"/>
          <w:szCs w:val="20"/>
        </w:rPr>
        <w:t>диоактивного загрязнения); провести отбор проб на возможное радиоактивное загрязнение методом мазков; провести дезактивацию; поставить в известность органы санитарно-эпидемиологической службы. В случае необходимости проводят сканирование или радиометрию щи</w:t>
      </w:r>
      <w:r>
        <w:rPr>
          <w:rFonts w:ascii="Arial" w:hAnsi="Arial" w:cs="Arial"/>
          <w:color w:val="000000"/>
          <w:kern w:val="1"/>
          <w:sz w:val="20"/>
          <w:szCs w:val="20"/>
        </w:rPr>
        <w:t>товидной железы у персонала, который работал в загрязненной зоне или поблизости.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После каждой нештатной ситуации необходимо проводить обязательный радиационный контроль с целью оценки нормализации радиационной обстановки.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Порядок действия персонала в пер</w:t>
      </w:r>
      <w:r>
        <w:rPr>
          <w:rFonts w:ascii="Arial" w:hAnsi="Arial" w:cs="Arial"/>
          <w:color w:val="000000"/>
          <w:kern w:val="1"/>
          <w:sz w:val="20"/>
          <w:szCs w:val="20"/>
        </w:rPr>
        <w:t>иод ликвидации нештатных ситуаций должен быть предусмотрен инструкцией по предупреждению и ликвидации радиационных аварий, действующей в радиологическом отделении медицинского учреждения.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10. Обращение с радиоактивными отходами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проведении брахитера</w:t>
      </w:r>
      <w:r>
        <w:rPr>
          <w:rFonts w:ascii="Arial" w:hAnsi="Arial" w:cs="Arial"/>
          <w:color w:val="000000"/>
          <w:kern w:val="1"/>
          <w:sz w:val="20"/>
          <w:szCs w:val="20"/>
        </w:rPr>
        <w:t>пии на разных этапах осуществления метода могут образовываться радиоактивные отходы, к которым относятся: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капсулы, не израсходованные при имплантации;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капсулы, выделившиеся с мочой пациента;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обнаруженные утерянные капсулы;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радиоактивно загрязне</w:t>
      </w:r>
      <w:r>
        <w:rPr>
          <w:rFonts w:ascii="Arial" w:hAnsi="Arial" w:cs="Arial"/>
          <w:color w:val="000000"/>
          <w:kern w:val="1"/>
          <w:sz w:val="20"/>
          <w:szCs w:val="20"/>
        </w:rPr>
        <w:t>нные материалы, образовавшиеся в результате разгерметизации капсул.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Во всех случаях образовавшиеся твердые отходы должны быть помещены в пластикатовые или бумажные мешки, сборники-контейнеры. После временного хранения в учреждении радиоактивные отходы дол</w:t>
      </w:r>
      <w:r>
        <w:rPr>
          <w:rFonts w:ascii="Arial" w:hAnsi="Arial" w:cs="Arial"/>
          <w:color w:val="000000"/>
          <w:kern w:val="1"/>
          <w:sz w:val="20"/>
          <w:szCs w:val="20"/>
        </w:rPr>
        <w:t>жны быть отправлены на пункт захоронения в установленном порядке.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Библиографические данные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1. Основы законодательства Российской Федерации об охране здоровья граждан.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2. Федеральный закон "О санитарно-эпидемиологическом благополучии населения" N 52-ФЗ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от 30 марта 1999 г.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3. Федеральный закон "О радиационной безопасности населения" N 3-ФЗ от 9 января 1996 г.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 Федеральный закон "Об использовании атомной энергии" N 170-ФЗ от 21 ноября 1995 г.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5. Нормы радиационной безопасности (НРБ-99) СП 2.6.1.758-9</w:t>
      </w:r>
      <w:r>
        <w:rPr>
          <w:rFonts w:ascii="Arial" w:hAnsi="Arial" w:cs="Arial"/>
          <w:color w:val="000000"/>
          <w:kern w:val="1"/>
          <w:sz w:val="20"/>
          <w:szCs w:val="20"/>
        </w:rPr>
        <w:t>9.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   </w:t>
      </w:r>
      <w:hyperlink r:id="rId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СанПиН 2.6.1.2523-09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"Нормы радиационной безопасности (НРБ-99/2009).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(Измененная редакция, Изм. N 1).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6. Основные санитарные правила обеспечения радиационной безопасности (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ОСПОРБ-99) СП 2.6.1.799-99*. 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Текст документа сверен по: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официальное издание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М.: Федеральный центр</w:t>
      </w:r>
    </w:p>
    <w:p w:rsidR="00000000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госсанэпиднадзора Минздрава России, 2001 </w:t>
      </w:r>
    </w:p>
    <w:p w:rsidR="004775B1" w:rsidRDefault="004775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sectPr w:rsidR="004775B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F107E"/>
    <w:rsid w:val="004775B1"/>
    <w:rsid w:val="004F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C415E3-7ECC-4D8B-8FE5-282175C9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tassistent.ru/search?q=&#1057;&#1072;&#1085;&#1055;&#1080;&#1053;%202.6.1.2523-09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tassistent.ru/search?q=&#1057;&#1072;&#1085;&#1055;&#1080;&#1053;%202.6.1.2523-09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gostassistent.ru/search?q=&#1052;&#1059;%202.6.1.2711-1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2024-07-05T10:43:00Z</dcterms:created>
  <dcterms:modified xsi:type="dcterms:W3CDTF">2024-07-05T10:43:00Z</dcterms:modified>
</cp:coreProperties>
</file>