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19 августа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64702</w:t>
      </w:r>
    </w:p>
    <w:p w:rsidR="00000000" w:rsidRDefault="00856C7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856C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856C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24 июня 2021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664н</w:t>
      </w:r>
    </w:p>
    <w:p w:rsidR="00000000" w:rsidRDefault="00856C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ИНФОРМИРОВАНИЯ МЕДИЦИНСКИМИ ОРГАНИЗАЦИЯМИ ОРГАНОВ ВНУТРЕННИХ ДЕЛ В СЛУЧАЯХ, УСТАНОВ</w:t>
      </w:r>
      <w:r>
        <w:rPr>
          <w:rFonts w:ascii="Times New Roman" w:hAnsi="Times New Roman"/>
          <w:b/>
          <w:bCs/>
          <w:sz w:val="36"/>
          <w:szCs w:val="36"/>
        </w:rPr>
        <w:t>ЛЕННЫХ ПУНКТОМ 5 ЧАСТИ 4 СТАТЬИ 13 ФЕДЕРАЛЬНОГО ЗАКОНА "ОБ ОСНОВАХ ОХРАНЫ ЗДОРОВЬЯ ГРАЖДАН В РОССИЙСКОЙ ФЕДЕРАЦИИ"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подпунктом 9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79 Федеральн</w:t>
      </w:r>
      <w:r>
        <w:rPr>
          <w:rFonts w:ascii="Times New Roman" w:hAnsi="Times New Roman"/>
          <w:sz w:val="24"/>
          <w:szCs w:val="24"/>
        </w:rPr>
        <w:t xml:space="preserve">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8584)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5.2.13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13, ст. 2245), приказываю: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по согласованию с Министерством внутренних дел Российской Федерации Порядок информирования медицинскими организациями органов внутренних дел в случаях, установленных пунктом 5 части 4 статьи</w:t>
      </w:r>
      <w:r>
        <w:rPr>
          <w:rFonts w:ascii="Times New Roman" w:hAnsi="Times New Roman"/>
          <w:sz w:val="24"/>
          <w:szCs w:val="24"/>
        </w:rPr>
        <w:t xml:space="preserve"> 13 Федерального закона "Об основах охраны здоровья граждан в Российской Федерации", согласно приложению.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17 мая 2012 г. N 565н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информирования медицинскими организациями органов внутренних дел о поступлении пациентов, в отношении которых имеются достаточные основания полагать, что вред их здо</w:t>
      </w:r>
      <w:r>
        <w:rPr>
          <w:rFonts w:ascii="Times New Roman" w:hAnsi="Times New Roman"/>
          <w:sz w:val="24"/>
          <w:szCs w:val="24"/>
        </w:rPr>
        <w:t xml:space="preserve">ровью причинен в результате противоправных действий" (зарегистрирован Министерством юстиции Российской Федерации 25 июля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25004);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Российской Федерации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23 ноября 2020 г. N 1240н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Порядок информирования медицинскими организациями органов внутренних дел о поступлении пациентов, в отношении которых имеются достаточные основания полагать, что вр</w:t>
      </w:r>
      <w:r>
        <w:rPr>
          <w:rFonts w:ascii="Times New Roman" w:hAnsi="Times New Roman"/>
          <w:sz w:val="24"/>
          <w:szCs w:val="24"/>
        </w:rPr>
        <w:t xml:space="preserve">ед их здоровью причинен в результате противоправных действий, утвержденный приказом Министерства здравоохранения и социального развития Российской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Федерации от 17 мая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565н" (зарегистрирован Министерством юстиции Российской Федерации 28 декабря 20</w:t>
      </w:r>
      <w:r>
        <w:rPr>
          <w:rFonts w:ascii="Times New Roman" w:hAnsi="Times New Roman"/>
          <w:sz w:val="24"/>
          <w:szCs w:val="24"/>
        </w:rPr>
        <w:t xml:space="preserve">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61871).</w:t>
      </w:r>
    </w:p>
    <w:p w:rsidR="00000000" w:rsidRDefault="00856C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856C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24 июня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664н</w:t>
      </w:r>
    </w:p>
    <w:p w:rsidR="00000000" w:rsidRDefault="00856C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ИНФОРМИРОВАНИЯ МЕДИЦИНСКИМИ ОРГАНИЗАЦИЯМИ ОРГАНОВ ВНУТРЕННИХ ДЕЛ В СЛУЧАЯХ, УСТАНОВЛЕННЫХ ПУНК</w:t>
      </w:r>
      <w:r>
        <w:rPr>
          <w:rFonts w:ascii="Times New Roman" w:hAnsi="Times New Roman"/>
          <w:b/>
          <w:bCs/>
          <w:sz w:val="36"/>
          <w:szCs w:val="36"/>
        </w:rPr>
        <w:t>ТОМ 5 ЧАСТИ 4 СТАТЬИ 13 ФЕДЕРАЛЬНОГО ЗАКОНА "ОБ ОСНОВАХ ОХРАНЫ ЗДОРОВЬЯ ГРАЖДАН В РОССИЙСКОЙ ФЕДЕРАЦИИ"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Медицинские организации передают сведения в территориальные органы Министерства внутренних дел Российской Федерации (далее - органы МВД России) в слу</w:t>
      </w:r>
      <w:r>
        <w:rPr>
          <w:rFonts w:ascii="Times New Roman" w:hAnsi="Times New Roman"/>
          <w:sz w:val="24"/>
          <w:szCs w:val="24"/>
        </w:rPr>
        <w:t xml:space="preserve">чаях, установленных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пунктом 5</w:t>
        </w:r>
      </w:hyperlink>
      <w:r>
        <w:rPr>
          <w:rFonts w:ascii="Times New Roman" w:hAnsi="Times New Roman"/>
          <w:sz w:val="24"/>
          <w:szCs w:val="24"/>
        </w:rPr>
        <w:t xml:space="preserve"> части 4 статьи 13 Федерального закона "Об основах охраны здоровья граждан в Российской Федерации", по месту нахождения медицинской организации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поступлении пациента, который по состоянию здоровья, возрасту или иным причинам не может сообщить данные о своей личности;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случае смерти пациента, личность которого не установлена;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поступлении (обращении) пациентов в случаях наличия у них следующих</w:t>
      </w:r>
      <w:r>
        <w:rPr>
          <w:rFonts w:ascii="Times New Roman" w:hAnsi="Times New Roman"/>
          <w:sz w:val="24"/>
          <w:szCs w:val="24"/>
        </w:rPr>
        <w:t xml:space="preserve"> признаков причинения вреда здоровью в результате совершения противоправных действий: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огнестрельные ранения, в том числе полученные при неосторожном обращении с оружием и боеприпасами;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ранения и травмы, полученные при взрывах и иных происшествиях, ра</w:t>
      </w:r>
      <w:r>
        <w:rPr>
          <w:rFonts w:ascii="Times New Roman" w:hAnsi="Times New Roman"/>
          <w:sz w:val="24"/>
          <w:szCs w:val="24"/>
        </w:rPr>
        <w:t>зрешение заявлений и сообщений о которых отнесено к компетенции органов внутренних дел;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колотые, резаные, колото-резаные, рваные раны;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переломы костей, гематомы, ушибы мягких тканей;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гематомы внутренних органов;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ушибы, сотрясения головного мозг</w:t>
      </w:r>
      <w:r>
        <w:rPr>
          <w:rFonts w:ascii="Times New Roman" w:hAnsi="Times New Roman"/>
          <w:sz w:val="24"/>
          <w:szCs w:val="24"/>
        </w:rPr>
        <w:t>а;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повреждения, связанные с воздействием высоких или низких температур, высокого или </w:t>
      </w:r>
      <w:r>
        <w:rPr>
          <w:rFonts w:ascii="Times New Roman" w:hAnsi="Times New Roman"/>
          <w:sz w:val="24"/>
          <w:szCs w:val="24"/>
        </w:rPr>
        <w:lastRenderedPageBreak/>
        <w:t>низкого барометрического давления;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механическая асфиксия;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поражения электрическим током;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отравления наркотическими средствами, ядовитыми веществами, психотроп</w:t>
      </w:r>
      <w:r>
        <w:rPr>
          <w:rFonts w:ascii="Times New Roman" w:hAnsi="Times New Roman"/>
          <w:sz w:val="24"/>
          <w:szCs w:val="24"/>
        </w:rPr>
        <w:t>ными, токсичными, сильнодействующими, одурманивающими и (или) другими психоактивными веществами, в том числе алкоголем;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признаки проведения вмешательства с целью искусственного прерывания беременности (аборта) вне медицинской организации, имеющей соотв</w:t>
      </w:r>
      <w:r>
        <w:rPr>
          <w:rFonts w:ascii="Times New Roman" w:hAnsi="Times New Roman"/>
          <w:sz w:val="24"/>
          <w:szCs w:val="24"/>
        </w:rPr>
        <w:t>етствующую лицензию;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признаки изнасилования и (или) иных насильственных действий сексуального характера;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истощение;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иные признаки причинения вреда здоровью, в отношении которых есть основания полагать, что они возникли в результате противоправн</w:t>
      </w:r>
      <w:r>
        <w:rPr>
          <w:rFonts w:ascii="Times New Roman" w:hAnsi="Times New Roman"/>
          <w:sz w:val="24"/>
          <w:szCs w:val="24"/>
        </w:rPr>
        <w:t>ых действий.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Руководитель медицинской организации организует работу по передаче в орган МВД России сведений, указанных в пункте 2 настоящего Порядка, и назначает медицинских работников, ответственных за своевременное информирование органов МВД России (д</w:t>
      </w:r>
      <w:r>
        <w:rPr>
          <w:rFonts w:ascii="Times New Roman" w:hAnsi="Times New Roman"/>
          <w:sz w:val="24"/>
          <w:szCs w:val="24"/>
        </w:rPr>
        <w:t>алее - ответственный медицинский работник).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поступлении пациента, указанного в пункте 1 настоящего Порядка, а также в случае смерти пациента, личность которого не установлена, ответственный медицинский работник передает в течение одних суток об этом</w:t>
      </w:r>
      <w:r>
        <w:rPr>
          <w:rFonts w:ascii="Times New Roman" w:hAnsi="Times New Roman"/>
          <w:sz w:val="24"/>
          <w:szCs w:val="24"/>
        </w:rPr>
        <w:t xml:space="preserve"> информацию в орган МВД России телефонограммой, с последующим направлением в течение суток извещения о поступлении (обращении) пациента, указанного в пункте 2 настоящего Порядка, а также в случае смерти пациента, личность которого не установлена (далее - И</w:t>
      </w:r>
      <w:r>
        <w:rPr>
          <w:rFonts w:ascii="Times New Roman" w:hAnsi="Times New Roman"/>
          <w:sz w:val="24"/>
          <w:szCs w:val="24"/>
        </w:rPr>
        <w:t>звещение), в форме электронного документа, при наличии технической возможности, или на бумажном носителе.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Извещение на бумажном носителе подписывается ответственным медицинским работником, оформившим Извещение, с указанием фамилии, имени, отчества (при </w:t>
      </w:r>
      <w:r>
        <w:rPr>
          <w:rFonts w:ascii="Times New Roman" w:hAnsi="Times New Roman"/>
          <w:sz w:val="24"/>
          <w:szCs w:val="24"/>
        </w:rPr>
        <w:t>наличии), заверяется круглой печатью медицинской организации (при наличии) и направляется в орган МВД России.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Извещение в форме электронного документа формируется с использованием медицинской информационной системы медицинской организации государственно</w:t>
      </w:r>
      <w:r>
        <w:rPr>
          <w:rFonts w:ascii="Times New Roman" w:hAnsi="Times New Roman"/>
          <w:sz w:val="24"/>
          <w:szCs w:val="24"/>
        </w:rPr>
        <w:t>й информационной системы в сфере здравоохранения субъекта Российской Федерации в случае, если она обеспечивает выполнение функции медицинской информационной системы медицинской организации &lt;1&gt;, или иных информационных систем, предназначенных для сбора, хра</w:t>
      </w:r>
      <w:r>
        <w:rPr>
          <w:rFonts w:ascii="Times New Roman" w:hAnsi="Times New Roman"/>
          <w:sz w:val="24"/>
          <w:szCs w:val="24"/>
        </w:rPr>
        <w:t xml:space="preserve">нения, обработки и предоставления информации, касающейся деятельности медицинских организаций и предоставляемых ими услуг &lt;2&gt;, и направляется посредством единой государственной информационной системы в сфере здравоохранения с использованием единой системы </w:t>
      </w:r>
      <w:r>
        <w:rPr>
          <w:rFonts w:ascii="Times New Roman" w:hAnsi="Times New Roman"/>
          <w:sz w:val="24"/>
          <w:szCs w:val="24"/>
        </w:rPr>
        <w:t>межведомственного электронного взаимодействия &lt;3&gt; в информационную систему МВД России.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sz w:val="24"/>
          <w:szCs w:val="24"/>
        </w:rPr>
        <w:t xml:space="preserve"> Требований к государственным информационным системам в</w:t>
      </w:r>
      <w:r>
        <w:rPr>
          <w:rFonts w:ascii="Times New Roman" w:hAnsi="Times New Roman"/>
          <w:sz w:val="24"/>
          <w:szCs w:val="24"/>
        </w:rPr>
        <w:t xml:space="preserve"> сфере здравоохранения субъектов Российской Федерации, медицинским информационным системам медицинских организаций и информационным системам фармацевтических организаций, утвержденных приказом Министерства здравоохранения Российской </w:t>
      </w:r>
      <w:r>
        <w:rPr>
          <w:rFonts w:ascii="Times New Roman" w:hAnsi="Times New Roman"/>
          <w:sz w:val="24"/>
          <w:szCs w:val="24"/>
        </w:rPr>
        <w:lastRenderedPageBreak/>
        <w:t>Федерации от 24 декабря</w:t>
      </w:r>
      <w:r>
        <w:rPr>
          <w:rFonts w:ascii="Times New Roman" w:hAnsi="Times New Roman"/>
          <w:sz w:val="24"/>
          <w:szCs w:val="24"/>
        </w:rPr>
        <w:t xml:space="preserve">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911н (зарегистрирован Министерством юстиции Российской Федерации 19 июня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54963).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Часть 5</w:t>
        </w:r>
      </w:hyperlink>
      <w:r>
        <w:rPr>
          <w:rFonts w:ascii="Times New Roman" w:hAnsi="Times New Roman"/>
          <w:sz w:val="24"/>
          <w:szCs w:val="24"/>
        </w:rPr>
        <w:t xml:space="preserve"> статьи 91 Федерального закона от 21 нояб</w:t>
      </w:r>
      <w:r>
        <w:rPr>
          <w:rFonts w:ascii="Times New Roman" w:hAnsi="Times New Roman"/>
          <w:sz w:val="24"/>
          <w:szCs w:val="24"/>
        </w:rPr>
        <w:t xml:space="preserve">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4791).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Пункт 52 Положения о единой государственной информационной системе в сфере здр</w:t>
      </w:r>
      <w:r>
        <w:rPr>
          <w:rFonts w:ascii="Times New Roman" w:hAnsi="Times New Roman"/>
          <w:sz w:val="24"/>
          <w:szCs w:val="24"/>
        </w:rPr>
        <w:t xml:space="preserve">авоохранения, утвержденного постановлением Правительства Российской Федерации от 5 мая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555 (Собрание законодательства Российской Федерации,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2849).</w:t>
      </w:r>
    </w:p>
    <w:p w:rsidR="00000000" w:rsidRDefault="00856C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Извещение в форме электронного документа подписывается ответственным медицинским р</w:t>
      </w:r>
      <w:r>
        <w:rPr>
          <w:rFonts w:ascii="Times New Roman" w:hAnsi="Times New Roman"/>
          <w:sz w:val="24"/>
          <w:szCs w:val="24"/>
        </w:rPr>
        <w:t>аботником с использованием усиленной квалифицированной электронной подписи.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Извещение должно содержать следующие сведения о пациенте: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фамилия, имя, отчество (при наличии), возраст (при наличии таких сведений);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адрес регистрации по месту жительства</w:t>
      </w:r>
      <w:r>
        <w:rPr>
          <w:rFonts w:ascii="Times New Roman" w:hAnsi="Times New Roman"/>
          <w:sz w:val="24"/>
          <w:szCs w:val="24"/>
        </w:rPr>
        <w:t xml:space="preserve"> либо по месту пребывания, место фактического проживания (при наличии таких сведений);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дата, время поступления (обращения) пациента;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адрес, с которого был доставлен пациент (при наличии таких сведений);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характер имеющегося состояния, возможные его</w:t>
      </w:r>
      <w:r>
        <w:rPr>
          <w:rFonts w:ascii="Times New Roman" w:hAnsi="Times New Roman"/>
          <w:sz w:val="24"/>
          <w:szCs w:val="24"/>
        </w:rPr>
        <w:t xml:space="preserve"> причины, степень тяжести состояния пациента, предварительная причина смерти.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медицинской организации осуществляется ведение журнала регистрации сведений о фактах поступления (обращения) пациентов, указанных в пункте 2 настоящего Порядка (далее - журн</w:t>
      </w:r>
      <w:r>
        <w:rPr>
          <w:rFonts w:ascii="Times New Roman" w:hAnsi="Times New Roman"/>
          <w:sz w:val="24"/>
          <w:szCs w:val="24"/>
        </w:rPr>
        <w:t>ал), куда вносятся следующие сведения: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дата, время, способ передачи информации о пациенте в орган МВД России;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фамилия, имя, отчество, возраст пациента (при наличии таких сведений);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адрес регистрации пациента по месту жительства либо по месту пребы</w:t>
      </w:r>
      <w:r>
        <w:rPr>
          <w:rFonts w:ascii="Times New Roman" w:hAnsi="Times New Roman"/>
          <w:sz w:val="24"/>
          <w:szCs w:val="24"/>
        </w:rPr>
        <w:t>вания, место фактического проживания (при наличии таких сведений);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дата, время поступления (обращения) пациента;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характер имеющегося состояния, возможные его причины, степень тяжести состояния пациента, предварительная причина смерти;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фамилия, имя</w:t>
      </w:r>
      <w:r>
        <w:rPr>
          <w:rFonts w:ascii="Times New Roman" w:hAnsi="Times New Roman"/>
          <w:sz w:val="24"/>
          <w:szCs w:val="24"/>
        </w:rPr>
        <w:t>, отчество (при наличии) медицинского работника, передавшего телефонограмму;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фамилия, имя, отчество (при наличии), должность сотрудника органа МВД России, принявшего информацию;</w:t>
      </w:r>
    </w:p>
    <w:p w:rsidR="00000000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дата и время направления Извещения.</w:t>
      </w:r>
    </w:p>
    <w:p w:rsidR="00856C79" w:rsidRDefault="00856C7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журнала осуществляется в фор</w:t>
      </w:r>
      <w:r>
        <w:rPr>
          <w:rFonts w:ascii="Times New Roman" w:hAnsi="Times New Roman"/>
          <w:sz w:val="24"/>
          <w:szCs w:val="24"/>
        </w:rPr>
        <w:t>ме электронного документа в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Федерации, а при отсутствии технической возможности - на бумажном носителе.</w:t>
      </w:r>
    </w:p>
    <w:sectPr w:rsidR="00856C7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B42"/>
    <w:rsid w:val="00856C79"/>
    <w:rsid w:val="009B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B5F5FB6-4D0B-4294-A9D8-C0AE682DC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96304#l91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380437#l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82039#l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397071#l403" TargetMode="External"/><Relationship Id="rId10" Type="http://schemas.openxmlformats.org/officeDocument/2006/relationships/hyperlink" Target="https://normativ.kontur.ru/document?moduleid=1&amp;documentid=396304#l1172" TargetMode="External"/><Relationship Id="rId4" Type="http://schemas.openxmlformats.org/officeDocument/2006/relationships/hyperlink" Target="https://normativ.kontur.ru/document?moduleid=1&amp;documentid=396304#l790" TargetMode="External"/><Relationship Id="rId9" Type="http://schemas.openxmlformats.org/officeDocument/2006/relationships/hyperlink" Target="https://normativ.kontur.ru/document?moduleid=1&amp;documentid=338271#l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2024-07-23T09:17:00Z</dcterms:created>
  <dcterms:modified xsi:type="dcterms:W3CDTF">2024-07-23T09:17:00Z</dcterms:modified>
</cp:coreProperties>
</file>