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header1.xml" ContentType="application/vnd.openxmlformats-officedocument.wordprocessingml.header+xml"/>
  <Override PartName="/word/footer1.xml" ContentType="application/vnd.openxmlformats-officedocument.wordprocessingml.footer+xml"/>
</Types>
</file>

<file path=_rels/.rels>&#65279;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 xmlns:w15="http://schemas.microsoft.com/office/word/2012/wordml" mc:Ignorable="w15">
  <w:body>
    <w:p>
      <w:pPr>
        <w:pStyle w:val="Style2"/>
        <w:keepNext w:val="0"/>
        <w:keepLines w:val="0"/>
        <w:widowControl w:val="0"/>
        <w:shd w:val="clear" w:color="auto" w:fill="auto"/>
        <w:bidi w:val="0"/>
        <w:spacing w:before="220" w:after="420" w:line="240" w:lineRule="auto"/>
        <w:ind w:left="0" w:right="0" w:firstLine="0"/>
        <w:jc w:val="center"/>
        <w:rPr>
          <w:sz w:val="20"/>
          <w:szCs w:val="20"/>
        </w:rPr>
      </w:pPr>
      <w:r>
        <w:rPr>
          <w:b/>
          <w:bCs/>
          <w:color w:val="000000"/>
          <w:spacing w:val="0"/>
          <w:w w:val="100"/>
          <w:position w:val="0"/>
          <w:sz w:val="20"/>
          <w:szCs w:val="20"/>
          <w:shd w:val="clear" w:color="auto" w:fill="auto"/>
          <w:lang w:val="ru-RU" w:eastAsia="ru-RU" w:bidi="ru-RU"/>
        </w:rPr>
        <w:t>МИНИСТЕРСТВО ЗДРАВООХРАНЕНИЯ РОССИЙСКОЙ ФЕДЕРАЦИИ</w:t>
      </w:r>
    </w:p>
    <w:p>
      <w:pPr>
        <w:pStyle w:val="Style2"/>
        <w:keepNext w:val="0"/>
        <w:keepLines w:val="0"/>
        <w:widowControl w:val="0"/>
        <w:shd w:val="clear" w:color="auto" w:fill="auto"/>
        <w:bidi w:val="0"/>
        <w:spacing w:before="0" w:after="420" w:line="240" w:lineRule="auto"/>
        <w:ind w:left="0" w:right="0" w:firstLine="0"/>
        <w:jc w:val="center"/>
        <w:rPr>
          <w:sz w:val="20"/>
          <w:szCs w:val="20"/>
        </w:rPr>
      </w:pPr>
      <w:r>
        <w:rPr>
          <w:b/>
          <w:bCs/>
          <w:color w:val="000000"/>
          <w:spacing w:val="0"/>
          <w:w w:val="100"/>
          <w:position w:val="0"/>
          <w:sz w:val="20"/>
          <w:szCs w:val="20"/>
          <w:shd w:val="clear" w:color="auto" w:fill="auto"/>
          <w:lang w:val="ru-RU" w:eastAsia="ru-RU" w:bidi="ru-RU"/>
        </w:rPr>
        <w:t>ПРИКАЗ</w:t>
      </w:r>
    </w:p>
    <w:p>
      <w:pPr>
        <w:pStyle w:val="Style2"/>
        <w:keepNext w:val="0"/>
        <w:keepLines w:val="0"/>
        <w:widowControl w:val="0"/>
        <w:shd w:val="clear" w:color="auto" w:fill="auto"/>
        <w:bidi w:val="0"/>
        <w:spacing w:before="0" w:after="420" w:line="240" w:lineRule="auto"/>
        <w:ind w:left="0" w:right="0" w:firstLine="0"/>
        <w:jc w:val="center"/>
        <w:rPr>
          <w:sz w:val="20"/>
          <w:szCs w:val="20"/>
        </w:rPr>
      </w:pPr>
      <w:r>
        <w:rPr>
          <w:b/>
          <w:bCs/>
          <w:color w:val="000000"/>
          <w:spacing w:val="0"/>
          <w:w w:val="100"/>
          <w:position w:val="0"/>
          <w:sz w:val="20"/>
          <w:szCs w:val="20"/>
          <w:shd w:val="clear" w:color="auto" w:fill="auto"/>
          <w:lang w:val="ru-RU" w:eastAsia="ru-RU" w:bidi="ru-RU"/>
        </w:rPr>
        <w:t xml:space="preserve">ОТ 24 ДЕКАБРЯ 2012 ГОДА </w:t>
      </w:r>
      <w:r>
        <w:rPr>
          <w:b/>
          <w:bCs/>
          <w:color w:val="000000"/>
          <w:spacing w:val="0"/>
          <w:w w:val="100"/>
          <w:position w:val="0"/>
          <w:sz w:val="20"/>
          <w:szCs w:val="20"/>
          <w:shd w:val="clear" w:color="auto" w:fill="auto"/>
          <w:lang w:val="en-US" w:eastAsia="en-US" w:bidi="en-US"/>
        </w:rPr>
        <w:t xml:space="preserve">N </w:t>
      </w:r>
      <w:r>
        <w:rPr>
          <w:b/>
          <w:bCs/>
          <w:color w:val="000000"/>
          <w:spacing w:val="0"/>
          <w:w w:val="100"/>
          <w:position w:val="0"/>
          <w:sz w:val="20"/>
          <w:szCs w:val="20"/>
          <w:shd w:val="clear" w:color="auto" w:fill="auto"/>
          <w:lang w:val="ru-RU" w:eastAsia="ru-RU" w:bidi="ru-RU"/>
        </w:rPr>
        <w:t>1561Н</w:t>
      </w:r>
    </w:p>
    <w:p>
      <w:pPr>
        <w:pStyle w:val="Style2"/>
        <w:keepNext w:val="0"/>
        <w:keepLines w:val="0"/>
        <w:widowControl w:val="0"/>
        <w:shd w:val="clear" w:color="auto" w:fill="auto"/>
        <w:bidi w:val="0"/>
        <w:spacing w:before="0" w:after="160" w:line="252" w:lineRule="auto"/>
        <w:ind w:left="0" w:right="0" w:firstLine="0"/>
        <w:jc w:val="center"/>
        <w:rPr>
          <w:sz w:val="20"/>
          <w:szCs w:val="20"/>
        </w:rPr>
      </w:pPr>
      <w:r>
        <w:rPr>
          <w:b/>
          <w:bCs/>
          <w:color w:val="000000"/>
          <w:spacing w:val="0"/>
          <w:w w:val="100"/>
          <w:position w:val="0"/>
          <w:sz w:val="20"/>
          <w:szCs w:val="20"/>
          <w:shd w:val="clear" w:color="auto" w:fill="auto"/>
          <w:lang w:val="ru-RU" w:eastAsia="ru-RU" w:bidi="ru-RU"/>
        </w:rPr>
        <w:t>ОБ УТВЕРЖДЕНИИ</w:t>
      </w:r>
      <w:r>
        <w:fldChar w:fldCharType="begin"/>
      </w:r>
      <w:r>
        <w:rPr/>
        <w:instrText> HYPERLINK "http://docs.cntd.ru/document/902396972%236500IL" </w:instrText>
      </w:r>
      <w:r>
        <w:fldChar w:fldCharType="separate"/>
      </w:r>
      <w:r>
        <w:rPr>
          <w:b/>
          <w:bCs/>
          <w:color w:val="000000"/>
          <w:spacing w:val="0"/>
          <w:w w:val="100"/>
          <w:position w:val="0"/>
          <w:sz w:val="20"/>
          <w:szCs w:val="20"/>
          <w:shd w:val="clear" w:color="auto" w:fill="auto"/>
          <w:lang w:val="ru-RU" w:eastAsia="ru-RU" w:bidi="ru-RU"/>
        </w:rPr>
        <w:t xml:space="preserve"> </w:t>
      </w:r>
      <w:r>
        <w:rPr>
          <w:b/>
          <w:bCs/>
          <w:color w:val="0000EE"/>
          <w:spacing w:val="0"/>
          <w:w w:val="100"/>
          <w:position w:val="0"/>
          <w:sz w:val="20"/>
          <w:szCs w:val="20"/>
          <w:u w:val="single"/>
          <w:shd w:val="clear" w:color="auto" w:fill="auto"/>
          <w:lang w:val="ru-RU" w:eastAsia="ru-RU" w:bidi="ru-RU"/>
        </w:rPr>
        <w:t>СТАН</w:t>
      </w:r>
      <w:r>
        <w:rPr>
          <w:b/>
          <w:bCs/>
          <w:color w:val="0000EE"/>
          <w:spacing w:val="0"/>
          <w:w w:val="100"/>
          <w:position w:val="0"/>
          <w:sz w:val="20"/>
          <w:szCs w:val="20"/>
          <w:shd w:val="clear" w:color="auto" w:fill="auto"/>
          <w:lang w:val="ru-RU" w:eastAsia="ru-RU" w:bidi="ru-RU"/>
        </w:rPr>
        <w:t>Д</w:t>
      </w:r>
      <w:r>
        <w:rPr>
          <w:b/>
          <w:bCs/>
          <w:color w:val="0000EE"/>
          <w:spacing w:val="0"/>
          <w:w w:val="100"/>
          <w:position w:val="0"/>
          <w:sz w:val="20"/>
          <w:szCs w:val="20"/>
          <w:u w:val="single"/>
          <w:shd w:val="clear" w:color="auto" w:fill="auto"/>
          <w:lang w:val="ru-RU" w:eastAsia="ru-RU" w:bidi="ru-RU"/>
        </w:rPr>
        <w:t>АРТА СПЕЦИАЛИЗИРОВАННОЙ МЕ</w:t>
      </w:r>
      <w:r>
        <w:rPr>
          <w:b/>
          <w:bCs/>
          <w:color w:val="0000EE"/>
          <w:spacing w:val="0"/>
          <w:w w:val="100"/>
          <w:position w:val="0"/>
          <w:sz w:val="20"/>
          <w:szCs w:val="20"/>
          <w:shd w:val="clear" w:color="auto" w:fill="auto"/>
          <w:lang w:val="ru-RU" w:eastAsia="ru-RU" w:bidi="ru-RU"/>
        </w:rPr>
        <w:t>ДИЦ</w:t>
      </w:r>
      <w:r>
        <w:rPr>
          <w:b/>
          <w:bCs/>
          <w:color w:val="0000EE"/>
          <w:spacing w:val="0"/>
          <w:w w:val="100"/>
          <w:position w:val="0"/>
          <w:sz w:val="20"/>
          <w:szCs w:val="20"/>
          <w:u w:val="single"/>
          <w:shd w:val="clear" w:color="auto" w:fill="auto"/>
          <w:lang w:val="ru-RU" w:eastAsia="ru-RU" w:bidi="ru-RU"/>
        </w:rPr>
        <w:t>ИНСКОЙ ПОМОЩ</w:t>
      </w:r>
      <w:r>
        <w:rPr>
          <w:b/>
          <w:bCs/>
          <w:color w:val="0000EE"/>
          <w:spacing w:val="0"/>
          <w:w w:val="100"/>
          <w:position w:val="0"/>
          <w:sz w:val="20"/>
          <w:szCs w:val="20"/>
          <w:shd w:val="clear" w:color="auto" w:fill="auto"/>
          <w:lang w:val="ru-RU" w:eastAsia="ru-RU" w:bidi="ru-RU"/>
        </w:rPr>
        <w:t>И Д</w:t>
      </w:r>
      <w:r>
        <w:rPr>
          <w:b/>
          <w:bCs/>
          <w:color w:val="0000EE"/>
          <w:spacing w:val="0"/>
          <w:w w:val="100"/>
          <w:position w:val="0"/>
          <w:sz w:val="20"/>
          <w:szCs w:val="20"/>
          <w:u w:val="single"/>
          <w:shd w:val="clear" w:color="auto" w:fill="auto"/>
          <w:lang w:val="ru-RU" w:eastAsia="ru-RU" w:bidi="ru-RU"/>
        </w:rPr>
        <w:t>ЕТЯМ ПРИ</w:t>
      </w:r>
      <w:r>
        <w:fldChar w:fldCharType="end"/>
      </w:r>
      <w:r>
        <w:rPr>
          <w:b/>
          <w:bCs/>
          <w:color w:val="0000EE"/>
          <w:spacing w:val="0"/>
          <w:w w:val="100"/>
          <w:position w:val="0"/>
          <w:sz w:val="20"/>
          <w:szCs w:val="20"/>
          <w:u w:val="single"/>
          <w:shd w:val="clear" w:color="auto" w:fill="auto"/>
          <w:lang w:val="ru-RU" w:eastAsia="ru-RU" w:bidi="ru-RU"/>
        </w:rPr>
        <w:br/>
        <w:t>ПРЕЖ</w:t>
      </w:r>
      <w:r>
        <w:rPr>
          <w:b/>
          <w:bCs/>
          <w:color w:val="0000EE"/>
          <w:spacing w:val="0"/>
          <w:w w:val="100"/>
          <w:position w:val="0"/>
          <w:sz w:val="20"/>
          <w:szCs w:val="20"/>
          <w:shd w:val="clear" w:color="auto" w:fill="auto"/>
          <w:lang w:val="ru-RU" w:eastAsia="ru-RU" w:bidi="ru-RU"/>
        </w:rPr>
        <w:t>Д</w:t>
      </w:r>
      <w:r>
        <w:rPr>
          <w:b/>
          <w:bCs/>
          <w:color w:val="0000EE"/>
          <w:spacing w:val="0"/>
          <w:w w:val="100"/>
          <w:position w:val="0"/>
          <w:sz w:val="20"/>
          <w:szCs w:val="20"/>
          <w:u w:val="single"/>
          <w:shd w:val="clear" w:color="auto" w:fill="auto"/>
          <w:lang w:val="ru-RU" w:eastAsia="ru-RU" w:bidi="ru-RU"/>
        </w:rPr>
        <w:t>ЕВРЕМЕННОМ ПОЛОВОМ СОЗРЕВАНИИ</w:t>
      </w:r>
    </w:p>
    <w:p>
      <w:pPr>
        <w:pStyle w:val="Style2"/>
        <w:keepNext w:val="0"/>
        <w:keepLines w:val="0"/>
        <w:widowControl w:val="0"/>
        <w:shd w:val="clear" w:color="auto" w:fill="auto"/>
        <w:bidi w:val="0"/>
        <w:spacing w:before="0" w:after="300" w:line="240" w:lineRule="auto"/>
        <w:ind w:left="0" w:right="0" w:firstLine="0"/>
        <w:jc w:val="center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(с изменениями на 18 октября 2022 года)</w:t>
      </w:r>
    </w:p>
    <w:p>
      <w:pPr>
        <w:pStyle w:val="Style2"/>
        <w:keepNext w:val="0"/>
        <w:keepLines w:val="0"/>
        <w:widowControl w:val="0"/>
        <w:shd w:val="clear" w:color="auto" w:fill="auto"/>
        <w:bidi w:val="0"/>
        <w:spacing w:before="0" w:after="620" w:line="240" w:lineRule="auto"/>
        <w:ind w:left="0" w:right="0" w:firstLine="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Информация об изменяющих документах</w:t>
      </w:r>
    </w:p>
    <w:p>
      <w:pPr>
        <w:pStyle w:val="Style2"/>
        <w:keepNext w:val="0"/>
        <w:keepLines w:val="0"/>
        <w:widowControl w:val="0"/>
        <w:shd w:val="clear" w:color="auto" w:fill="auto"/>
        <w:bidi w:val="0"/>
        <w:spacing w:before="0" w:after="160" w:line="276" w:lineRule="auto"/>
        <w:ind w:left="0" w:right="0" w:firstLine="40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Документ с изменениями, внесенными:</w:t>
      </w:r>
    </w:p>
    <w:p>
      <w:pPr>
        <w:pStyle w:val="Style2"/>
        <w:keepNext w:val="0"/>
        <w:keepLines w:val="0"/>
        <w:widowControl w:val="0"/>
        <w:shd w:val="clear" w:color="auto" w:fill="auto"/>
        <w:bidi w:val="0"/>
        <w:spacing w:before="0" w:after="1180" w:line="276" w:lineRule="auto"/>
        <w:ind w:left="0" w:right="0" w:firstLine="400"/>
        <w:jc w:val="both"/>
      </w:pPr>
      <w:r>
        <w:fldChar w:fldCharType="begin"/>
      </w:r>
      <w:r>
        <w:rPr/>
        <w:instrText> HYPERLINK "http://docs.cntd.ru/document/352246329" </w:instrText>
      </w:r>
      <w:r>
        <w:fldChar w:fldCharType="separate"/>
      </w:r>
      <w:r>
        <w:rPr>
          <w:color w:val="0000EE"/>
          <w:spacing w:val="0"/>
          <w:w w:val="100"/>
          <w:position w:val="0"/>
          <w:u w:val="single"/>
          <w:shd w:val="clear" w:color="auto" w:fill="auto"/>
          <w:lang w:val="ru-RU" w:eastAsia="ru-RU" w:bidi="ru-RU"/>
        </w:rPr>
        <w:t xml:space="preserve">приказом Минздрава России от 18 октября 2022 года </w:t>
      </w:r>
      <w:r>
        <w:rPr>
          <w:color w:val="0000EE"/>
          <w:spacing w:val="0"/>
          <w:w w:val="100"/>
          <w:position w:val="0"/>
          <w:u w:val="single"/>
          <w:shd w:val="clear" w:color="auto" w:fill="auto"/>
          <w:lang w:val="en-US" w:eastAsia="en-US" w:bidi="en-US"/>
        </w:rPr>
        <w:t xml:space="preserve">N </w:t>
      </w:r>
      <w:r>
        <w:rPr>
          <w:color w:val="0000EE"/>
          <w:spacing w:val="0"/>
          <w:w w:val="100"/>
          <w:position w:val="0"/>
          <w:u w:val="single"/>
          <w:shd w:val="clear" w:color="auto" w:fill="auto"/>
          <w:lang w:val="ru-RU" w:eastAsia="ru-RU" w:bidi="ru-RU"/>
        </w:rPr>
        <w:t>678н</w:t>
      </w:r>
      <w:r>
        <w:fldChar w:fldCharType="end"/>
      </w:r>
      <w:r>
        <w:rPr>
          <w:color w:val="0000EE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(Официальный интернет-портал правовой информации </w:t>
      </w:r>
      <w:r>
        <w:fldChar w:fldCharType="begin"/>
      </w:r>
      <w:r>
        <w:rPr/>
        <w:instrText> HYPERLINK "http://www.pravo.gov.ru" </w:instrText>
      </w:r>
      <w:r>
        <w:fldChar w:fldCharType="separate"/>
      </w:r>
      <w:r>
        <w:rPr>
          <w:color w:val="000000"/>
          <w:spacing w:val="0"/>
          <w:w w:val="100"/>
          <w:position w:val="0"/>
          <w:shd w:val="clear" w:color="auto" w:fill="auto"/>
          <w:lang w:val="en-US" w:eastAsia="en-US" w:bidi="en-US"/>
        </w:rPr>
        <w:t>www.pravo.gov.ru</w:t>
      </w:r>
      <w:r>
        <w:fldChar w:fldCharType="end"/>
      </w:r>
      <w:r>
        <w:rPr>
          <w:color w:val="000000"/>
          <w:spacing w:val="0"/>
          <w:w w:val="100"/>
          <w:position w:val="0"/>
          <w:shd w:val="clear" w:color="auto" w:fill="auto"/>
          <w:lang w:val="en-US" w:eastAsia="en-US" w:bidi="en-US"/>
        </w:rPr>
        <w:t xml:space="preserve">,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21.11.2022, </w:t>
      </w:r>
      <w:r>
        <w:rPr>
          <w:color w:val="000000"/>
          <w:spacing w:val="0"/>
          <w:w w:val="100"/>
          <w:position w:val="0"/>
          <w:shd w:val="clear" w:color="auto" w:fill="auto"/>
          <w:lang w:val="en-US" w:eastAsia="en-US" w:bidi="en-US"/>
        </w:rPr>
        <w:t xml:space="preserve">N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0001202211210044).</w:t>
      </w:r>
    </w:p>
    <w:p>
      <w:pPr>
        <w:pStyle w:val="Style2"/>
        <w:keepNext w:val="0"/>
        <w:keepLines w:val="0"/>
        <w:widowControl w:val="0"/>
        <w:shd w:val="clear" w:color="auto" w:fill="auto"/>
        <w:bidi w:val="0"/>
        <w:spacing w:before="0" w:after="240"/>
        <w:ind w:left="0" w:right="0" w:firstLine="40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В соответствии со </w:t>
      </w:r>
      <w:r>
        <w:rPr>
          <w:color w:val="0000EE"/>
          <w:spacing w:val="0"/>
          <w:w w:val="100"/>
          <w:position w:val="0"/>
          <w:u w:val="single"/>
          <w:shd w:val="clear" w:color="auto" w:fill="auto"/>
          <w:lang w:val="ru-RU" w:eastAsia="ru-RU" w:bidi="ru-RU"/>
        </w:rPr>
        <w:t>статьей 37 Фе</w:t>
      </w:r>
      <w:r>
        <w:rPr>
          <w:color w:val="0000EE"/>
          <w:spacing w:val="0"/>
          <w:w w:val="100"/>
          <w:position w:val="0"/>
          <w:shd w:val="clear" w:color="auto" w:fill="auto"/>
          <w:lang w:val="ru-RU" w:eastAsia="ru-RU" w:bidi="ru-RU"/>
        </w:rPr>
        <w:t>де</w:t>
      </w:r>
      <w:r>
        <w:rPr>
          <w:color w:val="0000EE"/>
          <w:spacing w:val="0"/>
          <w:w w:val="100"/>
          <w:position w:val="0"/>
          <w:u w:val="single"/>
          <w:shd w:val="clear" w:color="auto" w:fill="auto"/>
          <w:lang w:val="ru-RU" w:eastAsia="ru-RU" w:bidi="ru-RU"/>
        </w:rPr>
        <w:t>рального закона от 21 ноября 2011 го</w:t>
      </w:r>
      <w:r>
        <w:rPr>
          <w:color w:val="0000EE"/>
          <w:spacing w:val="0"/>
          <w:w w:val="100"/>
          <w:position w:val="0"/>
          <w:shd w:val="clear" w:color="auto" w:fill="auto"/>
          <w:lang w:val="ru-RU" w:eastAsia="ru-RU" w:bidi="ru-RU"/>
        </w:rPr>
        <w:t>д</w:t>
      </w:r>
      <w:r>
        <w:rPr>
          <w:color w:val="0000EE"/>
          <w:spacing w:val="0"/>
          <w:w w:val="100"/>
          <w:position w:val="0"/>
          <w:u w:val="single"/>
          <w:shd w:val="clear" w:color="auto" w:fill="auto"/>
          <w:lang w:val="ru-RU" w:eastAsia="ru-RU" w:bidi="ru-RU"/>
        </w:rPr>
        <w:t xml:space="preserve">а </w:t>
      </w:r>
      <w:r>
        <w:rPr>
          <w:color w:val="0000EE"/>
          <w:spacing w:val="0"/>
          <w:w w:val="100"/>
          <w:position w:val="0"/>
          <w:u w:val="single"/>
          <w:shd w:val="clear" w:color="auto" w:fill="auto"/>
          <w:lang w:val="en-US" w:eastAsia="en-US" w:bidi="en-US"/>
        </w:rPr>
        <w:t xml:space="preserve">N </w:t>
      </w:r>
      <w:r>
        <w:rPr>
          <w:color w:val="0000EE"/>
          <w:spacing w:val="0"/>
          <w:w w:val="100"/>
          <w:position w:val="0"/>
          <w:u w:val="single"/>
          <w:shd w:val="clear" w:color="auto" w:fill="auto"/>
          <w:lang w:val="ru-RU" w:eastAsia="ru-RU" w:bidi="ru-RU"/>
        </w:rPr>
        <w:t>323-ФЗ "Об основах охраны з</w:t>
      </w:r>
      <w:r>
        <w:rPr>
          <w:color w:val="0000EE"/>
          <w:spacing w:val="0"/>
          <w:w w:val="100"/>
          <w:position w:val="0"/>
          <w:shd w:val="clear" w:color="auto" w:fill="auto"/>
          <w:lang w:val="ru-RU" w:eastAsia="ru-RU" w:bidi="ru-RU"/>
        </w:rPr>
        <w:t>до</w:t>
      </w:r>
      <w:r>
        <w:rPr>
          <w:color w:val="0000EE"/>
          <w:spacing w:val="0"/>
          <w:w w:val="100"/>
          <w:position w:val="0"/>
          <w:u w:val="single"/>
          <w:shd w:val="clear" w:color="auto" w:fill="auto"/>
          <w:lang w:val="ru-RU" w:eastAsia="ru-RU" w:bidi="ru-RU"/>
        </w:rPr>
        <w:t xml:space="preserve">ровья </w:t>
      </w:r>
      <w:r>
        <w:fldChar w:fldCharType="begin"/>
      </w:r>
      <w:r>
        <w:rPr/>
        <w:instrText> HYPERLINK "http://docs.cntd.ru/document/902312609%238PM0LT" </w:instrText>
      </w:r>
      <w:r>
        <w:fldChar w:fldCharType="separate"/>
      </w:r>
      <w:r>
        <w:rPr>
          <w:color w:val="0000EE"/>
          <w:spacing w:val="0"/>
          <w:w w:val="100"/>
          <w:position w:val="0"/>
          <w:shd w:val="clear" w:color="auto" w:fill="auto"/>
          <w:lang w:val="ru-RU" w:eastAsia="ru-RU" w:bidi="ru-RU"/>
        </w:rPr>
        <w:t>г</w:t>
      </w:r>
      <w:r>
        <w:rPr>
          <w:color w:val="0000EE"/>
          <w:spacing w:val="0"/>
          <w:w w:val="100"/>
          <w:position w:val="0"/>
          <w:u w:val="single"/>
          <w:shd w:val="clear" w:color="auto" w:fill="auto"/>
          <w:lang w:val="ru-RU" w:eastAsia="ru-RU" w:bidi="ru-RU"/>
        </w:rPr>
        <w:t>раж</w:t>
      </w:r>
      <w:r>
        <w:rPr>
          <w:color w:val="0000EE"/>
          <w:spacing w:val="0"/>
          <w:w w:val="100"/>
          <w:position w:val="0"/>
          <w:shd w:val="clear" w:color="auto" w:fill="auto"/>
          <w:lang w:val="ru-RU" w:eastAsia="ru-RU" w:bidi="ru-RU"/>
        </w:rPr>
        <w:t>д</w:t>
      </w:r>
      <w:r>
        <w:rPr>
          <w:color w:val="0000EE"/>
          <w:spacing w:val="0"/>
          <w:w w:val="100"/>
          <w:position w:val="0"/>
          <w:u w:val="single"/>
          <w:shd w:val="clear" w:color="auto" w:fill="auto"/>
          <w:lang w:val="ru-RU" w:eastAsia="ru-RU" w:bidi="ru-RU"/>
        </w:rPr>
        <w:t>ан в Российской Фе</w:t>
      </w:r>
      <w:r>
        <w:rPr>
          <w:color w:val="0000EE"/>
          <w:spacing w:val="0"/>
          <w:w w:val="100"/>
          <w:position w:val="0"/>
          <w:shd w:val="clear" w:color="auto" w:fill="auto"/>
          <w:lang w:val="ru-RU" w:eastAsia="ru-RU" w:bidi="ru-RU"/>
        </w:rPr>
        <w:t>де</w:t>
      </w:r>
      <w:r>
        <w:rPr>
          <w:color w:val="0000EE"/>
          <w:spacing w:val="0"/>
          <w:w w:val="100"/>
          <w:position w:val="0"/>
          <w:u w:val="single"/>
          <w:shd w:val="clear" w:color="auto" w:fill="auto"/>
          <w:lang w:val="ru-RU" w:eastAsia="ru-RU" w:bidi="ru-RU"/>
        </w:rPr>
        <w:t>рации"</w:t>
      </w:r>
      <w:r>
        <w:rPr>
          <w:color w:val="0000EE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(Собрание законодательства Российской Федерации, 2011, </w:t>
      </w:r>
      <w:r>
        <w:rPr>
          <w:color w:val="000000"/>
          <w:spacing w:val="0"/>
          <w:w w:val="100"/>
          <w:position w:val="0"/>
          <w:shd w:val="clear" w:color="auto" w:fill="auto"/>
          <w:lang w:val="en-US" w:eastAsia="en-US" w:bidi="en-US"/>
        </w:rPr>
        <w:t xml:space="preserve">N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48, ст.6724; 2012, </w:t>
      </w:r>
      <w:r>
        <w:rPr>
          <w:color w:val="000000"/>
          <w:spacing w:val="0"/>
          <w:w w:val="100"/>
          <w:position w:val="0"/>
          <w:shd w:val="clear" w:color="auto" w:fill="auto"/>
          <w:lang w:val="en-US" w:eastAsia="en-US" w:bidi="en-US"/>
        </w:rPr>
        <w:t xml:space="preserve">N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26,</w:t>
      </w:r>
      <w:r>
        <w:fldChar w:fldCharType="end"/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 ст.3442, 3446)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приказываю:</w:t>
      </w:r>
    </w:p>
    <w:p>
      <w:pPr>
        <w:pStyle w:val="Style2"/>
        <w:keepNext w:val="0"/>
        <w:keepLines w:val="0"/>
        <w:widowControl w:val="0"/>
        <w:shd w:val="clear" w:color="auto" w:fill="auto"/>
        <w:bidi w:val="0"/>
        <w:spacing w:before="0" w:after="240"/>
        <w:ind w:left="0" w:right="0" w:firstLine="40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Утвердить стандарт специализированной медицинской помощи детям при преждевременном половом созревании согласно</w:t>
      </w:r>
      <w:r>
        <w:fldChar w:fldCharType="begin"/>
      </w:r>
      <w:r>
        <w:rPr/>
        <w:instrText> HYPERLINK "http://docs.cntd.ru/document/902396972%236500IL" </w:instrText>
      </w:r>
      <w:r>
        <w:fldChar w:fldCharType="separate"/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 </w:t>
      </w:r>
      <w:r>
        <w:rPr>
          <w:color w:val="0000EE"/>
          <w:spacing w:val="0"/>
          <w:w w:val="100"/>
          <w:position w:val="0"/>
          <w:shd w:val="clear" w:color="auto" w:fill="auto"/>
          <w:lang w:val="ru-RU" w:eastAsia="ru-RU" w:bidi="ru-RU"/>
        </w:rPr>
        <w:t>п</w:t>
      </w:r>
      <w:r>
        <w:rPr>
          <w:color w:val="0000EE"/>
          <w:spacing w:val="0"/>
          <w:w w:val="100"/>
          <w:position w:val="0"/>
          <w:u w:val="single"/>
          <w:shd w:val="clear" w:color="auto" w:fill="auto"/>
          <w:lang w:val="ru-RU" w:eastAsia="ru-RU" w:bidi="ru-RU"/>
        </w:rPr>
        <w:t>риложению</w:t>
      </w:r>
      <w:r>
        <w:fldChar w:fldCharType="end"/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.</w:t>
      </w:r>
    </w:p>
    <w:p>
      <w:pPr>
        <w:pStyle w:val="Style2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righ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Министр</w:t>
      </w:r>
    </w:p>
    <w:p>
      <w:pPr>
        <w:pStyle w:val="Style2"/>
        <w:keepNext w:val="0"/>
        <w:keepLines w:val="0"/>
        <w:widowControl w:val="0"/>
        <w:shd w:val="clear" w:color="auto" w:fill="auto"/>
        <w:bidi w:val="0"/>
        <w:spacing w:before="0" w:after="240" w:line="240" w:lineRule="auto"/>
        <w:ind w:left="0" w:right="0" w:firstLine="0"/>
        <w:jc w:val="righ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В.И.Скворцова</w:t>
      </w:r>
    </w:p>
    <w:p>
      <w:pPr>
        <w:pStyle w:val="Style2"/>
        <w:keepNext w:val="0"/>
        <w:keepLines w:val="0"/>
        <w:widowControl w:val="0"/>
        <w:shd w:val="clear" w:color="auto" w:fill="auto"/>
        <w:bidi w:val="0"/>
        <w:spacing w:before="0" w:after="420" w:line="269" w:lineRule="auto"/>
        <w:ind w:left="0" w:right="0" w:firstLine="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Зарегистрировано в Министерстве юстиции Российской Федерации 5 марта 2013 года, регистрационный </w:t>
      </w:r>
      <w:r>
        <w:rPr>
          <w:color w:val="000000"/>
          <w:spacing w:val="0"/>
          <w:w w:val="100"/>
          <w:position w:val="0"/>
          <w:shd w:val="clear" w:color="auto" w:fill="auto"/>
          <w:lang w:val="en-US" w:eastAsia="en-US" w:bidi="en-US"/>
        </w:rPr>
        <w:t xml:space="preserve">N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27477</w:t>
      </w:r>
    </w:p>
    <w:p>
      <w:pPr>
        <w:pStyle w:val="Style15"/>
        <w:keepNext w:val="0"/>
        <w:keepLines w:val="0"/>
        <w:widowControl w:val="0"/>
        <w:shd w:val="clear" w:color="auto" w:fill="auto"/>
        <w:bidi w:val="0"/>
        <w:spacing w:before="0"/>
        <w:ind w:right="0" w:firstLine="0"/>
        <w:jc w:val="righ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Приложение к приказу Министерства здравоохранения Российской Федерации от 24 декабря 2012 года </w:t>
      </w:r>
      <w:r>
        <w:rPr>
          <w:color w:val="000000"/>
          <w:spacing w:val="0"/>
          <w:w w:val="100"/>
          <w:position w:val="0"/>
          <w:shd w:val="clear" w:color="auto" w:fill="auto"/>
          <w:lang w:val="en-US" w:eastAsia="en-US" w:bidi="en-US"/>
        </w:rPr>
        <w:t xml:space="preserve">N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1561н</w:t>
      </w:r>
    </w:p>
    <w:p>
      <w:pPr>
        <w:pStyle w:val="Style2"/>
        <w:keepNext w:val="0"/>
        <w:keepLines w:val="0"/>
        <w:widowControl w:val="0"/>
        <w:shd w:val="clear" w:color="auto" w:fill="auto"/>
        <w:bidi w:val="0"/>
        <w:spacing w:before="0" w:after="160" w:line="266" w:lineRule="auto"/>
        <w:ind w:left="6260" w:right="0" w:firstLine="0"/>
        <w:jc w:val="right"/>
        <w:rPr>
          <w:sz w:val="20"/>
          <w:szCs w:val="20"/>
        </w:rPr>
      </w:pPr>
      <w:r>
        <w:rPr>
          <w:b/>
          <w:bCs/>
          <w:color w:val="000000"/>
          <w:spacing w:val="0"/>
          <w:w w:val="100"/>
          <w:position w:val="0"/>
          <w:sz w:val="20"/>
          <w:szCs w:val="20"/>
          <w:shd w:val="clear" w:color="auto" w:fill="auto"/>
          <w:lang w:val="ru-RU" w:eastAsia="ru-RU" w:bidi="ru-RU"/>
        </w:rPr>
        <w:t>СТАНДАРТ СПЕЦИАЛИЗИРОВАННОЙ МЕДИЦИНСКОЙ ПОМОЩИ ДЕТЯМ ПРИ ПРЕЖДЕВРЕМЕННОМ ПОЛОВОМ СОЗРЕВАНИИ</w:t>
      </w:r>
    </w:p>
    <w:p>
      <w:pPr>
        <w:pStyle w:val="Style2"/>
        <w:keepNext w:val="0"/>
        <w:keepLines w:val="0"/>
        <w:widowControl w:val="0"/>
        <w:shd w:val="clear" w:color="auto" w:fill="auto"/>
        <w:bidi w:val="0"/>
        <w:spacing w:before="0" w:after="360" w:line="240" w:lineRule="auto"/>
        <w:ind w:left="0" w:right="0" w:firstLine="0"/>
        <w:jc w:val="center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(с изменениями на 18 октября 2022 года)</w:t>
      </w:r>
    </w:p>
    <w:p>
      <w:pPr>
        <w:pStyle w:val="Style2"/>
        <w:keepNext w:val="0"/>
        <w:keepLines w:val="0"/>
        <w:widowControl w:val="0"/>
        <w:shd w:val="clear" w:color="auto" w:fill="auto"/>
        <w:bidi w:val="0"/>
        <w:spacing w:before="0" w:after="480" w:line="240" w:lineRule="auto"/>
        <w:ind w:left="0" w:right="0" w:firstLine="420"/>
        <w:jc w:val="left"/>
      </w:pP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Категория возрастная: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дети</w:t>
      </w:r>
    </w:p>
    <w:p>
      <w:pPr>
        <w:pStyle w:val="Style2"/>
        <w:keepNext w:val="0"/>
        <w:keepLines w:val="0"/>
        <w:widowControl w:val="0"/>
        <w:shd w:val="clear" w:color="auto" w:fill="auto"/>
        <w:bidi w:val="0"/>
        <w:spacing w:before="0" w:after="480" w:line="240" w:lineRule="auto"/>
        <w:ind w:left="0" w:right="0" w:firstLine="420"/>
        <w:jc w:val="left"/>
      </w:pP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Пол: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любой</w:t>
      </w:r>
    </w:p>
    <w:p>
      <w:pPr>
        <w:pStyle w:val="Style2"/>
        <w:keepNext w:val="0"/>
        <w:keepLines w:val="0"/>
        <w:widowControl w:val="0"/>
        <w:shd w:val="clear" w:color="auto" w:fill="auto"/>
        <w:bidi w:val="0"/>
        <w:spacing w:before="0" w:after="480" w:line="240" w:lineRule="auto"/>
        <w:ind w:left="0" w:right="0" w:firstLine="420"/>
        <w:jc w:val="left"/>
      </w:pP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Фаза: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любая</w:t>
      </w:r>
    </w:p>
    <w:p>
      <w:pPr>
        <w:pStyle w:val="Style2"/>
        <w:keepNext w:val="0"/>
        <w:keepLines w:val="0"/>
        <w:widowControl w:val="0"/>
        <w:shd w:val="clear" w:color="auto" w:fill="auto"/>
        <w:bidi w:val="0"/>
        <w:spacing w:before="0" w:after="480" w:line="240" w:lineRule="auto"/>
        <w:ind w:left="0" w:right="0" w:firstLine="420"/>
        <w:jc w:val="left"/>
      </w:pP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Стадия: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хроническая</w:t>
      </w:r>
    </w:p>
    <w:p>
      <w:pPr>
        <w:pStyle w:val="Style2"/>
        <w:keepNext w:val="0"/>
        <w:keepLines w:val="0"/>
        <w:widowControl w:val="0"/>
        <w:shd w:val="clear" w:color="auto" w:fill="auto"/>
        <w:bidi w:val="0"/>
        <w:spacing w:before="0" w:after="480" w:line="240" w:lineRule="auto"/>
        <w:ind w:left="0" w:right="0" w:firstLine="420"/>
        <w:jc w:val="left"/>
      </w:pP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Осложнения: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вне зависимости от осложнений</w:t>
      </w:r>
    </w:p>
    <w:p>
      <w:pPr>
        <w:pStyle w:val="Style2"/>
        <w:keepNext w:val="0"/>
        <w:keepLines w:val="0"/>
        <w:widowControl w:val="0"/>
        <w:shd w:val="clear" w:color="auto" w:fill="auto"/>
        <w:bidi w:val="0"/>
        <w:spacing w:before="0" w:after="480" w:line="240" w:lineRule="auto"/>
        <w:ind w:left="0" w:right="0" w:firstLine="420"/>
        <w:jc w:val="left"/>
      </w:pP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Вид медицинской помощи: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специализированная медицинская помощь</w:t>
      </w:r>
    </w:p>
    <w:p>
      <w:pPr>
        <w:pStyle w:val="Style2"/>
        <w:keepNext w:val="0"/>
        <w:keepLines w:val="0"/>
        <w:widowControl w:val="0"/>
        <w:shd w:val="clear" w:color="auto" w:fill="auto"/>
        <w:bidi w:val="0"/>
        <w:spacing w:before="0" w:after="480" w:line="240" w:lineRule="auto"/>
        <w:ind w:left="0" w:right="0" w:firstLine="420"/>
        <w:jc w:val="left"/>
      </w:pP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Условия оказания медицинской помощи: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стационарно; дневной стационар</w:t>
      </w:r>
    </w:p>
    <w:p>
      <w:pPr>
        <w:pStyle w:val="Style2"/>
        <w:keepNext w:val="0"/>
        <w:keepLines w:val="0"/>
        <w:widowControl w:val="0"/>
        <w:shd w:val="clear" w:color="auto" w:fill="auto"/>
        <w:bidi w:val="0"/>
        <w:spacing w:before="0" w:after="480" w:line="240" w:lineRule="auto"/>
        <w:ind w:left="0" w:right="0" w:firstLine="420"/>
        <w:jc w:val="left"/>
      </w:pP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Форма оказания медицинской помощи: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плановая</w:t>
      </w:r>
    </w:p>
    <w:p>
      <w:pPr>
        <w:pStyle w:val="Style2"/>
        <w:keepNext w:val="0"/>
        <w:keepLines w:val="0"/>
        <w:widowControl w:val="0"/>
        <w:shd w:val="clear" w:color="auto" w:fill="auto"/>
        <w:bidi w:val="0"/>
        <w:spacing w:before="0" w:after="480" w:line="240" w:lineRule="auto"/>
        <w:ind w:left="0" w:right="0" w:firstLine="420"/>
        <w:jc w:val="left"/>
      </w:pP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Средние сроки лечения (количество дней):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14</w:t>
      </w:r>
    </w:p>
    <w:p>
      <w:pPr>
        <w:pStyle w:val="Style2"/>
        <w:keepNext w:val="0"/>
        <w:keepLines w:val="0"/>
        <w:widowControl w:val="0"/>
        <w:shd w:val="clear" w:color="auto" w:fill="auto"/>
        <w:bidi w:val="0"/>
        <w:spacing w:before="0" w:after="240" w:line="240" w:lineRule="auto"/>
        <w:ind w:left="0" w:right="0" w:firstLine="420"/>
        <w:jc w:val="left"/>
      </w:pP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Код по</w:t>
      </w:r>
      <w:r>
        <w:fldChar w:fldCharType="begin"/>
      </w:r>
      <w:r>
        <w:rPr/>
        <w:instrText> HYPERLINK "http://docs.cntd.ru/document/902286265%237D20K3" </w:instrText>
      </w:r>
      <w:r>
        <w:fldChar w:fldCharType="separate"/>
      </w: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 </w:t>
      </w:r>
      <w:r>
        <w:rPr>
          <w:color w:val="0000EE"/>
          <w:spacing w:val="0"/>
          <w:w w:val="100"/>
          <w:position w:val="0"/>
          <w:u w:val="single"/>
          <w:shd w:val="clear" w:color="auto" w:fill="auto"/>
          <w:lang w:val="ru-RU" w:eastAsia="ru-RU" w:bidi="ru-RU"/>
        </w:rPr>
        <w:t>МКБ X</w:t>
      </w:r>
      <w:r>
        <w:fldChar w:fldCharType="end"/>
      </w: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*</w:t>
      </w:r>
    </w:p>
    <w:p>
      <w:pPr>
        <w:pStyle w:val="Style2"/>
        <w:keepNext w:val="0"/>
        <w:keepLines w:val="0"/>
        <w:widowControl w:val="0"/>
        <w:shd w:val="clear" w:color="auto" w:fill="auto"/>
        <w:bidi w:val="0"/>
        <w:spacing w:before="0" w:after="480" w:line="240" w:lineRule="auto"/>
        <w:ind w:left="0" w:right="0" w:firstLine="42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* Международная статистическая классификация болезней и проблем, связанных со здоровьем, </w:t>
      </w:r>
      <w:r>
        <w:rPr>
          <w:color w:val="000000"/>
          <w:spacing w:val="0"/>
          <w:w w:val="100"/>
          <w:position w:val="0"/>
          <w:shd w:val="clear" w:color="auto" w:fill="auto"/>
          <w:lang w:val="en-US" w:eastAsia="en-US" w:bidi="en-US"/>
        </w:rPr>
        <w:t xml:space="preserve">X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пересмотра.</w:t>
      </w:r>
    </w:p>
    <w:tbl>
      <w:tblPr>
        <w:tblOverlap w:val="never"/>
        <w:jc w:val="center"/>
        <w:tblLayout w:type="fixed"/>
      </w:tblPr>
      <w:tblGrid>
        <w:gridCol w:w="3125"/>
        <w:gridCol w:w="7483"/>
      </w:tblGrid>
      <w:tr>
        <w:trPr>
          <w:trHeight w:val="5779" w:hRule="exact"/>
        </w:trPr>
        <w:tc>
          <w:tcPr>
            <w:tcBorders/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Нозологические единицы</w:t>
            </w:r>
          </w:p>
        </w:tc>
        <w:tc>
          <w:tcPr>
            <w:tcBorders/>
            <w:shd w:val="clear" w:color="auto" w:fill="auto"/>
            <w:vAlign w:val="bottom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76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С56 Злокачественное новообразование яичника</w:t>
            </w:r>
          </w:p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76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С62 Злокачественное новообразование яичка</w:t>
            </w:r>
          </w:p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76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С74.0 Коры надпочечника</w:t>
            </w:r>
          </w:p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76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en-US" w:eastAsia="en-US" w:bidi="en-US"/>
              </w:rPr>
              <w:t xml:space="preserve">D27 </w:t>
            </w: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Доброкачественное новообразование яичника</w:t>
            </w:r>
          </w:p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76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en-US" w:eastAsia="en-US" w:bidi="en-US"/>
              </w:rPr>
              <w:t xml:space="preserve">D29.2 </w:t>
            </w: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Яичка</w:t>
            </w:r>
          </w:p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76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en-US" w:eastAsia="en-US" w:bidi="en-US"/>
              </w:rPr>
              <w:t xml:space="preserve">D35.0 </w:t>
            </w: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Надпочечника</w:t>
            </w:r>
          </w:p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76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Е03.9 Гипотиреоз неуточненный</w:t>
            </w:r>
          </w:p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76" w:lineRule="auto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"http://docs.cntd.ru/document/352246329%237D60K4"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 xml:space="preserve">Абзац исключен со 2 декабря 2022 года - </w:t>
            </w:r>
            <w:r>
              <w:rPr>
                <w:color w:val="0000EE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п</w:t>
            </w:r>
            <w:r>
              <w:rPr>
                <w:color w:val="0000EE"/>
                <w:spacing w:val="0"/>
                <w:w w:val="100"/>
                <w:position w:val="0"/>
                <w:u w:val="single"/>
                <w:shd w:val="clear" w:color="auto" w:fill="auto"/>
                <w:lang w:val="ru-RU" w:eastAsia="ru-RU" w:bidi="ru-RU"/>
              </w:rPr>
              <w:t>риказ</w:t>
            </w:r>
            <w:r>
              <w:fldChar w:fldCharType="end"/>
            </w:r>
            <w:r>
              <w:rPr>
                <w:color w:val="0000EE"/>
                <w:spacing w:val="0"/>
                <w:w w:val="100"/>
                <w:position w:val="0"/>
                <w:u w:val="single"/>
                <w:shd w:val="clear" w:color="auto" w:fill="auto"/>
                <w:lang w:val="ru-RU" w:eastAsia="ru-RU" w:bidi="ru-RU"/>
              </w:rPr>
              <w:t xml:space="preserve"> Минз</w:t>
            </w:r>
            <w:r>
              <w:rPr>
                <w:color w:val="0000EE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д</w:t>
            </w:r>
            <w:r>
              <w:rPr>
                <w:color w:val="0000EE"/>
                <w:spacing w:val="0"/>
                <w:w w:val="100"/>
                <w:position w:val="0"/>
                <w:u w:val="single"/>
                <w:shd w:val="clear" w:color="auto" w:fill="auto"/>
                <w:lang w:val="ru-RU" w:eastAsia="ru-RU" w:bidi="ru-RU"/>
              </w:rPr>
              <w:t>рава России от 18 октября 2022 го</w:t>
            </w:r>
            <w:r>
              <w:rPr>
                <w:color w:val="0000EE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д</w:t>
            </w:r>
            <w:r>
              <w:rPr>
                <w:color w:val="0000EE"/>
                <w:spacing w:val="0"/>
                <w:w w:val="100"/>
                <w:position w:val="0"/>
                <w:u w:val="single"/>
                <w:shd w:val="clear" w:color="auto" w:fill="auto"/>
                <w:lang w:val="ru-RU" w:eastAsia="ru-RU" w:bidi="ru-RU"/>
              </w:rPr>
              <w:t xml:space="preserve">а </w:t>
            </w:r>
            <w:r>
              <w:rPr>
                <w:color w:val="0000EE"/>
                <w:spacing w:val="0"/>
                <w:w w:val="100"/>
                <w:position w:val="0"/>
                <w:u w:val="single"/>
                <w:shd w:val="clear" w:color="auto" w:fill="auto"/>
                <w:lang w:val="en-US" w:eastAsia="en-US" w:bidi="en-US"/>
              </w:rPr>
              <w:t xml:space="preserve">N </w:t>
            </w:r>
            <w:r>
              <w:rPr>
                <w:color w:val="0000EE"/>
                <w:spacing w:val="0"/>
                <w:w w:val="100"/>
                <w:position w:val="0"/>
                <w:u w:val="single"/>
                <w:shd w:val="clear" w:color="auto" w:fill="auto"/>
                <w:lang w:val="ru-RU" w:eastAsia="ru-RU" w:bidi="ru-RU"/>
              </w:rPr>
              <w:t>678н</w:t>
            </w: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. - См.</w:t>
            </w:r>
            <w:r>
              <w:fldChar w:fldCharType="begin"/>
            </w:r>
            <w:r>
              <w:rPr/>
              <w:instrText> HYPERLINK "http://docs.cntd.ru/document/578325458%236500IL"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 xml:space="preserve"> </w:t>
            </w:r>
            <w:r>
              <w:rPr>
                <w:color w:val="0000EE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предыдущую ред</w:t>
            </w:r>
            <w:r>
              <w:rPr>
                <w:color w:val="0000EE"/>
                <w:spacing w:val="0"/>
                <w:w w:val="100"/>
                <w:position w:val="0"/>
                <w:u w:val="single"/>
                <w:shd w:val="clear" w:color="auto" w:fill="auto"/>
                <w:lang w:val="ru-RU" w:eastAsia="ru-RU" w:bidi="ru-RU"/>
              </w:rPr>
              <w:t>акцию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.</w:t>
            </w:r>
          </w:p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76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Е25 Адреногенитальные расстройства</w:t>
            </w:r>
          </w:p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76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Е25.9 Адреногенитальное нарушение неуточненное</w:t>
            </w:r>
          </w:p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76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Е27.0 Другие виды гиперсекреции коры надпочечников</w:t>
            </w:r>
          </w:p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76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Е28.0 Избыток эстрогенов</w:t>
            </w:r>
          </w:p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76" w:lineRule="auto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"http://docs.cntd.ru/document/352246329%237D60K4"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 xml:space="preserve">Абзац исключен со 2 декабря 2022 года - </w:t>
            </w:r>
            <w:r>
              <w:rPr>
                <w:color w:val="0000EE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п</w:t>
            </w:r>
            <w:r>
              <w:rPr>
                <w:color w:val="0000EE"/>
                <w:spacing w:val="0"/>
                <w:w w:val="100"/>
                <w:position w:val="0"/>
                <w:u w:val="single"/>
                <w:shd w:val="clear" w:color="auto" w:fill="auto"/>
                <w:lang w:val="ru-RU" w:eastAsia="ru-RU" w:bidi="ru-RU"/>
              </w:rPr>
              <w:t>риказ</w:t>
            </w:r>
            <w:r>
              <w:fldChar w:fldCharType="end"/>
            </w:r>
            <w:r>
              <w:rPr>
                <w:color w:val="0000EE"/>
                <w:spacing w:val="0"/>
                <w:w w:val="100"/>
                <w:position w:val="0"/>
                <w:u w:val="single"/>
                <w:shd w:val="clear" w:color="auto" w:fill="auto"/>
                <w:lang w:val="ru-RU" w:eastAsia="ru-RU" w:bidi="ru-RU"/>
              </w:rPr>
              <w:t xml:space="preserve"> Минз</w:t>
            </w:r>
            <w:r>
              <w:rPr>
                <w:color w:val="0000EE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д</w:t>
            </w:r>
            <w:r>
              <w:rPr>
                <w:color w:val="0000EE"/>
                <w:spacing w:val="0"/>
                <w:w w:val="100"/>
                <w:position w:val="0"/>
                <w:u w:val="single"/>
                <w:shd w:val="clear" w:color="auto" w:fill="auto"/>
                <w:lang w:val="ru-RU" w:eastAsia="ru-RU" w:bidi="ru-RU"/>
              </w:rPr>
              <w:t>рава России от 18 октября 2022 го</w:t>
            </w:r>
            <w:r>
              <w:rPr>
                <w:color w:val="0000EE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д</w:t>
            </w:r>
            <w:r>
              <w:rPr>
                <w:color w:val="0000EE"/>
                <w:spacing w:val="0"/>
                <w:w w:val="100"/>
                <w:position w:val="0"/>
                <w:u w:val="single"/>
                <w:shd w:val="clear" w:color="auto" w:fill="auto"/>
                <w:lang w:val="ru-RU" w:eastAsia="ru-RU" w:bidi="ru-RU"/>
              </w:rPr>
              <w:t xml:space="preserve">а </w:t>
            </w:r>
            <w:r>
              <w:rPr>
                <w:color w:val="0000EE"/>
                <w:spacing w:val="0"/>
                <w:w w:val="100"/>
                <w:position w:val="0"/>
                <w:u w:val="single"/>
                <w:shd w:val="clear" w:color="auto" w:fill="auto"/>
                <w:lang w:val="en-US" w:eastAsia="en-US" w:bidi="en-US"/>
              </w:rPr>
              <w:t xml:space="preserve">N </w:t>
            </w:r>
            <w:r>
              <w:rPr>
                <w:color w:val="0000EE"/>
                <w:spacing w:val="0"/>
                <w:w w:val="100"/>
                <w:position w:val="0"/>
                <w:u w:val="single"/>
                <w:shd w:val="clear" w:color="auto" w:fill="auto"/>
                <w:lang w:val="ru-RU" w:eastAsia="ru-RU" w:bidi="ru-RU"/>
              </w:rPr>
              <w:t>678н</w:t>
            </w: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. - См.</w:t>
            </w:r>
            <w:r>
              <w:fldChar w:fldCharType="begin"/>
            </w:r>
            <w:r>
              <w:rPr/>
              <w:instrText> HYPERLINK "http://docs.cntd.ru/document/578325458%236500IL"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 xml:space="preserve"> </w:t>
            </w:r>
            <w:r>
              <w:rPr>
                <w:color w:val="0000EE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предыдущую ред</w:t>
            </w:r>
            <w:r>
              <w:rPr>
                <w:color w:val="0000EE"/>
                <w:spacing w:val="0"/>
                <w:w w:val="100"/>
                <w:position w:val="0"/>
                <w:u w:val="single"/>
                <w:shd w:val="clear" w:color="auto" w:fill="auto"/>
                <w:lang w:val="ru-RU" w:eastAsia="ru-RU" w:bidi="ru-RU"/>
              </w:rPr>
              <w:t>акцию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.</w:t>
            </w:r>
          </w:p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4" w:lineRule="auto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"http://docs.cntd.ru/document/352246329%237D60K4"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 xml:space="preserve">Абзац исключен со 2 декабря 2022 года - </w:t>
            </w:r>
            <w:r>
              <w:rPr>
                <w:color w:val="0000EE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п</w:t>
            </w:r>
            <w:r>
              <w:rPr>
                <w:color w:val="0000EE"/>
                <w:spacing w:val="0"/>
                <w:w w:val="100"/>
                <w:position w:val="0"/>
                <w:u w:val="single"/>
                <w:shd w:val="clear" w:color="auto" w:fill="auto"/>
                <w:lang w:val="ru-RU" w:eastAsia="ru-RU" w:bidi="ru-RU"/>
              </w:rPr>
              <w:t>риказ</w:t>
            </w:r>
            <w:r>
              <w:fldChar w:fldCharType="end"/>
            </w:r>
            <w:r>
              <w:rPr>
                <w:color w:val="0000EE"/>
                <w:spacing w:val="0"/>
                <w:w w:val="100"/>
                <w:position w:val="0"/>
                <w:u w:val="single"/>
                <w:shd w:val="clear" w:color="auto" w:fill="auto"/>
                <w:lang w:val="ru-RU" w:eastAsia="ru-RU" w:bidi="ru-RU"/>
              </w:rPr>
              <w:t xml:space="preserve"> Минз</w:t>
            </w:r>
            <w:r>
              <w:rPr>
                <w:color w:val="0000EE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д</w:t>
            </w:r>
            <w:r>
              <w:rPr>
                <w:color w:val="0000EE"/>
                <w:spacing w:val="0"/>
                <w:w w:val="100"/>
                <w:position w:val="0"/>
                <w:u w:val="single"/>
                <w:shd w:val="clear" w:color="auto" w:fill="auto"/>
                <w:lang w:val="ru-RU" w:eastAsia="ru-RU" w:bidi="ru-RU"/>
              </w:rPr>
              <w:t>рава России от 18 октября 2022 го</w:t>
            </w:r>
            <w:r>
              <w:rPr>
                <w:color w:val="0000EE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д</w:t>
            </w:r>
            <w:r>
              <w:rPr>
                <w:color w:val="0000EE"/>
                <w:spacing w:val="0"/>
                <w:w w:val="100"/>
                <w:position w:val="0"/>
                <w:u w:val="single"/>
                <w:shd w:val="clear" w:color="auto" w:fill="auto"/>
                <w:lang w:val="ru-RU" w:eastAsia="ru-RU" w:bidi="ru-RU"/>
              </w:rPr>
              <w:t xml:space="preserve">а </w:t>
            </w:r>
            <w:r>
              <w:rPr>
                <w:color w:val="0000EE"/>
                <w:spacing w:val="0"/>
                <w:w w:val="100"/>
                <w:position w:val="0"/>
                <w:u w:val="single"/>
                <w:shd w:val="clear" w:color="auto" w:fill="auto"/>
                <w:lang w:val="en-US" w:eastAsia="en-US" w:bidi="en-US"/>
              </w:rPr>
              <w:t xml:space="preserve">N </w:t>
            </w:r>
            <w:r>
              <w:rPr>
                <w:color w:val="0000EE"/>
                <w:spacing w:val="0"/>
                <w:w w:val="100"/>
                <w:position w:val="0"/>
                <w:u w:val="single"/>
                <w:shd w:val="clear" w:color="auto" w:fill="auto"/>
                <w:lang w:val="ru-RU" w:eastAsia="ru-RU" w:bidi="ru-RU"/>
              </w:rPr>
              <w:t>678н</w:t>
            </w: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. - См.</w:t>
            </w:r>
            <w:r>
              <w:fldChar w:fldCharType="begin"/>
            </w:r>
            <w:r>
              <w:rPr/>
              <w:instrText> HYPERLINK "http://docs.cntd.ru/document/578325458%236500IL"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 xml:space="preserve"> </w:t>
            </w:r>
            <w:r>
              <w:rPr>
                <w:color w:val="0000EE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предыдущую ред</w:t>
            </w:r>
            <w:r>
              <w:rPr>
                <w:color w:val="0000EE"/>
                <w:spacing w:val="0"/>
                <w:w w:val="100"/>
                <w:position w:val="0"/>
                <w:u w:val="single"/>
                <w:shd w:val="clear" w:color="auto" w:fill="auto"/>
                <w:lang w:val="ru-RU" w:eastAsia="ru-RU" w:bidi="ru-RU"/>
              </w:rPr>
              <w:t>акцию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.</w:t>
            </w:r>
          </w:p>
        </w:tc>
      </w:tr>
    </w:tbl>
    <w:p>
      <w:pPr>
        <w:pStyle w:val="Style2"/>
        <w:keepNext w:val="0"/>
        <w:keepLines w:val="0"/>
        <w:widowControl w:val="0"/>
        <w:shd w:val="clear" w:color="auto" w:fill="auto"/>
        <w:bidi w:val="0"/>
        <w:spacing w:before="0" w:after="0" w:line="276" w:lineRule="auto"/>
        <w:ind w:left="3220" w:right="0" w:firstLine="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Е29.9 Дисфункция яичек неуточненная</w:t>
      </w:r>
    </w:p>
    <w:p>
      <w:pPr>
        <w:pStyle w:val="Style2"/>
        <w:keepNext w:val="0"/>
        <w:keepLines w:val="0"/>
        <w:widowControl w:val="0"/>
        <w:shd w:val="clear" w:color="auto" w:fill="auto"/>
        <w:bidi w:val="0"/>
        <w:spacing w:before="0" w:after="0" w:line="276" w:lineRule="auto"/>
        <w:ind w:left="3220" w:right="0" w:firstLine="0"/>
        <w:jc w:val="left"/>
      </w:pPr>
      <w:r>
        <w:fldChar w:fldCharType="begin"/>
      </w:r>
      <w:r>
        <w:rPr/>
        <w:instrText> HYPERLINK "http://docs.cntd.ru/document/352246329%237D60K4" </w:instrText>
      </w:r>
      <w:r>
        <w:fldChar w:fldCharType="separate"/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Абзац исключен со 2 декабря 2022 года - </w:t>
      </w:r>
      <w:r>
        <w:rPr>
          <w:color w:val="0000EE"/>
          <w:spacing w:val="0"/>
          <w:w w:val="100"/>
          <w:position w:val="0"/>
          <w:shd w:val="clear" w:color="auto" w:fill="auto"/>
          <w:lang w:val="ru-RU" w:eastAsia="ru-RU" w:bidi="ru-RU"/>
        </w:rPr>
        <w:t>п</w:t>
      </w:r>
      <w:r>
        <w:rPr>
          <w:color w:val="0000EE"/>
          <w:spacing w:val="0"/>
          <w:w w:val="100"/>
          <w:position w:val="0"/>
          <w:u w:val="single"/>
          <w:shd w:val="clear" w:color="auto" w:fill="auto"/>
          <w:lang w:val="ru-RU" w:eastAsia="ru-RU" w:bidi="ru-RU"/>
        </w:rPr>
        <w:t>риказ</w:t>
      </w:r>
      <w:r>
        <w:fldChar w:fldCharType="end"/>
      </w:r>
      <w:r>
        <w:rPr>
          <w:color w:val="0000EE"/>
          <w:spacing w:val="0"/>
          <w:w w:val="100"/>
          <w:position w:val="0"/>
          <w:u w:val="single"/>
          <w:shd w:val="clear" w:color="auto" w:fill="auto"/>
          <w:lang w:val="ru-RU" w:eastAsia="ru-RU" w:bidi="ru-RU"/>
        </w:rPr>
        <w:t xml:space="preserve"> Минз</w:t>
      </w:r>
      <w:r>
        <w:rPr>
          <w:color w:val="0000EE"/>
          <w:spacing w:val="0"/>
          <w:w w:val="100"/>
          <w:position w:val="0"/>
          <w:shd w:val="clear" w:color="auto" w:fill="auto"/>
          <w:lang w:val="ru-RU" w:eastAsia="ru-RU" w:bidi="ru-RU"/>
        </w:rPr>
        <w:t>д</w:t>
      </w:r>
      <w:r>
        <w:rPr>
          <w:color w:val="0000EE"/>
          <w:spacing w:val="0"/>
          <w:w w:val="100"/>
          <w:position w:val="0"/>
          <w:u w:val="single"/>
          <w:shd w:val="clear" w:color="auto" w:fill="auto"/>
          <w:lang w:val="ru-RU" w:eastAsia="ru-RU" w:bidi="ru-RU"/>
        </w:rPr>
        <w:t>рава России от 18 октября 2022 го</w:t>
      </w:r>
      <w:r>
        <w:rPr>
          <w:color w:val="0000EE"/>
          <w:spacing w:val="0"/>
          <w:w w:val="100"/>
          <w:position w:val="0"/>
          <w:shd w:val="clear" w:color="auto" w:fill="auto"/>
          <w:lang w:val="ru-RU" w:eastAsia="ru-RU" w:bidi="ru-RU"/>
        </w:rPr>
        <w:t>д</w:t>
      </w:r>
      <w:r>
        <w:rPr>
          <w:color w:val="0000EE"/>
          <w:spacing w:val="0"/>
          <w:w w:val="100"/>
          <w:position w:val="0"/>
          <w:u w:val="single"/>
          <w:shd w:val="clear" w:color="auto" w:fill="auto"/>
          <w:lang w:val="ru-RU" w:eastAsia="ru-RU" w:bidi="ru-RU"/>
        </w:rPr>
        <w:t xml:space="preserve">а </w:t>
      </w:r>
      <w:r>
        <w:rPr>
          <w:color w:val="0000EE"/>
          <w:spacing w:val="0"/>
          <w:w w:val="100"/>
          <w:position w:val="0"/>
          <w:u w:val="single"/>
          <w:shd w:val="clear" w:color="auto" w:fill="auto"/>
          <w:lang w:val="en-US" w:eastAsia="en-US" w:bidi="en-US"/>
        </w:rPr>
        <w:t xml:space="preserve">N </w:t>
      </w:r>
      <w:r>
        <w:rPr>
          <w:color w:val="0000EE"/>
          <w:spacing w:val="0"/>
          <w:w w:val="100"/>
          <w:position w:val="0"/>
          <w:u w:val="single"/>
          <w:shd w:val="clear" w:color="auto" w:fill="auto"/>
          <w:lang w:val="ru-RU" w:eastAsia="ru-RU" w:bidi="ru-RU"/>
        </w:rPr>
        <w:t>678н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. - См.</w:t>
      </w:r>
      <w:r>
        <w:fldChar w:fldCharType="begin"/>
      </w:r>
      <w:r>
        <w:rPr/>
        <w:instrText> HYPERLINK "http://docs.cntd.ru/document/578325458%236500IL" </w:instrText>
      </w:r>
      <w:r>
        <w:fldChar w:fldCharType="separate"/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 </w:t>
      </w:r>
      <w:r>
        <w:rPr>
          <w:color w:val="0000EE"/>
          <w:spacing w:val="0"/>
          <w:w w:val="100"/>
          <w:position w:val="0"/>
          <w:shd w:val="clear" w:color="auto" w:fill="auto"/>
          <w:lang w:val="ru-RU" w:eastAsia="ru-RU" w:bidi="ru-RU"/>
        </w:rPr>
        <w:t>предыдущую ред</w:t>
      </w:r>
      <w:r>
        <w:rPr>
          <w:color w:val="0000EE"/>
          <w:spacing w:val="0"/>
          <w:w w:val="100"/>
          <w:position w:val="0"/>
          <w:u w:val="single"/>
          <w:shd w:val="clear" w:color="auto" w:fill="auto"/>
          <w:lang w:val="ru-RU" w:eastAsia="ru-RU" w:bidi="ru-RU"/>
        </w:rPr>
        <w:t>акцию</w:t>
      </w:r>
      <w:r>
        <w:fldChar w:fldCharType="end"/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.</w:t>
      </w:r>
    </w:p>
    <w:p>
      <w:pPr>
        <w:pStyle w:val="Style2"/>
        <w:keepNext w:val="0"/>
        <w:keepLines w:val="0"/>
        <w:widowControl w:val="0"/>
        <w:shd w:val="clear" w:color="auto" w:fill="auto"/>
        <w:bidi w:val="0"/>
        <w:spacing w:before="0" w:after="0" w:line="276" w:lineRule="auto"/>
        <w:ind w:left="3220" w:right="0" w:firstLine="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Е30.8 Другие нарушения полового созревания</w:t>
      </w:r>
    </w:p>
    <w:p>
      <w:pPr>
        <w:pStyle w:val="Style2"/>
        <w:keepNext w:val="0"/>
        <w:keepLines w:val="0"/>
        <w:widowControl w:val="0"/>
        <w:shd w:val="clear" w:color="auto" w:fill="auto"/>
        <w:bidi w:val="0"/>
        <w:spacing w:before="0" w:after="0" w:line="276" w:lineRule="auto"/>
        <w:ind w:left="3220" w:right="0" w:firstLine="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Е30.9 Нарушение полового созревания неуточненное</w:t>
      </w:r>
    </w:p>
    <w:p>
      <w:pPr>
        <w:pStyle w:val="Style2"/>
        <w:keepNext w:val="0"/>
        <w:keepLines w:val="0"/>
        <w:widowControl w:val="0"/>
        <w:shd w:val="clear" w:color="auto" w:fill="auto"/>
        <w:bidi w:val="0"/>
        <w:spacing w:before="0" w:after="0" w:line="286" w:lineRule="auto"/>
        <w:ind w:left="3220" w:right="0" w:firstLine="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Е35.8 Нарушения других эндокринных желез при болезнях, классифицированных в других рубриках </w:t>
      </w:r>
      <w:r>
        <w:rPr>
          <w:color w:val="000000"/>
          <w:spacing w:val="0"/>
          <w:w w:val="100"/>
          <w:position w:val="0"/>
          <w:shd w:val="clear" w:color="auto" w:fill="auto"/>
          <w:lang w:val="en-US" w:eastAsia="en-US" w:bidi="en-US"/>
        </w:rPr>
        <w:t xml:space="preserve">Q78.1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Полиостозная фиброзная дисплазия </w:t>
      </w:r>
      <w:r>
        <w:rPr>
          <w:color w:val="000000"/>
          <w:spacing w:val="0"/>
          <w:w w:val="100"/>
          <w:position w:val="0"/>
          <w:shd w:val="clear" w:color="auto" w:fill="auto"/>
          <w:lang w:val="en-US" w:eastAsia="en-US" w:bidi="en-US"/>
        </w:rPr>
        <w:t xml:space="preserve">Y42.4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Пероральные контрацептивы</w:t>
      </w:r>
    </w:p>
    <w:p>
      <w:pPr>
        <w:pStyle w:val="Style2"/>
        <w:keepNext w:val="0"/>
        <w:keepLines w:val="0"/>
        <w:widowControl w:val="0"/>
        <w:shd w:val="clear" w:color="auto" w:fill="auto"/>
        <w:bidi w:val="0"/>
        <w:spacing w:before="0" w:after="0" w:line="276" w:lineRule="auto"/>
        <w:ind w:left="3220" w:right="0" w:firstLine="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en-US" w:eastAsia="en-US" w:bidi="en-US"/>
        </w:rPr>
        <w:t xml:space="preserve">Y42.5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Другие эстрогены и прогестогены</w:t>
      </w:r>
    </w:p>
    <w:p>
      <w:pPr>
        <w:pStyle w:val="Style2"/>
        <w:keepNext w:val="0"/>
        <w:keepLines w:val="0"/>
        <w:widowControl w:val="0"/>
        <w:shd w:val="clear" w:color="auto" w:fill="auto"/>
        <w:bidi w:val="0"/>
        <w:spacing w:before="0" w:after="0" w:line="276" w:lineRule="auto"/>
        <w:ind w:left="3220" w:right="0" w:firstLine="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en-US" w:eastAsia="en-US" w:bidi="en-US"/>
        </w:rPr>
        <w:t xml:space="preserve">Y42.7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Андрогены и их анаболические аналоги</w:t>
      </w:r>
    </w:p>
    <w:p>
      <w:pPr>
        <w:pStyle w:val="Style2"/>
        <w:keepNext w:val="0"/>
        <w:keepLines w:val="0"/>
        <w:widowControl w:val="0"/>
        <w:shd w:val="clear" w:color="auto" w:fill="auto"/>
        <w:bidi w:val="0"/>
        <w:spacing w:before="0" w:after="0"/>
        <w:ind w:left="3220" w:right="0" w:firstLine="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en-US" w:eastAsia="en-US" w:bidi="en-US"/>
        </w:rPr>
        <w:t xml:space="preserve">Y42.8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Другие и неуточненные гормоны и их синтетические заменители</w:t>
      </w:r>
    </w:p>
    <w:p>
      <w:pPr>
        <w:pStyle w:val="Style2"/>
        <w:keepNext w:val="0"/>
        <w:keepLines w:val="0"/>
        <w:widowControl w:val="0"/>
        <w:shd w:val="clear" w:color="auto" w:fill="auto"/>
        <w:bidi w:val="0"/>
        <w:spacing w:before="0" w:after="640" w:line="276" w:lineRule="auto"/>
        <w:ind w:left="3220" w:right="0" w:firstLine="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en-US" w:eastAsia="en-US" w:bidi="en-US"/>
        </w:rPr>
        <w:t xml:space="preserve">Y42.9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Другие и неуточненные антагонисты гормонов</w:t>
      </w:r>
    </w:p>
    <w:p>
      <w:pPr>
        <w:pStyle w:val="Style2"/>
        <w:keepNext w:val="0"/>
        <w:keepLines w:val="0"/>
        <w:widowControl w:val="0"/>
        <w:numPr>
          <w:ilvl w:val="0"/>
          <w:numId w:val="1"/>
        </w:numPr>
        <w:shd w:val="clear" w:color="auto" w:fill="auto"/>
        <w:tabs>
          <w:tab w:pos="344" w:val="left"/>
        </w:tabs>
        <w:bidi w:val="0"/>
        <w:spacing w:before="0" w:after="220" w:line="240" w:lineRule="auto"/>
        <w:ind w:left="0" w:right="0" w:firstLine="0"/>
        <w:jc w:val="center"/>
        <w:rPr>
          <w:sz w:val="20"/>
          <w:szCs w:val="20"/>
        </w:rPr>
      </w:pPr>
      <w:r>
        <w:rPr>
          <w:b/>
          <w:bCs/>
          <w:color w:val="000000"/>
          <w:spacing w:val="0"/>
          <w:w w:val="100"/>
          <w:position w:val="0"/>
          <w:sz w:val="20"/>
          <w:szCs w:val="20"/>
          <w:shd w:val="clear" w:color="auto" w:fill="auto"/>
          <w:lang w:val="ru-RU" w:eastAsia="ru-RU" w:bidi="ru-RU"/>
        </w:rPr>
        <w:t>МЕДИЦИНСКИЕ МЕРОПРИЯТИЯ ДЛЯ ДИАГНОСТИКИ ЗАБОЛЕВАНИЯ, СОСТОЯНИЯ</w:t>
      </w:r>
    </w:p>
    <w:tbl>
      <w:tblPr>
        <w:tblOverlap w:val="never"/>
        <w:jc w:val="left"/>
        <w:tblLayout w:type="fixed"/>
      </w:tblPr>
      <w:tblGrid>
        <w:gridCol w:w="1526"/>
        <w:gridCol w:w="3389"/>
        <w:gridCol w:w="1814"/>
        <w:gridCol w:w="1526"/>
      </w:tblGrid>
      <w:tr>
        <w:trPr>
          <w:trHeight w:val="293" w:hRule="exact"/>
        </w:trPr>
        <w:tc>
          <w:tcPr>
            <w:gridSpan w:val="4"/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bottom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Прием (осмотр, консультация) врача-специалиста</w:t>
            </w:r>
          </w:p>
        </w:tc>
      </w:tr>
      <w:tr>
        <w:trPr>
          <w:trHeight w:val="1368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59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Код медицинской услуги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Наименование медицинской услуги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76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Усредненный показатель частоты предоставления 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71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Усредненный показатель кратности применения</w:t>
            </w:r>
          </w:p>
        </w:tc>
      </w:tr>
      <w:tr>
        <w:trPr>
          <w:trHeight w:val="2098" w:hRule="exact"/>
        </w:trPr>
        <w:tc>
          <w:tcPr>
            <w:gridSpan w:val="4"/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center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76" w:lineRule="auto"/>
              <w:ind w:left="0" w:right="0" w:firstLine="40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 Вероятность предоставления медицинских услуг или назначения лекарственных препаратов для медицинского применения (медицинских изделий), включенных в стандарт медицинской помощи, которая может принимать значения от 0 до 1, где 1 означает, что данное мероприятие проводится 100% пациентов, соответствующих данной модели, а цифры менее 1 - указанному в стандарте медицинской помощи проценту пациентов, имеющих соответствующие медицинские показания.</w:t>
            </w:r>
          </w:p>
        </w:tc>
      </w:tr>
      <w:tr>
        <w:trPr>
          <w:trHeight w:val="782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В01.001.001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71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Прием (осмотр, консультация) врача-акушера-гинеколога первичный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0,5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</w:t>
            </w:r>
          </w:p>
        </w:tc>
      </w:tr>
      <w:tr>
        <w:trPr>
          <w:trHeight w:val="523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В01.006.001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4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Прием (осмотр, консультация) врача-генетика первичный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0,3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</w:t>
            </w:r>
          </w:p>
        </w:tc>
      </w:tr>
      <w:tr>
        <w:trPr>
          <w:trHeight w:val="542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В01.024.001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76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Прием (осмотр, консультация) врача-нейрохирурга первичный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0,3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</w:t>
            </w:r>
          </w:p>
        </w:tc>
      </w:tr>
      <w:tr>
        <w:trPr>
          <w:trHeight w:val="523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В01.029.001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4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Прием (осмотр, консультация) врача-офтальмолога первичный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</w:t>
            </w:r>
          </w:p>
        </w:tc>
      </w:tr>
      <w:tr>
        <w:trPr>
          <w:trHeight w:val="782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В01.058.003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71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Прием (осмотр, консультация) врача-детского эндокринолога первичный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</w:t>
            </w:r>
          </w:p>
        </w:tc>
      </w:tr>
      <w:tr>
        <w:trPr>
          <w:trHeight w:val="778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В02.069.001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71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Прием (тестирование, консультация) медицинского психолога первичный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0,5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</w:t>
            </w:r>
          </w:p>
        </w:tc>
      </w:tr>
      <w:tr>
        <w:trPr>
          <w:trHeight w:val="792" w:hRule="exact"/>
        </w:trPr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В01.053.003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4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Прием (осмотр, консультация) детского уролога-андролога первичный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0,1</w:t>
            </w:r>
          </w:p>
        </w:tc>
        <w:tc>
          <w:tcPr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</w:t>
            </w:r>
          </w:p>
        </w:tc>
      </w:tr>
    </w:tbl>
    <w:p>
      <w:pPr>
        <w:pStyle w:val="Style23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96" w:right="0" w:firstLine="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Лабораторные методы исследования</w:t>
      </w:r>
      <w:r>
        <w:br w:type="page"/>
      </w:r>
    </w:p>
    <w:tbl>
      <w:tblPr>
        <w:tblOverlap w:val="never"/>
        <w:jc w:val="left"/>
        <w:tblLayout w:type="fixed"/>
      </w:tblPr>
      <w:tblGrid>
        <w:gridCol w:w="1526"/>
        <w:gridCol w:w="3389"/>
        <w:gridCol w:w="1814"/>
        <w:gridCol w:w="1526"/>
      </w:tblGrid>
      <w:tr>
        <w:trPr>
          <w:trHeight w:val="1027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57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Код медицинской услуги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Наименование медицинской услуги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4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Усредненный показатель частоты предоставления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bottom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4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Усредненный показатель кратности применения</w:t>
            </w:r>
          </w:p>
        </w:tc>
      </w:tr>
      <w:tr>
        <w:trPr>
          <w:trHeight w:val="528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А09.05.030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4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Исследование уровня натрия в крови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0,7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</w:t>
            </w:r>
          </w:p>
        </w:tc>
      </w:tr>
      <w:tr>
        <w:trPr>
          <w:trHeight w:val="283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А09.05.031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Исследование уровня калия в крови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0,7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</w:t>
            </w:r>
          </w:p>
        </w:tc>
      </w:tr>
      <w:tr>
        <w:trPr>
          <w:trHeight w:val="538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А09.05.056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76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Исследование уровня инсулина плазмы крови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0,1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6</w:t>
            </w:r>
          </w:p>
        </w:tc>
      </w:tr>
      <w:tr>
        <w:trPr>
          <w:trHeight w:val="782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А09.05.062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4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Исследование уровня свободного трийодтиронина (Т3) в сыворотке крови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0,1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</w:t>
            </w:r>
          </w:p>
        </w:tc>
      </w:tr>
      <w:tr>
        <w:trPr>
          <w:trHeight w:val="523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А09.05.063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4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Исследование уровня свободного тироксина(Т4) сыворотки крови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0,3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</w:t>
            </w:r>
          </w:p>
        </w:tc>
      </w:tr>
      <w:tr>
        <w:trPr>
          <w:trHeight w:val="542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А09.05.065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4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Исследование тиреотропина сыворотки крови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0,3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</w:t>
            </w:r>
          </w:p>
        </w:tc>
      </w:tr>
      <w:tr>
        <w:trPr>
          <w:trHeight w:val="523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А09.05.066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4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Исследование уровня соматотропного гормона в крови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0,1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6</w:t>
            </w:r>
          </w:p>
        </w:tc>
      </w:tr>
      <w:tr>
        <w:trPr>
          <w:trHeight w:val="782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А09.05.067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71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Исследование уровня адренокортикотропного гормона в крови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0,1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</w:t>
            </w:r>
          </w:p>
        </w:tc>
      </w:tr>
      <w:tr>
        <w:trPr>
          <w:trHeight w:val="523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А09.05.078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4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Исследование уровня общего тестостерона в крови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0,8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6</w:t>
            </w:r>
          </w:p>
        </w:tc>
      </w:tr>
      <w:tr>
        <w:trPr>
          <w:trHeight w:val="542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А09.05.087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76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Исследование уровня пролактина в крови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0,9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</w:t>
            </w:r>
          </w:p>
        </w:tc>
      </w:tr>
      <w:tr>
        <w:trPr>
          <w:trHeight w:val="782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А09.05.090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4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Исследование уровня хорионического гонадотропина в крови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0,3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</w:t>
            </w:r>
          </w:p>
        </w:tc>
      </w:tr>
      <w:tr>
        <w:trPr>
          <w:trHeight w:val="523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А09.05.121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4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Исследование уровня ренина в крови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0,3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</w:t>
            </w:r>
          </w:p>
        </w:tc>
      </w:tr>
      <w:tr>
        <w:trPr>
          <w:trHeight w:val="782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А09.05.131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71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Исследование уровня лютеинизирующего гормона в сыворотке крови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4</w:t>
            </w:r>
          </w:p>
        </w:tc>
      </w:tr>
      <w:tr>
        <w:trPr>
          <w:trHeight w:val="778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А09.05.132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4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Исследование уровня фолликулостимулирующего гормона в сыворотке крови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4</w:t>
            </w:r>
          </w:p>
        </w:tc>
      </w:tr>
      <w:tr>
        <w:trPr>
          <w:trHeight w:val="523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А09.05.135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4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Исследование уровня общего кортизола в крови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0,3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</w:t>
            </w:r>
          </w:p>
        </w:tc>
      </w:tr>
      <w:tr>
        <w:trPr>
          <w:trHeight w:val="542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А09.05.139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4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Исследование уровня 17- гидроксипрогестерона в крови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0,3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4</w:t>
            </w:r>
          </w:p>
        </w:tc>
      </w:tr>
      <w:tr>
        <w:trPr>
          <w:trHeight w:val="523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А09.05.141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4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Исследование уровня 11- дезоксикортикостерона в крови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0,1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4</w:t>
            </w:r>
          </w:p>
        </w:tc>
      </w:tr>
      <w:tr>
        <w:trPr>
          <w:trHeight w:val="782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А09.05.149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71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Исследование уровня дегидроэпиандростерона сульфата в крови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0,5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4</w:t>
            </w:r>
          </w:p>
        </w:tc>
      </w:tr>
      <w:tr>
        <w:trPr>
          <w:trHeight w:val="523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А09.05.154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4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Исследование уровня общего эстрадиола в крови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0,8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</w:t>
            </w:r>
          </w:p>
        </w:tc>
      </w:tr>
      <w:tr>
        <w:trPr>
          <w:trHeight w:val="782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А09.05.204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71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Исследование уровня инсулиноподобного ростового фактора I в крови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0,3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</w:t>
            </w:r>
          </w:p>
        </w:tc>
      </w:tr>
      <w:tr>
        <w:trPr>
          <w:trHeight w:val="283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А12.05.056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Идентификация генов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0,1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</w:t>
            </w:r>
          </w:p>
        </w:tc>
      </w:tr>
      <w:tr>
        <w:trPr>
          <w:trHeight w:val="552" w:hRule="exact"/>
        </w:trPr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А12.06.045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auto"/>
            <w:vAlign w:val="bottom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76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Исследование антител к тиропероксидазе в крови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0,1</w:t>
            </w:r>
          </w:p>
        </w:tc>
        <w:tc>
          <w:tcPr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</w:t>
            </w:r>
          </w:p>
        </w:tc>
      </w:tr>
    </w:tbl>
    <w:p>
      <w:pPr>
        <w:sectPr>
          <w:headerReference w:type="default" r:id="rId5"/>
          <w:footerReference w:type="default" r:id="rId6"/>
          <w:footnotePr>
            <w:pos w:val="pageBottom"/>
            <w:numFmt w:val="decimal"/>
            <w:numRestart w:val="continuous"/>
          </w:footnotePr>
          <w:pgSz w:w="11900" w:h="16840"/>
          <w:pgMar w:top="1431" w:right="418" w:bottom="1306" w:left="418" w:header="0" w:footer="3" w:gutter="0"/>
          <w:pgNumType w:start="1"/>
          <w:cols w:space="720"/>
          <w:noEndnote/>
          <w:rtlGutter w:val="0"/>
          <w:docGrid w:linePitch="360"/>
        </w:sectPr>
      </w:pPr>
    </w:p>
    <w:tbl>
      <w:tblPr>
        <w:tblOverlap w:val="never"/>
        <w:jc w:val="center"/>
        <w:tblLayout w:type="fixed"/>
      </w:tblPr>
      <w:tblGrid>
        <w:gridCol w:w="1526"/>
        <w:gridCol w:w="3389"/>
        <w:gridCol w:w="1814"/>
        <w:gridCol w:w="1526"/>
      </w:tblGrid>
      <w:tr>
        <w:trPr>
          <w:trHeight w:val="533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В03.016.003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4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Общий (клинический) анализ крови развернутый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</w:t>
            </w:r>
          </w:p>
        </w:tc>
      </w:tr>
      <w:tr>
        <w:trPr>
          <w:trHeight w:val="538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В03.016.004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4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Анализ крови биохимический общетерапевтический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</w:t>
            </w:r>
          </w:p>
        </w:tc>
      </w:tr>
      <w:tr>
        <w:trPr>
          <w:trHeight w:val="528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В03.016.005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4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Анализ крови по оценке нарушений липидного обмена биохимический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0,5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</w:t>
            </w:r>
          </w:p>
        </w:tc>
      </w:tr>
      <w:tr>
        <w:trPr>
          <w:trHeight w:val="293" w:hRule="exact"/>
        </w:trPr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В03.016.006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Анализ мочи общий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</w:t>
            </w:r>
          </w:p>
        </w:tc>
        <w:tc>
          <w:tcPr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</w:t>
            </w:r>
          </w:p>
        </w:tc>
      </w:tr>
    </w:tbl>
    <w:p>
      <w:pPr>
        <w:widowControl w:val="0"/>
        <w:spacing w:after="199" w:line="1" w:lineRule="exact"/>
      </w:pPr>
    </w:p>
    <w:tbl>
      <w:tblPr>
        <w:tblOverlap w:val="never"/>
        <w:jc w:val="center"/>
        <w:tblLayout w:type="fixed"/>
      </w:tblPr>
      <w:tblGrid>
        <w:gridCol w:w="1670"/>
        <w:gridCol w:w="3245"/>
        <w:gridCol w:w="1958"/>
        <w:gridCol w:w="1526"/>
      </w:tblGrid>
      <w:tr>
        <w:trPr>
          <w:trHeight w:val="293" w:hRule="exact"/>
        </w:trPr>
        <w:tc>
          <w:tcPr>
            <w:gridSpan w:val="4"/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bottom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Инструментальные методы исследования</w:t>
            </w:r>
          </w:p>
        </w:tc>
      </w:tr>
      <w:tr>
        <w:trPr>
          <w:trHeight w:val="1022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4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Код медицинской услуги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76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Наименование медицинской услуги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71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Усредненный показатель частоты предоставления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bottom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9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Усредненный показатель кратности применения</w:t>
            </w:r>
          </w:p>
        </w:tc>
      </w:tr>
      <w:tr>
        <w:trPr>
          <w:trHeight w:val="782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А04.20.001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71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Ультразвуковое исследование матки и придатков трансабдоминальное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0,8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</w:t>
            </w:r>
          </w:p>
        </w:tc>
      </w:tr>
      <w:tr>
        <w:trPr>
          <w:trHeight w:val="778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А04.22.001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71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Ультразвуковое исследование щитовидной железы и паращитовидных желез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0,3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</w:t>
            </w:r>
          </w:p>
        </w:tc>
      </w:tr>
      <w:tr>
        <w:trPr>
          <w:trHeight w:val="528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А04.28.003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4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Ультразвуковое исследование органов мошонки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0,4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</w:t>
            </w:r>
          </w:p>
        </w:tc>
      </w:tr>
      <w:tr>
        <w:trPr>
          <w:trHeight w:val="538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А04.30.003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76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Ультразвуковое исследование забрюшинного пространства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0,3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</w:t>
            </w:r>
          </w:p>
        </w:tc>
      </w:tr>
      <w:tr>
        <w:trPr>
          <w:trHeight w:val="528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А05.11.001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4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Магнитно-резонансная томография средостения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0,05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</w:t>
            </w:r>
          </w:p>
        </w:tc>
      </w:tr>
      <w:tr>
        <w:trPr>
          <w:trHeight w:val="538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А05.23.009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76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Магнитно-резонансная томография головного мозга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0,9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</w:t>
            </w:r>
          </w:p>
        </w:tc>
      </w:tr>
      <w:tr>
        <w:trPr>
          <w:trHeight w:val="782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А05.23.009.001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4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Магнитно-резонансная томография головного мозга с контрастированием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0,2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</w:t>
            </w:r>
          </w:p>
        </w:tc>
      </w:tr>
      <w:tr>
        <w:trPr>
          <w:trHeight w:val="523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А05.30.004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4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Магнитно-резонансная томография органов малого таза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0,05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</w:t>
            </w:r>
          </w:p>
        </w:tc>
      </w:tr>
      <w:tr>
        <w:trPr>
          <w:trHeight w:val="1022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А05.30.007.001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71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Магнитно-резонансная томография забрюшинного пространства с внутривенным контрастированием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0,05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</w:t>
            </w:r>
          </w:p>
        </w:tc>
      </w:tr>
      <w:tr>
        <w:trPr>
          <w:trHeight w:val="283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А06.03.032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Рентгенография кисти руки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</w:t>
            </w:r>
          </w:p>
        </w:tc>
      </w:tr>
      <w:tr>
        <w:trPr>
          <w:trHeight w:val="302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А06.03.043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Рентгенография бедренной кости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0,01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</w:t>
            </w:r>
          </w:p>
        </w:tc>
      </w:tr>
      <w:tr>
        <w:trPr>
          <w:trHeight w:val="1027" w:hRule="exact"/>
        </w:trPr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А06.30.007.002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4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Компьютерная томография забрюшинного пространства с внутривенным болюсным контрастированием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0,2</w:t>
            </w:r>
          </w:p>
        </w:tc>
        <w:tc>
          <w:tcPr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</w:t>
            </w:r>
          </w:p>
        </w:tc>
      </w:tr>
    </w:tbl>
    <w:p>
      <w:pPr>
        <w:widowControl w:val="0"/>
        <w:spacing w:after="639" w:line="1" w:lineRule="exact"/>
      </w:pPr>
    </w:p>
    <w:p>
      <w:pPr>
        <w:pStyle w:val="Style2"/>
        <w:keepNext w:val="0"/>
        <w:keepLines w:val="0"/>
        <w:widowControl w:val="0"/>
        <w:numPr>
          <w:ilvl w:val="0"/>
          <w:numId w:val="1"/>
        </w:numPr>
        <w:shd w:val="clear" w:color="auto" w:fill="auto"/>
        <w:tabs>
          <w:tab w:pos="534" w:val="left"/>
        </w:tabs>
        <w:bidi w:val="0"/>
        <w:spacing w:before="0" w:after="200" w:line="240" w:lineRule="auto"/>
        <w:ind w:left="0" w:right="0" w:firstLine="180"/>
        <w:jc w:val="left"/>
        <w:rPr>
          <w:sz w:val="20"/>
          <w:szCs w:val="20"/>
        </w:rPr>
      </w:pPr>
      <w:r>
        <w:rPr>
          <w:b/>
          <w:bCs/>
          <w:color w:val="000000"/>
          <w:spacing w:val="0"/>
          <w:w w:val="100"/>
          <w:position w:val="0"/>
          <w:sz w:val="20"/>
          <w:szCs w:val="20"/>
          <w:shd w:val="clear" w:color="auto" w:fill="auto"/>
          <w:lang w:val="ru-RU" w:eastAsia="ru-RU" w:bidi="ru-RU"/>
        </w:rPr>
        <w:t>МЕДИЦИНСКИЕ УСЛУГИ ДЛЯ ЛЕЧЕНИЯ ЗАБОЛЕВАНИЯ, СОСТОЯНИЯ И КОНТРОЛЯ ЗА ЛЕЧЕНИЕМ</w:t>
      </w:r>
    </w:p>
    <w:tbl>
      <w:tblPr>
        <w:tblOverlap w:val="never"/>
        <w:jc w:val="center"/>
        <w:tblLayout w:type="fixed"/>
      </w:tblPr>
      <w:tblGrid>
        <w:gridCol w:w="1670"/>
        <w:gridCol w:w="3245"/>
        <w:gridCol w:w="1958"/>
        <w:gridCol w:w="1526"/>
      </w:tblGrid>
      <w:tr>
        <w:trPr>
          <w:trHeight w:val="293" w:hRule="exact"/>
        </w:trPr>
        <w:tc>
          <w:tcPr>
            <w:gridSpan w:val="4"/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bottom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Прием (осмотр, консультация) и наблюдение врача-специалиста</w:t>
            </w:r>
          </w:p>
        </w:tc>
      </w:tr>
      <w:tr>
        <w:trPr>
          <w:trHeight w:val="1022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4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Код медицинской услуги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76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Наименование медицинской услуги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71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Усредненный показатель частоты предоставления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bottom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9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Усредненный показатель кратности применения</w:t>
            </w:r>
          </w:p>
        </w:tc>
      </w:tr>
      <w:tr>
        <w:trPr>
          <w:trHeight w:val="792" w:hRule="exact"/>
        </w:trPr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В01.001.002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71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Прием (осмотр, консультация) врача-акушера-гинеколога повторный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0,75</w:t>
            </w:r>
          </w:p>
        </w:tc>
        <w:tc>
          <w:tcPr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</w:t>
            </w:r>
          </w:p>
        </w:tc>
      </w:tr>
    </w:tbl>
    <w:p>
      <w:pPr>
        <w:spacing w:lineRule="exact" w:line="1"/>
        <w:rPr>
          <w:sz w:val="2"/>
          <w:szCs w:val="2"/>
        </w:rPr>
      </w:pPr>
      <w:r>
        <w:br w:type="page"/>
      </w:r>
    </w:p>
    <w:tbl>
      <w:tblPr>
        <w:tblOverlap w:val="never"/>
        <w:jc w:val="center"/>
        <w:tblLayout w:type="fixed"/>
      </w:tblPr>
      <w:tblGrid>
        <w:gridCol w:w="1670"/>
        <w:gridCol w:w="3245"/>
        <w:gridCol w:w="1958"/>
        <w:gridCol w:w="1526"/>
      </w:tblGrid>
      <w:tr>
        <w:trPr>
          <w:trHeight w:val="533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В01.029.002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4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Прием (осмотр, консультация) врача-офтальмолога повторный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</w:t>
            </w:r>
          </w:p>
        </w:tc>
      </w:tr>
      <w:tr>
        <w:trPr>
          <w:trHeight w:val="1517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В01.058.005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6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Ежедневный осмотр врачом- детским эндокринологом с наблюдением и уходом среднего и младшего медицинского персонала в отделении стационара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</w:t>
            </w:r>
          </w:p>
        </w:tc>
      </w:tr>
      <w:tr>
        <w:trPr>
          <w:trHeight w:val="773" w:hRule="exact"/>
        </w:trPr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В02.069.002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auto"/>
            <w:vAlign w:val="bottom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4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Прием (тестирование, консультация) медицинского психолога повторный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0,1</w:t>
            </w:r>
          </w:p>
        </w:tc>
        <w:tc>
          <w:tcPr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</w:t>
            </w:r>
          </w:p>
        </w:tc>
      </w:tr>
    </w:tbl>
    <w:p>
      <w:pPr>
        <w:widowControl w:val="0"/>
        <w:spacing w:after="179" w:line="1" w:lineRule="exact"/>
      </w:pPr>
    </w:p>
    <w:tbl>
      <w:tblPr>
        <w:tblOverlap w:val="never"/>
        <w:jc w:val="center"/>
        <w:tblLayout w:type="fixed"/>
      </w:tblPr>
      <w:tblGrid>
        <w:gridCol w:w="1670"/>
        <w:gridCol w:w="3245"/>
        <w:gridCol w:w="1958"/>
        <w:gridCol w:w="1526"/>
      </w:tblGrid>
      <w:tr>
        <w:trPr>
          <w:trHeight w:val="547" w:hRule="exact"/>
        </w:trPr>
        <w:tc>
          <w:tcPr>
            <w:gridSpan w:val="4"/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bottom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4" w:lineRule="auto"/>
              <w:ind w:left="0" w:right="0" w:firstLine="0"/>
              <w:jc w:val="left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Наблюдение и уход за пациентом медицинскими работниками со средним (начальным) профессиональным образованием</w:t>
            </w:r>
          </w:p>
        </w:tc>
      </w:tr>
      <w:tr>
        <w:trPr>
          <w:trHeight w:val="1022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57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Код медицинской услуги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4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Наименование медицинской услуги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4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Усредненный показатель частоты предоставления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bottom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4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Усредненный показатель кратности применения</w:t>
            </w:r>
          </w:p>
        </w:tc>
      </w:tr>
      <w:tr>
        <w:trPr>
          <w:trHeight w:val="523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А11.01.002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4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Подкожное введение лекарственных препаратов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0,9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</w:t>
            </w:r>
          </w:p>
        </w:tc>
      </w:tr>
      <w:tr>
        <w:trPr>
          <w:trHeight w:val="542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А11.02.002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4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Внутримышечное введение лекарственных препаратов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0,9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</w:t>
            </w:r>
          </w:p>
        </w:tc>
      </w:tr>
      <w:tr>
        <w:trPr>
          <w:trHeight w:val="523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А11.12.002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4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Катетеризация кубитальной и других периферических вен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0,9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</w:t>
            </w:r>
          </w:p>
        </w:tc>
      </w:tr>
      <w:tr>
        <w:trPr>
          <w:trHeight w:val="552" w:hRule="exact"/>
        </w:trPr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А11.12.003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4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Внутривенное введение лекарственных препаратов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0,1</w:t>
            </w:r>
          </w:p>
        </w:tc>
        <w:tc>
          <w:tcPr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</w:t>
            </w:r>
          </w:p>
        </w:tc>
      </w:tr>
    </w:tbl>
    <w:p>
      <w:pPr>
        <w:widowControl w:val="0"/>
        <w:spacing w:after="179" w:line="1" w:lineRule="exact"/>
      </w:pPr>
    </w:p>
    <w:tbl>
      <w:tblPr>
        <w:tblOverlap w:val="never"/>
        <w:jc w:val="center"/>
        <w:tblLayout w:type="fixed"/>
      </w:tblPr>
      <w:tblGrid>
        <w:gridCol w:w="1670"/>
        <w:gridCol w:w="3389"/>
        <w:gridCol w:w="1814"/>
        <w:gridCol w:w="1526"/>
      </w:tblGrid>
      <w:tr>
        <w:trPr>
          <w:trHeight w:val="293" w:hRule="exact"/>
        </w:trPr>
        <w:tc>
          <w:tcPr>
            <w:gridSpan w:val="4"/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bottom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Лабораторные методы исследования</w:t>
            </w:r>
          </w:p>
        </w:tc>
      </w:tr>
      <w:tr>
        <w:trPr>
          <w:trHeight w:val="1022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6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Код медицинской услуги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Наименование медицинской услуги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71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Усредненный показатель частоты предоставления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bottom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71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Усредненный показатель кратности применения</w:t>
            </w:r>
          </w:p>
        </w:tc>
      </w:tr>
      <w:tr>
        <w:trPr>
          <w:trHeight w:val="538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А09.05.033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76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Исследование уровня неорганического фосфора в крови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</w:t>
            </w:r>
          </w:p>
        </w:tc>
      </w:tr>
      <w:tr>
        <w:trPr>
          <w:trHeight w:val="528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А09.05.046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4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Исследование уровня щелочной фосфатазы в крови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</w:t>
            </w:r>
          </w:p>
        </w:tc>
      </w:tr>
      <w:tr>
        <w:trPr>
          <w:trHeight w:val="538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А09.05.056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76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Исследование уровня инсулина плазмы крови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0,3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6</w:t>
            </w:r>
          </w:p>
        </w:tc>
      </w:tr>
      <w:tr>
        <w:trPr>
          <w:trHeight w:val="782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А09.05.062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4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Исследование уровня свободного трийодтиронина (Т3) в сыворотке крови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0,1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</w:t>
            </w:r>
          </w:p>
        </w:tc>
      </w:tr>
      <w:tr>
        <w:trPr>
          <w:trHeight w:val="523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А09.05.063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4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Исследование уровня свободного тироксина (Т4) сыворотки крови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0,3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</w:t>
            </w:r>
          </w:p>
        </w:tc>
      </w:tr>
      <w:tr>
        <w:trPr>
          <w:trHeight w:val="542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А09.05.065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9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Исследование тиреотропина сыворотки крови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0,3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</w:t>
            </w:r>
          </w:p>
        </w:tc>
      </w:tr>
      <w:tr>
        <w:trPr>
          <w:trHeight w:val="763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А09.05.067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4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Исследование уровня адренокортикотропного гормона в крови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0,1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</w:t>
            </w:r>
          </w:p>
        </w:tc>
      </w:tr>
      <w:tr>
        <w:trPr>
          <w:trHeight w:val="542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А09.05.078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86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Исследование уровня общего тестостерона в крови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</w:t>
            </w:r>
          </w:p>
        </w:tc>
      </w:tr>
      <w:tr>
        <w:trPr>
          <w:trHeight w:val="523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en-US" w:eastAsia="en-US" w:bidi="en-US"/>
              </w:rPr>
              <w:t>A09.05.087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4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Исследование уровня пролактина в крови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0,9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</w:t>
            </w:r>
          </w:p>
        </w:tc>
      </w:tr>
      <w:tr>
        <w:trPr>
          <w:trHeight w:val="792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А09.05.090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Исследование уровня</w:t>
            </w:r>
          </w:p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хорионического гонадотропина в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0,3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</w:t>
            </w:r>
          </w:p>
        </w:tc>
      </w:tr>
    </w:tbl>
    <w:p>
      <w:pPr>
        <w:spacing w:lineRule="exact" w:line="1"/>
        <w:rPr>
          <w:sz w:val="2"/>
          <w:szCs w:val="2"/>
        </w:rPr>
      </w:pPr>
      <w:r>
        <w:br w:type="page"/>
      </w:r>
    </w:p>
    <w:tbl>
      <w:tblPr>
        <w:tblOverlap w:val="never"/>
        <w:jc w:val="center"/>
        <w:tblLayout w:type="fixed"/>
      </w:tblPr>
      <w:tblGrid>
        <w:gridCol w:w="1670"/>
        <w:gridCol w:w="3389"/>
        <w:gridCol w:w="1814"/>
        <w:gridCol w:w="1526"/>
      </w:tblGrid>
      <w:tr>
        <w:trPr>
          <w:trHeight w:val="293" w:hRule="exact"/>
        </w:trPr>
        <w:tc>
          <w:tcPr>
            <w:tcBorders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left w:val="single" w:sz="4"/>
            </w:tcBorders>
            <w:shd w:val="clear" w:color="auto" w:fill="auto"/>
            <w:vAlign w:val="bottom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крови</w:t>
            </w:r>
          </w:p>
        </w:tc>
        <w:tc>
          <w:tcPr>
            <w:tcBorders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538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А09.05.121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76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Исследование уровня ренина в крови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0,3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</w:t>
            </w:r>
          </w:p>
        </w:tc>
      </w:tr>
      <w:tr>
        <w:trPr>
          <w:trHeight w:val="782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А09.05.131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6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Исследование уровня лютеинизирующего гормона в сыворотке крови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</w:t>
            </w:r>
          </w:p>
        </w:tc>
      </w:tr>
      <w:tr>
        <w:trPr>
          <w:trHeight w:val="763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А09.05.132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4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Исследование уровня фолликулостимулирующего гормона в сыворотке крови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</w:t>
            </w:r>
          </w:p>
        </w:tc>
      </w:tr>
      <w:tr>
        <w:trPr>
          <w:trHeight w:val="542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А09.05.135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86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Исследование уровня общего кортизола в крови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0,3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</w:t>
            </w:r>
          </w:p>
        </w:tc>
      </w:tr>
      <w:tr>
        <w:trPr>
          <w:trHeight w:val="523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А09.05.139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4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Исследование уровня 17- гидроксипрогестерона в крови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0,3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</w:t>
            </w:r>
          </w:p>
        </w:tc>
      </w:tr>
      <w:tr>
        <w:trPr>
          <w:trHeight w:val="542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А09.05.141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86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Исследование уровня 11- дезоксикортикостерона в крови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0,1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</w:t>
            </w:r>
          </w:p>
        </w:tc>
      </w:tr>
      <w:tr>
        <w:trPr>
          <w:trHeight w:val="778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А09.05.149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4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Исследование уровня дегидроэпиандростерона сульфата в крови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0,5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</w:t>
            </w:r>
          </w:p>
        </w:tc>
      </w:tr>
      <w:tr>
        <w:trPr>
          <w:trHeight w:val="528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А09.05.154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4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Исследование уровня общего эстрадиола в крови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0,5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</w:t>
            </w:r>
          </w:p>
        </w:tc>
      </w:tr>
      <w:tr>
        <w:trPr>
          <w:trHeight w:val="538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А09.05.078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4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Исследование уровня общего тестостерона в крови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0,5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</w:t>
            </w:r>
          </w:p>
        </w:tc>
      </w:tr>
      <w:tr>
        <w:trPr>
          <w:trHeight w:val="768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А09.05.204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4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Исследование уровня инсулиноподобного ростового фактора I в крови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0,3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</w:t>
            </w:r>
          </w:p>
        </w:tc>
      </w:tr>
      <w:tr>
        <w:trPr>
          <w:trHeight w:val="538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А09.05.206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Исследование уровня</w:t>
            </w:r>
          </w:p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ионизированного кальция в крови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0,5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</w:t>
            </w:r>
          </w:p>
        </w:tc>
      </w:tr>
      <w:tr>
        <w:trPr>
          <w:trHeight w:val="528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В03.005.006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4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Коагулограмма (ориентировочное исследование системы гемостаза)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0,5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</w:t>
            </w:r>
          </w:p>
        </w:tc>
      </w:tr>
      <w:tr>
        <w:trPr>
          <w:trHeight w:val="538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В03.016.003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76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Общий (клинический) анализ крови развернутый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</w:t>
            </w:r>
          </w:p>
        </w:tc>
      </w:tr>
      <w:tr>
        <w:trPr>
          <w:trHeight w:val="528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В03.016.004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9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Анализ крови биохимический общетерапевтический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</w:t>
            </w:r>
          </w:p>
        </w:tc>
      </w:tr>
      <w:tr>
        <w:trPr>
          <w:trHeight w:val="538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В03.016.005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76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Анализ крови по оценке нарушений липидного обмена биохимический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0,5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</w:t>
            </w:r>
          </w:p>
        </w:tc>
      </w:tr>
      <w:tr>
        <w:trPr>
          <w:trHeight w:val="298" w:hRule="exact"/>
        </w:trPr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В03.016.006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Анализ мочи общий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</w:t>
            </w:r>
          </w:p>
        </w:tc>
        <w:tc>
          <w:tcPr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</w:t>
            </w:r>
          </w:p>
        </w:tc>
      </w:tr>
    </w:tbl>
    <w:p>
      <w:pPr>
        <w:widowControl w:val="0"/>
        <w:spacing w:after="179" w:line="1" w:lineRule="exact"/>
      </w:pPr>
    </w:p>
    <w:tbl>
      <w:tblPr>
        <w:tblOverlap w:val="never"/>
        <w:jc w:val="center"/>
        <w:tblLayout w:type="fixed"/>
      </w:tblPr>
      <w:tblGrid>
        <w:gridCol w:w="1814"/>
        <w:gridCol w:w="3245"/>
        <w:gridCol w:w="1814"/>
        <w:gridCol w:w="1526"/>
      </w:tblGrid>
      <w:tr>
        <w:trPr>
          <w:trHeight w:val="298" w:hRule="exact"/>
        </w:trPr>
        <w:tc>
          <w:tcPr>
            <w:gridSpan w:val="4"/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bottom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Инструментальные методы исследования</w:t>
            </w:r>
          </w:p>
        </w:tc>
      </w:tr>
      <w:tr>
        <w:trPr>
          <w:trHeight w:val="1018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76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Код медицинской услуги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76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Наименование медицинской услуги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9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Усредненный показатель частоты предоставления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bottom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9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Усредненный показатель кратности применения</w:t>
            </w:r>
          </w:p>
        </w:tc>
      </w:tr>
      <w:tr>
        <w:trPr>
          <w:trHeight w:val="782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А04.20.001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71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Ультразвуковое исследование матки и придатков трансабдоминальное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0,75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</w:t>
            </w:r>
          </w:p>
        </w:tc>
      </w:tr>
      <w:tr>
        <w:trPr>
          <w:trHeight w:val="778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А04.22.001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71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Ультразвуковое исследование щитовидной железы и паращитовидных желез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0,3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</w:t>
            </w:r>
          </w:p>
        </w:tc>
      </w:tr>
      <w:tr>
        <w:trPr>
          <w:trHeight w:val="528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А04.28.003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4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Ультразвуковое исследование органов мошонки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0,25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</w:t>
            </w:r>
          </w:p>
        </w:tc>
      </w:tr>
      <w:tr>
        <w:trPr>
          <w:trHeight w:val="538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А04.30.003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76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Ультразвуковое исследование забрюшинного пространства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0,3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</w:t>
            </w:r>
          </w:p>
        </w:tc>
      </w:tr>
      <w:tr>
        <w:trPr>
          <w:trHeight w:val="538" w:hRule="exact"/>
        </w:trPr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А05.10.006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auto"/>
            <w:vAlign w:val="bottom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Регистрация</w:t>
            </w:r>
          </w:p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электрокардиограммы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</w:t>
            </w:r>
          </w:p>
        </w:tc>
        <w:tc>
          <w:tcPr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</w:t>
            </w:r>
          </w:p>
        </w:tc>
      </w:tr>
    </w:tbl>
    <w:p>
      <w:pPr>
        <w:sectPr>
          <w:footnotePr>
            <w:pos w:val="pageBottom"/>
            <w:numFmt w:val="decimal"/>
            <w:numRestart w:val="continuous"/>
          </w:footnotePr>
          <w:pgSz w:w="11900" w:h="16840"/>
          <w:pgMar w:top="1412" w:right="3053" w:bottom="1095" w:left="447" w:header="0" w:footer="3" w:gutter="0"/>
          <w:cols w:space="720"/>
          <w:noEndnote/>
          <w:rtlGutter w:val="0"/>
          <w:docGrid w:linePitch="360"/>
        </w:sectPr>
      </w:pPr>
    </w:p>
    <w:tbl>
      <w:tblPr>
        <w:tblOverlap w:val="never"/>
        <w:jc w:val="left"/>
        <w:tblLayout w:type="fixed"/>
      </w:tblPr>
      <w:tblGrid>
        <w:gridCol w:w="1814"/>
        <w:gridCol w:w="3245"/>
        <w:gridCol w:w="1814"/>
        <w:gridCol w:w="1526"/>
      </w:tblGrid>
      <w:tr>
        <w:trPr>
          <w:trHeight w:val="533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А05.23.009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4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Магнитно-резонансная томография головного мозга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</w:t>
            </w:r>
          </w:p>
        </w:tc>
      </w:tr>
      <w:tr>
        <w:trPr>
          <w:trHeight w:val="778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А05.23.009.001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71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Магнитно-резонансная томография головного мозга с контрастированием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0,2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</w:t>
            </w:r>
          </w:p>
        </w:tc>
      </w:tr>
      <w:tr>
        <w:trPr>
          <w:trHeight w:val="288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А06.03.032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Рентгенография кисти руки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</w:t>
            </w:r>
          </w:p>
        </w:tc>
      </w:tr>
      <w:tr>
        <w:trPr>
          <w:trHeight w:val="778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А06.03.061.002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71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Рентгеноденситометрия проксимального отдела бедренной кости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0,01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</w:t>
            </w:r>
          </w:p>
        </w:tc>
      </w:tr>
      <w:tr>
        <w:trPr>
          <w:trHeight w:val="298" w:hRule="exact"/>
        </w:trPr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А06.09.007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Рентгенография легких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0,3</w:t>
            </w:r>
          </w:p>
        </w:tc>
        <w:tc>
          <w:tcPr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</w:t>
            </w:r>
          </w:p>
        </w:tc>
      </w:tr>
    </w:tbl>
    <w:p>
      <w:pPr>
        <w:widowControl w:val="0"/>
        <w:spacing w:after="199" w:line="1" w:lineRule="exact"/>
      </w:pPr>
    </w:p>
    <w:tbl>
      <w:tblPr>
        <w:tblOverlap w:val="never"/>
        <w:jc w:val="left"/>
        <w:tblLayout w:type="fixed"/>
      </w:tblPr>
      <w:tblGrid>
        <w:gridCol w:w="1814"/>
        <w:gridCol w:w="3101"/>
        <w:gridCol w:w="1958"/>
        <w:gridCol w:w="1670"/>
      </w:tblGrid>
      <w:tr>
        <w:trPr>
          <w:trHeight w:val="293" w:hRule="exact"/>
        </w:trPr>
        <w:tc>
          <w:tcPr>
            <w:gridSpan w:val="4"/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bottom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Немедикаментозные методы профилактики, лечения и медицинской реабилитации</w:t>
            </w:r>
          </w:p>
        </w:tc>
      </w:tr>
      <w:tr>
        <w:trPr>
          <w:trHeight w:val="1022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76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Код медицинской услуги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76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Наименование медицинской услуги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71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Усредненный показатель частоты предоставления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bottom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9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Усредненный показатель кратности применения</w:t>
            </w:r>
          </w:p>
        </w:tc>
      </w:tr>
      <w:tr>
        <w:trPr>
          <w:trHeight w:val="298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А13.29.003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Психологическая адаптация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</w:t>
            </w:r>
          </w:p>
        </w:tc>
      </w:tr>
      <w:tr>
        <w:trPr>
          <w:trHeight w:val="768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А25.22.002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4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Назначение диетической терапии при заболеваниях желез внутренней секреции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</w:t>
            </w:r>
          </w:p>
        </w:tc>
      </w:tr>
      <w:tr>
        <w:trPr>
          <w:trHeight w:val="1027" w:hRule="exact"/>
        </w:trPr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А25.22.003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auto"/>
            <w:vAlign w:val="bottom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9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Назначение лечебно</w:t>
              <w:softHyphen/>
              <w:t>оздоровительного режима при заболеваниях желез внутренней секреции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</w:t>
            </w:r>
          </w:p>
        </w:tc>
        <w:tc>
          <w:tcPr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</w:t>
            </w:r>
          </w:p>
        </w:tc>
      </w:tr>
    </w:tbl>
    <w:p>
      <w:pPr>
        <w:widowControl w:val="0"/>
        <w:spacing w:after="659" w:line="1" w:lineRule="exact"/>
      </w:pPr>
    </w:p>
    <w:p>
      <w:pPr>
        <w:pStyle w:val="Style2"/>
        <w:keepNext w:val="0"/>
        <w:keepLines w:val="0"/>
        <w:widowControl w:val="0"/>
        <w:numPr>
          <w:ilvl w:val="0"/>
          <w:numId w:val="1"/>
        </w:numPr>
        <w:shd w:val="clear" w:color="auto" w:fill="auto"/>
        <w:tabs>
          <w:tab w:pos="968" w:val="left"/>
        </w:tabs>
        <w:bidi w:val="0"/>
        <w:spacing w:before="0" w:after="200" w:line="252" w:lineRule="auto"/>
        <w:ind w:left="0" w:right="0" w:firstLine="0"/>
        <w:jc w:val="center"/>
        <w:rPr>
          <w:sz w:val="20"/>
          <w:szCs w:val="20"/>
        </w:rPr>
      </w:pPr>
      <w:r>
        <w:rPr>
          <w:b/>
          <w:bCs/>
          <w:color w:val="000000"/>
          <w:spacing w:val="0"/>
          <w:w w:val="100"/>
          <w:position w:val="0"/>
          <w:sz w:val="20"/>
          <w:szCs w:val="20"/>
          <w:shd w:val="clear" w:color="auto" w:fill="auto"/>
          <w:lang w:val="ru-RU" w:eastAsia="ru-RU" w:bidi="ru-RU"/>
        </w:rPr>
        <w:t>ПЕРЕЧЕНЬ ЛЕКАРСТВЕННЫХ ПРЕПАРАТОВ ДЛЯ МЕДИЦИНСКОГО ПРИМЕНЕНИЯ,</w:t>
        <w:br/>
        <w:t>ЗАРЕГИСТРИРОВАННЫХ НА ТЕРРИТОРИИ РОССИЙСКОЙ ФЕДЕРАЦИИ, С УКАЗАНИЕМ СРЕДНИХ</w:t>
        <w:br/>
        <w:t>СУТОЧНЫХ И КУРСОВЫХ ДОЗ</w:t>
      </w:r>
    </w:p>
    <w:tbl>
      <w:tblPr>
        <w:tblOverlap w:val="never"/>
        <w:jc w:val="left"/>
        <w:tblLayout w:type="fixed"/>
      </w:tblPr>
      <w:tblGrid>
        <w:gridCol w:w="1238"/>
        <w:gridCol w:w="1944"/>
        <w:gridCol w:w="1805"/>
        <w:gridCol w:w="1670"/>
        <w:gridCol w:w="1085"/>
        <w:gridCol w:w="936"/>
        <w:gridCol w:w="1234"/>
      </w:tblGrid>
      <w:tr>
        <w:trPr>
          <w:trHeight w:val="1272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Код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71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Анатомо- терапевтическо- химическая классификация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76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Наименование лекарственного препарата**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9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Усредненный показатель частоты предостав</w:t>
              <w:softHyphen/>
              <w:t>ления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71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Едини</w:t>
              <w:softHyphen/>
              <w:t>цы измере</w:t>
              <w:softHyphen/>
              <w:t>ния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ССД***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6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СКД****</w:t>
            </w:r>
          </w:p>
        </w:tc>
      </w:tr>
      <w:tr>
        <w:trPr>
          <w:trHeight w:val="1992" w:hRule="exact"/>
        </w:trPr>
        <w:tc>
          <w:tcPr>
            <w:gridSpan w:val="7"/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center"/>
          </w:tcPr>
          <w:p>
            <w:pPr>
              <w:pStyle w:val="Style18"/>
              <w:keepNext w:val="0"/>
              <w:keepLines w:val="0"/>
              <w:widowControl w:val="0"/>
              <w:numPr>
                <w:ilvl w:val="0"/>
                <w:numId w:val="3"/>
              </w:numPr>
              <w:shd w:val="clear" w:color="auto" w:fill="auto"/>
              <w:tabs>
                <w:tab w:pos="442" w:val="left"/>
              </w:tabs>
              <w:bidi w:val="0"/>
              <w:spacing w:before="0" w:after="220" w:line="264" w:lineRule="auto"/>
              <w:ind w:left="0" w:right="0" w:firstLine="48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* Международное непатентованное или химическое наименование лекарственного препарата, а в случаях их отсутствия - торговое наименование лекарственного препарата.</w:t>
            </w:r>
          </w:p>
          <w:p>
            <w:pPr>
              <w:pStyle w:val="Style18"/>
              <w:keepNext w:val="0"/>
              <w:keepLines w:val="0"/>
              <w:widowControl w:val="0"/>
              <w:numPr>
                <w:ilvl w:val="0"/>
                <w:numId w:val="3"/>
              </w:numPr>
              <w:shd w:val="clear" w:color="auto" w:fill="auto"/>
              <w:tabs>
                <w:tab w:pos="922" w:val="left"/>
              </w:tabs>
              <w:bidi w:val="0"/>
              <w:spacing w:before="0" w:after="220" w:line="264" w:lineRule="auto"/>
              <w:ind w:left="0" w:right="0" w:firstLine="48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** Средняя суточная доза.</w:t>
            </w:r>
          </w:p>
          <w:p>
            <w:pPr>
              <w:pStyle w:val="Style18"/>
              <w:keepNext w:val="0"/>
              <w:keepLines w:val="0"/>
              <w:widowControl w:val="0"/>
              <w:numPr>
                <w:ilvl w:val="0"/>
                <w:numId w:val="3"/>
              </w:numPr>
              <w:shd w:val="clear" w:color="auto" w:fill="auto"/>
              <w:tabs>
                <w:tab w:pos="922" w:val="left"/>
              </w:tabs>
              <w:bidi w:val="0"/>
              <w:spacing w:before="0" w:after="220" w:line="264" w:lineRule="auto"/>
              <w:ind w:left="0" w:right="0" w:firstLine="48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*** Средняя курсовая доза.</w:t>
            </w:r>
          </w:p>
        </w:tc>
      </w:tr>
      <w:tr>
        <w:trPr>
          <w:trHeight w:val="302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А10ВА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Бигуаниды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0,01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3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Метформин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мг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1000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14000</w:t>
            </w:r>
          </w:p>
        </w:tc>
      </w:tr>
      <w:tr>
        <w:trPr>
          <w:trHeight w:val="528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en-US" w:eastAsia="en-US" w:bidi="en-US"/>
              </w:rPr>
              <w:t>G03DB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4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Производные прегнадиена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0,01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8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Дидрогестерон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мг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10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70</w:t>
            </w:r>
          </w:p>
        </w:tc>
      </w:tr>
      <w:tr>
        <w:trPr>
          <w:trHeight w:val="528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Н01АС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4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Соматропин и его агонисты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0,01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3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Соматропин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мг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1,2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bottom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16,8</w:t>
            </w:r>
          </w:p>
        </w:tc>
      </w:tr>
      <w:tr>
        <w:trPr>
          <w:trHeight w:val="542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Н01ВА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86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Вазопрессин и его аналоги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0,1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3" w:hRule="exact"/>
        </w:trPr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Десмопрессин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мкг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20</w:t>
            </w:r>
          </w:p>
        </w:tc>
        <w:tc>
          <w:tcPr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1280</w:t>
            </w:r>
          </w:p>
        </w:tc>
      </w:tr>
    </w:tbl>
    <w:p>
      <w:pPr>
        <w:spacing w:lineRule="exact" w:line="1"/>
        <w:rPr>
          <w:sz w:val="2"/>
          <w:szCs w:val="2"/>
        </w:rPr>
      </w:pPr>
      <w:r>
        <w:br w:type="page"/>
      </w:r>
    </w:p>
    <w:tbl>
      <w:tblPr>
        <w:tblOverlap w:val="never"/>
        <w:jc w:val="left"/>
        <w:tblLayout w:type="fixed"/>
      </w:tblPr>
      <w:tblGrid>
        <w:gridCol w:w="1238"/>
        <w:gridCol w:w="1944"/>
        <w:gridCol w:w="1805"/>
        <w:gridCol w:w="1670"/>
        <w:gridCol w:w="1085"/>
        <w:gridCol w:w="936"/>
        <w:gridCol w:w="1234"/>
      </w:tblGrid>
      <w:tr>
        <w:trPr>
          <w:trHeight w:val="293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Десмопрессин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мкг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200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bottom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2800</w:t>
            </w:r>
          </w:p>
        </w:tc>
      </w:tr>
      <w:tr>
        <w:trPr>
          <w:trHeight w:val="523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Н02АА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4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Минерало</w:t>
              <w:softHyphen/>
              <w:t>кортикоиды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0,01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02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Флудрокортизон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мг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0,1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1,4</w:t>
            </w:r>
          </w:p>
        </w:tc>
      </w:tr>
      <w:tr>
        <w:trPr>
          <w:trHeight w:val="283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Н02АВ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Глюкокортикоиды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0,11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8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Гидрокортизон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мг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15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210</w:t>
            </w:r>
          </w:p>
        </w:tc>
      </w:tr>
      <w:tr>
        <w:trPr>
          <w:trHeight w:val="283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Гидрокортизон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мг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150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600</w:t>
            </w:r>
          </w:p>
        </w:tc>
      </w:tr>
      <w:tr>
        <w:trPr>
          <w:trHeight w:val="302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Преднизолон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мг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5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70</w:t>
            </w:r>
          </w:p>
        </w:tc>
      </w:tr>
      <w:tr>
        <w:trPr>
          <w:trHeight w:val="763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Н03АА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4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Гормоны щитовидной железы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0,05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542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76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Левотироксин натрия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мг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0,075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1,05</w:t>
            </w:r>
          </w:p>
        </w:tc>
      </w:tr>
      <w:tr>
        <w:trPr>
          <w:trHeight w:val="778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en-US" w:eastAsia="en-US" w:bidi="en-US"/>
              </w:rPr>
              <w:t>L02AE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4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Аналоги гонадотропин- рилизинг гормона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0,9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8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Лейпрорелин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мг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3,75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bottom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3,75</w:t>
            </w:r>
          </w:p>
        </w:tc>
      </w:tr>
      <w:tr>
        <w:trPr>
          <w:trHeight w:val="283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Трипторелин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мг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3,75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bottom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3,75</w:t>
            </w:r>
          </w:p>
        </w:tc>
      </w:tr>
      <w:tr>
        <w:trPr>
          <w:trHeight w:val="283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Трипторелин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мг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0,1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bottom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0,1</w:t>
            </w:r>
          </w:p>
        </w:tc>
      </w:tr>
      <w:tr>
        <w:trPr>
          <w:trHeight w:val="302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en-US" w:eastAsia="en-US" w:bidi="en-US"/>
              </w:rPr>
              <w:t>L02BA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Антиэстрогены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0,05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3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Тамоксифен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мг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10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140</w:t>
            </w:r>
          </w:p>
        </w:tc>
      </w:tr>
      <w:tr>
        <w:trPr>
          <w:trHeight w:val="528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en-US" w:eastAsia="en-US" w:bidi="en-US"/>
              </w:rPr>
              <w:t>L02BG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4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Ингибиторы ферментов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0,01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8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Анастрозол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мг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</w:t>
            </w:r>
          </w:p>
        </w:tc>
      </w:tr>
      <w:tr>
        <w:trPr>
          <w:trHeight w:val="288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М05ВА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Бифосфонаты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0,01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533" w:hRule="exact"/>
        </w:trPr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4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Алендроновая кислота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мг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70</w:t>
            </w:r>
          </w:p>
        </w:tc>
        <w:tc>
          <w:tcPr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140</w:t>
            </w:r>
          </w:p>
        </w:tc>
      </w:tr>
    </w:tbl>
    <w:p>
      <w:pPr>
        <w:widowControl w:val="0"/>
        <w:spacing w:after="659" w:line="1" w:lineRule="exact"/>
      </w:pPr>
    </w:p>
    <w:p>
      <w:pPr>
        <w:pStyle w:val="Style2"/>
        <w:keepNext w:val="0"/>
        <w:keepLines w:val="0"/>
        <w:widowControl w:val="0"/>
        <w:numPr>
          <w:ilvl w:val="0"/>
          <w:numId w:val="1"/>
        </w:numPr>
        <w:shd w:val="clear" w:color="auto" w:fill="auto"/>
        <w:tabs>
          <w:tab w:pos="294" w:val="left"/>
        </w:tabs>
        <w:bidi w:val="0"/>
        <w:spacing w:before="0" w:after="200" w:line="252" w:lineRule="auto"/>
        <w:ind w:left="0" w:right="0" w:firstLine="0"/>
        <w:jc w:val="center"/>
        <w:rPr>
          <w:sz w:val="20"/>
          <w:szCs w:val="20"/>
        </w:rPr>
      </w:pPr>
      <w:r>
        <w:rPr>
          <w:b/>
          <w:bCs/>
          <w:color w:val="000000"/>
          <w:spacing w:val="0"/>
          <w:w w:val="100"/>
          <w:position w:val="0"/>
          <w:sz w:val="20"/>
          <w:szCs w:val="20"/>
          <w:shd w:val="clear" w:color="auto" w:fill="auto"/>
          <w:lang w:val="ru-RU" w:eastAsia="ru-RU" w:bidi="ru-RU"/>
        </w:rPr>
        <w:t>ВИДЫ ЛЕЧЕБНОГО ПИТАНИЯ, ВКЛЮЧАЯ СПЕЦИАЛИЗИРОВАННЫЕ ПРОДУКТЫ ЛЕЧЕБНОГО</w:t>
        <w:br/>
        <w:t>ПИТАНИЯ</w:t>
      </w:r>
    </w:p>
    <w:tbl>
      <w:tblPr>
        <w:tblOverlap w:val="never"/>
        <w:jc w:val="left"/>
        <w:tblLayout w:type="fixed"/>
      </w:tblPr>
      <w:tblGrid>
        <w:gridCol w:w="2789"/>
        <w:gridCol w:w="2026"/>
        <w:gridCol w:w="2952"/>
      </w:tblGrid>
      <w:tr>
        <w:trPr>
          <w:trHeight w:val="787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76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Наименование вида лечебного питания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71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Усредненный показатель частоты предоставления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Количество</w:t>
            </w:r>
          </w:p>
        </w:tc>
      </w:tr>
      <w:tr>
        <w:trPr>
          <w:trHeight w:val="552" w:hRule="exact"/>
        </w:trPr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4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Основной вариант стандартной диеты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</w:t>
            </w:r>
          </w:p>
        </w:tc>
        <w:tc>
          <w:tcPr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auto"/>
            <w:vAlign w:val="top"/>
          </w:tcPr>
          <w:p>
            <w:pPr>
              <w:pStyle w:val="Style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</w:t>
            </w:r>
          </w:p>
        </w:tc>
      </w:tr>
    </w:tbl>
    <w:p>
      <w:pPr>
        <w:widowControl w:val="0"/>
        <w:spacing w:after="399" w:line="1" w:lineRule="exact"/>
      </w:pPr>
    </w:p>
    <w:p>
      <w:pPr>
        <w:pStyle w:val="Style2"/>
        <w:keepNext w:val="0"/>
        <w:keepLines w:val="0"/>
        <w:widowControl w:val="0"/>
        <w:shd w:val="clear" w:color="auto" w:fill="auto"/>
        <w:bidi w:val="0"/>
        <w:spacing w:before="0" w:after="200" w:line="269" w:lineRule="auto"/>
        <w:ind w:left="0" w:right="0" w:firstLine="42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Примечания:</w:t>
      </w:r>
    </w:p>
    <w:p>
      <w:pPr>
        <w:pStyle w:val="Style2"/>
        <w:keepNext w:val="0"/>
        <w:keepLines w:val="0"/>
        <w:widowControl w:val="0"/>
        <w:numPr>
          <w:ilvl w:val="0"/>
          <w:numId w:val="5"/>
        </w:numPr>
        <w:shd w:val="clear" w:color="auto" w:fill="auto"/>
        <w:tabs>
          <w:tab w:pos="677" w:val="left"/>
        </w:tabs>
        <w:bidi w:val="0"/>
        <w:spacing w:before="0" w:after="200" w:line="269" w:lineRule="auto"/>
        <w:ind w:left="0" w:right="0" w:firstLine="42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Лекарственные препараты для медицинского применения, зарегистрированные на территории Российской Федерации, назначаются в соответствии с инструкцией по применению лекарственного препарата для медицинского применения и фармакотерапевтической группой по анатомо-терапевтическо-химической классификации, рекомендованной Всемирной организацией здравоохранения, а также с учетом способа введения и применения лекарственного препарата. При назначении лекарственных препаратов для медицинского применения детям доза определяется с учетом массы тела, возраста в соответствии с инструкцией по применению лекарственного препарата для медицинского применения.</w:t>
      </w:r>
    </w:p>
    <w:p>
      <w:pPr>
        <w:pStyle w:val="Style2"/>
        <w:keepNext w:val="0"/>
        <w:keepLines w:val="0"/>
        <w:widowControl w:val="0"/>
        <w:numPr>
          <w:ilvl w:val="0"/>
          <w:numId w:val="5"/>
        </w:numPr>
        <w:shd w:val="clear" w:color="auto" w:fill="auto"/>
        <w:tabs>
          <w:tab w:pos="677" w:val="left"/>
        </w:tabs>
        <w:bidi w:val="0"/>
        <w:spacing w:before="0" w:after="300" w:line="269" w:lineRule="auto"/>
        <w:ind w:left="0" w:right="0" w:firstLine="42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Назначение и применение лекарственных препаратов для медицинского применения, медицинских изделий и специализированных продуктов лечебного питания, не входящих в стандарт медицинской помощи, допускаются в случае наличия медицинских показаний (индивидуальной непереносимости, по жизненным показаниям) по решению </w:t>
      </w:r>
      <w:r>
        <w:fldChar w:fldCharType="begin"/>
      </w:r>
      <w:r>
        <w:rPr/>
        <w:instrText> HYPERLINK "http://docs.cntd.ru/document/902312609%238Q20M2" </w:instrText>
      </w:r>
      <w:r>
        <w:fldChar w:fldCharType="separate"/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врачебной комиссии </w:t>
      </w:r>
      <w:r>
        <w:rPr>
          <w:color w:val="000000"/>
          <w:spacing w:val="0"/>
          <w:w w:val="100"/>
          <w:position w:val="0"/>
          <w:u w:val="single"/>
          <w:shd w:val="clear" w:color="auto" w:fill="auto"/>
          <w:lang w:val="ru-RU" w:eastAsia="ru-RU" w:bidi="ru-RU"/>
        </w:rPr>
        <w:t>(</w:t>
      </w:r>
      <w:r>
        <w:rPr>
          <w:color w:val="0000EE"/>
          <w:spacing w:val="0"/>
          <w:w w:val="100"/>
          <w:position w:val="0"/>
          <w:u w:val="single"/>
          <w:shd w:val="clear" w:color="auto" w:fill="auto"/>
          <w:lang w:val="ru-RU" w:eastAsia="ru-RU" w:bidi="ru-RU"/>
        </w:rPr>
        <w:t>часть 5 статьи 37 Фе</w:t>
      </w:r>
      <w:r>
        <w:rPr>
          <w:color w:val="0000EE"/>
          <w:spacing w:val="0"/>
          <w:w w:val="100"/>
          <w:position w:val="0"/>
          <w:shd w:val="clear" w:color="auto" w:fill="auto"/>
          <w:lang w:val="ru-RU" w:eastAsia="ru-RU" w:bidi="ru-RU"/>
        </w:rPr>
        <w:t>де</w:t>
      </w:r>
      <w:r>
        <w:rPr>
          <w:color w:val="0000EE"/>
          <w:spacing w:val="0"/>
          <w:w w:val="100"/>
          <w:position w:val="0"/>
          <w:u w:val="single"/>
          <w:shd w:val="clear" w:color="auto" w:fill="auto"/>
          <w:lang w:val="ru-RU" w:eastAsia="ru-RU" w:bidi="ru-RU"/>
        </w:rPr>
        <w:t xml:space="preserve">рального закона от 21.11.2011 </w:t>
      </w:r>
      <w:r>
        <w:rPr>
          <w:color w:val="0000EE"/>
          <w:spacing w:val="0"/>
          <w:w w:val="100"/>
          <w:position w:val="0"/>
          <w:u w:val="single"/>
          <w:shd w:val="clear" w:color="auto" w:fill="auto"/>
          <w:lang w:val="en-US" w:eastAsia="en-US" w:bidi="en-US"/>
        </w:rPr>
        <w:t xml:space="preserve">N </w:t>
      </w:r>
      <w:r>
        <w:rPr>
          <w:color w:val="0000EE"/>
          <w:spacing w:val="0"/>
          <w:w w:val="100"/>
          <w:position w:val="0"/>
          <w:u w:val="single"/>
          <w:shd w:val="clear" w:color="auto" w:fill="auto"/>
          <w:lang w:val="ru-RU" w:eastAsia="ru-RU" w:bidi="ru-RU"/>
        </w:rPr>
        <w:t>323-ФЗ "Об основах охраны з</w:t>
      </w:r>
      <w:r>
        <w:rPr>
          <w:color w:val="0000EE"/>
          <w:spacing w:val="0"/>
          <w:w w:val="100"/>
          <w:position w:val="0"/>
          <w:shd w:val="clear" w:color="auto" w:fill="auto"/>
          <w:lang w:val="ru-RU" w:eastAsia="ru-RU" w:bidi="ru-RU"/>
        </w:rPr>
        <w:t>до</w:t>
      </w:r>
      <w:r>
        <w:rPr>
          <w:color w:val="0000EE"/>
          <w:spacing w:val="0"/>
          <w:w w:val="100"/>
          <w:position w:val="0"/>
          <w:u w:val="single"/>
          <w:shd w:val="clear" w:color="auto" w:fill="auto"/>
          <w:lang w:val="ru-RU" w:eastAsia="ru-RU" w:bidi="ru-RU"/>
        </w:rPr>
        <w:t>ровья</w:t>
      </w:r>
      <w:r>
        <w:fldChar w:fldCharType="end"/>
      </w:r>
      <w:r>
        <w:rPr>
          <w:color w:val="0000EE"/>
          <w:spacing w:val="0"/>
          <w:w w:val="100"/>
          <w:position w:val="0"/>
          <w:u w:val="single"/>
          <w:shd w:val="clear" w:color="auto" w:fill="auto"/>
          <w:lang w:val="ru-RU" w:eastAsia="ru-RU" w:bidi="ru-RU"/>
        </w:rPr>
        <w:t xml:space="preserve"> </w:t>
      </w:r>
      <w:r>
        <w:rPr>
          <w:color w:val="0000EE"/>
          <w:spacing w:val="0"/>
          <w:w w:val="100"/>
          <w:position w:val="0"/>
          <w:shd w:val="clear" w:color="auto" w:fill="auto"/>
          <w:lang w:val="ru-RU" w:eastAsia="ru-RU" w:bidi="ru-RU"/>
        </w:rPr>
        <w:t>г</w:t>
      </w:r>
      <w:r>
        <w:rPr>
          <w:color w:val="0000EE"/>
          <w:spacing w:val="0"/>
          <w:w w:val="100"/>
          <w:position w:val="0"/>
          <w:u w:val="single"/>
          <w:shd w:val="clear" w:color="auto" w:fill="auto"/>
          <w:lang w:val="ru-RU" w:eastAsia="ru-RU" w:bidi="ru-RU"/>
        </w:rPr>
        <w:t>раж</w:t>
      </w:r>
      <w:r>
        <w:rPr>
          <w:color w:val="0000EE"/>
          <w:spacing w:val="0"/>
          <w:w w:val="100"/>
          <w:position w:val="0"/>
          <w:shd w:val="clear" w:color="auto" w:fill="auto"/>
          <w:lang w:val="ru-RU" w:eastAsia="ru-RU" w:bidi="ru-RU"/>
        </w:rPr>
        <w:t>д</w:t>
      </w:r>
      <w:r>
        <w:rPr>
          <w:color w:val="0000EE"/>
          <w:spacing w:val="0"/>
          <w:w w:val="100"/>
          <w:position w:val="0"/>
          <w:u w:val="single"/>
          <w:shd w:val="clear" w:color="auto" w:fill="auto"/>
          <w:lang w:val="ru-RU" w:eastAsia="ru-RU" w:bidi="ru-RU"/>
        </w:rPr>
        <w:t>ан в Российской Фе</w:t>
      </w:r>
      <w:r>
        <w:rPr>
          <w:color w:val="0000EE"/>
          <w:spacing w:val="0"/>
          <w:w w:val="100"/>
          <w:position w:val="0"/>
          <w:shd w:val="clear" w:color="auto" w:fill="auto"/>
          <w:lang w:val="ru-RU" w:eastAsia="ru-RU" w:bidi="ru-RU"/>
        </w:rPr>
        <w:t>де</w:t>
      </w:r>
      <w:r>
        <w:rPr>
          <w:color w:val="0000EE"/>
          <w:spacing w:val="0"/>
          <w:w w:val="100"/>
          <w:position w:val="0"/>
          <w:u w:val="single"/>
          <w:shd w:val="clear" w:color="auto" w:fill="auto"/>
          <w:lang w:val="ru-RU" w:eastAsia="ru-RU" w:bidi="ru-RU"/>
        </w:rPr>
        <w:t>рации"</w:t>
      </w:r>
      <w:r>
        <w:rPr>
          <w:color w:val="0000EE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(Собрание законодательства Российской Федерации, 28.11.2011, </w:t>
      </w:r>
      <w:r>
        <w:rPr>
          <w:color w:val="000000"/>
          <w:spacing w:val="0"/>
          <w:w w:val="100"/>
          <w:position w:val="0"/>
          <w:shd w:val="clear" w:color="auto" w:fill="auto"/>
          <w:lang w:val="en-US" w:eastAsia="en-US" w:bidi="en-US"/>
        </w:rPr>
        <w:t xml:space="preserve">N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48, ст.6724;</w:t>
      </w:r>
    </w:p>
    <w:p>
      <w:pPr>
        <w:pStyle w:val="Style2"/>
        <w:keepNext w:val="0"/>
        <w:keepLines w:val="0"/>
        <w:widowControl w:val="0"/>
        <w:shd w:val="clear" w:color="auto" w:fill="auto"/>
        <w:bidi w:val="0"/>
        <w:spacing w:before="0" w:after="1220" w:line="240" w:lineRule="auto"/>
        <w:ind w:left="0" w:right="0" w:firstLine="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25.06.2012, </w:t>
      </w:r>
      <w:r>
        <w:rPr>
          <w:color w:val="000000"/>
          <w:spacing w:val="0"/>
          <w:w w:val="100"/>
          <w:position w:val="0"/>
          <w:shd w:val="clear" w:color="auto" w:fill="auto"/>
          <w:lang w:val="en-US" w:eastAsia="en-US" w:bidi="en-US"/>
        </w:rPr>
        <w:t xml:space="preserve">N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26, ст.3442)).</w:t>
      </w:r>
    </w:p>
    <w:p>
      <w:pPr>
        <w:pStyle w:val="Style2"/>
        <w:keepNext w:val="0"/>
        <w:keepLines w:val="0"/>
        <w:widowControl w:val="0"/>
        <w:shd w:val="clear" w:color="auto" w:fill="auto"/>
        <w:bidi w:val="0"/>
        <w:spacing w:before="0" w:after="0"/>
        <w:ind w:left="0" w:right="0" w:firstLine="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Редакция документа с учетом изменений и дополнений подготовлена АО "Кодекс"</w:t>
      </w:r>
    </w:p>
    <w:sectPr>
      <w:footnotePr>
        <w:pos w:val="pageBottom"/>
        <w:numFmt w:val="decimal"/>
        <w:numRestart w:val="continuous"/>
      </w:footnotePr>
      <w:pgSz w:w="11900" w:h="16840"/>
      <w:pgMar w:top="1417" w:right="418" w:bottom="1134" w:left="418" w:header="0" w:footer="3" w:gutter="0"/>
      <w:cols w:space="720"/>
      <w:noEndnote/>
      <w:rtlGutter w:val="0"/>
      <w:docGrid w:linePitch="360"/>
    </w:sectPr>
  </w:body>
</w:document>
</file>

<file path=word/footer1.xml><?xml version="1.0" encoding="utf-8"?>
<w:ftr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p>
    <w:pPr>
      <w:widowControl w:val="0"/>
      <w:spacing w:line="1" w:lineRule="exact"/>
    </w:pPr>
    <w:r>
      <mc:AlternateContent>
        <mc:Choice Requires="wps">
          <w:drawing>
            <wp:anchor distT="0" distB="0" distL="0" distR="0" simplePos="0" relativeHeight="62914694" behindDoc="1" locked="0" layoutInCell="1" allowOverlap="1">
              <wp:simplePos x="0" y="0"/>
              <wp:positionH relativeFrom="page">
                <wp:posOffset>253365</wp:posOffset>
              </wp:positionH>
              <wp:positionV relativeFrom="page">
                <wp:posOffset>10403205</wp:posOffset>
              </wp:positionV>
              <wp:extent cx="7040880" cy="94615"/>
              <wp:wrapNone/>
              <wp:docPr id="5" name="Shape 5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ext cx="7040880" cy="94615"/>
                      </a:xfrm>
                      <a:prstGeom prst="rect"/>
                      <a:noFill/>
                    </wps:spPr>
                    <wps:txbx>
                      <w:txbxContent>
                        <w:p>
                          <w:pPr>
                            <w:pStyle w:val="Style5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00000"/>
                              <w:spacing w:val="0"/>
                              <w:w w:val="100"/>
                              <w:position w:val="0"/>
                              <w:sz w:val="16"/>
                              <w:szCs w:val="16"/>
                              <w:shd w:val="clear" w:color="auto" w:fill="auto"/>
                              <w:lang w:val="ru-RU" w:eastAsia="ru-RU" w:bidi="ru-RU"/>
                            </w:rPr>
                            <w:t xml:space="preserve">Документ сохранен с портала </w:t>
                          </w:r>
                          <w:r>
                            <w:rPr>
                              <w:rFonts w:ascii="Arial" w:eastAsia="Arial" w:hAnsi="Arial" w:cs="Arial"/>
                              <w:color w:val="3451A0"/>
                              <w:spacing w:val="0"/>
                              <w:w w:val="100"/>
                              <w:position w:val="0"/>
                              <w:sz w:val="16"/>
                              <w:szCs w:val="16"/>
                              <w:u w:val="single"/>
                              <w:shd w:val="clear" w:color="auto" w:fill="auto"/>
                              <w:lang w:val="en-US" w:eastAsia="en-US" w:bidi="en-US"/>
                            </w:rPr>
                            <w:t>docs.cntd.ru</w:t>
                          </w:r>
                          <w:r>
                            <w:rPr>
                              <w:rFonts w:ascii="Arial" w:eastAsia="Arial" w:hAnsi="Arial" w:cs="Arial"/>
                              <w:color w:val="3451A0"/>
                              <w:spacing w:val="0"/>
                              <w:w w:val="100"/>
                              <w:position w:val="0"/>
                              <w:sz w:val="16"/>
                              <w:szCs w:val="16"/>
                              <w:shd w:val="clear" w:color="auto" w:fill="auto"/>
                              <w:lang w:val="en-US" w:eastAsia="en-US" w:bidi="en-US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color w:val="000000"/>
                              <w:spacing w:val="0"/>
                              <w:w w:val="100"/>
                              <w:position w:val="0"/>
                              <w:sz w:val="16"/>
                              <w:szCs w:val="16"/>
                              <w:shd w:val="clear" w:color="auto" w:fill="auto"/>
                              <w:lang w:val="ru-RU" w:eastAsia="ru-RU" w:bidi="ru-RU"/>
                            </w:rPr>
                            <w:t>— электронного фонда из более 70 000 000 нормативно-правовых и нормативно-технических документов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31" type="#_x0000_t202" style="position:absolute;margin-left:19.949999999999999pt;margin-top:819.14999999999998pt;width:554.39999999999998pt;height:7.4500000000000002pt;z-index:-188744059;mso-wrap-style:none;mso-wrap-distance-left:0;mso-wrap-distance-right:0;mso-position-horizontal-relative:page;mso-position-vertical-relative:page" wrapcoords="0 0" filled="f" stroked="f">
              <v:textbox style="mso-fit-shape-to-text:t" inset="0,0,0,0">
                <w:txbxContent>
                  <w:p>
                    <w:pPr>
                      <w:pStyle w:val="Style5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color w:val="000000"/>
                        <w:spacing w:val="0"/>
                        <w:w w:val="100"/>
                        <w:position w:val="0"/>
                        <w:sz w:val="16"/>
                        <w:szCs w:val="16"/>
                        <w:shd w:val="clear" w:color="auto" w:fill="auto"/>
                        <w:lang w:val="ru-RU" w:eastAsia="ru-RU" w:bidi="ru-RU"/>
                      </w:rPr>
                      <w:t xml:space="preserve">Документ сохранен с портала </w:t>
                    </w:r>
                    <w:r>
                      <w:rPr>
                        <w:rFonts w:ascii="Arial" w:eastAsia="Arial" w:hAnsi="Arial" w:cs="Arial"/>
                        <w:color w:val="3451A0"/>
                        <w:spacing w:val="0"/>
                        <w:w w:val="100"/>
                        <w:position w:val="0"/>
                        <w:sz w:val="16"/>
                        <w:szCs w:val="16"/>
                        <w:u w:val="single"/>
                        <w:shd w:val="clear" w:color="auto" w:fill="auto"/>
                        <w:lang w:val="en-US" w:eastAsia="en-US" w:bidi="en-US"/>
                      </w:rPr>
                      <w:t>docs.cntd.ru</w:t>
                    </w:r>
                    <w:r>
                      <w:rPr>
                        <w:rFonts w:ascii="Arial" w:eastAsia="Arial" w:hAnsi="Arial" w:cs="Arial"/>
                        <w:color w:val="3451A0"/>
                        <w:spacing w:val="0"/>
                        <w:w w:val="100"/>
                        <w:position w:val="0"/>
                        <w:sz w:val="16"/>
                        <w:szCs w:val="16"/>
                        <w:shd w:val="clear" w:color="auto" w:fill="auto"/>
                        <w:lang w:val="en-US" w:eastAsia="en-US" w:bidi="en-US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color w:val="000000"/>
                        <w:spacing w:val="0"/>
                        <w:w w:val="100"/>
                        <w:position w:val="0"/>
                        <w:sz w:val="16"/>
                        <w:szCs w:val="16"/>
                        <w:shd w:val="clear" w:color="auto" w:fill="auto"/>
                        <w:lang w:val="ru-RU" w:eastAsia="ru-RU" w:bidi="ru-RU"/>
                      </w:rPr>
                      <w:t>— электронного фонда из более 70 000 000 нормативно-правовых и нормативно-технических документов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footnote w:id="0" w:type="separator">
    <w:p>
      <w:r/>
    </w:p>
  </w:footnote>
  <w:footnote w:id="1" w:type="continuationSeparator">
    <w:p>
      <w:r/>
    </w:p>
  </w:footnote>
</w:footnotes>
</file>

<file path=word/header1.xml><?xml version="1.0" encoding="utf-8"?>
<w:hdr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p>
    <w:pPr>
      <w:widowControl w:val="0"/>
      <w:spacing w:line="1" w:lineRule="exact"/>
    </w:pPr>
    <w:r>
      <mc:AlternateContent>
        <mc:Choice Requires="wps">
          <w:drawing>
            <wp:anchor distT="0" distB="0" distL="0" distR="0" simplePos="0" relativeHeight="62914690" behindDoc="1" locked="0" layoutInCell="1" allowOverlap="1">
              <wp:simplePos x="0" y="0"/>
              <wp:positionH relativeFrom="page">
                <wp:posOffset>259080</wp:posOffset>
              </wp:positionH>
              <wp:positionV relativeFrom="page">
                <wp:posOffset>192405</wp:posOffset>
              </wp:positionV>
              <wp:extent cx="5909945" cy="298450"/>
              <wp:wrapNone/>
              <wp:docPr id="1" name="Shape 1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ext cx="5909945" cy="298450"/>
                      </a:xfrm>
                      <a:prstGeom prst="rect"/>
                      <a:noFill/>
                    </wps:spPr>
                    <wps:txbx>
                      <w:txbxContent>
                        <w:p>
                          <w:pPr>
                            <w:pStyle w:val="Style5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00000"/>
                              <w:spacing w:val="0"/>
                              <w:w w:val="100"/>
                              <w:position w:val="0"/>
                              <w:sz w:val="16"/>
                              <w:szCs w:val="16"/>
                              <w:shd w:val="clear" w:color="auto" w:fill="auto"/>
                              <w:lang w:val="ru-RU" w:eastAsia="ru-RU" w:bidi="ru-RU"/>
                            </w:rPr>
                            <w:t>Об утверждении стандарта специализированной медицинской помощи детям при преждевременном половом созревании (с</w:t>
                          </w:r>
                        </w:p>
                        <w:p>
                          <w:pPr>
                            <w:pStyle w:val="Style5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00000"/>
                              <w:spacing w:val="0"/>
                              <w:w w:val="100"/>
                              <w:position w:val="0"/>
                              <w:sz w:val="16"/>
                              <w:szCs w:val="16"/>
                              <w:shd w:val="clear" w:color="auto" w:fill="auto"/>
                              <w:lang w:val="ru-RU" w:eastAsia="ru-RU" w:bidi="ru-RU"/>
                            </w:rPr>
                            <w:t>изменениями на 18 октября 2022 года)</w:t>
                          </w:r>
                        </w:p>
                        <w:p>
                          <w:pPr>
                            <w:pStyle w:val="Style5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i/>
                              <w:iCs/>
                              <w:color w:val="000000"/>
                              <w:spacing w:val="0"/>
                              <w:w w:val="100"/>
                              <w:position w:val="0"/>
                              <w:sz w:val="16"/>
                              <w:szCs w:val="16"/>
                              <w:shd w:val="clear" w:color="auto" w:fill="auto"/>
                              <w:lang w:val="ru-RU" w:eastAsia="ru-RU" w:bidi="ru-RU"/>
                            </w:rPr>
                            <w:t>Приказ Минздрава России от 24 декабря 2012 г. № 1561н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20.400000000000002pt;margin-top:15.15pt;width:465.35000000000002pt;height:23.5pt;z-index:-188744063;mso-wrap-style:none;mso-wrap-distance-left:0;mso-wrap-distance-right:0;mso-position-horizontal-relative:page;mso-position-vertical-relative:page" wrapcoords="0 0" filled="f" stroked="f">
              <v:textbox style="mso-fit-shape-to-text:t" inset="0,0,0,0">
                <w:txbxContent>
                  <w:p>
                    <w:pPr>
                      <w:pStyle w:val="Style5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color w:val="000000"/>
                        <w:spacing w:val="0"/>
                        <w:w w:val="100"/>
                        <w:position w:val="0"/>
                        <w:sz w:val="16"/>
                        <w:szCs w:val="16"/>
                        <w:shd w:val="clear" w:color="auto" w:fill="auto"/>
                        <w:lang w:val="ru-RU" w:eastAsia="ru-RU" w:bidi="ru-RU"/>
                      </w:rPr>
                      <w:t>Об утверждении стандарта специализированной медицинской помощи детям при преждевременном половом созревании (с</w:t>
                    </w:r>
                  </w:p>
                  <w:p>
                    <w:pPr>
                      <w:pStyle w:val="Style5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color w:val="000000"/>
                        <w:spacing w:val="0"/>
                        <w:w w:val="100"/>
                        <w:position w:val="0"/>
                        <w:sz w:val="16"/>
                        <w:szCs w:val="16"/>
                        <w:shd w:val="clear" w:color="auto" w:fill="auto"/>
                        <w:lang w:val="ru-RU" w:eastAsia="ru-RU" w:bidi="ru-RU"/>
                      </w:rPr>
                      <w:t>изменениями на 18 октября 2022 года)</w:t>
                    </w:r>
                  </w:p>
                  <w:p>
                    <w:pPr>
                      <w:pStyle w:val="Style5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i/>
                        <w:iCs/>
                        <w:color w:val="000000"/>
                        <w:spacing w:val="0"/>
                        <w:w w:val="100"/>
                        <w:position w:val="0"/>
                        <w:sz w:val="16"/>
                        <w:szCs w:val="16"/>
                        <w:shd w:val="clear" w:color="auto" w:fill="auto"/>
                        <w:lang w:val="ru-RU" w:eastAsia="ru-RU" w:bidi="ru-RU"/>
                      </w:rPr>
                      <w:t>Приказ Минздрава России от 24 декабря 2012 г. № 1561н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mc:AlternateContent>
        <mc:Choice Requires="wps">
          <w:drawing>
            <wp:anchor distT="0" distB="0" distL="0" distR="0" simplePos="0" relativeHeight="62914692" behindDoc="1" locked="0" layoutInCell="1" allowOverlap="1">
              <wp:simplePos x="0" y="0"/>
              <wp:positionH relativeFrom="page">
                <wp:posOffset>6705600</wp:posOffset>
              </wp:positionH>
              <wp:positionV relativeFrom="page">
                <wp:posOffset>192405</wp:posOffset>
              </wp:positionV>
              <wp:extent cx="591185" cy="94615"/>
              <wp:wrapNone/>
              <wp:docPr id="3" name="Shape 3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ext cx="591185" cy="94615"/>
                      </a:xfrm>
                      <a:prstGeom prst="rect"/>
                      <a:noFill/>
                    </wps:spPr>
                    <wps:txbx>
                      <w:txbxContent>
                        <w:p>
                          <w:pPr>
                            <w:pStyle w:val="Style5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00000"/>
                              <w:spacing w:val="0"/>
                              <w:w w:val="100"/>
                              <w:position w:val="0"/>
                              <w:sz w:val="16"/>
                              <w:szCs w:val="16"/>
                              <w:shd w:val="clear" w:color="auto" w:fill="auto"/>
                              <w:lang w:val="ru-RU" w:eastAsia="ru-RU" w:bidi="ru-RU"/>
                            </w:rPr>
                            <w:t xml:space="preserve">Страница </w:t>
                          </w:r>
                          <w:fldSimple w:instr=" PAGE \* MERGEFORMAT ">
                            <w:r>
                              <w:rPr>
                                <w:rFonts w:ascii="Arial" w:eastAsia="Arial" w:hAnsi="Arial" w:cs="Arial"/>
                                <w:color w:val="000000"/>
                                <w:spacing w:val="0"/>
                                <w:w w:val="100"/>
                                <w:position w:val="0"/>
                                <w:sz w:val="16"/>
                                <w:szCs w:val="16"/>
                                <w:shd w:val="clear" w:color="auto" w:fill="auto"/>
                                <w:lang w:val="ru-RU" w:eastAsia="ru-RU" w:bidi="ru-RU"/>
                              </w:rPr>
                              <w:t>#</w:t>
                            </w:r>
                          </w:fldSimple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9" type="#_x0000_t202" style="position:absolute;margin-left:528.pt;margin-top:15.15pt;width:46.550000000000004pt;height:7.4500000000000002pt;z-index:-188744061;mso-wrap-style:none;mso-wrap-distance-left:0;mso-wrap-distance-right:0;mso-position-horizontal-relative:page;mso-position-vertical-relative:page" wrapcoords="0 0" filled="f" stroked="f">
              <v:textbox style="mso-fit-shape-to-text:t" inset="0,0,0,0">
                <w:txbxContent>
                  <w:p>
                    <w:pPr>
                      <w:pStyle w:val="Style5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color w:val="000000"/>
                        <w:spacing w:val="0"/>
                        <w:w w:val="100"/>
                        <w:position w:val="0"/>
                        <w:sz w:val="16"/>
                        <w:szCs w:val="16"/>
                        <w:shd w:val="clear" w:color="auto" w:fill="auto"/>
                        <w:lang w:val="ru-RU" w:eastAsia="ru-RU" w:bidi="ru-RU"/>
                      </w:rPr>
                      <w:t xml:space="preserve">Страница </w:t>
                    </w:r>
                    <w:fldSimple w:instr=" PAGE \* MERGEFORMAT ">
                      <w:r>
                        <w:rPr>
                          <w:rFonts w:ascii="Arial" w:eastAsia="Arial" w:hAnsi="Arial" w:cs="Arial"/>
                          <w:color w:val="000000"/>
                          <w:spacing w:val="0"/>
                          <w:w w:val="100"/>
                          <w:position w:val="0"/>
                          <w:sz w:val="16"/>
                          <w:szCs w:val="16"/>
                          <w:shd w:val="clear" w:color="auto" w:fill="auto"/>
                          <w:lang w:val="ru-RU" w:eastAsia="ru-RU" w:bidi="ru-RU"/>
                        </w:rPr>
                        <w:t>#</w:t>
                      </w:r>
                    </w:fldSimple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abstractNum w:abstractNumId="0">
    <w:multiLevelType w:val="multilevel"/>
    <w:lvl w:ilvl="0">
      <w:start w:val="1"/>
      <w:numFmt w:val="decimal"/>
      <w:lvlText w:val="%1.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</w:abstractNum>
  <w:abstractNum w:abstractNumId="2">
    <w:multiLevelType w:val="multilevel"/>
    <w:lvl w:ilvl="0">
      <w:start w:val="2"/>
      <w:numFmt w:val="decimal"/>
      <w:lvlText w:val="%1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ru-RU" w:eastAsia="ru-RU" w:bidi="ru-RU"/>
      </w:rPr>
    </w:lvl>
  </w:abstractNum>
  <w:abstractNum w:abstractNumId="4">
    <w:multiLevelType w:val="multilevel"/>
    <w:lvl w:ilvl="0">
      <w:start w:val="1"/>
      <w:numFmt w:val="decimal"/>
      <w:lvlText w:val="%1.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ru-RU" w:eastAsia="ru-RU" w:bidi="ru-RU"/>
      </w:rPr>
    </w:lvl>
  </w:abstractNum>
  <w:num w:numId="1">
    <w:abstractNumId w:val="0"/>
  </w:num>
  <w:num w:numId="3">
    <w:abstractNumId w:val="2"/>
  </w:num>
  <w:num w:numId="5">
    <w:abstractNumId w:val="4"/>
  </w:num>
</w:numbering>
</file>

<file path=word/settings.xml><?xml version="1.0" encoding="utf-8"?>
<w:settings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zoom w:val="fullPage"/>
  <w:drawingGridHorizontalSpacing w:val="181"/>
  <w:drawingGridVerticalSpacing w:val="181"/>
  <w:displayHorizontalDrawingGridEvery w:val="1"/>
  <w:displayVerticalDrawingGridEvery w:val="1"/>
  <w:characterSpacingControl w:val="compressPunctuation"/>
  <w:footnotePr>
    <w:pos w:val="pageBottom"/>
    <w:numFmt w:val="decimal"/>
    <w:numRestart w:val="continuous"/>
    <w:footnote w:id="0"/>
    <w:footnote w:id="1"/>
  </w:footnotePr>
  <w:compat>
    <w:doNotExpandShiftReturn/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</w:pPrDefault>
  </w:docDefaults>
  <w:style w:type="paragraph" w:default="1" w:styleId="Normal">
    <w:name w:val="Normal"/>
    <w:pPr>
      <w:keepNext w:val="0"/>
      <w:keepLines w:val="0"/>
      <w:widowControl w:val="0"/>
      <w:shd w:val="clear" w:color="auto" w:fill="auto"/>
      <w:bidi w:val="0"/>
      <w:spacing w:before="0" w:after="0" w:line="240" w:lineRule="auto"/>
      <w:ind w:left="0" w:right="0" w:firstLine="0"/>
      <w:jc w:val="left"/>
    </w:pPr>
    <w:rPr>
      <w:rFonts w:ascii="Microsoft Sans Serif" w:eastAsia="Microsoft Sans Serif" w:hAnsi="Microsoft Sans Serif" w:cs="Microsoft Sans Serif"/>
      <w:color w:val="000000"/>
      <w:spacing w:val="0"/>
      <w:w w:val="100"/>
      <w:position w:val="0"/>
      <w:sz w:val="24"/>
      <w:szCs w:val="24"/>
      <w:shd w:val="clear" w:color="auto" w:fill="auto"/>
      <w:lang w:val="ru-RU" w:eastAsia="ru-RU" w:bidi="ru-RU"/>
    </w:rPr>
  </w:style>
  <w:style w:type="character" w:default="1" w:styleId="DefaultParagraphFont">
    <w:name w:val="Default Paragraph Font"/>
    <w:rPr>
      <w:rFonts w:ascii="Microsoft Sans Serif" w:eastAsia="Microsoft Sans Serif" w:hAnsi="Microsoft Sans Serif" w:cs="Microsoft Sans Serif"/>
      <w:color w:val="000000"/>
      <w:spacing w:val="0"/>
      <w:w w:val="100"/>
      <w:position w:val="0"/>
      <w:sz w:val="24"/>
      <w:szCs w:val="24"/>
      <w:shd w:val="clear" w:color="auto" w:fill="auto"/>
      <w:lang w:val="ru-RU" w:eastAsia="ru-RU" w:bidi="ru-RU"/>
    </w:rPr>
  </w:style>
  <w:style w:type="character" w:customStyle="1" w:styleId="CharStyle3">
    <w:name w:val="Основной текст_"/>
    <w:basedOn w:val="DefaultParagraphFont"/>
    <w:link w:val="Style2"/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CharStyle6">
    <w:name w:val="Колонтитул (2)_"/>
    <w:basedOn w:val="DefaultParagraphFont"/>
    <w:link w:val="Styl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CharStyle16">
    <w:name w:val="Основной текст (2)_"/>
    <w:basedOn w:val="DefaultParagraphFont"/>
    <w:link w:val="Style15"/>
    <w:rPr>
      <w:rFonts w:ascii="Arial" w:eastAsia="Arial" w:hAnsi="Arial" w:cs="Arial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CharStyle19">
    <w:name w:val="Другое_"/>
    <w:basedOn w:val="DefaultParagraphFont"/>
    <w:link w:val="Style18"/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CharStyle24">
    <w:name w:val="Подпись к таблице_"/>
    <w:basedOn w:val="DefaultParagraphFont"/>
    <w:link w:val="Style23"/>
    <w:rPr>
      <w:rFonts w:ascii="Arial" w:eastAsia="Arial" w:hAnsi="Arial" w:cs="Arial"/>
      <w:b/>
      <w:bCs/>
      <w:i w:val="0"/>
      <w:iCs w:val="0"/>
      <w:smallCaps w:val="0"/>
      <w:strike w:val="0"/>
      <w:sz w:val="19"/>
      <w:szCs w:val="19"/>
      <w:u w:val="none"/>
    </w:rPr>
  </w:style>
  <w:style w:type="paragraph" w:customStyle="1" w:styleId="Style2">
    <w:name w:val="Основной текст"/>
    <w:basedOn w:val="Normal"/>
    <w:link w:val="CharStyle3"/>
    <w:pPr>
      <w:widowControl w:val="0"/>
      <w:shd w:val="clear" w:color="auto" w:fill="auto"/>
      <w:spacing w:after="230" w:line="264" w:lineRule="auto"/>
    </w:pPr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customStyle="1" w:styleId="Style5">
    <w:name w:val="Колонтитул (2)"/>
    <w:basedOn w:val="Normal"/>
    <w:link w:val="CharStyle6"/>
    <w:pPr>
      <w:widowControl w:val="0"/>
      <w:shd w:val="clear" w:color="auto" w:fill="auto"/>
    </w:pPr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Style15">
    <w:name w:val="Основной текст (2)"/>
    <w:basedOn w:val="Normal"/>
    <w:link w:val="CharStyle16"/>
    <w:pPr>
      <w:widowControl w:val="0"/>
      <w:shd w:val="clear" w:color="auto" w:fill="auto"/>
      <w:spacing w:after="460" w:line="182" w:lineRule="auto"/>
      <w:ind w:left="6260"/>
      <w:jc w:val="right"/>
    </w:pPr>
    <w:rPr>
      <w:rFonts w:ascii="Arial" w:eastAsia="Arial" w:hAnsi="Arial" w:cs="Arial"/>
      <w:b/>
      <w:bCs/>
      <w:i w:val="0"/>
      <w:iCs w:val="0"/>
      <w:smallCaps w:val="0"/>
      <w:strike w:val="0"/>
      <w:sz w:val="28"/>
      <w:szCs w:val="28"/>
      <w:u w:val="none"/>
    </w:rPr>
  </w:style>
  <w:style w:type="paragraph" w:customStyle="1" w:styleId="Style18">
    <w:name w:val="Другое"/>
    <w:basedOn w:val="Normal"/>
    <w:link w:val="CharStyle19"/>
    <w:pPr>
      <w:widowControl w:val="0"/>
      <w:shd w:val="clear" w:color="auto" w:fill="auto"/>
    </w:pPr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customStyle="1" w:styleId="Style23">
    <w:name w:val="Подпись к таблице"/>
    <w:basedOn w:val="Normal"/>
    <w:link w:val="CharStyle24"/>
    <w:pPr>
      <w:widowControl w:val="0"/>
      <w:shd w:val="clear" w:color="auto" w:fill="auto"/>
    </w:pPr>
    <w:rPr>
      <w:rFonts w:ascii="Arial" w:eastAsia="Arial" w:hAnsi="Arial" w:cs="Arial"/>
      <w:b/>
      <w:bCs/>
      <w:i w:val="0"/>
      <w:iCs w:val="0"/>
      <w:smallCaps w:val="0"/>
      <w:strike w:val="0"/>
      <w:sz w:val="19"/>
      <w:szCs w:val="19"/>
      <w:u w:val="none"/>
    </w:rPr>
  </w:style>
</w:styles>
</file>

<file path=word/_rels/document.xml.rels>&#65279;<?xml version="1.0" encoding="UTF-8" standalone="yes"?>
<Relationships xmlns="http://schemas.openxmlformats.org/package/2006/relationships"><Relationship Id="rId1" Type="http://schemas.openxmlformats.org/officeDocument/2006/relationships/footnotes" Target="footnotes.xml"/><Relationship Id="rId2" Type="http://schemas.openxmlformats.org/officeDocument/2006/relationships/styles" Target="styles.xml"/><Relationship Id="rId3" Type="http://schemas.openxmlformats.org/officeDocument/2006/relationships/numbering" Target="numbering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/Relationships>
</file>