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000000" w:rsidRDefault="00AA5237">
      <w:pPr>
        <w:pStyle w:val="1"/>
      </w:pPr>
      <w:r>
        <w:fldChar w:fldCharType="begin"/>
      </w:r>
      <w:r>
        <w:instrText>HYPERLINK "http://ivo.garant.ru/document/redirect/401423374/0"</w:instrText>
      </w:r>
      <w:r>
        <w:fldChar w:fldCharType="separate"/>
      </w:r>
      <w:r>
        <w:rPr>
          <w:rStyle w:val="a4"/>
          <w:b w:val="0"/>
          <w:bCs w:val="0"/>
        </w:rPr>
        <w:t>Постановление Правительства РФ от 29 июня 2021 г. N 104</w:t>
      </w:r>
      <w:r>
        <w:rPr>
          <w:rStyle w:val="a4"/>
          <w:b w:val="0"/>
          <w:bCs w:val="0"/>
        </w:rPr>
        <w:t>9 "О федеральном государственном контроле (надзоре) в сфере обращения лекарственных средств" (с изменениями и дополнениями)</w:t>
      </w:r>
      <w:r>
        <w:fldChar w:fldCharType="end"/>
      </w:r>
    </w:p>
    <w:p w:rsidR="00000000" w:rsidRDefault="00AA5237">
      <w:pPr>
        <w:pStyle w:val="ac"/>
      </w:pPr>
      <w:r>
        <w:t>С изменениями и дополнениями от:</w:t>
      </w:r>
    </w:p>
    <w:p w:rsidR="00000000" w:rsidRDefault="00AA5237">
      <w:pPr>
        <w:pStyle w:val="a9"/>
        <w:rPr>
          <w:shd w:val="clear" w:color="auto" w:fill="EAEFED"/>
        </w:rPr>
      </w:pPr>
      <w:r>
        <w:t xml:space="preserve"> </w:t>
      </w:r>
      <w:r>
        <w:rPr>
          <w:shd w:val="clear" w:color="auto" w:fill="EAEFED"/>
        </w:rPr>
        <w:t>30 ноября 2021 г., 10 июня 2023 г.</w:t>
      </w:r>
    </w:p>
    <w:p w:rsidR="00000000" w:rsidRDefault="00AA5237"/>
    <w:p w:rsidR="00000000" w:rsidRDefault="00AA5237">
      <w:r>
        <w:t xml:space="preserve">В соответствии с </w:t>
      </w:r>
      <w:hyperlink r:id="rId7" w:history="1">
        <w:r>
          <w:rPr>
            <w:rStyle w:val="a4"/>
          </w:rPr>
          <w:t>Федеральным законом</w:t>
        </w:r>
      </w:hyperlink>
      <w:r>
        <w:t xml:space="preserve"> "Об обращении лекарственных средств" и </w:t>
      </w:r>
      <w:hyperlink r:id="rId8" w:history="1">
        <w:r>
          <w:rPr>
            <w:rStyle w:val="a4"/>
          </w:rPr>
          <w:t>пунктом 1 части 2 статьи 3</w:t>
        </w:r>
      </w:hyperlink>
      <w:r>
        <w:t xml:space="preserve"> Федерального закона "О государственном</w:t>
      </w:r>
      <w:r>
        <w:t xml:space="preserve"> контроле (надзоре) и муниципальном контроле в Российской Федерации" Правительство Российской Федерации постановляет:</w:t>
      </w:r>
    </w:p>
    <w:p w:rsidR="00000000" w:rsidRDefault="00AA5237">
      <w:bookmarkStart w:id="1" w:name="sub_1"/>
      <w:r>
        <w:t xml:space="preserve">1. Утвердить прилагаемое </w:t>
      </w:r>
      <w:hyperlink w:anchor="sub_1000" w:history="1">
        <w:r>
          <w:rPr>
            <w:rStyle w:val="a4"/>
          </w:rPr>
          <w:t>Положение</w:t>
        </w:r>
      </w:hyperlink>
      <w:r>
        <w:t xml:space="preserve"> о федеральном государственном контроле (надзоре) в сфере обращения лекар</w:t>
      </w:r>
      <w:r>
        <w:t>ственных средств.</w:t>
      </w:r>
    </w:p>
    <w:p w:rsidR="00000000" w:rsidRDefault="00AA5237">
      <w:bookmarkStart w:id="2" w:name="sub_2"/>
      <w:bookmarkEnd w:id="1"/>
      <w:r>
        <w:t xml:space="preserve">2. Признать утратившими силу акты и отдельные положения актов Правительства Российской Федерации по перечню согласно </w:t>
      </w:r>
      <w:hyperlink w:anchor="sub_2000" w:history="1">
        <w:r>
          <w:rPr>
            <w:rStyle w:val="a4"/>
          </w:rPr>
          <w:t>приложению</w:t>
        </w:r>
      </w:hyperlink>
      <w:r>
        <w:t>.</w:t>
      </w:r>
    </w:p>
    <w:p w:rsidR="00000000" w:rsidRDefault="00AA5237">
      <w:bookmarkStart w:id="3" w:name="sub_3"/>
      <w:bookmarkEnd w:id="2"/>
      <w:r>
        <w:t xml:space="preserve">3. Установить, что со дня </w:t>
      </w:r>
      <w:hyperlink w:anchor="sub_4" w:history="1">
        <w:r>
          <w:rPr>
            <w:rStyle w:val="a4"/>
          </w:rPr>
          <w:t>вступления в силу</w:t>
        </w:r>
      </w:hyperlink>
      <w:r>
        <w:t xml:space="preserve"> настоящего постановления плановые проверки юридических лиц и индивидуальных предпринимателей, включенные в ежегодный план проведения плановых проверок по федеральному государственному надзору в сфере обращения лекарственных средств на 2021 год, плановы</w:t>
      </w:r>
      <w:r>
        <w:t>е и внеплановые контрольные (надзорные) мероприятия в рамках государственного контроля (надзора) в сфере обращения лекарственных средств, решение о проведении которых принято до вступления в силу настоящего постановления, а также контрольные (надзорные) ме</w:t>
      </w:r>
      <w:r>
        <w:t>роприятия, направленные на проверку исполнения предписаний об устранении выявленных нарушений обязательных требований, выданных до вступления в силу настоящего постановления в рамках лицензионного контроля в сфере фармацевтической деятельности и федерально</w:t>
      </w:r>
      <w:r>
        <w:t xml:space="preserve">го государственного надзора в сфере обращения лекарственных средств, проводятся в соответствии с </w:t>
      </w:r>
      <w:hyperlink w:anchor="sub_1000" w:history="1">
        <w:r>
          <w:rPr>
            <w:rStyle w:val="a4"/>
          </w:rPr>
          <w:t>Положением</w:t>
        </w:r>
      </w:hyperlink>
      <w:r>
        <w:t>, утвержденным настоящим постановлением.</w:t>
      </w:r>
    </w:p>
    <w:p w:rsidR="00000000" w:rsidRDefault="00AA5237">
      <w:bookmarkStart w:id="4" w:name="sub_4"/>
      <w:bookmarkEnd w:id="3"/>
      <w:r>
        <w:t>4. Настоящее постановление вступает в силу с 1 июля 2021 г.</w:t>
      </w:r>
    </w:p>
    <w:bookmarkEnd w:id="4"/>
    <w:p w:rsidR="00000000" w:rsidRDefault="00AA5237"/>
    <w:tbl>
      <w:tblPr>
        <w:tblW w:w="5000" w:type="pct"/>
        <w:tblInd w:w="108" w:type="dxa"/>
        <w:tblLook w:val="0000" w:firstRow="0" w:lastRow="0" w:firstColumn="0" w:lastColumn="0" w:noHBand="0" w:noVBand="0"/>
      </w:tblPr>
      <w:tblGrid>
        <w:gridCol w:w="7010"/>
        <w:gridCol w:w="3506"/>
      </w:tblGrid>
      <w:tr w:rsidR="00000000" w:rsidRPr="00AA5237">
        <w:tblPrEx>
          <w:tblCellMar>
            <w:top w:w="0" w:type="dxa"/>
            <w:bottom w:w="0" w:type="dxa"/>
          </w:tblCellMar>
        </w:tblPrEx>
        <w:tc>
          <w:tcPr>
            <w:tcW w:w="3302" w:type="pct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d"/>
            </w:pPr>
            <w:r w:rsidRPr="00AA5237">
              <w:t>Предсе</w:t>
            </w:r>
            <w:r w:rsidRPr="00AA5237">
              <w:t>датель Правительства</w:t>
            </w:r>
            <w:r w:rsidRPr="00AA5237">
              <w:br/>
              <w:t>Российской Федерации</w:t>
            </w:r>
          </w:p>
        </w:tc>
        <w:tc>
          <w:tcPr>
            <w:tcW w:w="1651" w:type="pct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right"/>
            </w:pPr>
            <w:r w:rsidRPr="00AA5237">
              <w:t>М. Мишустин</w:t>
            </w:r>
          </w:p>
        </w:tc>
      </w:tr>
    </w:tbl>
    <w:p w:rsidR="00000000" w:rsidRDefault="00AA5237"/>
    <w:p w:rsidR="00000000" w:rsidRDefault="00AA5237">
      <w:pPr>
        <w:ind w:firstLine="698"/>
        <w:jc w:val="right"/>
      </w:pPr>
      <w:bookmarkStart w:id="5" w:name="sub_1000"/>
      <w:r>
        <w:rPr>
          <w:rStyle w:val="a3"/>
        </w:rPr>
        <w:t>УТВЕРЖДЕНО</w:t>
      </w:r>
      <w:r>
        <w:rPr>
          <w:rStyle w:val="a3"/>
        </w:rPr>
        <w:br/>
      </w:r>
      <w:hyperlink w:anchor="sub_0" w:history="1">
        <w:r>
          <w:rPr>
            <w:rStyle w:val="a4"/>
          </w:rPr>
          <w:t>постановлением</w:t>
        </w:r>
      </w:hyperlink>
      <w:r>
        <w:rPr>
          <w:rStyle w:val="a3"/>
        </w:rPr>
        <w:t xml:space="preserve"> Правительства</w:t>
      </w:r>
      <w:r>
        <w:rPr>
          <w:rStyle w:val="a3"/>
        </w:rPr>
        <w:br/>
        <w:t>Российской Федерации</w:t>
      </w:r>
      <w:r>
        <w:rPr>
          <w:rStyle w:val="a3"/>
        </w:rPr>
        <w:br/>
        <w:t>от 29 июня 2021 г. N 1049</w:t>
      </w:r>
    </w:p>
    <w:bookmarkEnd w:id="5"/>
    <w:p w:rsidR="00000000" w:rsidRDefault="00AA5237"/>
    <w:p w:rsidR="00000000" w:rsidRDefault="00AA5237">
      <w:pPr>
        <w:pStyle w:val="1"/>
      </w:pPr>
      <w:r>
        <w:t>Положение</w:t>
      </w:r>
      <w:r>
        <w:br/>
        <w:t>о федеральном государственном контроле (надзоре) в сфере обраще</w:t>
      </w:r>
      <w:r>
        <w:t>ния лекарственных средств</w:t>
      </w:r>
    </w:p>
    <w:p w:rsidR="00000000" w:rsidRDefault="00AA5237">
      <w:pPr>
        <w:pStyle w:val="ac"/>
      </w:pPr>
      <w:r>
        <w:t>С изменениями и дополнениями от:</w:t>
      </w:r>
    </w:p>
    <w:p w:rsidR="00000000" w:rsidRDefault="00AA5237">
      <w:pPr>
        <w:pStyle w:val="a9"/>
        <w:rPr>
          <w:shd w:val="clear" w:color="auto" w:fill="EAEFED"/>
        </w:rPr>
      </w:pPr>
      <w:r>
        <w:t xml:space="preserve"> </w:t>
      </w:r>
      <w:r>
        <w:rPr>
          <w:shd w:val="clear" w:color="auto" w:fill="EAEFED"/>
        </w:rPr>
        <w:t>30 ноября 2021 г.,10 июня 2023 г.</w:t>
      </w:r>
    </w:p>
    <w:p w:rsidR="00000000" w:rsidRDefault="00AA5237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AA5237">
      <w:pPr>
        <w:pStyle w:val="a6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проверочные листы, используемые при осуществлении настоящего контроля (надзора)</w:t>
      </w:r>
    </w:p>
    <w:p w:rsidR="00000000" w:rsidRDefault="00AA5237">
      <w:pPr>
        <w:pStyle w:val="a6"/>
        <w:rPr>
          <w:shd w:val="clear" w:color="auto" w:fill="F0F0F0"/>
        </w:rPr>
      </w:pPr>
      <w:r>
        <w:t xml:space="preserve"> </w:t>
      </w:r>
    </w:p>
    <w:p w:rsidR="00000000" w:rsidRDefault="00AA5237">
      <w:pPr>
        <w:pStyle w:val="1"/>
      </w:pPr>
      <w:bookmarkStart w:id="6" w:name="sub_1100"/>
      <w:r>
        <w:t>I. Общие положения</w:t>
      </w:r>
    </w:p>
    <w:bookmarkEnd w:id="6"/>
    <w:p w:rsidR="00000000" w:rsidRDefault="00AA5237"/>
    <w:p w:rsidR="00000000" w:rsidRDefault="00AA5237">
      <w:bookmarkStart w:id="7" w:name="sub_1001"/>
      <w:r>
        <w:t>1. Настоящее Положение устанавливает порядок организации и осуществления федерального государственного контроля (надзора) в сфере обращения лекарственных средств.</w:t>
      </w:r>
    </w:p>
    <w:p w:rsidR="00000000" w:rsidRDefault="00AA5237">
      <w:bookmarkStart w:id="8" w:name="sub_1002"/>
      <w:bookmarkEnd w:id="7"/>
      <w:r>
        <w:lastRenderedPageBreak/>
        <w:t>2. Предметом федерального государственного контроля (надзора) в сфере обращен</w:t>
      </w:r>
      <w:r>
        <w:t>ия лекарственных средств являются:</w:t>
      </w:r>
    </w:p>
    <w:p w:rsidR="00000000" w:rsidRDefault="00AA5237">
      <w:bookmarkStart w:id="9" w:name="sub_10021"/>
      <w:bookmarkEnd w:id="8"/>
      <w:r>
        <w:t>а) соблюдение юридическими лицами и индивидуальными предпринимателями, осуществляющими деятельность в сфере обращения лекарственных средств (далее - контролируемые лица) обязательных требований в сфере об</w:t>
      </w:r>
      <w:r>
        <w:t>ращения лекарственных средств (далее - обязательные требования), включая:</w:t>
      </w:r>
    </w:p>
    <w:bookmarkEnd w:id="9"/>
    <w:p w:rsidR="00000000" w:rsidRDefault="00AA5237">
      <w:r>
        <w:t>соблюдение требований к доклиническим исследованиям лекарственных средств, клиническим исследованиям лекарственных препаратов, изготовлению, хранению, перевозке, ввозу в Рос</w:t>
      </w:r>
      <w:r>
        <w:t>сийскую Федерацию, отпуску, реализации, передаче, продаже лекарственных средств, применению лекарственных препаратов, уничтожению лекарственных средств, установлению производителями лекарственных препаратов цен на лекарственные препараты, включенные в пере</w:t>
      </w:r>
      <w:r>
        <w:t>чень жизненно необходимых и важнейших лекарственных препаратов;</w:t>
      </w:r>
    </w:p>
    <w:p w:rsidR="00000000" w:rsidRDefault="00AA5237">
      <w:r>
        <w:t xml:space="preserve">соответствие лекарственных средств, находящихся в обращении, показателям качества, эффективности и безопасности, установленным в соответствии с </w:t>
      </w:r>
      <w:hyperlink r:id="rId9" w:history="1">
        <w:r>
          <w:rPr>
            <w:rStyle w:val="a4"/>
          </w:rPr>
          <w:t>Федеральным законом</w:t>
        </w:r>
      </w:hyperlink>
      <w:r>
        <w:t xml:space="preserve"> "Об обращении лекарственных средств";</w:t>
      </w:r>
    </w:p>
    <w:p w:rsidR="00000000" w:rsidRDefault="00AA5237">
      <w:bookmarkStart w:id="10" w:name="sub_10022"/>
      <w:r>
        <w:t xml:space="preserve">б) соблюдение контролируемыми лицами требований, указанных в </w:t>
      </w:r>
      <w:hyperlink r:id="rId10" w:history="1">
        <w:r>
          <w:rPr>
            <w:rStyle w:val="a4"/>
          </w:rPr>
          <w:t>части 1 статьи 67</w:t>
        </w:r>
      </w:hyperlink>
      <w:hyperlink r:id="rId11" w:history="1">
        <w:r>
          <w:rPr>
            <w:rStyle w:val="a4"/>
            <w:vertAlign w:val="superscript"/>
          </w:rPr>
          <w:t> 1</w:t>
        </w:r>
      </w:hyperlink>
      <w:r>
        <w:t xml:space="preserve"> Федерального закона "Об обращении лекарственных средств", ограничений, установленных </w:t>
      </w:r>
      <w:hyperlink r:id="rId12" w:history="1">
        <w:r>
          <w:rPr>
            <w:rStyle w:val="a4"/>
          </w:rPr>
          <w:t>статьями 67</w:t>
        </w:r>
      </w:hyperlink>
      <w:hyperlink r:id="rId13" w:history="1">
        <w:r>
          <w:rPr>
            <w:rStyle w:val="a4"/>
            <w:vertAlign w:val="superscript"/>
          </w:rPr>
          <w:t> 1</w:t>
        </w:r>
      </w:hyperlink>
      <w:r>
        <w:t xml:space="preserve"> и </w:t>
      </w:r>
      <w:hyperlink r:id="rId14" w:history="1">
        <w:r>
          <w:rPr>
            <w:rStyle w:val="a4"/>
          </w:rPr>
          <w:t>67</w:t>
        </w:r>
      </w:hyperlink>
      <w:hyperlink r:id="rId15" w:history="1">
        <w:r>
          <w:rPr>
            <w:rStyle w:val="a4"/>
            <w:vertAlign w:val="superscript"/>
          </w:rPr>
          <w:t> 2</w:t>
        </w:r>
      </w:hyperlink>
      <w:r>
        <w:t xml:space="preserve"> Федерального закона "Об обращении лекарственн</w:t>
      </w:r>
      <w:r>
        <w:t>ых средств";</w:t>
      </w:r>
    </w:p>
    <w:p w:rsidR="00000000" w:rsidRDefault="00AA5237">
      <w:bookmarkStart w:id="11" w:name="sub_10023"/>
      <w:bookmarkEnd w:id="10"/>
      <w:r>
        <w:t>в) соблюдение лицензионных требований к осуществлению фармацевтической деятельности;</w:t>
      </w:r>
    </w:p>
    <w:p w:rsidR="00000000" w:rsidRDefault="00AA5237">
      <w:bookmarkStart w:id="12" w:name="sub_10024"/>
      <w:bookmarkEnd w:id="11"/>
      <w:r>
        <w:t>г) соблюдение контролируемыми лицами требований к предоставлению информации о лекарственных средствах и (или) лекарственны</w:t>
      </w:r>
      <w:r>
        <w:t xml:space="preserve">х препаратах, предусмотренной </w:t>
      </w:r>
      <w:hyperlink r:id="rId16" w:history="1">
        <w:r>
          <w:rPr>
            <w:rStyle w:val="a4"/>
          </w:rPr>
          <w:t>статьями 9</w:t>
        </w:r>
      </w:hyperlink>
      <w:hyperlink r:id="rId17" w:history="1">
        <w:r>
          <w:rPr>
            <w:rStyle w:val="a4"/>
            <w:vertAlign w:val="superscript"/>
          </w:rPr>
          <w:t> 1</w:t>
        </w:r>
      </w:hyperlink>
      <w:r>
        <w:t xml:space="preserve">, </w:t>
      </w:r>
      <w:hyperlink r:id="rId18" w:history="1">
        <w:r>
          <w:rPr>
            <w:rStyle w:val="a4"/>
          </w:rPr>
          <w:t>52</w:t>
        </w:r>
      </w:hyperlink>
      <w:hyperlink r:id="rId19" w:history="1">
        <w:r>
          <w:rPr>
            <w:rStyle w:val="a4"/>
            <w:vertAlign w:val="superscript"/>
          </w:rPr>
          <w:t> 1</w:t>
        </w:r>
      </w:hyperlink>
      <w:r>
        <w:t xml:space="preserve"> и </w:t>
      </w:r>
      <w:hyperlink r:id="rId20" w:history="1">
        <w:r>
          <w:rPr>
            <w:rStyle w:val="a4"/>
          </w:rPr>
          <w:t>64</w:t>
        </w:r>
      </w:hyperlink>
      <w:r>
        <w:t xml:space="preserve"> Федерального закона "Об обращении лекарственных средств".</w:t>
      </w:r>
    </w:p>
    <w:p w:rsidR="00000000" w:rsidRDefault="00AA5237">
      <w:bookmarkStart w:id="13" w:name="sub_1003"/>
      <w:bookmarkEnd w:id="12"/>
      <w:r>
        <w:t>3. Федеральный государственный контроль (надзор) в</w:t>
      </w:r>
      <w:r>
        <w:t xml:space="preserve"> сфере обращения лекарственных средств для медицинского применения осуществляется Федеральной службой по надзору в сфере здравоохранения и ее территориальными органами.</w:t>
      </w:r>
    </w:p>
    <w:p w:rsidR="00000000" w:rsidRDefault="00AA5237">
      <w:bookmarkStart w:id="14" w:name="sub_10032"/>
      <w:bookmarkEnd w:id="13"/>
      <w:r>
        <w:t>Федеральный государственный контроль (надзор) в сфере обращения лекарс</w:t>
      </w:r>
      <w:r>
        <w:t>твенных средств для ветеринарного применения осуществляется Федеральной службой по ветеринарному и фитосанитарному надзору и ее территориальными органами.</w:t>
      </w:r>
    </w:p>
    <w:p w:rsidR="00000000" w:rsidRDefault="00AA5237">
      <w:bookmarkStart w:id="15" w:name="sub_1004"/>
      <w:bookmarkEnd w:id="14"/>
      <w:r>
        <w:t>4. Должностными лицами, уполномоченными на осуществление федерального государственно</w:t>
      </w:r>
      <w:r>
        <w:t>го контроля (надзора) в сфере обращения лекарственных средств для медицинского применения, являются:</w:t>
      </w:r>
    </w:p>
    <w:p w:rsidR="00000000" w:rsidRDefault="00AA5237">
      <w:bookmarkStart w:id="16" w:name="sub_10041"/>
      <w:bookmarkEnd w:id="15"/>
      <w:r>
        <w:t>а) руководитель (заместитель руководителя) Федеральной службы по надзору в сфере здравоохранения (территориального органа Федеральной служ</w:t>
      </w:r>
      <w:r>
        <w:t>бы по надзору в сфере здравоохранения);</w:t>
      </w:r>
    </w:p>
    <w:p w:rsidR="00000000" w:rsidRDefault="00AA5237">
      <w:bookmarkStart w:id="17" w:name="sub_10042"/>
      <w:bookmarkEnd w:id="16"/>
      <w:r>
        <w:t>б) должностные лица Федеральной службы по надзору в сфере здравоохранения (территориального органа Федеральной службы по надзору в сфере здравоохранения), в должностные обязанности которых в соответ</w:t>
      </w:r>
      <w:r>
        <w:t>ствии с должностным регламентом или должностной инструкцией входит осуществление полномочий по осуществлению федерального государственного контроля (надзора) в сфере обращения лекарственных средств для медицинского применения, в том числе проведение профил</w:t>
      </w:r>
      <w:r>
        <w:t>актических мероприятий и контрольных (надзорных) мероприятий.</w:t>
      </w:r>
    </w:p>
    <w:p w:rsidR="00000000" w:rsidRDefault="00AA5237">
      <w:bookmarkStart w:id="18" w:name="sub_1005"/>
      <w:bookmarkEnd w:id="17"/>
      <w:r>
        <w:t>5. Должностными лицами, уполномоченными на осуществление федерального государственного контроля (надзора) в сфере обращения лекарственных средств для ветеринарного применения, я</w:t>
      </w:r>
      <w:r>
        <w:t>вляются:</w:t>
      </w:r>
    </w:p>
    <w:p w:rsidR="00000000" w:rsidRDefault="00AA5237">
      <w:bookmarkStart w:id="19" w:name="sub_10051"/>
      <w:bookmarkEnd w:id="18"/>
      <w:r>
        <w:t>а) руководитель (заместитель руководителя) Федеральной службы по ветеринарному и фитосанитарному надзору (территориального органа Федеральной службы по ветеринарному и фитосанитарному надзору);</w:t>
      </w:r>
    </w:p>
    <w:p w:rsidR="00000000" w:rsidRDefault="00AA5237">
      <w:bookmarkStart w:id="20" w:name="sub_10052"/>
      <w:bookmarkEnd w:id="19"/>
      <w:r>
        <w:t>б) должностные лиц</w:t>
      </w:r>
      <w:r>
        <w:t xml:space="preserve">а Федеральной службы по ветеринарному и фитосанитарному надзору (территориального органа Федеральной службы по ветеринарному и фитосанитарному надзору), в </w:t>
      </w:r>
      <w:r>
        <w:lastRenderedPageBreak/>
        <w:t xml:space="preserve">должностные обязанности которых в соответствии с должностным регламентом или должностной инструкцией </w:t>
      </w:r>
      <w:r>
        <w:t>входит осуществление полномочий по осуществлению федерального государственного контроля (надзора) в сфере обращения лекарственных средств для ветеринарного применения, в том числе проведение профилактических мероприятий и контрольных (надзорных) мероприяти</w:t>
      </w:r>
      <w:r>
        <w:t>й.</w:t>
      </w:r>
    </w:p>
    <w:p w:rsidR="00000000" w:rsidRDefault="00AA5237">
      <w:bookmarkStart w:id="21" w:name="sub_1006"/>
      <w:bookmarkEnd w:id="20"/>
      <w:r>
        <w:t>6. Должностными лицами, уполномоченными на принятие решений о проведении контрольных (надзорных) мероприятий в отношении лекарственных средств для медицинского применения, являются:</w:t>
      </w:r>
    </w:p>
    <w:p w:rsidR="00000000" w:rsidRDefault="00AA5237">
      <w:bookmarkStart w:id="22" w:name="sub_10061"/>
      <w:bookmarkEnd w:id="21"/>
      <w:r>
        <w:t>а) руководитель Федеральной службы по</w:t>
      </w:r>
      <w:r>
        <w:t xml:space="preserve"> надзору в сфере здравоохранения (территориального органа Федеральной службы по надзору в сфере здравоохранения);</w:t>
      </w:r>
    </w:p>
    <w:p w:rsidR="00000000" w:rsidRDefault="00AA5237">
      <w:bookmarkStart w:id="23" w:name="sub_10062"/>
      <w:bookmarkEnd w:id="22"/>
      <w:r>
        <w:t>б) заместитель руководителя Федеральной службы по надзору в сфере здравоохранения (территориального органа Федеральной служб</w:t>
      </w:r>
      <w:r>
        <w:t>ы по надзору в сфере здравоохранения) (в случае наличия у него соответствующих полномочий в соответствии с должностными обязанностями, должностным регламентом или распределением обязанностей).</w:t>
      </w:r>
    </w:p>
    <w:p w:rsidR="00000000" w:rsidRDefault="00AA5237">
      <w:bookmarkStart w:id="24" w:name="sub_1007"/>
      <w:bookmarkEnd w:id="23"/>
      <w:r>
        <w:t>7. Должностными лицами, уполномоченными на при</w:t>
      </w:r>
      <w:r>
        <w:t>нятие решений о проведении контрольных (надзорных) мероприятий в отношении лекарственных средств для ветеринарного применения, являются:</w:t>
      </w:r>
    </w:p>
    <w:p w:rsidR="00000000" w:rsidRDefault="00AA5237">
      <w:bookmarkStart w:id="25" w:name="sub_10071"/>
      <w:bookmarkEnd w:id="24"/>
      <w:r>
        <w:t>а) руководитель Федеральной службы по ветеринарному и фитосанитарному надзору (территориального органа</w:t>
      </w:r>
      <w:r>
        <w:t xml:space="preserve"> Федеральной службы по ветеринарному и фитосанитарному надзору);</w:t>
      </w:r>
    </w:p>
    <w:p w:rsidR="00000000" w:rsidRDefault="00AA5237">
      <w:bookmarkStart w:id="26" w:name="sub_10072"/>
      <w:bookmarkEnd w:id="25"/>
      <w:r>
        <w:t>б) заместитель руководителя Федеральной службы по ветеринарному и фитосанитарному надзору (территориального органа Федеральной службы по ветеринарному и фитосанитарному надз</w:t>
      </w:r>
      <w:r>
        <w:t>ору) (в случае наличия у него соответствующих полномочий в соответствии с должностными обязанностями, должностным регламентом или распределением обязанностей).</w:t>
      </w:r>
    </w:p>
    <w:p w:rsidR="00000000" w:rsidRDefault="00AA5237">
      <w:bookmarkStart w:id="27" w:name="sub_1008"/>
      <w:bookmarkEnd w:id="26"/>
      <w:r>
        <w:t>8. Должностные лица, осуществляющие федеральный государственный контроль (надзо</w:t>
      </w:r>
      <w:r>
        <w:t xml:space="preserve">р) в сфере обращения лекарственных средств, при проведении контрольного (надзорного) мероприятия в пределах своих полномочий и в объеме проводимых контрольных (надзорных) действий пользуются правами, установленными </w:t>
      </w:r>
      <w:hyperlink r:id="rId21" w:history="1">
        <w:r>
          <w:rPr>
            <w:rStyle w:val="a4"/>
          </w:rPr>
          <w:t>частью 2 статьи 29</w:t>
        </w:r>
      </w:hyperlink>
      <w:r>
        <w:t xml:space="preserve"> Федерального закона "О государственном контроле (надзоре) и муниципальном контроле в Российской Федерации".</w:t>
      </w:r>
    </w:p>
    <w:p w:rsidR="00000000" w:rsidRDefault="00AA5237">
      <w:bookmarkStart w:id="28" w:name="sub_1009"/>
      <w:bookmarkEnd w:id="27"/>
      <w:r>
        <w:t>9. К отношениям, связанным с осуществлением федерального государственного контроля (над</w:t>
      </w:r>
      <w:r>
        <w:t xml:space="preserve">зора) в сфере обращения лекарственных средств, применяются положения </w:t>
      </w:r>
      <w:hyperlink r:id="rId22" w:history="1">
        <w:r>
          <w:rPr>
            <w:rStyle w:val="a4"/>
          </w:rPr>
          <w:t>Федерального закона</w:t>
        </w:r>
      </w:hyperlink>
      <w:r>
        <w:t xml:space="preserve"> "О государственном контроле (надзоре) и муниципальном контроле в Российской Федерации".</w:t>
      </w:r>
    </w:p>
    <w:bookmarkEnd w:id="28"/>
    <w:p w:rsidR="00000000" w:rsidRDefault="00AA5237"/>
    <w:p w:rsidR="00000000" w:rsidRDefault="00AA5237">
      <w:pPr>
        <w:pStyle w:val="1"/>
      </w:pPr>
      <w:bookmarkStart w:id="29" w:name="sub_1200"/>
      <w:r>
        <w:t>II. Объекты федерального государственного контроля (надзора) в сфере обращения лекарственных средств</w:t>
      </w:r>
    </w:p>
    <w:bookmarkEnd w:id="29"/>
    <w:p w:rsidR="00000000" w:rsidRDefault="00AA5237"/>
    <w:p w:rsidR="00000000" w:rsidRDefault="00AA5237">
      <w:bookmarkStart w:id="30" w:name="sub_1010"/>
      <w:r>
        <w:t>10. Федеральная служба по надзору в сфере здравоохранения и ее территориальные органы осуществляют федеральный государственный контроль (надзор) в сфере обращения лекарственных средств для медицинского применения, а Федеральная служба по ветеринарному и фи</w:t>
      </w:r>
      <w:r>
        <w:t>тосанитарному надзору и ее территориальные органы осуществляют федеральный государственный контроль (надзор) в сфере обращения лекарственных средств для ветеринарного применения (далее - органы государственного контроля) за следующими объектами (далее - об</w:t>
      </w:r>
      <w:r>
        <w:t>ъекты государственного контроля):</w:t>
      </w:r>
    </w:p>
    <w:p w:rsidR="00000000" w:rsidRDefault="00AA5237">
      <w:bookmarkStart w:id="31" w:name="sub_10101"/>
      <w:bookmarkEnd w:id="30"/>
      <w:r>
        <w:t>а) деятельность контролируемых лиц в сфере обращения лекарственных средств;</w:t>
      </w:r>
    </w:p>
    <w:p w:rsidR="00000000" w:rsidRDefault="00AA5237">
      <w:bookmarkStart w:id="32" w:name="sub_10102"/>
      <w:bookmarkEnd w:id="31"/>
      <w:r>
        <w:t xml:space="preserve">б) результаты деятельности контролируемых лиц в сфере обращения лекарственных средств (находящиеся в обращении </w:t>
      </w:r>
      <w:r>
        <w:t>на территории Российской Федерации);</w:t>
      </w:r>
    </w:p>
    <w:p w:rsidR="00000000" w:rsidRDefault="00AA5237">
      <w:bookmarkStart w:id="33" w:name="sub_10103"/>
      <w:bookmarkEnd w:id="32"/>
      <w:r>
        <w:t>в) используемые контролируемыми лицами при осуществлении деятельности в сфере обращения лекарственных средств здания, помещения, сооружения, оборудование (далее - производственные объекты) и транспортн</w:t>
      </w:r>
      <w:r>
        <w:t xml:space="preserve">ые средства, к которым предъявляются обязательные </w:t>
      </w:r>
      <w:r>
        <w:lastRenderedPageBreak/>
        <w:t>требования.</w:t>
      </w:r>
    </w:p>
    <w:p w:rsidR="00000000" w:rsidRDefault="00AA5237">
      <w:bookmarkStart w:id="34" w:name="sub_1011"/>
      <w:bookmarkEnd w:id="33"/>
      <w:r>
        <w:t>11. Учет объектов государственного контроля осуществляется посредством сбора, обработки, анализа и учета сведений об объектах государственного контроля, информации, представляем</w:t>
      </w:r>
      <w:r>
        <w:t>ой органу государственного контроля в соответствии с нормативными правовыми актами Российской Федерации, информации, получаемой в рамках межведомственного взаимодействия, а также общедоступной информации без взаимодействия с контролируемыми лицами.</w:t>
      </w:r>
    </w:p>
    <w:p w:rsidR="00000000" w:rsidRDefault="00AA5237">
      <w:bookmarkStart w:id="35" w:name="sub_1012"/>
      <w:bookmarkEnd w:id="34"/>
      <w:r>
        <w:t>12. Учет объектов государственного контроля осуществляется органом государственного контроля посредством ведения перечня объектов государственного контроля. Перечень объектов государственного контроля содержит следующую информацию:</w:t>
      </w:r>
    </w:p>
    <w:bookmarkEnd w:id="35"/>
    <w:p w:rsidR="00000000" w:rsidRDefault="00AA5237">
      <w:r>
        <w:t xml:space="preserve">полное </w:t>
      </w:r>
      <w:r>
        <w:t>наименование юридического лица, фамилия, имя и отчество (при наличии) индивидуального предпринимателя;</w:t>
      </w:r>
    </w:p>
    <w:p w:rsidR="00000000" w:rsidRDefault="00AA5237">
      <w:r>
        <w:t>идентификационный номер налогоплательщика юридического лица, индивидуального предпринимателя;</w:t>
      </w:r>
    </w:p>
    <w:p w:rsidR="00000000" w:rsidRDefault="00AA5237">
      <w:r>
        <w:t>адрес места нахождения и осуществления деятельности контрол</w:t>
      </w:r>
      <w:r>
        <w:t>ируемых лиц и используемых ими производственных объектов;</w:t>
      </w:r>
    </w:p>
    <w:p w:rsidR="00000000" w:rsidRDefault="00AA5237">
      <w:r>
        <w:t xml:space="preserve">вид (виды) деятельности в соответствии с </w:t>
      </w:r>
      <w:hyperlink r:id="rId23" w:history="1">
        <w:r>
          <w:rPr>
            <w:rStyle w:val="a4"/>
          </w:rPr>
          <w:t>Общероссийским классификатором</w:t>
        </w:r>
      </w:hyperlink>
      <w:r>
        <w:t xml:space="preserve"> видов экономической деятельности;</w:t>
      </w:r>
    </w:p>
    <w:p w:rsidR="00000000" w:rsidRDefault="00AA5237">
      <w:r>
        <w:t>реквизиты решения об отнесен</w:t>
      </w:r>
      <w:r>
        <w:t>ии объектов государственного контроля к категории риска и указание на категорию риска.</w:t>
      </w:r>
    </w:p>
    <w:p w:rsidR="00000000" w:rsidRDefault="00AA5237">
      <w:r>
        <w:t xml:space="preserve">Размещение информации, указанной в настоящем пункте, осуществляется с учетом требований </w:t>
      </w:r>
      <w:hyperlink r:id="rId24" w:history="1">
        <w:r>
          <w:rPr>
            <w:rStyle w:val="a4"/>
          </w:rPr>
          <w:t>законодательства</w:t>
        </w:r>
      </w:hyperlink>
      <w:r>
        <w:t xml:space="preserve"> </w:t>
      </w:r>
      <w:r>
        <w:t>Российской Федерации о государственной тайне.</w:t>
      </w:r>
    </w:p>
    <w:p w:rsidR="00000000" w:rsidRDefault="00AA5237"/>
    <w:p w:rsidR="00000000" w:rsidRDefault="00AA5237">
      <w:pPr>
        <w:pStyle w:val="1"/>
      </w:pPr>
      <w:bookmarkStart w:id="36" w:name="sub_1300"/>
      <w:r>
        <w:t>III. Управление рисками причинения вреда (ущерба) охраняемым законом ценностям при осуществлении федерального государственного контроля (надзора) в сфере обращения лекарственных средств</w:t>
      </w:r>
    </w:p>
    <w:bookmarkEnd w:id="36"/>
    <w:p w:rsidR="00000000" w:rsidRDefault="00AA5237"/>
    <w:p w:rsidR="00000000" w:rsidRDefault="00AA5237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37" w:name="sub_1013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7"/>
    <w:p w:rsidR="00000000" w:rsidRDefault="00AA5237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13 изменен с 19 июня 2023 г. - </w:t>
      </w:r>
      <w:hyperlink r:id="rId25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10 июня 2023 г. N 961</w:t>
      </w:r>
    </w:p>
    <w:p w:rsidR="00000000" w:rsidRDefault="00AA5237">
      <w:pPr>
        <w:pStyle w:val="a7"/>
        <w:rPr>
          <w:shd w:val="clear" w:color="auto" w:fill="F0F0F0"/>
        </w:rPr>
      </w:pPr>
      <w:r>
        <w:t xml:space="preserve"> </w:t>
      </w:r>
      <w:hyperlink r:id="rId26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AA5237">
      <w:r>
        <w:t>13. Орган государственного контроля при осуществлении федерального государственного контроля (надзора) в сфере обращения лекарственных средств относит объекты государственного контроля к одной из следующих категорий ри</w:t>
      </w:r>
      <w:r>
        <w:t>ска причинения вреда (ущерба) (далее - категории риска):</w:t>
      </w:r>
    </w:p>
    <w:p w:rsidR="00000000" w:rsidRDefault="00AA5237">
      <w:bookmarkStart w:id="38" w:name="sub_10131"/>
      <w:r>
        <w:t>а) высокий риск;</w:t>
      </w:r>
    </w:p>
    <w:p w:rsidR="00000000" w:rsidRDefault="00AA5237">
      <w:bookmarkStart w:id="39" w:name="sub_10132"/>
      <w:bookmarkEnd w:id="38"/>
      <w:r>
        <w:t>б) значительный риск;</w:t>
      </w:r>
    </w:p>
    <w:p w:rsidR="00000000" w:rsidRDefault="00AA5237">
      <w:bookmarkStart w:id="40" w:name="sub_10133"/>
      <w:bookmarkEnd w:id="39"/>
      <w:r>
        <w:t>в) средний риск;</w:t>
      </w:r>
    </w:p>
    <w:p w:rsidR="00000000" w:rsidRDefault="00AA5237">
      <w:bookmarkStart w:id="41" w:name="sub_10134"/>
      <w:bookmarkEnd w:id="40"/>
      <w:r>
        <w:t>г) умеренный риск;</w:t>
      </w:r>
    </w:p>
    <w:p w:rsidR="00000000" w:rsidRDefault="00AA5237">
      <w:bookmarkStart w:id="42" w:name="sub_10135"/>
      <w:bookmarkEnd w:id="41"/>
      <w:r>
        <w:t>д) низкий риск.</w:t>
      </w:r>
    </w:p>
    <w:p w:rsidR="00000000" w:rsidRDefault="00AA5237">
      <w:bookmarkStart w:id="43" w:name="sub_1014"/>
      <w:bookmarkEnd w:id="42"/>
      <w:r>
        <w:t>14. Отнесе</w:t>
      </w:r>
      <w:r>
        <w:t xml:space="preserve">ние объектов государственного контроля к определенной категории риска осуществляется на основании критериев отнесения объектов государственного контроля (надзора) в сфере обращения лекарственных средств для медицинского применения к определенной категории </w:t>
      </w:r>
      <w:r>
        <w:t xml:space="preserve">риска согласно </w:t>
      </w:r>
      <w:hyperlink w:anchor="sub_11000" w:history="1">
        <w:r>
          <w:rPr>
            <w:rStyle w:val="a4"/>
          </w:rPr>
          <w:t>приложению N 1</w:t>
        </w:r>
      </w:hyperlink>
      <w:r>
        <w:t>.</w:t>
      </w:r>
    </w:p>
    <w:bookmarkEnd w:id="43"/>
    <w:p w:rsidR="00000000" w:rsidRDefault="00AA5237">
      <w:r>
        <w:t>Отнесение объектов государственного контроля к определенной категории риска осуществляется на основании критериев отнесения объектов государственного контроля (надзора) в сфере обращения лек</w:t>
      </w:r>
      <w:r>
        <w:t xml:space="preserve">арственных средств для ветеринарного применения к определенной категории риска согласно </w:t>
      </w:r>
      <w:hyperlink w:anchor="sub_12000" w:history="1">
        <w:r>
          <w:rPr>
            <w:rStyle w:val="a4"/>
          </w:rPr>
          <w:t>приложению N 2</w:t>
        </w:r>
      </w:hyperlink>
      <w:r>
        <w:t>.</w:t>
      </w:r>
    </w:p>
    <w:p w:rsidR="00000000" w:rsidRDefault="00AA5237">
      <w:bookmarkStart w:id="44" w:name="sub_1015"/>
      <w:r>
        <w:t xml:space="preserve">15. Федеральной службой по надзору в сфере здравоохранения осуществляются пересмотр </w:t>
      </w:r>
      <w:r>
        <w:lastRenderedPageBreak/>
        <w:t>категории риска, присвоенной ране</w:t>
      </w:r>
      <w:r>
        <w:t>е объекту государственного контроля, в течение пяти рабочих дней со дня поступления сведений о соответствии объекта государственного контроля критериям риска иной категории риска либо об изменении критериев риска в соответствии с критериями отнесения объек</w:t>
      </w:r>
      <w:r>
        <w:t xml:space="preserve">тов государственного контроля к категориям риска, предусмотренными </w:t>
      </w:r>
      <w:hyperlink w:anchor="sub_11000" w:history="1">
        <w:r>
          <w:rPr>
            <w:rStyle w:val="a4"/>
          </w:rPr>
          <w:t>приложением N 1</w:t>
        </w:r>
      </w:hyperlink>
      <w:r>
        <w:t xml:space="preserve"> к настоящему Положению.</w:t>
      </w:r>
    </w:p>
    <w:bookmarkEnd w:id="44"/>
    <w:p w:rsidR="00000000" w:rsidRDefault="00AA5237">
      <w:r>
        <w:t>Федеральной службой по ветеринарному и фитосанитарному надзору осуществляется пересмотр категории риска, присвоенной ранее объекту государственного контроля, в течение 5 рабочих дней со дня поступления сведений о соответствии объекта государственного контр</w:t>
      </w:r>
      <w:r>
        <w:t xml:space="preserve">оля критериям риска иной категории риска либо об изменении критериев риска в соответствии с критериями отнесения объектов государственного контроля к категориям риска, предусмотренными </w:t>
      </w:r>
      <w:hyperlink w:anchor="sub_12000" w:history="1">
        <w:r>
          <w:rPr>
            <w:rStyle w:val="a4"/>
          </w:rPr>
          <w:t>приложением N 2</w:t>
        </w:r>
      </w:hyperlink>
      <w:r>
        <w:t xml:space="preserve"> к настоящему Положению.</w:t>
      </w:r>
    </w:p>
    <w:p w:rsidR="00000000" w:rsidRDefault="00AA5237"/>
    <w:p w:rsidR="00000000" w:rsidRDefault="00AA5237">
      <w:pPr>
        <w:pStyle w:val="1"/>
      </w:pPr>
      <w:bookmarkStart w:id="45" w:name="sub_1400"/>
      <w:r>
        <w:t>IV. Учет рисков причинения вреда (ущерба) охраняемым законом ценностям при проведении контрольных (надзорных) мероприятий</w:t>
      </w:r>
    </w:p>
    <w:bookmarkEnd w:id="45"/>
    <w:p w:rsidR="00000000" w:rsidRDefault="00AA5237"/>
    <w:p w:rsidR="00000000" w:rsidRDefault="00AA5237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46" w:name="sub_1016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46"/>
    <w:p w:rsidR="00000000" w:rsidRDefault="00AA5237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16 изменен с 19 июня 2023 г. - </w:t>
      </w:r>
      <w:hyperlink r:id="rId27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10 июня 2023 г. N 961</w:t>
      </w:r>
    </w:p>
    <w:p w:rsidR="00000000" w:rsidRDefault="00AA5237">
      <w:pPr>
        <w:pStyle w:val="a7"/>
        <w:rPr>
          <w:shd w:val="clear" w:color="auto" w:fill="F0F0F0"/>
        </w:rPr>
      </w:pPr>
      <w:r>
        <w:t xml:space="preserve"> </w:t>
      </w:r>
      <w:hyperlink r:id="rId28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AA5237">
      <w:r>
        <w:t>16. Плановые контрольные (надзорные)</w:t>
      </w:r>
      <w:r>
        <w:t xml:space="preserve"> мероприятия в отношении объектов государственного контроля в сфере обращения лекарственных средств для медицинского применения в зависимости от присвоенной категории риска проводятся со следующей периодичностью:</w:t>
      </w:r>
    </w:p>
    <w:p w:rsidR="00000000" w:rsidRDefault="00AA5237">
      <w:bookmarkStart w:id="47" w:name="sub_1162"/>
      <w:r>
        <w:t>для категории высокого риска одно и</w:t>
      </w:r>
      <w:r>
        <w:t>з указанных контрольных (надзорных) мероприятий:</w:t>
      </w:r>
    </w:p>
    <w:bookmarkEnd w:id="47"/>
    <w:p w:rsidR="00000000" w:rsidRDefault="00AA5237">
      <w:r>
        <w:t>инспекционный визит - один раз в 2 года;</w:t>
      </w:r>
    </w:p>
    <w:p w:rsidR="00000000" w:rsidRDefault="00AA5237">
      <w:r>
        <w:t>выездная проверка - один раз в 2 года;</w:t>
      </w:r>
    </w:p>
    <w:p w:rsidR="00000000" w:rsidRDefault="00AA5237">
      <w:r>
        <w:t>документарная проверка - один раз в 2 года;</w:t>
      </w:r>
    </w:p>
    <w:p w:rsidR="00000000" w:rsidRDefault="00AA5237">
      <w:r>
        <w:t>для категории значительного риска одно из указанных контрольных (надзорных)</w:t>
      </w:r>
      <w:r>
        <w:t xml:space="preserve"> мероприятий:</w:t>
      </w:r>
    </w:p>
    <w:p w:rsidR="00000000" w:rsidRDefault="00AA5237">
      <w:r>
        <w:t>инспекционный визит - один раз в 3 года;</w:t>
      </w:r>
    </w:p>
    <w:p w:rsidR="00000000" w:rsidRDefault="00AA5237">
      <w:r>
        <w:t>выездная проверка - один раз в 3 года;</w:t>
      </w:r>
    </w:p>
    <w:p w:rsidR="00000000" w:rsidRDefault="00AA5237">
      <w:r>
        <w:t>документарная проверка - один раз в 3 года;</w:t>
      </w:r>
    </w:p>
    <w:p w:rsidR="00000000" w:rsidRDefault="00AA5237">
      <w:r>
        <w:t>для категории среднего риска одно из указанных контрольных (надзорных) мероприятий:</w:t>
      </w:r>
    </w:p>
    <w:p w:rsidR="00000000" w:rsidRDefault="00AA5237">
      <w:r>
        <w:t>инспекционный визит - один раз в 5</w:t>
      </w:r>
      <w:r>
        <w:t xml:space="preserve"> лет;</w:t>
      </w:r>
    </w:p>
    <w:p w:rsidR="00000000" w:rsidRDefault="00AA5237">
      <w:r>
        <w:t>выездная проверка - один раз в 5 лет;</w:t>
      </w:r>
    </w:p>
    <w:p w:rsidR="00000000" w:rsidRDefault="00AA5237">
      <w:r>
        <w:t>документарная проверка - один раз в 5 лет;</w:t>
      </w:r>
    </w:p>
    <w:p w:rsidR="00000000" w:rsidRDefault="00AA5237">
      <w:r>
        <w:t>для категории умеренного риска одно из указанных контрольных (надзорных) мероприятий:</w:t>
      </w:r>
    </w:p>
    <w:p w:rsidR="00000000" w:rsidRDefault="00AA5237">
      <w:r>
        <w:t>инспекционный визит - один раз в 6 лет;</w:t>
      </w:r>
    </w:p>
    <w:p w:rsidR="00000000" w:rsidRDefault="00AA5237">
      <w:r>
        <w:t>выездная проверка - один раз в 6 лет;</w:t>
      </w:r>
    </w:p>
    <w:p w:rsidR="00000000" w:rsidRDefault="00AA5237">
      <w:r>
        <w:t>докум</w:t>
      </w:r>
      <w:r>
        <w:t>ентарная проверка - один раз в 6 лет.</w:t>
      </w:r>
    </w:p>
    <w:p w:rsidR="00000000" w:rsidRDefault="00AA5237">
      <w:r>
        <w:t>В отношении объектов государственного контроля, отнесенных к категории низкого риска, плановые проверки не проводятся.</w:t>
      </w:r>
    </w:p>
    <w:p w:rsidR="00000000" w:rsidRDefault="00AA5237">
      <w:bookmarkStart w:id="48" w:name="sub_1017"/>
      <w:r>
        <w:t>17. Плановые контрольные (надзорные) мероприятия в отношении объектов государственного конт</w:t>
      </w:r>
      <w:r>
        <w:t>роля в сфере обращения лекарственных средств для ветеринарного применения в зависимости от присвоенной категории риска проводятся со следующей периодичностью:</w:t>
      </w:r>
    </w:p>
    <w:bookmarkEnd w:id="48"/>
    <w:p w:rsidR="00000000" w:rsidRDefault="00AA5237">
      <w:r>
        <w:t>для категории значительного риска одно из указанных контрольных (надзорных) мероприятий:</w:t>
      </w:r>
    </w:p>
    <w:p w:rsidR="00000000" w:rsidRDefault="00AA5237">
      <w:r>
        <w:t>инспекционный визит - один раз в 3 года;</w:t>
      </w:r>
    </w:p>
    <w:p w:rsidR="00000000" w:rsidRDefault="00AA5237">
      <w:r>
        <w:lastRenderedPageBreak/>
        <w:t>выездная проверка - один раз в 3 года;</w:t>
      </w:r>
    </w:p>
    <w:p w:rsidR="00000000" w:rsidRDefault="00AA5237">
      <w:r>
        <w:t>документарная проверка - один раз в 3 года;</w:t>
      </w:r>
    </w:p>
    <w:p w:rsidR="00000000" w:rsidRDefault="00AA5237">
      <w:r>
        <w:t>для категории среднего риска одно из указанных контрольных (надзорных) мероприятий:</w:t>
      </w:r>
    </w:p>
    <w:p w:rsidR="00000000" w:rsidRDefault="00AA5237">
      <w:r>
        <w:t>инспекционный визит - один раз в 4 года;</w:t>
      </w:r>
    </w:p>
    <w:p w:rsidR="00000000" w:rsidRDefault="00AA5237">
      <w:r>
        <w:t>выездная проверка - один раз в 4 года;</w:t>
      </w:r>
    </w:p>
    <w:p w:rsidR="00000000" w:rsidRDefault="00AA5237">
      <w:r>
        <w:t>документарная проверка - один раз в 4 года;</w:t>
      </w:r>
    </w:p>
    <w:p w:rsidR="00000000" w:rsidRDefault="00AA5237">
      <w:r>
        <w:t>для категории умеренного риска одно из указанных контрольных (надзорных) мероприятий:</w:t>
      </w:r>
    </w:p>
    <w:p w:rsidR="00000000" w:rsidRDefault="00AA5237">
      <w:r>
        <w:t>инспекционный визит - один раз в 5 лет;</w:t>
      </w:r>
    </w:p>
    <w:p w:rsidR="00000000" w:rsidRDefault="00AA5237">
      <w:r>
        <w:t>выездная проверка - один раз в 5 лет;</w:t>
      </w:r>
    </w:p>
    <w:p w:rsidR="00000000" w:rsidRDefault="00AA5237">
      <w:r>
        <w:t>документа</w:t>
      </w:r>
      <w:r>
        <w:t>рная проверка - один раз в 5 лет.</w:t>
      </w:r>
    </w:p>
    <w:p w:rsidR="00000000" w:rsidRDefault="00AA5237">
      <w:r>
        <w:t>В отношении объектов государственного контроля, отнесенных к категории низкого риска, плановые контрольные (надзорные) мероприятия не проводятся.</w:t>
      </w:r>
    </w:p>
    <w:p w:rsidR="00000000" w:rsidRDefault="00AA5237"/>
    <w:p w:rsidR="00000000" w:rsidRDefault="00AA5237">
      <w:pPr>
        <w:pStyle w:val="1"/>
      </w:pPr>
      <w:bookmarkStart w:id="49" w:name="sub_1500"/>
      <w:r>
        <w:t>V. Профилактика рисков причинения вреда (ущерба) охраняемым законом</w:t>
      </w:r>
      <w:r>
        <w:t xml:space="preserve"> ценностям при осуществлении федерального государственного контроля (надзора) в сфере обращения лекарственных средств</w:t>
      </w:r>
    </w:p>
    <w:bookmarkEnd w:id="49"/>
    <w:p w:rsidR="00000000" w:rsidRDefault="00AA5237"/>
    <w:p w:rsidR="00000000" w:rsidRDefault="00AA5237">
      <w:bookmarkStart w:id="50" w:name="sub_1018"/>
      <w:r>
        <w:t xml:space="preserve">18. Федеральная служба по надзору в сфере здравоохранения ежегодно утверждает </w:t>
      </w:r>
      <w:hyperlink r:id="rId29" w:history="1">
        <w:r>
          <w:rPr>
            <w:rStyle w:val="a4"/>
          </w:rPr>
          <w:t xml:space="preserve">программу </w:t>
        </w:r>
      </w:hyperlink>
      <w:r>
        <w:t xml:space="preserve">профилактики рисков причинения вреда (ущерба) охраняемым законом ценностям, которая размещается на </w:t>
      </w:r>
      <w:hyperlink r:id="rId30" w:history="1">
        <w:r>
          <w:rPr>
            <w:rStyle w:val="a4"/>
          </w:rPr>
          <w:t>официальном сайте</w:t>
        </w:r>
      </w:hyperlink>
      <w:r>
        <w:t xml:space="preserve"> Федеральной службы по надзору в сфере з</w:t>
      </w:r>
      <w:r>
        <w:t>дравоохранения в информационно-телекоммуникационной сети "Интернет" (далее - сеть "Интернет").</w:t>
      </w:r>
    </w:p>
    <w:bookmarkEnd w:id="50"/>
    <w:p w:rsidR="00000000" w:rsidRDefault="00AA5237">
      <w:r>
        <w:t xml:space="preserve">Федеральная служба по ветеринарному и фитосанитарному надзору ежегодно утверждает </w:t>
      </w:r>
      <w:hyperlink r:id="rId31" w:history="1">
        <w:r>
          <w:rPr>
            <w:rStyle w:val="a4"/>
          </w:rPr>
          <w:t>програ</w:t>
        </w:r>
        <w:r>
          <w:rPr>
            <w:rStyle w:val="a4"/>
          </w:rPr>
          <w:t>мму</w:t>
        </w:r>
      </w:hyperlink>
      <w:r>
        <w:t xml:space="preserve"> профилактики рисков причинения вреда (ущерба) охраняемым законом ценностям, которая размещается на </w:t>
      </w:r>
      <w:hyperlink r:id="rId32" w:history="1">
        <w:r>
          <w:rPr>
            <w:rStyle w:val="a4"/>
          </w:rPr>
          <w:t>официальном сайте</w:t>
        </w:r>
      </w:hyperlink>
      <w:r>
        <w:t xml:space="preserve"> Федеральной службы по ветеринарному и фитосанитарному надзору в сет</w:t>
      </w:r>
      <w:r>
        <w:t>и "Интернет".</w:t>
      </w:r>
    </w:p>
    <w:p w:rsidR="00000000" w:rsidRDefault="00AA5237">
      <w:bookmarkStart w:id="51" w:name="sub_1019"/>
      <w:r>
        <w:t>19. Орган государственного контроля может проводить следующие профилактические мероприятия:</w:t>
      </w:r>
    </w:p>
    <w:p w:rsidR="00000000" w:rsidRDefault="00AA5237">
      <w:bookmarkStart w:id="52" w:name="sub_10191"/>
      <w:bookmarkEnd w:id="51"/>
      <w:r>
        <w:t>а) информирование;</w:t>
      </w:r>
    </w:p>
    <w:p w:rsidR="00000000" w:rsidRDefault="00AA5237">
      <w:bookmarkStart w:id="53" w:name="sub_10192"/>
      <w:bookmarkEnd w:id="52"/>
      <w:r>
        <w:t>б) обобщение правоприменительной практики;</w:t>
      </w:r>
    </w:p>
    <w:p w:rsidR="00000000" w:rsidRDefault="00AA5237">
      <w:bookmarkStart w:id="54" w:name="sub_10193"/>
      <w:bookmarkEnd w:id="53"/>
      <w:r>
        <w:t>в) объявление предостережен</w:t>
      </w:r>
      <w:r>
        <w:t>ия;</w:t>
      </w:r>
    </w:p>
    <w:p w:rsidR="00000000" w:rsidRDefault="00AA5237">
      <w:bookmarkStart w:id="55" w:name="sub_10194"/>
      <w:bookmarkEnd w:id="54"/>
      <w:r>
        <w:t>г) консультирование;</w:t>
      </w:r>
    </w:p>
    <w:p w:rsidR="00000000" w:rsidRDefault="00AA5237">
      <w:bookmarkStart w:id="56" w:name="sub_10195"/>
      <w:bookmarkEnd w:id="55"/>
      <w:r>
        <w:t>д) профилактический визит.</w:t>
      </w:r>
    </w:p>
    <w:p w:rsidR="00000000" w:rsidRDefault="00AA5237">
      <w:bookmarkStart w:id="57" w:name="sub_1020"/>
      <w:bookmarkEnd w:id="56"/>
      <w:r>
        <w:t>20. Федеральная служба по надзору в сфере здравоохранения и Федеральная служба по ветеринарному и фитосанитарному надзору осуществляют информирование к</w:t>
      </w:r>
      <w:r>
        <w:t>онтролируемых лиц и иных заинтересованных лиц по вопросам соблюдения обязательных требований.</w:t>
      </w:r>
    </w:p>
    <w:p w:rsidR="00000000" w:rsidRDefault="00AA5237">
      <w:bookmarkStart w:id="58" w:name="sub_1021"/>
      <w:bookmarkEnd w:id="57"/>
      <w:r>
        <w:t xml:space="preserve">21. Информирование осуществляется посредством размещения сведений, предусмотренных </w:t>
      </w:r>
      <w:hyperlink r:id="rId33" w:history="1">
        <w:r>
          <w:rPr>
            <w:rStyle w:val="a4"/>
          </w:rPr>
          <w:t>с</w:t>
        </w:r>
        <w:r>
          <w:rPr>
            <w:rStyle w:val="a4"/>
          </w:rPr>
          <w:t>татьей 46</w:t>
        </w:r>
      </w:hyperlink>
      <w:r>
        <w:t xml:space="preserve"> Федерального закона "О государственном контроле (надзоре) и муниципальном контроле в Российской Федерации", на официальном сайте органа государственного контроля в сети "Интернет", в средствах массовой информации, через личные кабинеты контрол</w:t>
      </w:r>
      <w:r>
        <w:t>ируемых лиц в государственных информационных системах (при их наличии).</w:t>
      </w:r>
    </w:p>
    <w:p w:rsidR="00000000" w:rsidRDefault="00AA5237">
      <w:bookmarkStart w:id="59" w:name="sub_1022"/>
      <w:bookmarkEnd w:id="58"/>
      <w:r>
        <w:t>22. Федеральная служба по надзору в сфере здравоохранения и Федеральная служба по ветеринарному и фитосанитарному надзору ежегодно по итогам обобщения правоприменительн</w:t>
      </w:r>
      <w:r>
        <w:t>ой практики подготавливают доклады, содержащие результаты осуществления федерального государственного контроля (надзора) в сфере обращения лекарственных средств.</w:t>
      </w:r>
    </w:p>
    <w:p w:rsidR="00000000" w:rsidRDefault="00AA5237">
      <w:bookmarkStart w:id="60" w:name="sub_1023"/>
      <w:bookmarkEnd w:id="59"/>
      <w:r>
        <w:t>23. Доклад о правоприменительной практике при осуществлении федерального госуд</w:t>
      </w:r>
      <w:r>
        <w:t xml:space="preserve">арственного контроля (надзора) в сфере обращения лекарственных средств для медицинского применения утверждается приказом (распоряжением) руководителя Федеральной службы по надзору в сфере здравоохранения и размещается на </w:t>
      </w:r>
      <w:hyperlink r:id="rId34" w:history="1">
        <w:r>
          <w:rPr>
            <w:rStyle w:val="a4"/>
          </w:rPr>
          <w:t>официальном сайте</w:t>
        </w:r>
      </w:hyperlink>
      <w:r>
        <w:t xml:space="preserve"> Федеральной службы по </w:t>
      </w:r>
      <w:r>
        <w:lastRenderedPageBreak/>
        <w:t>надзору в сфере здравоохранения в сети "Интернет" не позднее 1 марта года, следующего за отчетным.</w:t>
      </w:r>
    </w:p>
    <w:p w:rsidR="00000000" w:rsidRDefault="00AA5237">
      <w:bookmarkStart w:id="61" w:name="sub_1024"/>
      <w:bookmarkEnd w:id="60"/>
      <w:r>
        <w:t>24. Доклад о правоприменительной практике при осуществлении федеральног</w:t>
      </w:r>
      <w:r>
        <w:t xml:space="preserve">о государственного контроля (надзора) в сфере обращения лекарственных средств для ветеринарного применения утверждается приказом (распоряжением) руководителя Федеральной службы по ветеринарному и фитосанитарному надзору и размещается на </w:t>
      </w:r>
      <w:hyperlink r:id="rId35" w:history="1">
        <w:r>
          <w:rPr>
            <w:rStyle w:val="a4"/>
          </w:rPr>
          <w:t>официальном сайте</w:t>
        </w:r>
      </w:hyperlink>
      <w:r>
        <w:t xml:space="preserve"> Федеральной службы по ветеринарному и фитосанитарному надзору в сети "Интернет" не позднее 1 марта года, следующего за отчетным.</w:t>
      </w:r>
    </w:p>
    <w:p w:rsidR="00000000" w:rsidRDefault="00AA5237">
      <w:bookmarkStart w:id="62" w:name="sub_1025"/>
      <w:bookmarkEnd w:id="61"/>
      <w:r>
        <w:t xml:space="preserve">25. В случае наличия у органа государственного </w:t>
      </w:r>
      <w:r>
        <w:t>контроля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</w:t>
      </w:r>
      <w:r>
        <w:t>остям либо создало угрозу причинения вреда (ущерба) охраняемым законом ценностям, орган государственного контроля объявляет контролируемому лицу предостережение о недопустимости нарушения обязательных требований (далее - предостережение) и предлагает приня</w:t>
      </w:r>
      <w:r>
        <w:t>ть меры по обеспечению соблюдения обязательных требований.</w:t>
      </w:r>
    </w:p>
    <w:p w:rsidR="00000000" w:rsidRDefault="00AA5237">
      <w:bookmarkStart w:id="63" w:name="sub_1026"/>
      <w:bookmarkEnd w:id="62"/>
      <w:r>
        <w:t>26. Контролируемое лицо вправе в течение 15 календарных дней с даты получения предостережения подать в орган государственного контроля возражение в отношении указанного предостереже</w:t>
      </w:r>
      <w:r>
        <w:t xml:space="preserve">ния (далее - возражение). Возражения направляются контролируемым лицом в бумажном виде почтовым отправлением в орган государственного контроля либо в виде электронного документа, оформляемого в соответствии со </w:t>
      </w:r>
      <w:hyperlink r:id="rId36" w:history="1">
        <w:r>
          <w:rPr>
            <w:rStyle w:val="a4"/>
          </w:rPr>
          <w:t>статьей 21</w:t>
        </w:r>
      </w:hyperlink>
      <w:r>
        <w:t xml:space="preserve"> Федерального закона "О государственном контроле (надзоре) и муниципальном контроле в Российской Федерации", на указанный в предостережении адрес электронной почты органа государственного контроля.</w:t>
      </w:r>
    </w:p>
    <w:p w:rsidR="00000000" w:rsidRDefault="00AA5237">
      <w:bookmarkStart w:id="64" w:name="sub_1027"/>
      <w:bookmarkEnd w:id="63"/>
      <w:r>
        <w:t>27. В возражении контролируемым лицом указываются:</w:t>
      </w:r>
    </w:p>
    <w:bookmarkEnd w:id="64"/>
    <w:p w:rsidR="00000000" w:rsidRDefault="00AA5237">
      <w:r>
        <w:t>наименование юридического лица, фамилия, имя, отчество (при наличии) индивидуального предпринимателя;</w:t>
      </w:r>
    </w:p>
    <w:p w:rsidR="00000000" w:rsidRDefault="00AA5237">
      <w:r>
        <w:t>идентификационный номер налогоплательщика юридического лица, индивидуального предпринимателя;</w:t>
      </w:r>
    </w:p>
    <w:p w:rsidR="00000000" w:rsidRDefault="00AA5237">
      <w:r>
        <w:t>д</w:t>
      </w:r>
      <w:r>
        <w:t>ата и номер предостережения, направленного в адрес юридического лица, индивидуального предпринимателя;</w:t>
      </w:r>
    </w:p>
    <w:p w:rsidR="00000000" w:rsidRDefault="00AA5237">
      <w:r>
        <w:t>обоснование позиции в отношении указанных в предостережении действий (бездействия) юридического лица, индивидуального предпринимателя, которые приводят и</w:t>
      </w:r>
      <w:r>
        <w:t>ли могут привести к нарушению обязательных требований.</w:t>
      </w:r>
    </w:p>
    <w:p w:rsidR="00000000" w:rsidRDefault="00AA5237">
      <w:r>
        <w:t>Контролируемое лицо вправе приложить к возражению документы, подтверждающие обоснованность возражений, или их заверенные копии.</w:t>
      </w:r>
    </w:p>
    <w:p w:rsidR="00000000" w:rsidRDefault="00AA5237">
      <w:bookmarkStart w:id="65" w:name="sub_1028"/>
      <w:r>
        <w:t xml:space="preserve">28. Орган государственного контроля в течение 20 рабочих дней со </w:t>
      </w:r>
      <w:r>
        <w:t>дня получения возражения:</w:t>
      </w:r>
    </w:p>
    <w:p w:rsidR="00000000" w:rsidRDefault="00AA5237">
      <w:bookmarkStart w:id="66" w:name="sub_10281"/>
      <w:bookmarkEnd w:id="65"/>
      <w:r>
        <w:t xml:space="preserve">а) рассматривает возражение посредством анализа доводов, содержащихся в поступивших документах, на предмет их обоснованности, сопоставления с имеющимися в распоряжении органа государственного контроля сведениями, </w:t>
      </w:r>
      <w:r>
        <w:t>на основании которых было объявлено предостережение;</w:t>
      </w:r>
    </w:p>
    <w:p w:rsidR="00000000" w:rsidRDefault="00AA5237">
      <w:bookmarkStart w:id="67" w:name="sub_10282"/>
      <w:bookmarkEnd w:id="66"/>
      <w:r>
        <w:t xml:space="preserve">б) по итогам рассмотрения возражения направляет контролируемому лицу ответ в порядке, установленном </w:t>
      </w:r>
      <w:hyperlink r:id="rId37" w:history="1">
        <w:r>
          <w:rPr>
            <w:rStyle w:val="a4"/>
          </w:rPr>
          <w:t>статьей 21</w:t>
        </w:r>
      </w:hyperlink>
      <w:r>
        <w:t xml:space="preserve"> Федеральн</w:t>
      </w:r>
      <w:r>
        <w:t>ого закона "О государственном контроле (надзоре) и муниципальном контроле в Российской Федерации".</w:t>
      </w:r>
    </w:p>
    <w:p w:rsidR="00000000" w:rsidRDefault="00AA5237">
      <w:bookmarkStart w:id="68" w:name="sub_1029"/>
      <w:bookmarkEnd w:id="67"/>
      <w:r>
        <w:t>29. Консультирование может осуществляться должностным лицом органа государственного контроля по телефону, посредством видео-конференц-связи,</w:t>
      </w:r>
      <w:r>
        <w:t xml:space="preserve"> на личном приеме либо в ходе проведения профилактического мероприятия, контрольного (надзорного) мероприятия.</w:t>
      </w:r>
    </w:p>
    <w:p w:rsidR="00000000" w:rsidRDefault="00AA5237">
      <w:bookmarkStart w:id="69" w:name="sub_1030"/>
      <w:bookmarkEnd w:id="68"/>
      <w:r>
        <w:t>30. Консультирование в ходе проведения профилактического мероприятия, контрольного (надзорного) мероприятия осуществляется до зав</w:t>
      </w:r>
      <w:r>
        <w:t>ершения соответствующего мероприятия в случае волеизъявления контролируемого лица, о чем делается отметка в документах, оформляемых по итогам соответствующего мероприятия.</w:t>
      </w:r>
    </w:p>
    <w:p w:rsidR="00000000" w:rsidRDefault="00AA5237">
      <w:bookmarkStart w:id="70" w:name="sub_1031"/>
      <w:bookmarkEnd w:id="69"/>
      <w:r>
        <w:lastRenderedPageBreak/>
        <w:t>31. Должностные лица органа государственного контроля осуществляют к</w:t>
      </w:r>
      <w:r>
        <w:t>онсультирование по следующим вопросам:</w:t>
      </w:r>
    </w:p>
    <w:p w:rsidR="00000000" w:rsidRDefault="00AA5237">
      <w:bookmarkStart w:id="71" w:name="sub_10311"/>
      <w:bookmarkEnd w:id="70"/>
      <w:r>
        <w:t>а) наличие и (или) содержание обязательных требований в сфере обращения лекарственных средств;</w:t>
      </w:r>
    </w:p>
    <w:p w:rsidR="00000000" w:rsidRDefault="00AA5237">
      <w:bookmarkStart w:id="72" w:name="sub_10312"/>
      <w:bookmarkEnd w:id="71"/>
      <w:r>
        <w:t>б) периодичность и порядок проведения контрольных (надзорных) мероприятий;</w:t>
      </w:r>
    </w:p>
    <w:p w:rsidR="00000000" w:rsidRDefault="00AA5237">
      <w:bookmarkStart w:id="73" w:name="sub_10313"/>
      <w:bookmarkEnd w:id="72"/>
      <w:r>
        <w:t>в) порядок выполнения обязательных требований в сфере обращения лекарственных средств;</w:t>
      </w:r>
    </w:p>
    <w:p w:rsidR="00000000" w:rsidRDefault="00AA5237">
      <w:bookmarkStart w:id="74" w:name="sub_10314"/>
      <w:bookmarkEnd w:id="73"/>
      <w:r>
        <w:t>г) выполнение предписания, выданного по итогам контрольного (надзорного) мероприятия.</w:t>
      </w:r>
    </w:p>
    <w:p w:rsidR="00000000" w:rsidRDefault="00AA5237">
      <w:bookmarkStart w:id="75" w:name="sub_1032"/>
      <w:bookmarkEnd w:id="74"/>
      <w:r>
        <w:t>32. Должностные лица органа государственно</w:t>
      </w:r>
      <w:r>
        <w:t xml:space="preserve">го контроля осуществляют письменное консультирование по вопросам, предусмотренным </w:t>
      </w:r>
      <w:hyperlink w:anchor="sub_10314" w:history="1">
        <w:r>
          <w:rPr>
            <w:rStyle w:val="a4"/>
          </w:rPr>
          <w:t>подпунктом "г" пункта 31</w:t>
        </w:r>
      </w:hyperlink>
      <w:r>
        <w:t xml:space="preserve"> настоящего Положения.</w:t>
      </w:r>
    </w:p>
    <w:p w:rsidR="00000000" w:rsidRDefault="00AA5237">
      <w:bookmarkStart w:id="76" w:name="sub_1033"/>
      <w:bookmarkEnd w:id="75"/>
      <w:r>
        <w:t>33. В ходе консультирования не может предоставляться информация, содержащая оценку к</w:t>
      </w:r>
      <w:r>
        <w:t>онкретного контрольного (надзорного) мероприятия, решений и (или) действий должностных лиц органа государственного контроля, иных участников контрольного (надзорного) мероприятия, а также результаты проведенных в рамках контрольного (надзорного) мероприяти</w:t>
      </w:r>
      <w:r>
        <w:t>я экспертиз.</w:t>
      </w:r>
    </w:p>
    <w:p w:rsidR="00000000" w:rsidRDefault="00AA5237">
      <w:bookmarkStart w:id="77" w:name="sub_1034"/>
      <w:bookmarkEnd w:id="76"/>
      <w:r>
        <w:t>34. Консультирование по однотипным обращениям контролируемых лиц и их представителей посредством размещения на официальном сайте органа государственного контроля в сети "Интернет" письменного разъяснения, подписанного уполномоч</w:t>
      </w:r>
      <w:r>
        <w:t>енным должностным лицом органа государственного контроля, осуществляется в случаях регулярного поступления обращений (более 5) по вопросу соблюдения одних и тех же обязательных требований.</w:t>
      </w:r>
    </w:p>
    <w:p w:rsidR="00000000" w:rsidRDefault="00AA5237">
      <w:bookmarkStart w:id="78" w:name="sub_1035"/>
      <w:bookmarkEnd w:id="77"/>
      <w:r>
        <w:t>35. Орган государственного контроля обязан предложи</w:t>
      </w:r>
      <w:r>
        <w:t>ть проведение профилактического визита лицам, приступающим к осуществлению деятельности в сфере обращения лекарственных средств, не позднее чем в течение одного года с момента начала такой деятельности.</w:t>
      </w:r>
    </w:p>
    <w:p w:rsidR="00000000" w:rsidRDefault="00AA5237">
      <w:bookmarkStart w:id="79" w:name="sub_1036"/>
      <w:bookmarkEnd w:id="78"/>
      <w:r>
        <w:t>36. Обязательные профилактические виз</w:t>
      </w:r>
      <w:r>
        <w:t>иты проводятся в отношении:</w:t>
      </w:r>
    </w:p>
    <w:p w:rsidR="00000000" w:rsidRDefault="00AA5237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80" w:name="sub_10361"/>
      <w:bookmarkEnd w:id="79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80"/>
    <w:p w:rsidR="00000000" w:rsidRDefault="00AA5237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Подпункт "а" изменен с 19 июня 2023 г. - </w:t>
      </w:r>
      <w:hyperlink r:id="rId38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10 июня 2023 г. N 961</w:t>
      </w:r>
    </w:p>
    <w:p w:rsidR="00000000" w:rsidRDefault="00AA5237">
      <w:pPr>
        <w:pStyle w:val="a7"/>
        <w:rPr>
          <w:shd w:val="clear" w:color="auto" w:fill="F0F0F0"/>
        </w:rPr>
      </w:pPr>
      <w:r>
        <w:t xml:space="preserve"> </w:t>
      </w:r>
      <w:hyperlink r:id="rId39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AA5237">
      <w:r>
        <w:t>а) объектов государственного контроля, отнесенных к категориям высокого и значительного рисков;</w:t>
      </w:r>
    </w:p>
    <w:p w:rsidR="00000000" w:rsidRDefault="00AA5237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81" w:name="sub_1036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81"/>
    <w:p w:rsidR="00000000" w:rsidRDefault="00AA5237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Подпункт "б" изменен с 19 ию</w:t>
      </w:r>
      <w:r>
        <w:rPr>
          <w:shd w:val="clear" w:color="auto" w:fill="F0F0F0"/>
        </w:rPr>
        <w:t xml:space="preserve">ня 2023 г. - </w:t>
      </w:r>
      <w:hyperlink r:id="rId40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10 июня 2023 г. N 961</w:t>
      </w:r>
    </w:p>
    <w:p w:rsidR="00000000" w:rsidRDefault="00AA5237">
      <w:pPr>
        <w:pStyle w:val="a7"/>
        <w:rPr>
          <w:shd w:val="clear" w:color="auto" w:fill="F0F0F0"/>
        </w:rPr>
      </w:pPr>
      <w:r>
        <w:t xml:space="preserve"> </w:t>
      </w:r>
      <w:hyperlink r:id="rId41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AA5237">
      <w:r>
        <w:t>б) контролируемых лиц,</w:t>
      </w:r>
      <w:r>
        <w:t xml:space="preserve"> приступающих к осуществлению деятельности в сфере обращения лекарственных средств (получивших лицензии на осуществление фармацевтической деятельности, внесших изменения в реестр лицензий в связи с осуществлением не указанных в ранее действовавшей лицензии</w:t>
      </w:r>
      <w:r>
        <w:t xml:space="preserve"> работ и услуг, составляющих фармацевтическую деятельность, и (или) осуществлением фармацевтической деятельности по адресу, не указанному в лицензии).</w:t>
      </w:r>
    </w:p>
    <w:p w:rsidR="00000000" w:rsidRDefault="00AA5237">
      <w:bookmarkStart w:id="82" w:name="sub_1037"/>
      <w:r>
        <w:t xml:space="preserve">37. Обязательный профилактический визит проводится в соответствии со </w:t>
      </w:r>
      <w:hyperlink r:id="rId42" w:history="1">
        <w:r>
          <w:rPr>
            <w:rStyle w:val="a4"/>
          </w:rPr>
          <w:t>статьей 52</w:t>
        </w:r>
      </w:hyperlink>
      <w:r>
        <w:t xml:space="preserve"> Федерального закона "О государственном контроле (надзоре) и муниципальном контроле в Российской Федерации" в рабочее время, в период, устанавливаемый уведомлением о проведении обяз</w:t>
      </w:r>
      <w:r>
        <w:t>ательного профилактического визита, и не может превышать 8 часов. При проведении обязательного профилактического визита должностными лицами органа государственного контроля осуществляется информирование контролируемого лица об обязательных требованиях, пре</w:t>
      </w:r>
      <w:r>
        <w:t>дъявляемых к осуществляемой им деятельности в сфере обращения лекарственных средств либо принадлежащим ему объектам государственного контроля, их соответствии критериям риска, основаниях и рекомендуемых способах снижения категории риска, а также о видах, с</w:t>
      </w:r>
      <w:r>
        <w:t xml:space="preserve">одержании и интенсивности контрольно-надзорных мероприятий, проводимых в отношении объекта </w:t>
      </w:r>
      <w:r>
        <w:lastRenderedPageBreak/>
        <w:t>государственного контроля исходя из его отнесения к соответствующей категории риска.</w:t>
      </w:r>
    </w:p>
    <w:p w:rsidR="00000000" w:rsidRDefault="00AA5237">
      <w:bookmarkStart w:id="83" w:name="sub_1038"/>
      <w:bookmarkEnd w:id="82"/>
      <w:r>
        <w:t>38. Целями проведения профилактических визитов являются:</w:t>
      </w:r>
    </w:p>
    <w:p w:rsidR="00000000" w:rsidRDefault="00AA5237">
      <w:bookmarkStart w:id="84" w:name="sub_10381"/>
      <w:bookmarkEnd w:id="83"/>
      <w:r>
        <w:t>а) предупреждение и сокращение количества нарушений контролируемыми лицами обязательных требований;</w:t>
      </w:r>
    </w:p>
    <w:p w:rsidR="00000000" w:rsidRDefault="00AA5237">
      <w:bookmarkStart w:id="85" w:name="sub_10382"/>
      <w:bookmarkEnd w:id="84"/>
      <w:r>
        <w:t>б) создание мотивации у контролируемых лиц к добросовестному поведению и, как следствие, снижение уровня ущерба охраняемым закон</w:t>
      </w:r>
      <w:r>
        <w:t>ом ценностям;</w:t>
      </w:r>
    </w:p>
    <w:p w:rsidR="00000000" w:rsidRDefault="00AA5237">
      <w:bookmarkStart w:id="86" w:name="sub_10383"/>
      <w:bookmarkEnd w:id="85"/>
      <w:r>
        <w:t>в) формирование единого понимания обязательных требований;</w:t>
      </w:r>
    </w:p>
    <w:p w:rsidR="00000000" w:rsidRDefault="00AA5237">
      <w:bookmarkStart w:id="87" w:name="sub_10384"/>
      <w:bookmarkEnd w:id="86"/>
      <w:r>
        <w:t>г) выявление причин, факторов и условий, способствующих нарушению обязательных требований, определение способов устранения или снижения рисков их в</w:t>
      </w:r>
      <w:r>
        <w:t>озникновения.</w:t>
      </w:r>
    </w:p>
    <w:p w:rsidR="00000000" w:rsidRDefault="00AA5237">
      <w:bookmarkStart w:id="88" w:name="sub_1039"/>
      <w:bookmarkEnd w:id="87"/>
      <w:r>
        <w:t>39. По итогам завершения профилактического визита должностное лицо органа государственного контроля составляет акт проведения профилактического визита в 2 экземплярах, в котором указываются:</w:t>
      </w:r>
    </w:p>
    <w:p w:rsidR="00000000" w:rsidRDefault="00AA5237">
      <w:bookmarkStart w:id="89" w:name="sub_10391"/>
      <w:bookmarkEnd w:id="88"/>
      <w:r>
        <w:t>а) наименование о</w:t>
      </w:r>
      <w:r>
        <w:t>ргана государственного контроля;</w:t>
      </w:r>
    </w:p>
    <w:p w:rsidR="00000000" w:rsidRDefault="00AA5237">
      <w:bookmarkStart w:id="90" w:name="sub_10392"/>
      <w:bookmarkEnd w:id="89"/>
      <w:r>
        <w:t>б) наименование контролируемого лица;</w:t>
      </w:r>
    </w:p>
    <w:p w:rsidR="00000000" w:rsidRDefault="00AA5237">
      <w:bookmarkStart w:id="91" w:name="sub_10393"/>
      <w:bookmarkEnd w:id="90"/>
      <w:r>
        <w:t>в) дата, время и место составления акта профилактического визита;</w:t>
      </w:r>
    </w:p>
    <w:p w:rsidR="00000000" w:rsidRDefault="00AA5237">
      <w:bookmarkStart w:id="92" w:name="sub_10394"/>
      <w:bookmarkEnd w:id="91"/>
      <w:r>
        <w:t>г) реквизиты приказа, на основании которого проводился профилакти</w:t>
      </w:r>
      <w:r>
        <w:t>ческий визит;</w:t>
      </w:r>
    </w:p>
    <w:p w:rsidR="00000000" w:rsidRDefault="00AA5237">
      <w:bookmarkStart w:id="93" w:name="sub_10395"/>
      <w:bookmarkEnd w:id="92"/>
      <w:r>
        <w:t>д) фамилии, имена, отчества (при наличии), наименования должностей должностных лиц органа государственного контроля, проводивших профилактический визит;</w:t>
      </w:r>
    </w:p>
    <w:p w:rsidR="00000000" w:rsidRDefault="00AA5237">
      <w:bookmarkStart w:id="94" w:name="sub_10396"/>
      <w:bookmarkEnd w:id="93"/>
      <w:r>
        <w:t xml:space="preserve">е) дата, время, продолжительность и место проведения </w:t>
      </w:r>
      <w:r>
        <w:t>профилактического визита;</w:t>
      </w:r>
    </w:p>
    <w:p w:rsidR="00000000" w:rsidRDefault="00AA5237">
      <w:bookmarkStart w:id="95" w:name="sub_10397"/>
      <w:bookmarkEnd w:id="94"/>
      <w:r>
        <w:t>ж) перечень мероприятий, проведенных в ходе профилактического визита;</w:t>
      </w:r>
    </w:p>
    <w:p w:rsidR="00000000" w:rsidRDefault="00AA5237">
      <w:bookmarkStart w:id="96" w:name="sub_10398"/>
      <w:bookmarkEnd w:id="95"/>
      <w:r>
        <w:t>з) сведения о результатах проведения профилактического визита;</w:t>
      </w:r>
    </w:p>
    <w:p w:rsidR="00000000" w:rsidRDefault="00AA5237">
      <w:bookmarkStart w:id="97" w:name="sub_10399"/>
      <w:bookmarkEnd w:id="96"/>
      <w:r>
        <w:t>и) перечень прилагаемых документов и матери</w:t>
      </w:r>
      <w:r>
        <w:t>алов (при наличии);</w:t>
      </w:r>
    </w:p>
    <w:p w:rsidR="00000000" w:rsidRDefault="00AA5237">
      <w:bookmarkStart w:id="98" w:name="sub_13910"/>
      <w:bookmarkEnd w:id="97"/>
      <w:r>
        <w:t>к) подписи должностных лиц органа государственного контроля, проводивших профилактический визит.</w:t>
      </w:r>
    </w:p>
    <w:bookmarkEnd w:id="98"/>
    <w:p w:rsidR="00000000" w:rsidRDefault="00AA5237"/>
    <w:p w:rsidR="00000000" w:rsidRDefault="00AA5237">
      <w:pPr>
        <w:pStyle w:val="1"/>
      </w:pPr>
      <w:bookmarkStart w:id="99" w:name="sub_1600"/>
      <w:r>
        <w:t>VI. Осуществление федерального государственного контроля (надзора) в сфере обращения лекарственных сред</w:t>
      </w:r>
      <w:r>
        <w:t>ств</w:t>
      </w:r>
    </w:p>
    <w:bookmarkEnd w:id="99"/>
    <w:p w:rsidR="00000000" w:rsidRDefault="00AA5237"/>
    <w:p w:rsidR="00000000" w:rsidRDefault="00AA5237">
      <w:bookmarkStart w:id="100" w:name="sub_1040"/>
      <w:r>
        <w:t>40. Плановые контрольные (надзорные) мероприятия проводятся органами государственного контроля на основании плана проведения плановых контрольных (надзорных) мероприятий на очередной календарный год, согласованного с органами прокурату</w:t>
      </w:r>
      <w:r>
        <w:t>ры.</w:t>
      </w:r>
    </w:p>
    <w:p w:rsidR="00000000" w:rsidRDefault="00AA5237">
      <w:bookmarkStart w:id="101" w:name="sub_1041"/>
      <w:bookmarkEnd w:id="100"/>
      <w:r>
        <w:t xml:space="preserve">41. В решении о проведении контрольного (надзорного) мероприятия указываются сведения, предусмотренные </w:t>
      </w:r>
      <w:hyperlink r:id="rId43" w:history="1">
        <w:r>
          <w:rPr>
            <w:rStyle w:val="a4"/>
          </w:rPr>
          <w:t>частью 1 статьи 64</w:t>
        </w:r>
      </w:hyperlink>
      <w:r>
        <w:t xml:space="preserve"> Федерального закона "О государственном контроле (надзоре) и муниципальном контроле в Российской Федерации".</w:t>
      </w:r>
    </w:p>
    <w:p w:rsidR="00000000" w:rsidRDefault="00AA5237">
      <w:bookmarkStart w:id="102" w:name="sub_1042"/>
      <w:bookmarkEnd w:id="101"/>
      <w:r>
        <w:t>42. Для фиксации должностными лицами, уполномоченными на проведение федерального государственного контроля (надзора) в сфере обраще</w:t>
      </w:r>
      <w:r>
        <w:t>ния лекарственных средств, и лицами, привлекаемыми к совершению контрольных (надзорных) действий, доказательств нарушений обязательных требований могут использоваться фотосъемка, аудио- и видеозапись в случае:</w:t>
      </w:r>
    </w:p>
    <w:p w:rsidR="00000000" w:rsidRDefault="00AA5237">
      <w:bookmarkStart w:id="103" w:name="sub_10421"/>
      <w:bookmarkEnd w:id="102"/>
      <w:r>
        <w:t>а) проведения контрольной зак</w:t>
      </w:r>
      <w:r>
        <w:t>упки;</w:t>
      </w:r>
    </w:p>
    <w:p w:rsidR="00000000" w:rsidRDefault="00AA5237">
      <w:bookmarkStart w:id="104" w:name="sub_10422"/>
      <w:bookmarkEnd w:id="103"/>
      <w:r>
        <w:t>б) проведения выездной проверки;</w:t>
      </w:r>
    </w:p>
    <w:p w:rsidR="00000000" w:rsidRDefault="00AA5237">
      <w:bookmarkStart w:id="105" w:name="sub_10423"/>
      <w:bookmarkEnd w:id="104"/>
      <w:r>
        <w:t>в) проведения инспекционного визита.</w:t>
      </w:r>
    </w:p>
    <w:p w:rsidR="00000000" w:rsidRDefault="00AA5237">
      <w:bookmarkStart w:id="106" w:name="sub_1043"/>
      <w:bookmarkEnd w:id="105"/>
      <w:r>
        <w:t>43. Фото-, аудио- и видеозапись осуществляются в следующем порядке:</w:t>
      </w:r>
    </w:p>
    <w:p w:rsidR="00000000" w:rsidRDefault="00AA5237">
      <w:bookmarkStart w:id="107" w:name="sub_10431"/>
      <w:bookmarkEnd w:id="106"/>
      <w:r>
        <w:t>а) для фиксации хода и результатов контрол</w:t>
      </w:r>
      <w:r>
        <w:t>ьного (надзорного) мероприятия осуществляются ориентирующая, обзорная, узловая и детальная фотосъемка и видеозапись;</w:t>
      </w:r>
    </w:p>
    <w:p w:rsidR="00000000" w:rsidRDefault="00AA5237">
      <w:bookmarkStart w:id="108" w:name="sub_10432"/>
      <w:bookmarkEnd w:id="107"/>
      <w:r>
        <w:t>б) фото-, аудио-, видеофиксация проводится инспектором, назначенным ответственным за проведение контрольного (надзорного)</w:t>
      </w:r>
      <w:r>
        <w:t xml:space="preserve"> мероприятия, посредством использования фотоаппаратов, диктофонов, видеокамер, а также мобильных устройств (телефоны, смартфоны, планшеты);</w:t>
      </w:r>
    </w:p>
    <w:p w:rsidR="00000000" w:rsidRDefault="00AA5237">
      <w:bookmarkStart w:id="109" w:name="sub_10433"/>
      <w:bookmarkEnd w:id="108"/>
      <w:r>
        <w:t xml:space="preserve">в) оборудование, используемое для проведения фото- и видеофиксации, должно иметь техническую возможность отображения на фотоснимках и видеозаписи текущей даты и времени, а </w:t>
      </w:r>
      <w:r>
        <w:lastRenderedPageBreak/>
        <w:t>также сохранения данных о месте съемки (координат);</w:t>
      </w:r>
    </w:p>
    <w:p w:rsidR="00000000" w:rsidRDefault="00AA5237">
      <w:bookmarkStart w:id="110" w:name="sub_10434"/>
      <w:bookmarkEnd w:id="109"/>
      <w:r>
        <w:t>г) аудиозапись</w:t>
      </w:r>
      <w:r>
        <w:t xml:space="preserve"> ведет инспектор, назначенный ответственным должностным лицом за проведение контрольного (надзорного) мероприятия;</w:t>
      </w:r>
    </w:p>
    <w:p w:rsidR="00000000" w:rsidRDefault="00AA5237">
      <w:bookmarkStart w:id="111" w:name="sub_10435"/>
      <w:bookmarkEnd w:id="110"/>
      <w:r>
        <w:t>д) при проведении фото- и видеофиксации должны соблюдаться следующие требования:</w:t>
      </w:r>
    </w:p>
    <w:bookmarkEnd w:id="111"/>
    <w:p w:rsidR="00000000" w:rsidRDefault="00AA5237">
      <w:r>
        <w:t>необходимо применять приемы фикса</w:t>
      </w:r>
      <w:r>
        <w:t>ции, при которых исключается возможность искажения свойств объекта контроля;</w:t>
      </w:r>
    </w:p>
    <w:p w:rsidR="00000000" w:rsidRDefault="00AA5237">
      <w:r>
        <w:t>следует обеспечивать условия фиксации, при которых полученные фотоснимки, видеозапись максимально точно и полно отображают свойства объектов контроля;</w:t>
      </w:r>
    </w:p>
    <w:p w:rsidR="00000000" w:rsidRDefault="00AA5237">
      <w:bookmarkStart w:id="112" w:name="sub_10436"/>
      <w:r>
        <w:t>е) информация о про</w:t>
      </w:r>
      <w:r>
        <w:t>ведении фото-, аудио- и видеозаписи отражается в акте контрольного (надзорного) мероприятия с указанием типа и марки оборудования, с помощью которого проводилась фиксация;</w:t>
      </w:r>
    </w:p>
    <w:p w:rsidR="00000000" w:rsidRDefault="00AA5237">
      <w:bookmarkStart w:id="113" w:name="sub_10437"/>
      <w:bookmarkEnd w:id="112"/>
      <w:r>
        <w:t>ж) фото-, аудио- и видеоматериалы являются приложением к акту конт</w:t>
      </w:r>
      <w:r>
        <w:t>рольного (надзорного) мероприятия.</w:t>
      </w:r>
    </w:p>
    <w:p w:rsidR="00000000" w:rsidRDefault="00AA5237">
      <w:bookmarkStart w:id="114" w:name="sub_1044"/>
      <w:bookmarkEnd w:id="113"/>
      <w:r>
        <w:t>44. Индивидуальный предприниматель, гражданин, являющиеся контролируемыми лицами, вправе представить в орган государственного контроля информацию о невозможности присутствия при проведении контрольного (н</w:t>
      </w:r>
      <w:r>
        <w:t>адзорного) мероприятия, в случае:</w:t>
      </w:r>
    </w:p>
    <w:p w:rsidR="00000000" w:rsidRDefault="00AA5237">
      <w:bookmarkStart w:id="115" w:name="sub_10441"/>
      <w:bookmarkEnd w:id="114"/>
      <w:r>
        <w:t>а) временной нетрудоспособности индивидуального предпринимателя, гражданина;</w:t>
      </w:r>
    </w:p>
    <w:p w:rsidR="00000000" w:rsidRDefault="00AA5237">
      <w:bookmarkStart w:id="116" w:name="sub_10442"/>
      <w:bookmarkEnd w:id="115"/>
      <w:r>
        <w:t>б) нахождения индивидуального предпринимателя в служебной командировке в ином населенном пункте.</w:t>
      </w:r>
    </w:p>
    <w:p w:rsidR="00000000" w:rsidRDefault="00AA5237">
      <w:bookmarkStart w:id="117" w:name="sub_1045"/>
      <w:bookmarkEnd w:id="116"/>
      <w:r>
        <w:t>45. При осуществлении федерального государственного контроля (надзора) в сфере обращения лекарственных средств проводятся следующие виды контрольных (надзорных) мероприятий:</w:t>
      </w:r>
    </w:p>
    <w:p w:rsidR="00000000" w:rsidRDefault="00AA5237">
      <w:bookmarkStart w:id="118" w:name="sub_10451"/>
      <w:bookmarkEnd w:id="117"/>
      <w:r>
        <w:t>а) документарная проверка;</w:t>
      </w:r>
    </w:p>
    <w:p w:rsidR="00000000" w:rsidRDefault="00AA5237">
      <w:bookmarkStart w:id="119" w:name="sub_10452"/>
      <w:bookmarkEnd w:id="118"/>
      <w:r>
        <w:t>б) выездная пров</w:t>
      </w:r>
      <w:r>
        <w:t>ерка;</w:t>
      </w:r>
    </w:p>
    <w:p w:rsidR="00000000" w:rsidRDefault="00AA5237">
      <w:bookmarkStart w:id="120" w:name="sub_10453"/>
      <w:bookmarkEnd w:id="119"/>
      <w:r>
        <w:t>в) выборочный контроль качества;</w:t>
      </w:r>
    </w:p>
    <w:p w:rsidR="00000000" w:rsidRDefault="00AA5237">
      <w:bookmarkStart w:id="121" w:name="sub_10454"/>
      <w:bookmarkEnd w:id="120"/>
      <w:r>
        <w:t>г) контрольная закупка;</w:t>
      </w:r>
    </w:p>
    <w:p w:rsidR="00000000" w:rsidRDefault="00AA5237">
      <w:bookmarkStart w:id="122" w:name="sub_10455"/>
      <w:bookmarkEnd w:id="121"/>
      <w:r>
        <w:t>д) инспекционный визит;</w:t>
      </w:r>
    </w:p>
    <w:p w:rsidR="00000000" w:rsidRDefault="00AA5237">
      <w:bookmarkStart w:id="123" w:name="sub_10456"/>
      <w:bookmarkEnd w:id="122"/>
      <w:r>
        <w:t>е) наблюдение за соблюдением обязательных требований (мониторинг безопасности) (фармаконадзор).</w:t>
      </w:r>
    </w:p>
    <w:p w:rsidR="00000000" w:rsidRDefault="00AA5237">
      <w:bookmarkStart w:id="124" w:name="sub_1046"/>
      <w:bookmarkEnd w:id="123"/>
      <w:r>
        <w:t>46. В ходе документарной проверки могут совершаться следующие контрольные (надзорные) действия:</w:t>
      </w:r>
    </w:p>
    <w:p w:rsidR="00000000" w:rsidRDefault="00AA5237">
      <w:bookmarkStart w:id="125" w:name="sub_10461"/>
      <w:bookmarkEnd w:id="124"/>
      <w:r>
        <w:t>а) получение письменных объяснений;</w:t>
      </w:r>
    </w:p>
    <w:p w:rsidR="00000000" w:rsidRDefault="00AA5237">
      <w:bookmarkStart w:id="126" w:name="sub_10462"/>
      <w:bookmarkEnd w:id="125"/>
      <w:r>
        <w:t>б) истребование документов;</w:t>
      </w:r>
    </w:p>
    <w:p w:rsidR="00000000" w:rsidRDefault="00AA5237">
      <w:bookmarkStart w:id="127" w:name="sub_10463"/>
      <w:bookmarkEnd w:id="126"/>
      <w:r>
        <w:t>в) экспертиза.</w:t>
      </w:r>
    </w:p>
    <w:p w:rsidR="00000000" w:rsidRDefault="00AA5237">
      <w:bookmarkStart w:id="128" w:name="sub_1047"/>
      <w:bookmarkEnd w:id="127"/>
      <w:r>
        <w:t>47. Документарная проверка проводится по месту нахождения органа государственного контроля, предметом которой являются исключительно сведения, содержащиеся в документах контролируемых лиц, устанавливающих их организационно-правовую форму, права и обяз</w:t>
      </w:r>
      <w:r>
        <w:t>анности, а также документы, используемые при осуществлении деятельности контролируемыми лицами и связанные с исполнением ими обязательных требований.</w:t>
      </w:r>
    </w:p>
    <w:bookmarkEnd w:id="128"/>
    <w:p w:rsidR="00000000" w:rsidRDefault="00AA5237">
      <w:r>
        <w:t xml:space="preserve">О проведении документарной проверки контролируемое лицо уведомляется в соответствии с </w:t>
      </w:r>
      <w:hyperlink r:id="rId44" w:history="1">
        <w:r>
          <w:rPr>
            <w:rStyle w:val="a4"/>
          </w:rPr>
          <w:t>частью 4 статьи 21</w:t>
        </w:r>
      </w:hyperlink>
      <w:r>
        <w:t xml:space="preserve"> Федерального закона "О государственном контроле (надзоре) и муниципальном контроле в Российской Федерации".</w:t>
      </w:r>
    </w:p>
    <w:p w:rsidR="00000000" w:rsidRDefault="00AA5237">
      <w:bookmarkStart w:id="129" w:name="sub_1048"/>
      <w:r>
        <w:t>48. Документарная проверка, предметом которой являются сведения, с</w:t>
      </w:r>
      <w:r>
        <w:t xml:space="preserve">оставляющие государственную тайну, проводится в соответствии с положениями </w:t>
      </w:r>
      <w:hyperlink r:id="rId45" w:history="1">
        <w:r>
          <w:rPr>
            <w:rStyle w:val="a4"/>
          </w:rPr>
          <w:t>Закона</w:t>
        </w:r>
      </w:hyperlink>
      <w:r>
        <w:t xml:space="preserve"> Российской Федерации "О государственной тайне".</w:t>
      </w:r>
    </w:p>
    <w:p w:rsidR="00000000" w:rsidRDefault="00AA5237">
      <w:bookmarkStart w:id="130" w:name="sub_1049"/>
      <w:bookmarkEnd w:id="129"/>
      <w:r>
        <w:t>49. В ходе выездной проверки могут совершаться</w:t>
      </w:r>
      <w:r>
        <w:t xml:space="preserve"> следующие контрольные (надзорные) действия:</w:t>
      </w:r>
    </w:p>
    <w:p w:rsidR="00000000" w:rsidRDefault="00AA5237">
      <w:bookmarkStart w:id="131" w:name="sub_10491"/>
      <w:bookmarkEnd w:id="130"/>
      <w:r>
        <w:t>а) осмотр;</w:t>
      </w:r>
    </w:p>
    <w:p w:rsidR="00000000" w:rsidRDefault="00AA5237">
      <w:bookmarkStart w:id="132" w:name="sub_10492"/>
      <w:bookmarkEnd w:id="131"/>
      <w:r>
        <w:t>б) опрос;</w:t>
      </w:r>
    </w:p>
    <w:p w:rsidR="00000000" w:rsidRDefault="00AA5237">
      <w:bookmarkStart w:id="133" w:name="sub_10493"/>
      <w:bookmarkEnd w:id="132"/>
      <w:r>
        <w:t>в) получение письменных объяснений;</w:t>
      </w:r>
    </w:p>
    <w:p w:rsidR="00000000" w:rsidRDefault="00AA5237">
      <w:bookmarkStart w:id="134" w:name="sub_10494"/>
      <w:bookmarkEnd w:id="133"/>
      <w:r>
        <w:lastRenderedPageBreak/>
        <w:t>г) истребование документов;</w:t>
      </w:r>
    </w:p>
    <w:p w:rsidR="00000000" w:rsidRDefault="00AA5237">
      <w:bookmarkStart w:id="135" w:name="sub_10495"/>
      <w:bookmarkEnd w:id="134"/>
      <w:r>
        <w:t>д) отбор проб (образцов);</w:t>
      </w:r>
    </w:p>
    <w:p w:rsidR="00000000" w:rsidRDefault="00AA5237">
      <w:bookmarkStart w:id="136" w:name="sub_10496"/>
      <w:bookmarkEnd w:id="135"/>
      <w:r>
        <w:t>е) инструментальное обследование;</w:t>
      </w:r>
    </w:p>
    <w:p w:rsidR="00000000" w:rsidRDefault="00AA5237">
      <w:bookmarkStart w:id="137" w:name="sub_10497"/>
      <w:bookmarkEnd w:id="136"/>
      <w:r>
        <w:t>ж) испытание;</w:t>
      </w:r>
    </w:p>
    <w:p w:rsidR="00000000" w:rsidRDefault="00AA5237">
      <w:bookmarkStart w:id="138" w:name="sub_10498"/>
      <w:bookmarkEnd w:id="137"/>
      <w:r>
        <w:t>з) экспертиза.</w:t>
      </w:r>
    </w:p>
    <w:p w:rsidR="00000000" w:rsidRDefault="00AA5237">
      <w:bookmarkStart w:id="139" w:name="sub_1050"/>
      <w:bookmarkEnd w:id="138"/>
      <w:r>
        <w:t>50. Выездная проверка проводится по месту нахождения (осуществления деятельности) контролируемого лица (его филиалов, представитель</w:t>
      </w:r>
      <w:r>
        <w:t>ств, обособленных структурных подразделений) в целях оценки соблюдения обязательных требований, а также оценки выполнения предписания органа государственного контроля об устранении выявленных нарушений обязательных требований.</w:t>
      </w:r>
    </w:p>
    <w:p w:rsidR="00000000" w:rsidRDefault="00AA5237">
      <w:bookmarkStart w:id="140" w:name="sub_1051"/>
      <w:bookmarkEnd w:id="139"/>
      <w:r>
        <w:t>51. Срок пров</w:t>
      </w:r>
      <w:r>
        <w:t>едения выездной проверки составляет 10 рабочих дней. 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микропредприятия.</w:t>
      </w:r>
    </w:p>
    <w:p w:rsidR="00000000" w:rsidRDefault="00AA5237">
      <w:bookmarkStart w:id="141" w:name="sub_1052"/>
      <w:bookmarkEnd w:id="140"/>
      <w:r>
        <w:t>52. В ходе выборочного контроля могут совершаться следующие контрольные (надзорные) действия:</w:t>
      </w:r>
    </w:p>
    <w:p w:rsidR="00000000" w:rsidRDefault="00AA5237">
      <w:bookmarkStart w:id="142" w:name="sub_10521"/>
      <w:bookmarkEnd w:id="141"/>
      <w:r>
        <w:t>а) осмотр;</w:t>
      </w:r>
    </w:p>
    <w:p w:rsidR="00000000" w:rsidRDefault="00AA5237">
      <w:bookmarkStart w:id="143" w:name="sub_10522"/>
      <w:bookmarkEnd w:id="142"/>
      <w:r>
        <w:t>б) получение письменных объяснений;</w:t>
      </w:r>
    </w:p>
    <w:p w:rsidR="00000000" w:rsidRDefault="00AA5237">
      <w:bookmarkStart w:id="144" w:name="sub_10523"/>
      <w:bookmarkEnd w:id="143"/>
      <w:r>
        <w:t>в) истребование документов;</w:t>
      </w:r>
    </w:p>
    <w:p w:rsidR="00000000" w:rsidRDefault="00AA5237">
      <w:bookmarkStart w:id="145" w:name="sub_10524"/>
      <w:bookmarkEnd w:id="144"/>
      <w:r>
        <w:t>г)</w:t>
      </w:r>
      <w:r>
        <w:t xml:space="preserve"> отбор проб (образцов);</w:t>
      </w:r>
    </w:p>
    <w:p w:rsidR="00000000" w:rsidRDefault="00AA5237">
      <w:bookmarkStart w:id="146" w:name="sub_10525"/>
      <w:bookmarkEnd w:id="145"/>
      <w:r>
        <w:t>д) инструментальное обследование;</w:t>
      </w:r>
    </w:p>
    <w:p w:rsidR="00000000" w:rsidRDefault="00AA5237">
      <w:bookmarkStart w:id="147" w:name="sub_10526"/>
      <w:bookmarkEnd w:id="146"/>
      <w:r>
        <w:t>е) испытание;</w:t>
      </w:r>
    </w:p>
    <w:p w:rsidR="00000000" w:rsidRDefault="00AA5237">
      <w:bookmarkStart w:id="148" w:name="sub_10527"/>
      <w:bookmarkEnd w:id="147"/>
      <w:r>
        <w:t>ж) экспертиза.</w:t>
      </w:r>
    </w:p>
    <w:p w:rsidR="00000000" w:rsidRDefault="00AA5237">
      <w:bookmarkStart w:id="149" w:name="sub_1053"/>
      <w:bookmarkEnd w:id="148"/>
      <w:r>
        <w:t>53. Плановый выборочный контроль качества не проводится.</w:t>
      </w:r>
    </w:p>
    <w:p w:rsidR="00000000" w:rsidRDefault="00AA5237">
      <w:bookmarkStart w:id="150" w:name="sub_1054"/>
      <w:bookmarkEnd w:id="149"/>
      <w:r>
        <w:t>54. Внеплановый выборочны</w:t>
      </w:r>
      <w:r>
        <w:t>й контроль качества проводится, в том числе на основании программы проверок.</w:t>
      </w:r>
    </w:p>
    <w:p w:rsidR="00000000" w:rsidRDefault="00AA5237">
      <w:bookmarkStart w:id="151" w:name="sub_1055"/>
      <w:bookmarkEnd w:id="150"/>
      <w:r>
        <w:t>55. Программа проверок формируется на календарный год в срок до 30 декабря года, предшествующего году проведения выборочного контроля качества.</w:t>
      </w:r>
    </w:p>
    <w:p w:rsidR="00000000" w:rsidRDefault="00AA5237">
      <w:bookmarkStart w:id="152" w:name="sub_1056"/>
      <w:bookmarkEnd w:id="151"/>
      <w:r>
        <w:t>56.</w:t>
      </w:r>
      <w:r>
        <w:t xml:space="preserve"> В случае отсутствия контролируемого лица или его представителя отбор проб (образцов) продукции (товаров) осуществляется с применением видеозаписи.</w:t>
      </w:r>
    </w:p>
    <w:p w:rsidR="00000000" w:rsidRDefault="00AA5237">
      <w:bookmarkStart w:id="153" w:name="sub_1057"/>
      <w:bookmarkEnd w:id="152"/>
      <w:r>
        <w:t>57. В целях проведения инструментального обследования, испытаний, экспертизы лекарственных с</w:t>
      </w:r>
      <w:r>
        <w:t xml:space="preserve">редств на соответствие требованиям нормативной документации (нормативного документа по качеству) орган государственного контроля привлекает специалиста и (или) аккредитованные в соответствии с </w:t>
      </w:r>
      <w:hyperlink r:id="rId46" w:history="1">
        <w:r>
          <w:rPr>
            <w:rStyle w:val="a4"/>
          </w:rPr>
          <w:t>за</w:t>
        </w:r>
        <w:r>
          <w:rPr>
            <w:rStyle w:val="a4"/>
          </w:rPr>
          <w:t>конодательством</w:t>
        </w:r>
      </w:hyperlink>
      <w:r>
        <w:t xml:space="preserve"> Российской Федерации об аккредитации в национальной системе аккредитации экспертную организацию или федеральное государственное бюджетное учреждение, подведомственное органу государственного контроля (далее - экспертная организация).</w:t>
      </w:r>
    </w:p>
    <w:p w:rsidR="00000000" w:rsidRDefault="00AA5237">
      <w:bookmarkStart w:id="154" w:name="sub_1058"/>
      <w:bookmarkEnd w:id="153"/>
      <w:r>
        <w:t xml:space="preserve">58. </w:t>
      </w:r>
      <w:hyperlink r:id="rId47" w:history="1">
        <w:r>
          <w:rPr>
            <w:rStyle w:val="a4"/>
          </w:rPr>
          <w:t>Отбор проб (образцов)</w:t>
        </w:r>
      </w:hyperlink>
      <w:r>
        <w:t xml:space="preserve"> лекарственных средств осуществляется должностными лицами органа государственного контроля (территориального органа) в соответствии со своими должност</w:t>
      </w:r>
      <w:r>
        <w:t>ными полномочиями.</w:t>
      </w:r>
    </w:p>
    <w:p w:rsidR="00000000" w:rsidRDefault="00AA5237">
      <w:bookmarkStart w:id="155" w:name="sub_1059"/>
      <w:bookmarkEnd w:id="154"/>
      <w:r>
        <w:t>59. Отбор проб (образцов) лекарственных средств для проведения инструментального обследования, испытаний, экспертизы по всем или отдельным показателям нормативной документации (нормативного документа) осуществляется в кол</w:t>
      </w:r>
      <w:r>
        <w:t>ичествах, необходимых для двукратного воспроизведения методов контроля качества лекарственного средства с учетом требований нормативной документации (нормативного документа) на него.</w:t>
      </w:r>
    </w:p>
    <w:p w:rsidR="00000000" w:rsidRDefault="00AA5237">
      <w:bookmarkStart w:id="156" w:name="sub_1060"/>
      <w:bookmarkEnd w:id="155"/>
      <w:r>
        <w:t>60. Для проведения инструментального обследования, испыта</w:t>
      </w:r>
      <w:r>
        <w:t>ний, экспертизы методами неразрушающего анализа отбираются 3 упаковки лекарственного препарата или 10 граммов фармацевтической субстанции.</w:t>
      </w:r>
    </w:p>
    <w:p w:rsidR="00000000" w:rsidRDefault="00AA5237">
      <w:bookmarkStart w:id="157" w:name="sub_1061"/>
      <w:bookmarkEnd w:id="156"/>
      <w:r>
        <w:t>61. При совпадении спектров отобранных проб (образцов) лекарственных средств с эталонным спектром, ус</w:t>
      </w:r>
      <w:r>
        <w:t xml:space="preserve">тановленным в соответствии с фармакопейными требованиями, отобранные пробы (образцы) лекарственных средств возвращаются контролируемому лицу, у </w:t>
      </w:r>
      <w:r>
        <w:lastRenderedPageBreak/>
        <w:t xml:space="preserve">которого они были отобраны для проведения экспертизы, с оформлением </w:t>
      </w:r>
      <w:hyperlink r:id="rId48" w:history="1">
        <w:r>
          <w:rPr>
            <w:rStyle w:val="a4"/>
          </w:rPr>
          <w:t>акта</w:t>
        </w:r>
      </w:hyperlink>
      <w:r>
        <w:t xml:space="preserve"> возврата образцов, форма которого утверждается Федеральной службой по надзору в сфере здравоохранения.</w:t>
      </w:r>
    </w:p>
    <w:p w:rsidR="00000000" w:rsidRDefault="00AA5237">
      <w:bookmarkStart w:id="158" w:name="sub_1062"/>
      <w:bookmarkEnd w:id="157"/>
      <w:r>
        <w:t>62. При несовпадении спектра лекарственного средства с эталонным спектром осуществляется отбор проб (образцо</w:t>
      </w:r>
      <w:r>
        <w:t xml:space="preserve">в) для проведения экспертизы лекарственного средства по показателям нормативной документации (нормативного документа) по качеству в соответствии с </w:t>
      </w:r>
      <w:hyperlink w:anchor="sub_1063" w:history="1">
        <w:r>
          <w:rPr>
            <w:rStyle w:val="a4"/>
          </w:rPr>
          <w:t>пунктами 63</w:t>
        </w:r>
      </w:hyperlink>
      <w:r>
        <w:t xml:space="preserve"> и </w:t>
      </w:r>
      <w:hyperlink w:anchor="sub_1064" w:history="1">
        <w:r>
          <w:rPr>
            <w:rStyle w:val="a4"/>
          </w:rPr>
          <w:t>64</w:t>
        </w:r>
      </w:hyperlink>
      <w:r>
        <w:t xml:space="preserve"> настоящего Положения.</w:t>
      </w:r>
    </w:p>
    <w:p w:rsidR="00000000" w:rsidRDefault="00AA5237">
      <w:bookmarkStart w:id="159" w:name="sub_1063"/>
      <w:bookmarkEnd w:id="158"/>
      <w:r>
        <w:t>63</w:t>
      </w:r>
      <w:r>
        <w:t>. Пробы (образцы) лекарственных средств направляются органом государственного контроля (территориальным органом) в экспертную организацию с приложением копий протокола отбора проб (образцов).</w:t>
      </w:r>
    </w:p>
    <w:p w:rsidR="00000000" w:rsidRDefault="00AA5237">
      <w:bookmarkStart w:id="160" w:name="sub_1064"/>
      <w:bookmarkEnd w:id="159"/>
      <w:r>
        <w:t>64. Экспертиза осуществляется экспертом или эксп</w:t>
      </w:r>
      <w:r>
        <w:t>ертной организацией по поручению органа государственного контроля (территориального органа) на основании экспертного задания, которое может включать одну или несколько из следующих задач экспертизы:</w:t>
      </w:r>
    </w:p>
    <w:p w:rsidR="00000000" w:rsidRDefault="00AA5237">
      <w:bookmarkStart w:id="161" w:name="sub_10641"/>
      <w:bookmarkEnd w:id="160"/>
      <w:r>
        <w:t>а) установление фактов, обстоятельств;</w:t>
      </w:r>
    </w:p>
    <w:p w:rsidR="00000000" w:rsidRDefault="00AA5237">
      <w:bookmarkStart w:id="162" w:name="sub_10642"/>
      <w:bookmarkEnd w:id="161"/>
      <w:r>
        <w:t>б) установление тождества или различия;</w:t>
      </w:r>
    </w:p>
    <w:p w:rsidR="00000000" w:rsidRDefault="00AA5237">
      <w:bookmarkStart w:id="163" w:name="sub_10643"/>
      <w:bookmarkEnd w:id="162"/>
      <w:r>
        <w:t>в) установление объективных свойств и состояний имеющихся в наличии образцов лекарственных средств;</w:t>
      </w:r>
    </w:p>
    <w:p w:rsidR="00000000" w:rsidRDefault="00AA5237">
      <w:bookmarkStart w:id="164" w:name="sub_10644"/>
      <w:bookmarkEnd w:id="163"/>
      <w:r>
        <w:t>г) проведение оценки образца лекарственного средства на соответствие заданным критериям;</w:t>
      </w:r>
    </w:p>
    <w:p w:rsidR="00000000" w:rsidRDefault="00AA5237">
      <w:bookmarkStart w:id="165" w:name="sub_10645"/>
      <w:bookmarkEnd w:id="164"/>
      <w:r>
        <w:t>д) установление соответствия образца лекарственного средства требованиям нормативной документации (нормативного документа).</w:t>
      </w:r>
    </w:p>
    <w:p w:rsidR="00000000" w:rsidRDefault="00AA5237">
      <w:bookmarkStart w:id="166" w:name="sub_1065"/>
      <w:bookmarkEnd w:id="165"/>
      <w:r>
        <w:t>65. Врем</w:t>
      </w:r>
      <w:r>
        <w:t>я осуществления экспертизы зависит от вида экспертизы и устанавливается индивидуально в каждом конкретном случае по соглашению между органом государственного контроля и экспертом или экспертной организацией.</w:t>
      </w:r>
    </w:p>
    <w:p w:rsidR="00000000" w:rsidRDefault="00AA5237">
      <w:bookmarkStart w:id="167" w:name="sub_1066"/>
      <w:bookmarkEnd w:id="166"/>
      <w:r>
        <w:t>66. В ходе контрольной закупки м</w:t>
      </w:r>
      <w:r>
        <w:t>огут совершаться следующие контрольные (надзорные) действия:</w:t>
      </w:r>
    </w:p>
    <w:bookmarkEnd w:id="167"/>
    <w:p w:rsidR="00000000" w:rsidRDefault="00AA5237">
      <w:r>
        <w:t>осмотр;</w:t>
      </w:r>
    </w:p>
    <w:p w:rsidR="00000000" w:rsidRDefault="00AA5237">
      <w:r>
        <w:t>эксперимент.</w:t>
      </w:r>
    </w:p>
    <w:p w:rsidR="00000000" w:rsidRDefault="00AA5237">
      <w:r>
        <w:t>Эксперимент проводится инспектором по месту нахождения контролируемого лица посредством имитации нарушения обязательных требований в части отпуска и реализации лекарс</w:t>
      </w:r>
      <w:r>
        <w:t>твенного препарата.</w:t>
      </w:r>
    </w:p>
    <w:p w:rsidR="00000000" w:rsidRDefault="00AA5237">
      <w:bookmarkStart w:id="168" w:name="sub_1067"/>
      <w:r>
        <w:t>67. В ходе проведения эксперимента инспектор:</w:t>
      </w:r>
    </w:p>
    <w:p w:rsidR="00000000" w:rsidRDefault="00AA5237">
      <w:bookmarkStart w:id="169" w:name="sub_10671"/>
      <w:bookmarkEnd w:id="168"/>
      <w:r>
        <w:t>а) осуществляет выбор лекарственного препарата самостоятельно либо с привлечением работника (представителя) контролируемого лица;</w:t>
      </w:r>
    </w:p>
    <w:p w:rsidR="00000000" w:rsidRDefault="00AA5237">
      <w:bookmarkStart w:id="170" w:name="sub_10672"/>
      <w:bookmarkEnd w:id="169"/>
      <w:r>
        <w:t>б) совершают дейс</w:t>
      </w:r>
      <w:r>
        <w:t>твия, необходимые для приобретения лекарственного препарата;</w:t>
      </w:r>
    </w:p>
    <w:p w:rsidR="00000000" w:rsidRDefault="00AA5237">
      <w:bookmarkStart w:id="171" w:name="sub_10673"/>
      <w:bookmarkEnd w:id="170"/>
      <w:r>
        <w:t xml:space="preserve">в) запрашивают документы и (или) информацию о лекарственном препарате, предоставление которых потребителю предусмотрено </w:t>
      </w:r>
      <w:hyperlink r:id="rId49" w:history="1">
        <w:r>
          <w:rPr>
            <w:rStyle w:val="a4"/>
          </w:rPr>
          <w:t>законодательством</w:t>
        </w:r>
      </w:hyperlink>
      <w:r>
        <w:t xml:space="preserve"> Российской Федерации о защите прав потребителей.</w:t>
      </w:r>
    </w:p>
    <w:p w:rsidR="00000000" w:rsidRDefault="00AA5237">
      <w:bookmarkStart w:id="172" w:name="sub_1068"/>
      <w:bookmarkEnd w:id="171"/>
      <w:r>
        <w:t>68. Контрольная закупка проводится в целях проверки соблюдения субъектами обращения лекарственных средств, осуществляющими розничную торговлю лекарственными препарат</w:t>
      </w:r>
      <w:r>
        <w:t>ами для медицинского применения, правил отпуска лекарственных препаратов для медицинского применения и (или) запрета продажи фальсифицированных лекарственных средств, недоброкачественных лекарственных средств и контрафактных лекарственных средств.</w:t>
      </w:r>
    </w:p>
    <w:p w:rsidR="00000000" w:rsidRDefault="00AA5237">
      <w:bookmarkStart w:id="173" w:name="sub_1069"/>
      <w:bookmarkEnd w:id="172"/>
      <w:r>
        <w:t>69. Контрольная закупка проводится в целях проверки соблюдения субъектами обращения лекарственных средств, осуществляющими розничную торговлю лекарственными препаратами для ветеринарного применения, правил надлежащей аптечной практики лекарственных</w:t>
      </w:r>
      <w:r>
        <w:t xml:space="preserve"> препаратов для ветеринарного применения, правил изготовления и отпуска лекарственных препаратов для ветеринарного применения и (или) запрета продажи фальсифицированных лекарственных средств, недоброкачественных лекарственных средств и контрафактных лекарс</w:t>
      </w:r>
      <w:r>
        <w:t>твенных средств.</w:t>
      </w:r>
    </w:p>
    <w:p w:rsidR="00000000" w:rsidRDefault="00AA5237">
      <w:bookmarkStart w:id="174" w:name="sub_1070"/>
      <w:bookmarkEnd w:id="173"/>
      <w:r>
        <w:t>70. В ходе инспекционного визита могут совершаться следующие контрольные (надзорные) действия:</w:t>
      </w:r>
    </w:p>
    <w:p w:rsidR="00000000" w:rsidRDefault="00AA5237">
      <w:bookmarkStart w:id="175" w:name="sub_10701"/>
      <w:bookmarkEnd w:id="174"/>
      <w:r>
        <w:lastRenderedPageBreak/>
        <w:t>а) осмотр;</w:t>
      </w:r>
    </w:p>
    <w:p w:rsidR="00000000" w:rsidRDefault="00AA5237">
      <w:bookmarkStart w:id="176" w:name="sub_10702"/>
      <w:bookmarkEnd w:id="175"/>
      <w:r>
        <w:t>б) опрос;</w:t>
      </w:r>
    </w:p>
    <w:p w:rsidR="00000000" w:rsidRDefault="00AA5237">
      <w:bookmarkStart w:id="177" w:name="sub_10703"/>
      <w:bookmarkEnd w:id="176"/>
      <w:r>
        <w:t>в) получение письменных объяснений;</w:t>
      </w:r>
    </w:p>
    <w:p w:rsidR="00000000" w:rsidRDefault="00AA5237">
      <w:bookmarkStart w:id="178" w:name="sub_10704"/>
      <w:bookmarkEnd w:id="177"/>
      <w:r>
        <w:t>г) истребование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 либо объекта гос</w:t>
      </w:r>
      <w:r>
        <w:t>ударственного контроля.</w:t>
      </w:r>
    </w:p>
    <w:bookmarkEnd w:id="178"/>
    <w:p w:rsidR="00000000" w:rsidRDefault="00AA5237"/>
    <w:p w:rsidR="00000000" w:rsidRDefault="00AA5237">
      <w:pPr>
        <w:pStyle w:val="1"/>
      </w:pPr>
      <w:bookmarkStart w:id="179" w:name="sub_1700"/>
      <w:r>
        <w:t>VII. Наблюдение за соблюдением обязательных требований (мониторинг безопасности) (фармаконадзор)</w:t>
      </w:r>
    </w:p>
    <w:bookmarkEnd w:id="179"/>
    <w:p w:rsidR="00000000" w:rsidRDefault="00AA5237"/>
    <w:p w:rsidR="00000000" w:rsidRDefault="00AA5237">
      <w:bookmarkStart w:id="180" w:name="sub_1071"/>
      <w:r>
        <w:t>71. Наблюдение за соблюдением обязательных требований (мониторинг безопасности) (фармаконадзор) осущ</w:t>
      </w:r>
      <w:r>
        <w:t>ествляется в целях выявления побочных действий, нежелательных реакций, серьезных нежелательных реакций, непредвиденных нежелательных реакций при применении лекарственных препаратов, индивидуальной непереносимости, отсутствии эффективности лекарственных пре</w:t>
      </w:r>
      <w:r>
        <w:t>паратов, а также иных фактах и обстоятельствах, представляющих угрозу жизни или здоровью человека и животных при применении лекарственных препаратов, выявленных на всех этапах обращения лекарственных препаратов в Российской Федерации и других государствах.</w:t>
      </w:r>
    </w:p>
    <w:p w:rsidR="00000000" w:rsidRDefault="00AA5237">
      <w:bookmarkStart w:id="181" w:name="sub_1072"/>
      <w:bookmarkEnd w:id="180"/>
      <w:r>
        <w:t>72. Фармаконадзор в отношении лекарственных средств для медицинского применения осуществляется Федеральной службой по надзору в сфере здравоохранения, фармаконадзор в отношении лекарственных средств для ветеринарного применения осуществляе</w:t>
      </w:r>
      <w:r>
        <w:t xml:space="preserve">тся Федеральной службой по ветеринарному и фитосанитарному надзору в соответствии со </w:t>
      </w:r>
      <w:hyperlink r:id="rId50" w:history="1">
        <w:r>
          <w:rPr>
            <w:rStyle w:val="a4"/>
          </w:rPr>
          <w:t>статьей 64</w:t>
        </w:r>
      </w:hyperlink>
      <w:r>
        <w:t xml:space="preserve"> Федерального закона "Об обращении лекарственных средств".</w:t>
      </w:r>
    </w:p>
    <w:bookmarkEnd w:id="181"/>
    <w:p w:rsidR="00000000" w:rsidRDefault="00AA5237"/>
    <w:p w:rsidR="00000000" w:rsidRDefault="00AA5237">
      <w:pPr>
        <w:pStyle w:val="1"/>
      </w:pPr>
      <w:bookmarkStart w:id="182" w:name="sub_1800"/>
      <w:r>
        <w:t>VIII. Результаты кон</w:t>
      </w:r>
      <w:r>
        <w:t>трольного (надзорного) мероприятия</w:t>
      </w:r>
    </w:p>
    <w:bookmarkEnd w:id="182"/>
    <w:p w:rsidR="00000000" w:rsidRDefault="00AA5237"/>
    <w:p w:rsidR="00000000" w:rsidRDefault="00AA5237">
      <w:bookmarkStart w:id="183" w:name="sub_1073"/>
      <w:r>
        <w:t xml:space="preserve">73. По результатам контрольного (надзорного) мероприятия принимаются решения, предусмотренные </w:t>
      </w:r>
      <w:hyperlink r:id="rId51" w:history="1">
        <w:r>
          <w:rPr>
            <w:rStyle w:val="a4"/>
          </w:rPr>
          <w:t>статьей 90</w:t>
        </w:r>
      </w:hyperlink>
      <w:r>
        <w:t xml:space="preserve"> Федерального закона "О государстве</w:t>
      </w:r>
      <w:r>
        <w:t xml:space="preserve">нном контроле (надзоре) и муниципальном контроле в Российской Федерации" и </w:t>
      </w:r>
      <w:hyperlink r:id="rId52" w:history="1">
        <w:r>
          <w:rPr>
            <w:rStyle w:val="a4"/>
          </w:rPr>
          <w:t>статьями 9</w:t>
        </w:r>
      </w:hyperlink>
      <w:r>
        <w:t xml:space="preserve">, </w:t>
      </w:r>
      <w:hyperlink r:id="rId53" w:history="1">
        <w:r>
          <w:rPr>
            <w:rStyle w:val="a4"/>
          </w:rPr>
          <w:t>52</w:t>
        </w:r>
      </w:hyperlink>
      <w:hyperlink r:id="rId54" w:history="1">
        <w:r>
          <w:rPr>
            <w:rStyle w:val="a4"/>
            <w:vertAlign w:val="superscript"/>
          </w:rPr>
          <w:t> 1</w:t>
        </w:r>
      </w:hyperlink>
      <w:r>
        <w:t xml:space="preserve"> и </w:t>
      </w:r>
      <w:hyperlink r:id="rId55" w:history="1">
        <w:r>
          <w:rPr>
            <w:rStyle w:val="a4"/>
          </w:rPr>
          <w:t>59</w:t>
        </w:r>
      </w:hyperlink>
      <w:r>
        <w:t xml:space="preserve"> Федерального закона "Об обращении лекарственных средств".</w:t>
      </w:r>
    </w:p>
    <w:p w:rsidR="00000000" w:rsidRDefault="00AA5237">
      <w:bookmarkStart w:id="184" w:name="sub_1074"/>
      <w:bookmarkEnd w:id="183"/>
      <w:r>
        <w:t>74. Результаты инструментального обследования, испытания или экспертизы лекарс</w:t>
      </w:r>
      <w:r>
        <w:t xml:space="preserve">твенных средств предоставляются контролируемому лицу, лицу, у которого осуществлялся отбор проб (образцов) лекарственных средств, в течение 24 часов после получения данных инструментального обследования, испытания или экспертизы посредством направления по </w:t>
      </w:r>
      <w:r>
        <w:t>адресу электронной почты контролируемого лица, сведения о котором получены при проведении контрольного (надзорного) мероприятия.</w:t>
      </w:r>
    </w:p>
    <w:p w:rsidR="00000000" w:rsidRDefault="00AA5237">
      <w:bookmarkStart w:id="185" w:name="sub_1075"/>
      <w:bookmarkEnd w:id="184"/>
      <w:r>
        <w:t>75. По результатам рассмотрения, анализа и оценки сведений, протоколов или заключений, проведенных инструментал</w:t>
      </w:r>
      <w:r>
        <w:t>ьных обследований, испытаний и экспертиз органом государственного контроля осуществляется доведение информации до субъектов обращения лекарственных средств посредством размещения соответствующих информационных писем на официальном сайте органа государствен</w:t>
      </w:r>
      <w:r>
        <w:t>ного контроля в сети "Интернет":</w:t>
      </w:r>
    </w:p>
    <w:p w:rsidR="00000000" w:rsidRDefault="00AA5237">
      <w:bookmarkStart w:id="186" w:name="sub_10751"/>
      <w:bookmarkEnd w:id="185"/>
      <w:r>
        <w:t>а) о выявлении партии, серии недоброкачественного лекарственного средства, незарегистрированного лекарственного средства, фальсифицированного лекарственного средства;</w:t>
      </w:r>
    </w:p>
    <w:p w:rsidR="00000000" w:rsidRDefault="00AA5237">
      <w:bookmarkStart w:id="187" w:name="sub_10752"/>
      <w:bookmarkEnd w:id="186"/>
      <w:r>
        <w:t>б) об изъятии из обращения и уничтожении партии или серии недоброкачественного лекарственного средства, незарегистрированного лекарственного средства, фальсифицированного лекарственного средства;</w:t>
      </w:r>
    </w:p>
    <w:p w:rsidR="00000000" w:rsidRDefault="00AA5237">
      <w:bookmarkStart w:id="188" w:name="sub_10753"/>
      <w:bookmarkEnd w:id="187"/>
      <w:r>
        <w:t>в) о прекращении обращения серии недоброка</w:t>
      </w:r>
      <w:r>
        <w:t>чественного лекарственного средства;</w:t>
      </w:r>
    </w:p>
    <w:p w:rsidR="00000000" w:rsidRDefault="00AA5237">
      <w:bookmarkStart w:id="189" w:name="sub_10754"/>
      <w:bookmarkEnd w:id="188"/>
      <w:r>
        <w:t>г) о переводе на посерийный выборочный контроль лекарственного средства;</w:t>
      </w:r>
    </w:p>
    <w:p w:rsidR="00000000" w:rsidRDefault="00AA5237">
      <w:bookmarkStart w:id="190" w:name="sub_10755"/>
      <w:bookmarkEnd w:id="189"/>
      <w:r>
        <w:lastRenderedPageBreak/>
        <w:t>д) о снятии с посерийного выборочного контроля лекарственного средства.</w:t>
      </w:r>
    </w:p>
    <w:p w:rsidR="00000000" w:rsidRDefault="00AA5237">
      <w:bookmarkStart w:id="191" w:name="sub_1076"/>
      <w:bookmarkEnd w:id="190"/>
      <w:r>
        <w:t>76. В случае выявлени</w:t>
      </w:r>
      <w:r>
        <w:t>я несоответствия качества лекарственного средства установленным требованиям орган государственного контроля незамедлительно принимает предусмотренные законодательством Российской Федерации меры по недопущению причинения вреда (ущерба) жизни, здоровья людей</w:t>
      </w:r>
      <w:r>
        <w:t xml:space="preserve"> и животных посредством вынесения решения о прекращении обращения серии лекарственного средства, о направлении соответствующей информации в уполномоченный Правительством Российской Федерации федеральный орган исполнительной власти для рассмотрения вопроса </w:t>
      </w:r>
      <w:r>
        <w:t xml:space="preserve">о необходимости приостановления применения лекарственного препарата либо отмены государственной регистрации лекарственного препарата и исключении его из государственного реестра лекарственных средств в соответствии с </w:t>
      </w:r>
      <w:hyperlink r:id="rId56" w:history="1">
        <w:r>
          <w:rPr>
            <w:rStyle w:val="a4"/>
          </w:rPr>
          <w:t>пунктом 1 статьи 32</w:t>
        </w:r>
      </w:hyperlink>
      <w:r>
        <w:t xml:space="preserve"> Федерального закона "Об обращении лекарственных средств".</w:t>
      </w:r>
    </w:p>
    <w:bookmarkEnd w:id="191"/>
    <w:p w:rsidR="00000000" w:rsidRDefault="00AA5237"/>
    <w:p w:rsidR="00000000" w:rsidRDefault="00AA5237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92" w:name="sub_18100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92"/>
    <w:p w:rsidR="00000000" w:rsidRDefault="00AA5237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Положение дополнено разделом VIII.1 с 1 марта 2022 г. - </w:t>
      </w:r>
      <w:hyperlink r:id="rId57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30 ноября 2021 г. N 2105</w:t>
      </w:r>
    </w:p>
    <w:p w:rsidR="00000000" w:rsidRDefault="00AA5237">
      <w:pPr>
        <w:pStyle w:val="1"/>
      </w:pPr>
      <w:r>
        <w:t>VIII</w:t>
      </w:r>
      <w:r>
        <w:rPr>
          <w:vertAlign w:val="superscript"/>
        </w:rPr>
        <w:t> 1</w:t>
      </w:r>
      <w:r>
        <w:t>. Ключевой показатель федерального государственного контроля (надзора) в сфере обращения лекарственных средств и его целевое значение</w:t>
      </w:r>
    </w:p>
    <w:p w:rsidR="00000000" w:rsidRDefault="00AA5237"/>
    <w:p w:rsidR="00000000" w:rsidRDefault="00AA5237">
      <w:bookmarkStart w:id="193" w:name="sub_10761"/>
      <w:r>
        <w:t>76</w:t>
      </w:r>
      <w:r>
        <w:rPr>
          <w:vertAlign w:val="superscript"/>
        </w:rPr>
        <w:t> 1</w:t>
      </w:r>
      <w:r>
        <w:t>. Ключевым п</w:t>
      </w:r>
      <w:r>
        <w:t>оказателем федерального государственного контроля (надзора) в сфере обращения лекарственных средств является отношение количества серий лекарственных средств, не соответствующих требованиям Федерального закона "Об обращении лекарственных средств" и выведен</w:t>
      </w:r>
      <w:r>
        <w:t xml:space="preserve">ных из гражданского оборота в отчетном году, к количеству серий лекарственных средств, сведения о которых представлены в соответствии с </w:t>
      </w:r>
      <w:hyperlink r:id="rId58" w:history="1">
        <w:r>
          <w:rPr>
            <w:rStyle w:val="a4"/>
          </w:rPr>
          <w:t>частью 2 статьи 9</w:t>
        </w:r>
      </w:hyperlink>
      <w:hyperlink r:id="rId59" w:history="1">
        <w:r>
          <w:rPr>
            <w:rStyle w:val="a4"/>
            <w:vertAlign w:val="superscript"/>
          </w:rPr>
          <w:t> 1</w:t>
        </w:r>
      </w:hyperlink>
      <w:r>
        <w:t xml:space="preserve"> Федерального закона "Об обращении лекарственных средств" за отчетный год.</w:t>
      </w:r>
    </w:p>
    <w:p w:rsidR="00000000" w:rsidRDefault="00AA5237">
      <w:bookmarkStart w:id="194" w:name="sub_10762"/>
      <w:bookmarkEnd w:id="193"/>
      <w:r>
        <w:t>76</w:t>
      </w:r>
      <w:r>
        <w:rPr>
          <w:vertAlign w:val="superscript"/>
        </w:rPr>
        <w:t> 2</w:t>
      </w:r>
      <w:r>
        <w:t>. Целевое значение ключевого показателя федерального государственного контроля (надзора) в сфере обращения лекарственных средств определяется:</w:t>
      </w:r>
    </w:p>
    <w:bookmarkEnd w:id="194"/>
    <w:p w:rsidR="00000000" w:rsidRDefault="00AA5237">
      <w:r>
        <w:t>в 2022 году - 0,2 и менее;</w:t>
      </w:r>
    </w:p>
    <w:p w:rsidR="00000000" w:rsidRDefault="00AA5237">
      <w:r>
        <w:t>в 2023 году - 0,17 и менее;</w:t>
      </w:r>
    </w:p>
    <w:p w:rsidR="00000000" w:rsidRDefault="00AA5237">
      <w:r>
        <w:t>в 2024 году - 0,14 и менее;</w:t>
      </w:r>
    </w:p>
    <w:p w:rsidR="00000000" w:rsidRDefault="00AA5237">
      <w:r>
        <w:t xml:space="preserve">в 2025 году - 0,11 и </w:t>
      </w:r>
      <w:r>
        <w:t>менее.</w:t>
      </w:r>
    </w:p>
    <w:p w:rsidR="00000000" w:rsidRDefault="00AA5237"/>
    <w:p w:rsidR="00000000" w:rsidRDefault="00AA5237">
      <w:pPr>
        <w:pStyle w:val="1"/>
      </w:pPr>
      <w:bookmarkStart w:id="195" w:name="sub_1900"/>
      <w:r>
        <w:t>IX. Обжалование решений контрольных (надзорных) органов, действий (бездействия) их должностных лиц</w:t>
      </w:r>
    </w:p>
    <w:bookmarkEnd w:id="195"/>
    <w:p w:rsidR="00000000" w:rsidRDefault="00AA5237"/>
    <w:p w:rsidR="00000000" w:rsidRDefault="00AA5237">
      <w:bookmarkStart w:id="196" w:name="sub_1077"/>
      <w:r>
        <w:t>77. Правом на обжалование решений органа государственного контроля, действий (бездействия) их должностных лиц обладает контр</w:t>
      </w:r>
      <w:r>
        <w:t xml:space="preserve">олируемое лицо, в отношении которого приняты решения или совершены действия (бездействие), указанные в </w:t>
      </w:r>
      <w:hyperlink r:id="rId60" w:history="1">
        <w:r>
          <w:rPr>
            <w:rStyle w:val="a4"/>
          </w:rPr>
          <w:t>части 4 статьи 40</w:t>
        </w:r>
      </w:hyperlink>
      <w:r>
        <w:t xml:space="preserve"> Федерального закона "О государственном контроле (надзоре) и муниципа</w:t>
      </w:r>
      <w:r>
        <w:t>льном контроле в Российской Федерации".</w:t>
      </w:r>
    </w:p>
    <w:p w:rsidR="00000000" w:rsidRDefault="00AA5237">
      <w:bookmarkStart w:id="197" w:name="sub_1078"/>
      <w:bookmarkEnd w:id="196"/>
      <w:r>
        <w:t xml:space="preserve">78. Жалоба подается контролируемым лицом в орган государственного контроля в электронном виде с использованием </w:t>
      </w:r>
      <w:hyperlink r:id="rId61" w:history="1">
        <w:r>
          <w:rPr>
            <w:rStyle w:val="a4"/>
          </w:rPr>
          <w:t>единого портала</w:t>
        </w:r>
      </w:hyperlink>
      <w:r>
        <w:t xml:space="preserve"> государс</w:t>
      </w:r>
      <w:r>
        <w:t xml:space="preserve">твенных и муниципальных услуг и (или) регионального портала государственных и муниципальных услуг. При подаче жалобы гражданином она должна быть подписана простой </w:t>
      </w:r>
      <w:hyperlink r:id="rId62" w:history="1">
        <w:r>
          <w:rPr>
            <w:rStyle w:val="a4"/>
          </w:rPr>
          <w:t>электронной подписью</w:t>
        </w:r>
      </w:hyperlink>
      <w:r>
        <w:t>, либо у</w:t>
      </w:r>
      <w:r>
        <w:t>силенной квалифицированной электронной подписью. При подаче жалобы организацией она должна быть подписана усиленной квалифицированной электронной подписью.</w:t>
      </w:r>
    </w:p>
    <w:p w:rsidR="00000000" w:rsidRDefault="00AA5237">
      <w:bookmarkStart w:id="198" w:name="sub_1079"/>
      <w:bookmarkEnd w:id="197"/>
      <w:r>
        <w:t>79. Жалоба на решения, действия (бездействие) уполномоченных лиц органа государствен</w:t>
      </w:r>
      <w:r>
        <w:t xml:space="preserve">ного контроля, предметом которой являются сведения, составляющие государственную тайну, направляется с соблюдением требований </w:t>
      </w:r>
      <w:hyperlink r:id="rId63" w:history="1">
        <w:r>
          <w:rPr>
            <w:rStyle w:val="a4"/>
          </w:rPr>
          <w:t>Закона</w:t>
        </w:r>
      </w:hyperlink>
      <w:r>
        <w:t xml:space="preserve"> Российской Федерации </w:t>
      </w:r>
      <w:r>
        <w:lastRenderedPageBreak/>
        <w:t>"О государственной тайне".</w:t>
      </w:r>
    </w:p>
    <w:p w:rsidR="00000000" w:rsidRDefault="00AA5237">
      <w:bookmarkStart w:id="199" w:name="sub_1080"/>
      <w:bookmarkEnd w:id="198"/>
      <w:r>
        <w:t>80. Жалоба на решения, действия (бездействие) должностных лиц территориального органа государственного контроля, действия (бездействие) его должностных лиц рассматривается руководителем (заместителем руководителя) территориального органа государственн</w:t>
      </w:r>
      <w:r>
        <w:t>ого контроля.</w:t>
      </w:r>
    </w:p>
    <w:p w:rsidR="00000000" w:rsidRDefault="00AA5237">
      <w:bookmarkStart w:id="200" w:name="sub_1081"/>
      <w:bookmarkEnd w:id="199"/>
      <w:r>
        <w:t>81. Жалоба на решения, действия (бездействие) руководителя (заместителя руководителя) территориального органа государственного контроля рассматривается вышестоящим органом государственного контроля.</w:t>
      </w:r>
    </w:p>
    <w:p w:rsidR="00000000" w:rsidRDefault="00AA5237">
      <w:bookmarkStart w:id="201" w:name="sub_1082"/>
      <w:bookmarkEnd w:id="200"/>
      <w:r>
        <w:t xml:space="preserve">82. Жалоба </w:t>
      </w:r>
      <w:r>
        <w:t>на решения, действия (бездействие) должностных лиц центрального аппарата органа государственного контроля рассматривается руководителем органа государственного контроля.</w:t>
      </w:r>
    </w:p>
    <w:p w:rsidR="00000000" w:rsidRDefault="00AA5237">
      <w:bookmarkStart w:id="202" w:name="sub_1083"/>
      <w:bookmarkEnd w:id="201"/>
      <w:r>
        <w:t>83. Контролируемые лица, права и законные интересы которых, по их мнен</w:t>
      </w:r>
      <w:r>
        <w:t>ию, были нарушены в рамках осуществления федерального государственного контроля (надзора) в сфере обращения лекарственных средств, имеют право на досудебное обжалование:</w:t>
      </w:r>
    </w:p>
    <w:p w:rsidR="00000000" w:rsidRDefault="00AA5237">
      <w:bookmarkStart w:id="203" w:name="sub_10831"/>
      <w:bookmarkEnd w:id="202"/>
      <w:r>
        <w:t>а) решений о проведении контрольных (надзорных) мероприятий;</w:t>
      </w:r>
    </w:p>
    <w:p w:rsidR="00000000" w:rsidRDefault="00AA5237">
      <w:bookmarkStart w:id="204" w:name="sub_10832"/>
      <w:bookmarkEnd w:id="203"/>
      <w:r>
        <w:t>б) актов контрольных (надзорных) мероприятий, предписаний об устранении выявленных нарушений;</w:t>
      </w:r>
    </w:p>
    <w:p w:rsidR="00000000" w:rsidRDefault="00AA5237">
      <w:bookmarkStart w:id="205" w:name="sub_10833"/>
      <w:bookmarkEnd w:id="204"/>
      <w:r>
        <w:t>в) действий (бездействия) должностных лиц контрольного (надзорного) органа в рамках контрольных (надзорных) мероприятий.</w:t>
      </w:r>
    </w:p>
    <w:p w:rsidR="00000000" w:rsidRDefault="00AA5237">
      <w:bookmarkStart w:id="206" w:name="sub_1084"/>
      <w:bookmarkEnd w:id="205"/>
      <w:r>
        <w:t xml:space="preserve">84. Жалобы, указанные в </w:t>
      </w:r>
      <w:hyperlink w:anchor="sub_1080" w:history="1">
        <w:r>
          <w:rPr>
            <w:rStyle w:val="a4"/>
          </w:rPr>
          <w:t>пунктах 80 - 82</w:t>
        </w:r>
      </w:hyperlink>
      <w:r>
        <w:t>, подлежат рассмотрению органом государственного контроля в течение 20 рабочих дней со дня ее регистрации.</w:t>
      </w:r>
    </w:p>
    <w:p w:rsidR="00000000" w:rsidRDefault="00AA5237">
      <w:bookmarkStart w:id="207" w:name="sub_1085"/>
      <w:bookmarkEnd w:id="206"/>
      <w:r>
        <w:t>85. Орган государственного контроля или его территориаль</w:t>
      </w:r>
      <w:r>
        <w:t>ный орган принимает решение об отказе в рассмотрении жалобы в течение 5 рабочих дней со дня получения жалобы, если:</w:t>
      </w:r>
    </w:p>
    <w:p w:rsidR="00000000" w:rsidRDefault="00AA5237">
      <w:bookmarkStart w:id="208" w:name="sub_10851"/>
      <w:bookmarkEnd w:id="207"/>
      <w:r>
        <w:t xml:space="preserve">а) жалоба подана после истечения сроков подачи жалобы, установленных </w:t>
      </w:r>
      <w:hyperlink r:id="rId64" w:history="1">
        <w:r>
          <w:rPr>
            <w:rStyle w:val="a4"/>
          </w:rPr>
          <w:t>частями 5</w:t>
        </w:r>
      </w:hyperlink>
      <w:r>
        <w:t xml:space="preserve"> и </w:t>
      </w:r>
      <w:hyperlink r:id="rId65" w:history="1">
        <w:r>
          <w:rPr>
            <w:rStyle w:val="a4"/>
          </w:rPr>
          <w:t>6 статьи 40</w:t>
        </w:r>
      </w:hyperlink>
      <w:r>
        <w:t xml:space="preserve"> Федерального закона "О государственном контроле (надзоре) и муниципальном контроле в Российской Федерации", и не содержит ходатайства о восстановлении п</w:t>
      </w:r>
      <w:r>
        <w:t>ропущенного срока на подачу жалобы;</w:t>
      </w:r>
    </w:p>
    <w:p w:rsidR="00000000" w:rsidRDefault="00AA5237">
      <w:bookmarkStart w:id="209" w:name="sub_10852"/>
      <w:bookmarkEnd w:id="208"/>
      <w:r>
        <w:t>б) в удовлетворении ходатайства о восстановлении пропущенного срока на подачу жалобы отказано;</w:t>
      </w:r>
    </w:p>
    <w:p w:rsidR="00000000" w:rsidRDefault="00AA5237">
      <w:bookmarkStart w:id="210" w:name="sub_10853"/>
      <w:bookmarkEnd w:id="209"/>
      <w:r>
        <w:t>в) до принятия решения по жалобе от контролируемого лица, ее подавшего, поступило заявлен</w:t>
      </w:r>
      <w:r>
        <w:t>ие об отзыве жалобы;</w:t>
      </w:r>
    </w:p>
    <w:p w:rsidR="00000000" w:rsidRDefault="00AA5237">
      <w:bookmarkStart w:id="211" w:name="sub_10854"/>
      <w:bookmarkEnd w:id="210"/>
      <w:r>
        <w:t>г) имеется решение суда по вопросам, поставленным в жалобе;</w:t>
      </w:r>
    </w:p>
    <w:p w:rsidR="00000000" w:rsidRDefault="00AA5237">
      <w:bookmarkStart w:id="212" w:name="sub_10855"/>
      <w:bookmarkEnd w:id="211"/>
      <w:r>
        <w:t>д) ранее в уполномоченный орган была подана другая жалоба от того же контролируемого лица по тем же основаниям;</w:t>
      </w:r>
    </w:p>
    <w:p w:rsidR="00000000" w:rsidRDefault="00AA5237">
      <w:bookmarkStart w:id="213" w:name="sub_10856"/>
      <w:bookmarkEnd w:id="212"/>
      <w:r>
        <w:t>е) жалоба</w:t>
      </w:r>
      <w:r>
        <w:t xml:space="preserve"> содержит нецензурные либо оскорбительные выражения, угрозы жизни, здоровью и имуществу должностных лиц контрольного (надзорного) органа, а также членов их семей;</w:t>
      </w:r>
    </w:p>
    <w:p w:rsidR="00000000" w:rsidRDefault="00AA5237">
      <w:bookmarkStart w:id="214" w:name="sub_10857"/>
      <w:bookmarkEnd w:id="213"/>
      <w:r>
        <w:t>ж) ранее получен отказ в рассмотрении жалобы по тому же предмету, исключающ</w:t>
      </w:r>
      <w:r>
        <w:t>ий возможность повторного обращения данного контролируемого лица с жалобой, и не приводятся новые доводы или обстоятельства;</w:t>
      </w:r>
    </w:p>
    <w:p w:rsidR="00000000" w:rsidRDefault="00AA5237">
      <w:bookmarkStart w:id="215" w:name="sub_10858"/>
      <w:bookmarkEnd w:id="214"/>
      <w:r>
        <w:t>з) жалоба подана в ненадлежащий уполномоченный орган;</w:t>
      </w:r>
    </w:p>
    <w:p w:rsidR="00000000" w:rsidRDefault="00AA5237">
      <w:bookmarkStart w:id="216" w:name="sub_10859"/>
      <w:bookmarkEnd w:id="215"/>
      <w:r>
        <w:t>и) законодательством Российской Федерации</w:t>
      </w:r>
      <w:r>
        <w:t xml:space="preserve"> предусмотрен только судебный порядок обжалования решений контрольного (надзорного) органа.</w:t>
      </w:r>
    </w:p>
    <w:p w:rsidR="00000000" w:rsidRDefault="00AA5237">
      <w:bookmarkStart w:id="217" w:name="sub_1086"/>
      <w:bookmarkEnd w:id="216"/>
      <w:r>
        <w:t>86. Орган государственного контроля вправе запросить у контролируемого лица, подавшего жалобу, дополнительную информацию и документы, относящиеся к</w:t>
      </w:r>
      <w:r>
        <w:t xml:space="preserve"> предмету жалобы. Контролируемое лицо вправе представить указанные информацию и документы в течение 5 рабочих дней с момента направления запроса. Течение срока рассмотрения жалобы приостанавливается с момента направления запроса о представлении дополнитель</w:t>
      </w:r>
      <w:r>
        <w:t>ных документов и информации, относящихся к предмету жалобы, до момента получения их органом государственного контроля (территориальным органом), но не более чем на 5 рабочих дней с момента направления запроса. Неполучение от контролируемого лица дополнител</w:t>
      </w:r>
      <w:r>
        <w:t xml:space="preserve">ьных документов и информации, относящихся к предмету жалобы, не является основанием для отказа в </w:t>
      </w:r>
      <w:r>
        <w:lastRenderedPageBreak/>
        <w:t>рассмотрении жалобы.</w:t>
      </w:r>
    </w:p>
    <w:p w:rsidR="00000000" w:rsidRDefault="00AA5237">
      <w:bookmarkStart w:id="218" w:name="sub_1087"/>
      <w:bookmarkEnd w:id="217"/>
      <w:r>
        <w:t>87. Не допускается запрашивать у контролируемого лица, подавшего жалобу, документы и информацию, которые находятся в распо</w:t>
      </w:r>
      <w:r>
        <w:t>ряжении органа государственного контроля (территориального органа).</w:t>
      </w:r>
    </w:p>
    <w:p w:rsidR="00000000" w:rsidRDefault="00AA5237">
      <w:bookmarkStart w:id="219" w:name="sub_1088"/>
      <w:bookmarkEnd w:id="218"/>
      <w:r>
        <w:t>88. Обязанность доказывания законности и обоснованности принятого решения и (или) совершенного действия (бездействия) возлагается на орган государственного контроля (террит</w:t>
      </w:r>
      <w:r>
        <w:t>ориальный орган).</w:t>
      </w:r>
    </w:p>
    <w:p w:rsidR="00000000" w:rsidRDefault="00AA5237">
      <w:bookmarkStart w:id="220" w:name="sub_1089"/>
      <w:bookmarkEnd w:id="219"/>
      <w:r>
        <w:t>89. По итогам рассмотрения жалобы орган государственного контроля (территориальный орган):</w:t>
      </w:r>
    </w:p>
    <w:p w:rsidR="00000000" w:rsidRDefault="00AA5237">
      <w:bookmarkStart w:id="221" w:name="sub_10891"/>
      <w:bookmarkEnd w:id="220"/>
      <w:r>
        <w:t>а) оставляет жалобу без удовлетворения;</w:t>
      </w:r>
    </w:p>
    <w:p w:rsidR="00000000" w:rsidRDefault="00AA5237">
      <w:bookmarkStart w:id="222" w:name="sub_10892"/>
      <w:bookmarkEnd w:id="221"/>
      <w:r>
        <w:t>б) отменяет решение полностью или частично;</w:t>
      </w:r>
    </w:p>
    <w:p w:rsidR="00000000" w:rsidRDefault="00AA5237">
      <w:bookmarkStart w:id="223" w:name="sub_10893"/>
      <w:bookmarkEnd w:id="222"/>
      <w:r>
        <w:t>в) отменяет решение полностью и принимает новое решение;</w:t>
      </w:r>
    </w:p>
    <w:p w:rsidR="00000000" w:rsidRDefault="00AA5237">
      <w:bookmarkStart w:id="224" w:name="sub_10894"/>
      <w:bookmarkEnd w:id="223"/>
      <w:r>
        <w:t>г) признает действия (бездействие) должностных лиц органа государственного контроля незаконными и выносит решение по существу, в том числе об осуществлении при необходимости о</w:t>
      </w:r>
      <w:r>
        <w:t>пределенных действий.</w:t>
      </w:r>
    </w:p>
    <w:p w:rsidR="00000000" w:rsidRDefault="00AA5237">
      <w:bookmarkStart w:id="225" w:name="sub_1090"/>
      <w:bookmarkEnd w:id="224"/>
      <w:r>
        <w:t xml:space="preserve">90. Решение органа государственного контроля (территориального органа), содержащее обоснование принятого решения, срок и порядок его исполнения, размещается в личном кабинете контролируемого лица на </w:t>
      </w:r>
      <w:hyperlink r:id="rId66" w:history="1">
        <w:r>
          <w:rPr>
            <w:rStyle w:val="a4"/>
          </w:rPr>
          <w:t>едином портале</w:t>
        </w:r>
      </w:hyperlink>
      <w:r>
        <w:t xml:space="preserve"> государственных и муниципальных услуг в срок не позднее одного рабочего дня со дня его принятия.</w:t>
      </w:r>
    </w:p>
    <w:bookmarkEnd w:id="225"/>
    <w:p w:rsidR="00000000" w:rsidRDefault="00AA5237"/>
    <w:p w:rsidR="00000000" w:rsidRDefault="00AA5237">
      <w:pPr>
        <w:ind w:firstLine="698"/>
        <w:jc w:val="right"/>
      </w:pPr>
      <w:bookmarkStart w:id="226" w:name="sub_11000"/>
      <w:r>
        <w:rPr>
          <w:rStyle w:val="a3"/>
        </w:rPr>
        <w:t>Приложение N 1</w:t>
      </w:r>
      <w:r>
        <w:rPr>
          <w:rStyle w:val="a3"/>
        </w:rPr>
        <w:br/>
        <w:t xml:space="preserve">к </w:t>
      </w:r>
      <w:hyperlink w:anchor="sub_1000" w:history="1">
        <w:r>
          <w:rPr>
            <w:rStyle w:val="a4"/>
          </w:rPr>
          <w:t>Положению</w:t>
        </w:r>
      </w:hyperlink>
      <w:r>
        <w:rPr>
          <w:rStyle w:val="a3"/>
        </w:rPr>
        <w:t xml:space="preserve"> о федеральном</w:t>
      </w:r>
      <w:r>
        <w:rPr>
          <w:rStyle w:val="a3"/>
        </w:rPr>
        <w:br/>
        <w:t>государствен</w:t>
      </w:r>
      <w:r>
        <w:rPr>
          <w:rStyle w:val="a3"/>
        </w:rPr>
        <w:t>ном контроле (надзоре)</w:t>
      </w:r>
      <w:r>
        <w:rPr>
          <w:rStyle w:val="a3"/>
        </w:rPr>
        <w:br/>
        <w:t>в сфере обращения лекарственных средств</w:t>
      </w:r>
    </w:p>
    <w:bookmarkEnd w:id="226"/>
    <w:p w:rsidR="00000000" w:rsidRDefault="00AA5237"/>
    <w:p w:rsidR="00000000" w:rsidRDefault="00AA5237">
      <w:pPr>
        <w:pStyle w:val="1"/>
      </w:pPr>
      <w:r>
        <w:t>Критерии</w:t>
      </w:r>
      <w:r>
        <w:br/>
        <w:t>отнесения объектов федерального государственного контроля (надзора) в сфере обращения лекарственных средств для медицинского применения к определенной категории риска</w:t>
      </w:r>
    </w:p>
    <w:p w:rsidR="00000000" w:rsidRDefault="00AA5237">
      <w:pPr>
        <w:pStyle w:val="ac"/>
      </w:pPr>
      <w:r>
        <w:t>С измен</w:t>
      </w:r>
      <w:r>
        <w:t>ениями и дополнениями от:</w:t>
      </w:r>
    </w:p>
    <w:p w:rsidR="00000000" w:rsidRDefault="00AA5237">
      <w:pPr>
        <w:pStyle w:val="a9"/>
        <w:rPr>
          <w:shd w:val="clear" w:color="auto" w:fill="EAEFED"/>
        </w:rPr>
      </w:pPr>
      <w:r>
        <w:t xml:space="preserve"> </w:t>
      </w:r>
      <w:r>
        <w:rPr>
          <w:shd w:val="clear" w:color="auto" w:fill="EAEFED"/>
        </w:rPr>
        <w:t>10 июня 2023 г.</w:t>
      </w:r>
    </w:p>
    <w:p w:rsidR="00000000" w:rsidRDefault="00AA5237"/>
    <w:p w:rsidR="00000000" w:rsidRDefault="00AA5237">
      <w:pPr>
        <w:pStyle w:val="1"/>
      </w:pPr>
      <w:bookmarkStart w:id="227" w:name="sub_11100"/>
      <w:r>
        <w:t>I. Общие положения</w:t>
      </w:r>
    </w:p>
    <w:bookmarkEnd w:id="227"/>
    <w:p w:rsidR="00000000" w:rsidRDefault="00AA5237"/>
    <w:p w:rsidR="00000000" w:rsidRDefault="00AA5237">
      <w:bookmarkStart w:id="228" w:name="sub_11001"/>
      <w:r>
        <w:t>1. При осуществлении федерального государственного контроля (надзора) в сфере обращения лекарственных средств отнесение деятельности юридических лиц и индивидуальных предпринимателей в сфере обращения лекарственных средств для медицинского применения (дале</w:t>
      </w:r>
      <w:r>
        <w:t>е - объекты государственного контроля) к определенной категории риска осуществляется в соответствии с критериями тяжести потенциальных негативных последствий возможного несоблюдения обязательных требований и с учетом критериев возможного несоблюдения обяза</w:t>
      </w:r>
      <w:r>
        <w:t>тельных требований.</w:t>
      </w:r>
    </w:p>
    <w:p w:rsidR="00000000" w:rsidRDefault="00AA5237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29" w:name="sub_11002"/>
      <w:bookmarkEnd w:id="228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29"/>
    <w:p w:rsidR="00000000" w:rsidRDefault="00AA5237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2 изменен с 19 июня 2023 г. - </w:t>
      </w:r>
      <w:hyperlink r:id="rId67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10 июня 2023 г. N 961</w:t>
      </w:r>
    </w:p>
    <w:p w:rsidR="00000000" w:rsidRDefault="00AA5237">
      <w:pPr>
        <w:pStyle w:val="a7"/>
        <w:rPr>
          <w:shd w:val="clear" w:color="auto" w:fill="F0F0F0"/>
        </w:rPr>
      </w:pPr>
      <w:r>
        <w:t xml:space="preserve"> </w:t>
      </w:r>
      <w:hyperlink r:id="rId68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AA5237">
      <w:r>
        <w:t>2. Отнесение объектов государственного контроля к категориям риска осуществляется с учетом информации, содержащейся в реестрах лицензий на осуществление фармацевтической деятельност</w:t>
      </w:r>
      <w:r>
        <w:t xml:space="preserve">и, медицинской деятельности и деятельности по обороту наркотических средств, психотропных веществ и их прекурсоров, культивированию наркосодержащих растений, ведение </w:t>
      </w:r>
      <w:r>
        <w:lastRenderedPageBreak/>
        <w:t>которых осуществляет Федеральная служба по надзору в сфере здравоохранения, в государствен</w:t>
      </w:r>
      <w:r>
        <w:t>ном реестре лекарственных средств для медицинского применения и реестре выданных разрешений на проведение клинических исследований лекарственных препаратов для медицинского применения, ведение которых осуществляет Министерство здравоохранения Российской Фе</w:t>
      </w:r>
      <w:r>
        <w:t>дерации, а также реестре лицензий на производство лекарственных средств для медицинского применения, ведение которого осуществляет Министерство промышленности и торговли Российской Федерации, и в системе мониторинга движения лекарственных препаратов для ме</w:t>
      </w:r>
      <w:r>
        <w:t>дицинского применения.</w:t>
      </w:r>
    </w:p>
    <w:p w:rsidR="00000000" w:rsidRDefault="00AA5237"/>
    <w:p w:rsidR="00000000" w:rsidRDefault="00AA5237">
      <w:pPr>
        <w:pStyle w:val="1"/>
      </w:pPr>
      <w:bookmarkStart w:id="230" w:name="sub_11200"/>
      <w:r>
        <w:t>II. Критерии тяжести потенциальных негативных последствий возможного несоблюдения обязательных требований</w:t>
      </w:r>
    </w:p>
    <w:bookmarkEnd w:id="230"/>
    <w:p w:rsidR="00000000" w:rsidRDefault="00AA5237"/>
    <w:p w:rsidR="00000000" w:rsidRDefault="00AA5237">
      <w:bookmarkStart w:id="231" w:name="sub_11003"/>
      <w:r>
        <w:t>3. Критерии тяжести потенциальных негативных последствий возможного несоблюдения обязательных треб</w:t>
      </w:r>
      <w:r>
        <w:t>ований применяются путем раздельного отнесения объекта государственного контроля к категории риска по каждому из следующих видов деятельности:</w:t>
      </w:r>
    </w:p>
    <w:p w:rsidR="00000000" w:rsidRDefault="00AA5237">
      <w:bookmarkStart w:id="232" w:name="sub_11031"/>
      <w:bookmarkEnd w:id="231"/>
      <w:r>
        <w:t>а) оптовая торговля лекарственными средствами для медицинского применения;</w:t>
      </w:r>
    </w:p>
    <w:p w:rsidR="00000000" w:rsidRDefault="00AA5237">
      <w:bookmarkStart w:id="233" w:name="sub_11032"/>
      <w:bookmarkEnd w:id="232"/>
      <w:r>
        <w:t>б)</w:t>
      </w:r>
      <w:r>
        <w:t xml:space="preserve"> доклинические исследования лекарственных средств для медицинского применения, клинические исследования лекарственных препаратов для медицинского применения, розничная торговля лекарственными препаратами для медицинского применения и уничтожение лекарствен</w:t>
      </w:r>
      <w:r>
        <w:t>ных средств для медицинского применения.</w:t>
      </w:r>
    </w:p>
    <w:p w:rsidR="00000000" w:rsidRDefault="00AA5237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34" w:name="sub_11004"/>
      <w:bookmarkEnd w:id="233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34"/>
    <w:p w:rsidR="00000000" w:rsidRDefault="00AA5237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4 изменен с 19 июня 2023 г. - </w:t>
      </w:r>
      <w:hyperlink r:id="rId69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10 июня 2023 г. N 9</w:t>
      </w:r>
      <w:r>
        <w:rPr>
          <w:shd w:val="clear" w:color="auto" w:fill="F0F0F0"/>
        </w:rPr>
        <w:t>61</w:t>
      </w:r>
    </w:p>
    <w:p w:rsidR="00000000" w:rsidRDefault="00AA5237">
      <w:pPr>
        <w:pStyle w:val="a7"/>
        <w:rPr>
          <w:shd w:val="clear" w:color="auto" w:fill="F0F0F0"/>
        </w:rPr>
      </w:pPr>
      <w:r>
        <w:t xml:space="preserve"> </w:t>
      </w:r>
      <w:hyperlink r:id="rId70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AA5237">
      <w:r>
        <w:t>4. Для оптовой торговли лекарственными средствами для медицинского применения отнесение объекта государственного контроля к категории риска осуществляется с уче</w:t>
      </w:r>
      <w:r>
        <w:t>том следующих значений показателя риска (К):</w:t>
      </w:r>
    </w:p>
    <w:p w:rsidR="00000000" w:rsidRDefault="00AA5237">
      <w:bookmarkStart w:id="235" w:name="sub_11041"/>
      <w:r>
        <w:t>а) высокий риск - в случае, если показатель риска (К) составляет свыше 49 баллов;</w:t>
      </w:r>
    </w:p>
    <w:p w:rsidR="00000000" w:rsidRDefault="00AA5237">
      <w:bookmarkStart w:id="236" w:name="sub_11042"/>
      <w:bookmarkEnd w:id="235"/>
      <w:r>
        <w:t>б) значительный риск - в случае, если показатель риска (К) составляет от 39 до 49 баллов;</w:t>
      </w:r>
    </w:p>
    <w:p w:rsidR="00000000" w:rsidRDefault="00AA5237">
      <w:bookmarkStart w:id="237" w:name="sub_11043"/>
      <w:bookmarkEnd w:id="236"/>
      <w:r>
        <w:t>в) средний риск - в случае, если показатель риска (К) составляет от 27 до 39 баллов;</w:t>
      </w:r>
    </w:p>
    <w:p w:rsidR="00000000" w:rsidRDefault="00AA5237">
      <w:bookmarkStart w:id="238" w:name="sub_11044"/>
      <w:bookmarkEnd w:id="237"/>
      <w:r>
        <w:t>г) умеренный риск - в случае, если показатель риска (К) составляет от 16 до 26 баллов;</w:t>
      </w:r>
    </w:p>
    <w:p w:rsidR="00000000" w:rsidRDefault="00AA5237">
      <w:bookmarkStart w:id="239" w:name="sub_11045"/>
      <w:bookmarkEnd w:id="238"/>
      <w:r>
        <w:t>д) низкий риск - в случае, если показатель</w:t>
      </w:r>
      <w:r>
        <w:t xml:space="preserve"> риска (К) составляет менее 16 баллов.</w:t>
      </w:r>
    </w:p>
    <w:p w:rsidR="00000000" w:rsidRDefault="00AA5237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40" w:name="sub_11005"/>
      <w:bookmarkEnd w:id="239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40"/>
    <w:p w:rsidR="00000000" w:rsidRDefault="00AA5237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5 изменен с 19 июня 2023 г. - </w:t>
      </w:r>
      <w:hyperlink r:id="rId71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10 июня 2023 г. N 961</w:t>
      </w:r>
    </w:p>
    <w:p w:rsidR="00000000" w:rsidRDefault="00AA5237">
      <w:pPr>
        <w:pStyle w:val="a7"/>
        <w:rPr>
          <w:shd w:val="clear" w:color="auto" w:fill="F0F0F0"/>
        </w:rPr>
      </w:pPr>
      <w:r>
        <w:t xml:space="preserve"> </w:t>
      </w:r>
      <w:hyperlink r:id="rId72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AA5237">
      <w:r>
        <w:t>5. Значение показателя риска (К) определяется по формуле:</w:t>
      </w:r>
    </w:p>
    <w:p w:rsidR="00000000" w:rsidRDefault="00AA5237"/>
    <w:p w:rsidR="00000000" w:rsidRDefault="00AA5237">
      <w:pPr>
        <w:ind w:firstLine="698"/>
        <w:jc w:val="center"/>
      </w:pPr>
      <w:r>
        <w:t>К = К1 + К2 + К3 + К4 + К5 + К6,</w:t>
      </w:r>
    </w:p>
    <w:p w:rsidR="00000000" w:rsidRDefault="00AA5237"/>
    <w:p w:rsidR="00000000" w:rsidRDefault="00AA5237">
      <w:r>
        <w:t xml:space="preserve">где К1, К2, К3, К4, К5, К6 - показатели риска, присваиваемые для оптовой торговли лекарственными средствами для медицинского применения, согласно </w:t>
      </w:r>
      <w:hyperlink w:anchor="sub_111000" w:history="1">
        <w:r>
          <w:rPr>
            <w:rStyle w:val="a4"/>
          </w:rPr>
          <w:t>приложению N 1</w:t>
        </w:r>
      </w:hyperlink>
      <w:r>
        <w:t xml:space="preserve"> к настоящим критериям.</w:t>
      </w:r>
    </w:p>
    <w:p w:rsidR="00000000" w:rsidRDefault="00AA5237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41" w:name="sub_11006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41"/>
    <w:p w:rsidR="00000000" w:rsidRDefault="00AA5237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6 изменен с 19 июня 2023 г. - </w:t>
      </w:r>
      <w:hyperlink r:id="rId73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10 июня 2023 г. N 961</w:t>
      </w:r>
    </w:p>
    <w:p w:rsidR="00000000" w:rsidRDefault="00AA5237">
      <w:pPr>
        <w:pStyle w:val="a7"/>
        <w:rPr>
          <w:shd w:val="clear" w:color="auto" w:fill="F0F0F0"/>
        </w:rPr>
      </w:pPr>
      <w:r>
        <w:t xml:space="preserve"> </w:t>
      </w:r>
      <w:hyperlink r:id="rId74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AA5237">
      <w:r>
        <w:t xml:space="preserve">6. Значение показателей К1, К2, К3, К4, К5, К6 определяется путем выбора одной из </w:t>
      </w:r>
      <w:r>
        <w:lastRenderedPageBreak/>
        <w:t xml:space="preserve">характеристик по каждому из условий (процессов) осуществления деятельности, приведенных в </w:t>
      </w:r>
      <w:hyperlink w:anchor="sub_111000" w:history="1">
        <w:r>
          <w:rPr>
            <w:rStyle w:val="a4"/>
          </w:rPr>
          <w:t>приложении N 1</w:t>
        </w:r>
      </w:hyperlink>
      <w:r>
        <w:t xml:space="preserve"> к настоящим критериям.</w:t>
      </w:r>
    </w:p>
    <w:p w:rsidR="00000000" w:rsidRDefault="00AA5237">
      <w:r>
        <w:t>В случае осущест</w:t>
      </w:r>
      <w:r>
        <w:t>вления контролируемым лицом деятельности по нескольким адресам значение показателя К определяется исходя из адреса, имеющего наивысшее значение показателя.</w:t>
      </w:r>
    </w:p>
    <w:p w:rsidR="00000000" w:rsidRDefault="00AA5237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42" w:name="sub_11007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42"/>
    <w:p w:rsidR="00000000" w:rsidRDefault="00AA5237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7 изменен с 19 июня 2023 г. - </w:t>
      </w:r>
      <w:hyperlink r:id="rId75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10 июня 2023 г. N 961</w:t>
      </w:r>
    </w:p>
    <w:p w:rsidR="00000000" w:rsidRDefault="00AA5237">
      <w:pPr>
        <w:pStyle w:val="a7"/>
        <w:rPr>
          <w:shd w:val="clear" w:color="auto" w:fill="F0F0F0"/>
        </w:rPr>
      </w:pPr>
      <w:r>
        <w:t xml:space="preserve"> </w:t>
      </w:r>
      <w:hyperlink r:id="rId76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AA5237">
      <w:r>
        <w:t>7. Для доклинических исследований лекарственных средст</w:t>
      </w:r>
      <w:r>
        <w:t>в для медицинского применения, клинических исследований лекарственных препаратов для медицинского применения, розничной торговли лекарственными препаратами для медицинского применения и уничтожения лекарственных средств для медицинского применения отнесени</w:t>
      </w:r>
      <w:r>
        <w:t>е объекта государственного контроля к категории риска осуществляется с учетом следующих значений показателя риска (Л):</w:t>
      </w:r>
    </w:p>
    <w:p w:rsidR="00000000" w:rsidRDefault="00AA5237">
      <w:bookmarkStart w:id="243" w:name="sub_11071"/>
      <w:r>
        <w:t>а) высокий риск - в случае, если показатель риска (Л) составляет свыше 36 баллов;</w:t>
      </w:r>
    </w:p>
    <w:p w:rsidR="00000000" w:rsidRDefault="00AA5237">
      <w:bookmarkStart w:id="244" w:name="sub_11072"/>
      <w:bookmarkEnd w:id="243"/>
      <w:r>
        <w:t>б) значительный риск - в слу</w:t>
      </w:r>
      <w:r>
        <w:t>чае, если показатель риска (Л) составляет от 29 до 36 баллов;</w:t>
      </w:r>
    </w:p>
    <w:p w:rsidR="00000000" w:rsidRDefault="00AA5237">
      <w:bookmarkStart w:id="245" w:name="sub_11073"/>
      <w:bookmarkEnd w:id="244"/>
      <w:r>
        <w:t>в) средний риск - в случае, если показатель риска (Л) составляет от 21 до 28 баллов;</w:t>
      </w:r>
    </w:p>
    <w:p w:rsidR="00000000" w:rsidRDefault="00AA5237">
      <w:bookmarkStart w:id="246" w:name="sub_11074"/>
      <w:bookmarkEnd w:id="245"/>
      <w:r>
        <w:t xml:space="preserve">г) умеренный риск - в случае, если показатель риска (Л) составляет от 15 </w:t>
      </w:r>
      <w:r>
        <w:t>до 20 баллов;</w:t>
      </w:r>
    </w:p>
    <w:p w:rsidR="00000000" w:rsidRDefault="00AA5237">
      <w:bookmarkStart w:id="247" w:name="sub_11075"/>
      <w:bookmarkEnd w:id="246"/>
      <w:r>
        <w:t>д) низкий риск - в случае, если показатель риска (Л) составляет менее 15 баллов.</w:t>
      </w:r>
    </w:p>
    <w:p w:rsidR="00000000" w:rsidRDefault="00AA5237">
      <w:bookmarkStart w:id="248" w:name="sub_11008"/>
      <w:bookmarkEnd w:id="247"/>
      <w:r>
        <w:t>8. Значение показателя риска (Л) определяется путем сложения баллов в зависимости от процессов, осуществляемых объектом госуд</w:t>
      </w:r>
      <w:r>
        <w:t xml:space="preserve">арственного надзора, согласно </w:t>
      </w:r>
      <w:hyperlink w:anchor="sub_112000" w:history="1">
        <w:r>
          <w:rPr>
            <w:rStyle w:val="a4"/>
          </w:rPr>
          <w:t>приложению N 2</w:t>
        </w:r>
      </w:hyperlink>
      <w:r>
        <w:t xml:space="preserve"> к настоящим критериям.</w:t>
      </w:r>
    </w:p>
    <w:bookmarkEnd w:id="248"/>
    <w:p w:rsidR="00000000" w:rsidRDefault="00AA5237"/>
    <w:p w:rsidR="00000000" w:rsidRDefault="00AA5237">
      <w:pPr>
        <w:pStyle w:val="1"/>
      </w:pPr>
      <w:bookmarkStart w:id="249" w:name="sub_11300"/>
      <w:r>
        <w:t>III. Критерии возможного несоблюдения обязательных требований</w:t>
      </w:r>
    </w:p>
    <w:bookmarkEnd w:id="249"/>
    <w:p w:rsidR="00000000" w:rsidRDefault="00AA5237"/>
    <w:p w:rsidR="00000000" w:rsidRDefault="00AA5237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50" w:name="sub_11009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50"/>
    <w:p w:rsidR="00000000" w:rsidRDefault="00AA5237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Пункт 9 изменен с 19 июн</w:t>
      </w:r>
      <w:r>
        <w:rPr>
          <w:shd w:val="clear" w:color="auto" w:fill="F0F0F0"/>
        </w:rPr>
        <w:t xml:space="preserve">я 2023 г. - </w:t>
      </w:r>
      <w:hyperlink r:id="rId77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10 июня 2023 г. N 961</w:t>
      </w:r>
    </w:p>
    <w:p w:rsidR="00000000" w:rsidRDefault="00AA5237">
      <w:pPr>
        <w:pStyle w:val="a7"/>
        <w:rPr>
          <w:shd w:val="clear" w:color="auto" w:fill="F0F0F0"/>
        </w:rPr>
      </w:pPr>
      <w:r>
        <w:t xml:space="preserve"> </w:t>
      </w:r>
      <w:hyperlink r:id="rId78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AA5237">
      <w:r>
        <w:t>9. Объекты государствен</w:t>
      </w:r>
      <w:r>
        <w:t xml:space="preserve">ного контроля, подлежащие отнесению в соответствии с </w:t>
      </w:r>
      <w:hyperlink w:anchor="sub_11200" w:history="1">
        <w:r>
          <w:rPr>
            <w:rStyle w:val="a4"/>
          </w:rPr>
          <w:t>разделом II</w:t>
        </w:r>
      </w:hyperlink>
      <w:r>
        <w:t xml:space="preserve"> настоящих критериев к категориям значительного, среднего, умеренного и низкого рисков, подлежат отнесению к категориям высокого, значительного, среднего и умеренног</w:t>
      </w:r>
      <w:r>
        <w:t>о рисков соответственно при наличии вступивших в законную силу в течение 2 лет, предшествующих дате принятия решения об отнесении объекта государственного контроля к категории риска, 2 или более постановлений о привлечении к административной ответственност</w:t>
      </w:r>
      <w:r>
        <w:t>и юридического лица, его должностных лиц или индивидуального предпринимателя с назначением административного наказания в виде административного штрафа или административного приостановления деятельности за совершение административных правонарушений, предусм</w:t>
      </w:r>
      <w:r>
        <w:t>отренных:</w:t>
      </w:r>
    </w:p>
    <w:p w:rsidR="00000000" w:rsidRDefault="00AA5237">
      <w:bookmarkStart w:id="251" w:name="sub_11091"/>
      <w:r>
        <w:t xml:space="preserve">а) </w:t>
      </w:r>
      <w:hyperlink r:id="rId79" w:history="1">
        <w:r>
          <w:rPr>
            <w:rStyle w:val="a4"/>
          </w:rPr>
          <w:t>статьей 6.33</w:t>
        </w:r>
      </w:hyperlink>
      <w:r>
        <w:t xml:space="preserve"> Кодекса Российской Федерации об административных правонарушениях в части продажи или ввоза на территорию Российской Федерации фальсифицированных лекарстве</w:t>
      </w:r>
      <w:r>
        <w:t>нных средств для медицинского применения, продажи или ввоза на территорию Российской Федерации контрафактных лекарственных средств для медицинского применения, продажи или ввоза на территорию Российской Федерации недоброкачественных лекарственных средств д</w:t>
      </w:r>
      <w:r>
        <w:t>ля медицинского применения, а также незаконных продажи или ввоза на территорию Российской Федерации незарегистрированных лекарственных средств для медицинского применения;</w:t>
      </w:r>
    </w:p>
    <w:p w:rsidR="00000000" w:rsidRDefault="00AA5237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52" w:name="sub_11911"/>
      <w:bookmarkEnd w:id="25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52"/>
    <w:p w:rsidR="00000000" w:rsidRDefault="00AA5237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Пункт 9 дополнен подпунктом "а</w:t>
      </w:r>
      <w:r>
        <w:rPr>
          <w:shd w:val="clear" w:color="auto" w:fill="F0F0F0"/>
          <w:vertAlign w:val="superscript"/>
        </w:rPr>
        <w:t> 1</w:t>
      </w:r>
      <w:r>
        <w:rPr>
          <w:shd w:val="clear" w:color="auto" w:fill="F0F0F0"/>
        </w:rPr>
        <w:t xml:space="preserve">" с 19 июня 2023 г. - </w:t>
      </w:r>
      <w:hyperlink r:id="rId80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10 июня 2023 г. N 961</w:t>
      </w:r>
    </w:p>
    <w:p w:rsidR="00000000" w:rsidRDefault="00AA5237">
      <w:r>
        <w:lastRenderedPageBreak/>
        <w:t>а</w:t>
      </w:r>
      <w:r>
        <w:rPr>
          <w:vertAlign w:val="superscript"/>
        </w:rPr>
        <w:t> 1</w:t>
      </w:r>
      <w:r>
        <w:t xml:space="preserve">) </w:t>
      </w:r>
      <w:hyperlink r:id="rId81" w:history="1">
        <w:r>
          <w:rPr>
            <w:rStyle w:val="a4"/>
          </w:rPr>
          <w:t>статьей 6.34</w:t>
        </w:r>
      </w:hyperlink>
      <w:r>
        <w:t xml:space="preserve"> Кодекса Российской Федерации об административных правонарушениях;</w:t>
      </w:r>
    </w:p>
    <w:p w:rsidR="00000000" w:rsidRDefault="00AA5237">
      <w:bookmarkStart w:id="253" w:name="sub_11092"/>
      <w:r>
        <w:t xml:space="preserve">б) </w:t>
      </w:r>
      <w:hyperlink r:id="rId82" w:history="1">
        <w:r>
          <w:rPr>
            <w:rStyle w:val="a4"/>
          </w:rPr>
          <w:t>статьей 14.4</w:t>
        </w:r>
      </w:hyperlink>
      <w:hyperlink r:id="rId83" w:history="1">
        <w:r>
          <w:rPr>
            <w:rStyle w:val="a4"/>
            <w:vertAlign w:val="superscript"/>
          </w:rPr>
          <w:t> 2</w:t>
        </w:r>
      </w:hyperlink>
      <w:r>
        <w:t xml:space="preserve"> Кодекса Российской Федерац</w:t>
      </w:r>
      <w:r>
        <w:t>ии об административных правонарушениях;</w:t>
      </w:r>
    </w:p>
    <w:p w:rsidR="00000000" w:rsidRDefault="00AA5237">
      <w:bookmarkStart w:id="254" w:name="sub_11093"/>
      <w:bookmarkEnd w:id="253"/>
      <w:r>
        <w:t xml:space="preserve">в) </w:t>
      </w:r>
      <w:hyperlink r:id="rId84" w:history="1">
        <w:r>
          <w:rPr>
            <w:rStyle w:val="a4"/>
          </w:rPr>
          <w:t>частью 21 статьи 19.5</w:t>
        </w:r>
      </w:hyperlink>
      <w:r>
        <w:t xml:space="preserve"> Кодекса Российской Федерации об административных правонарушениях за невыполнение в установленный срок зак</w:t>
      </w:r>
      <w:r>
        <w:t xml:space="preserve">онного предписания федерального органа исполнительной власти, осуществляющего функции по контролю и надзору в сфере здравоохранения, или его территориального органа об устранении выявленных нарушений обязательных требований в сфере обращения лекарственных </w:t>
      </w:r>
      <w:r>
        <w:t>средств для медицинского применения, касающихся изготовления, перевозки, реализации и хранения лекарственных средств для медицинского применения.</w:t>
      </w:r>
    </w:p>
    <w:p w:rsidR="00000000" w:rsidRDefault="00AA5237">
      <w:bookmarkStart w:id="255" w:name="sub_11094"/>
      <w:bookmarkEnd w:id="254"/>
      <w:r>
        <w:t xml:space="preserve">г) </w:t>
      </w:r>
      <w:hyperlink r:id="rId85" w:history="1">
        <w:r>
          <w:rPr>
            <w:rStyle w:val="a4"/>
          </w:rPr>
          <w:t>статьей 19.7</w:t>
        </w:r>
      </w:hyperlink>
      <w:hyperlink r:id="rId86" w:history="1">
        <w:r>
          <w:rPr>
            <w:rStyle w:val="a4"/>
            <w:vertAlign w:val="superscript"/>
          </w:rPr>
          <w:t> 8</w:t>
        </w:r>
      </w:hyperlink>
      <w:r>
        <w:t xml:space="preserve"> Кодекса Российской Федерации об административных правонарушениях за непредставление или несвоевременное представление сведений в федеральный орган исполнительной власти, осуществляющий функции по </w:t>
      </w:r>
      <w:r>
        <w:t>контролю и надзору в сфере здравоохранения, его территориальный орган, если представление таких сведений является обязательным в соответствии с законодательством в сфере охраны здоровья.</w:t>
      </w:r>
    </w:p>
    <w:p w:rsidR="00000000" w:rsidRDefault="00AA5237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56" w:name="sub_11010"/>
      <w:bookmarkEnd w:id="255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56"/>
    <w:p w:rsidR="00000000" w:rsidRDefault="00AA5237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Пункт 10 измене</w:t>
      </w:r>
      <w:r>
        <w:rPr>
          <w:shd w:val="clear" w:color="auto" w:fill="F0F0F0"/>
        </w:rPr>
        <w:t xml:space="preserve">н с 19 июня 2023 г. - </w:t>
      </w:r>
      <w:hyperlink r:id="rId87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10 июня 2023 г. N 961</w:t>
      </w:r>
    </w:p>
    <w:p w:rsidR="00000000" w:rsidRDefault="00AA5237">
      <w:pPr>
        <w:pStyle w:val="a7"/>
        <w:rPr>
          <w:shd w:val="clear" w:color="auto" w:fill="F0F0F0"/>
        </w:rPr>
      </w:pPr>
      <w:r>
        <w:t xml:space="preserve"> </w:t>
      </w:r>
      <w:hyperlink r:id="rId88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AA5237">
      <w:r>
        <w:t>10. Объекты г</w:t>
      </w:r>
      <w:r>
        <w:t xml:space="preserve">осударственного контроля, отнесенные в соответствии с </w:t>
      </w:r>
      <w:hyperlink w:anchor="sub_11200" w:history="1">
        <w:r>
          <w:rPr>
            <w:rStyle w:val="a4"/>
          </w:rPr>
          <w:t>разделом II</w:t>
        </w:r>
      </w:hyperlink>
      <w:r>
        <w:t xml:space="preserve"> настоящих критериев к категориям высокого, значительного, среднего и умеренного рисков, подлежат отнесению к категориям значительного, среднего, умеренного и низко</w:t>
      </w:r>
      <w:r>
        <w:t>го рисков соответственно при отсутствии в течение 2 лет, предшествующих дате принятия решения об отнесении объекта государственного контроля к категории риска, вступивших в законную силу постановлений о привлечении к административной ответственности юридич</w:t>
      </w:r>
      <w:r>
        <w:t>еского лица, его должностных лиц или индивидуального предпринимателя с назначением им административного наказания в виде административного штрафа или административного приостановления их деятельности за совершение административных правонарушений, указанных</w:t>
      </w:r>
      <w:r>
        <w:t xml:space="preserve"> в </w:t>
      </w:r>
      <w:hyperlink w:anchor="sub_11009" w:history="1">
        <w:r>
          <w:rPr>
            <w:rStyle w:val="a4"/>
          </w:rPr>
          <w:t>пункте 9</w:t>
        </w:r>
      </w:hyperlink>
      <w:r>
        <w:t xml:space="preserve"> настоящих критериев.</w:t>
      </w:r>
    </w:p>
    <w:p w:rsidR="00000000" w:rsidRDefault="00AA5237"/>
    <w:p w:rsidR="00000000" w:rsidRDefault="00AA5237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57" w:name="sub_111000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57"/>
    <w:p w:rsidR="00000000" w:rsidRDefault="00AA5237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Приложение 1 изменено с 19 июня 2023 г. - </w:t>
      </w:r>
      <w:hyperlink r:id="rId89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</w:t>
      </w:r>
      <w:r>
        <w:rPr>
          <w:shd w:val="clear" w:color="auto" w:fill="F0F0F0"/>
        </w:rPr>
        <w:t>10 июня 2023 г. N 961</w:t>
      </w:r>
    </w:p>
    <w:p w:rsidR="00000000" w:rsidRDefault="00AA5237">
      <w:pPr>
        <w:pStyle w:val="a7"/>
        <w:rPr>
          <w:shd w:val="clear" w:color="auto" w:fill="F0F0F0"/>
        </w:rPr>
      </w:pPr>
      <w:r>
        <w:t xml:space="preserve"> </w:t>
      </w:r>
      <w:hyperlink r:id="rId90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AA5237">
      <w:pPr>
        <w:ind w:firstLine="698"/>
        <w:jc w:val="right"/>
      </w:pPr>
      <w:r>
        <w:rPr>
          <w:rStyle w:val="a3"/>
        </w:rPr>
        <w:t>Приложение N 1</w:t>
      </w:r>
      <w:r>
        <w:rPr>
          <w:rStyle w:val="a3"/>
        </w:rPr>
        <w:br/>
        <w:t xml:space="preserve">к </w:t>
      </w:r>
      <w:hyperlink w:anchor="sub_11000" w:history="1">
        <w:r>
          <w:rPr>
            <w:rStyle w:val="a4"/>
          </w:rPr>
          <w:t>критериям</w:t>
        </w:r>
      </w:hyperlink>
      <w:r>
        <w:rPr>
          <w:rStyle w:val="a3"/>
        </w:rPr>
        <w:t xml:space="preserve"> отнесения объектов</w:t>
      </w:r>
      <w:r>
        <w:rPr>
          <w:rStyle w:val="a3"/>
        </w:rPr>
        <w:br/>
        <w:t>федерального государственного</w:t>
      </w:r>
      <w:r>
        <w:rPr>
          <w:rStyle w:val="a3"/>
        </w:rPr>
        <w:br/>
        <w:t>контроля (надзора) в сфере</w:t>
      </w:r>
      <w:r>
        <w:rPr>
          <w:rStyle w:val="a3"/>
        </w:rPr>
        <w:br/>
        <w:t xml:space="preserve">обращения </w:t>
      </w:r>
      <w:r>
        <w:rPr>
          <w:rStyle w:val="a3"/>
        </w:rPr>
        <w:t>лекарственных средств</w:t>
      </w:r>
      <w:r>
        <w:rPr>
          <w:rStyle w:val="a3"/>
        </w:rPr>
        <w:br/>
        <w:t>для медицинского применения</w:t>
      </w:r>
      <w:r>
        <w:rPr>
          <w:rStyle w:val="a3"/>
        </w:rPr>
        <w:br/>
        <w:t>к определенной категории риска</w:t>
      </w:r>
    </w:p>
    <w:p w:rsidR="00000000" w:rsidRDefault="00AA5237"/>
    <w:p w:rsidR="00000000" w:rsidRDefault="00AA5237">
      <w:pPr>
        <w:pStyle w:val="1"/>
      </w:pPr>
      <w:r>
        <w:t>Показатели риска, присваиваемые для оптовой торговли лекарственными средствами для медицинского применения</w:t>
      </w:r>
    </w:p>
    <w:p w:rsidR="00000000" w:rsidRDefault="00AA5237">
      <w:pPr>
        <w:pStyle w:val="ac"/>
      </w:pPr>
      <w:r>
        <w:t>С изменениями и дополнениями от:</w:t>
      </w:r>
    </w:p>
    <w:p w:rsidR="00000000" w:rsidRDefault="00AA5237">
      <w:pPr>
        <w:pStyle w:val="a9"/>
        <w:rPr>
          <w:shd w:val="clear" w:color="auto" w:fill="EAEFED"/>
        </w:rPr>
      </w:pPr>
      <w:r>
        <w:t xml:space="preserve"> </w:t>
      </w:r>
      <w:r>
        <w:rPr>
          <w:shd w:val="clear" w:color="auto" w:fill="EAEFED"/>
        </w:rPr>
        <w:t>10 июня 2023 г.</w:t>
      </w:r>
    </w:p>
    <w:p w:rsidR="00000000" w:rsidRDefault="00AA5237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24"/>
        <w:gridCol w:w="16"/>
        <w:gridCol w:w="2470"/>
        <w:gridCol w:w="16"/>
        <w:gridCol w:w="4824"/>
        <w:gridCol w:w="48"/>
        <w:gridCol w:w="1424"/>
        <w:gridCol w:w="20"/>
      </w:tblGrid>
      <w:tr w:rsidR="00000000" w:rsidRPr="00AA5237">
        <w:tblPrEx>
          <w:tblCellMar>
            <w:top w:w="0" w:type="dxa"/>
            <w:bottom w:w="0" w:type="dxa"/>
          </w:tblCellMar>
        </w:tblPrEx>
        <w:tc>
          <w:tcPr>
            <w:tcW w:w="13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Показатели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Услов</w:t>
            </w:r>
            <w:r w:rsidRPr="00AA5237">
              <w:t xml:space="preserve">ия (процессы) осуществления </w:t>
            </w:r>
            <w:r w:rsidRPr="00AA5237">
              <w:lastRenderedPageBreak/>
              <w:t>деятельности</w:t>
            </w:r>
          </w:p>
        </w:tc>
        <w:tc>
          <w:tcPr>
            <w:tcW w:w="4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lastRenderedPageBreak/>
              <w:t>Характеристики</w:t>
            </w:r>
          </w:p>
        </w:tc>
        <w:tc>
          <w:tcPr>
            <w:tcW w:w="149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Баллы</w:t>
            </w:r>
          </w:p>
          <w:p w:rsidR="00000000" w:rsidRPr="00AA5237" w:rsidRDefault="00AA5237">
            <w:pPr>
              <w:pStyle w:val="aa"/>
            </w:pPr>
          </w:p>
        </w:tc>
      </w:tr>
      <w:tr w:rsidR="00000000" w:rsidRPr="00AA5237">
        <w:tblPrEx>
          <w:tblCellMar>
            <w:top w:w="0" w:type="dxa"/>
            <w:bottom w:w="0" w:type="dxa"/>
          </w:tblCellMar>
        </w:tblPrEx>
        <w:tc>
          <w:tcPr>
            <w:tcW w:w="1324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d"/>
            </w:pPr>
            <w:r w:rsidRPr="00AA5237">
              <w:t>К1</w:t>
            </w:r>
          </w:p>
        </w:tc>
        <w:tc>
          <w:tcPr>
            <w:tcW w:w="2486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d"/>
            </w:pPr>
            <w:r w:rsidRPr="00AA5237">
              <w:t>наличие площадки для разгрузки автотранспорта</w:t>
            </w:r>
          </w:p>
        </w:tc>
        <w:tc>
          <w:tcPr>
            <w:tcW w:w="48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d"/>
            </w:pPr>
            <w:r w:rsidRPr="00AA5237">
              <w:t>автоматические ворота докового типа с погрузочно-разгрузочными площадками регулируемой высоты</w:t>
            </w:r>
          </w:p>
        </w:tc>
        <w:tc>
          <w:tcPr>
            <w:tcW w:w="1492" w:type="dxa"/>
            <w:gridSpan w:val="3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3</w:t>
            </w:r>
          </w:p>
        </w:tc>
      </w:tr>
      <w:tr w:rsidR="00000000" w:rsidRPr="00AA5237">
        <w:tblPrEx>
          <w:tblCellMar>
            <w:top w:w="0" w:type="dxa"/>
            <w:bottom w:w="0" w:type="dxa"/>
          </w:tblCellMar>
        </w:tblPrEx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</w:pPr>
          </w:p>
        </w:tc>
        <w:tc>
          <w:tcPr>
            <w:tcW w:w="24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</w:pPr>
          </w:p>
        </w:tc>
        <w:tc>
          <w:tcPr>
            <w:tcW w:w="48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d"/>
            </w:pPr>
            <w:r w:rsidRPr="00AA5237">
              <w:t>тамбурно-шлюзовая разгрузка</w:t>
            </w:r>
          </w:p>
        </w:tc>
        <w:tc>
          <w:tcPr>
            <w:tcW w:w="14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7</w:t>
            </w:r>
          </w:p>
        </w:tc>
      </w:tr>
      <w:tr w:rsidR="00000000" w:rsidRPr="00AA5237">
        <w:tblPrEx>
          <w:tblCellMar>
            <w:top w:w="0" w:type="dxa"/>
            <w:bottom w:w="0" w:type="dxa"/>
          </w:tblCellMar>
        </w:tblPrEx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</w:pPr>
          </w:p>
        </w:tc>
        <w:tc>
          <w:tcPr>
            <w:tcW w:w="24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</w:pPr>
          </w:p>
        </w:tc>
        <w:tc>
          <w:tcPr>
            <w:tcW w:w="48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d"/>
            </w:pPr>
            <w:r w:rsidRPr="00AA5237">
              <w:t>механизированные ворота докового типа с погрузочно-разгрузочными площадками</w:t>
            </w:r>
          </w:p>
        </w:tc>
        <w:tc>
          <w:tcPr>
            <w:tcW w:w="14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8</w:t>
            </w:r>
          </w:p>
        </w:tc>
      </w:tr>
      <w:tr w:rsidR="00000000" w:rsidRPr="00AA5237">
        <w:tblPrEx>
          <w:tblCellMar>
            <w:top w:w="0" w:type="dxa"/>
            <w:bottom w:w="0" w:type="dxa"/>
          </w:tblCellMar>
        </w:tblPrEx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</w:pPr>
          </w:p>
        </w:tc>
        <w:tc>
          <w:tcPr>
            <w:tcW w:w="24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</w:pPr>
          </w:p>
        </w:tc>
        <w:tc>
          <w:tcPr>
            <w:tcW w:w="48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d"/>
            </w:pPr>
            <w:r w:rsidRPr="00AA5237">
              <w:t>пандус для разгрузки товара, в том числе с использованием рампы</w:t>
            </w:r>
          </w:p>
        </w:tc>
        <w:tc>
          <w:tcPr>
            <w:tcW w:w="14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10</w:t>
            </w:r>
          </w:p>
        </w:tc>
      </w:tr>
      <w:tr w:rsidR="00000000" w:rsidRPr="00AA5237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</w:trPr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d"/>
            </w:pPr>
            <w:r w:rsidRPr="00AA5237">
              <w:t>К2</w:t>
            </w:r>
          </w:p>
        </w:tc>
        <w:tc>
          <w:tcPr>
            <w:tcW w:w="248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d"/>
            </w:pPr>
            <w:r w:rsidRPr="00AA5237">
              <w:t>степень механизации складских операций</w:t>
            </w:r>
          </w:p>
        </w:tc>
        <w:tc>
          <w:tcPr>
            <w:tcW w:w="48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d"/>
            </w:pPr>
            <w:r w:rsidRPr="00AA5237">
              <w:t>автоматические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2</w:t>
            </w:r>
          </w:p>
        </w:tc>
      </w:tr>
      <w:tr w:rsidR="00000000" w:rsidRPr="00AA5237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</w:trPr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</w:pPr>
          </w:p>
        </w:tc>
        <w:tc>
          <w:tcPr>
            <w:tcW w:w="248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</w:pPr>
          </w:p>
        </w:tc>
        <w:tc>
          <w:tcPr>
            <w:tcW w:w="48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d"/>
            </w:pPr>
            <w:r w:rsidRPr="00AA5237">
              <w:t>автоматизированные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3</w:t>
            </w:r>
          </w:p>
        </w:tc>
      </w:tr>
      <w:tr w:rsidR="00000000" w:rsidRPr="00AA5237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</w:trPr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</w:pPr>
          </w:p>
        </w:tc>
        <w:tc>
          <w:tcPr>
            <w:tcW w:w="24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</w:pPr>
          </w:p>
        </w:tc>
        <w:tc>
          <w:tcPr>
            <w:tcW w:w="48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d"/>
            </w:pPr>
            <w:r w:rsidRPr="00AA5237">
              <w:t>комплексно-механизированные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9</w:t>
            </w:r>
          </w:p>
        </w:tc>
      </w:tr>
      <w:tr w:rsidR="00000000" w:rsidRPr="00AA5237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</w:trPr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</w:pPr>
          </w:p>
        </w:tc>
        <w:tc>
          <w:tcPr>
            <w:tcW w:w="24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</w:pPr>
          </w:p>
        </w:tc>
        <w:tc>
          <w:tcPr>
            <w:tcW w:w="48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d"/>
            </w:pPr>
            <w:r w:rsidRPr="00AA5237">
              <w:t>немеханизированные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10</w:t>
            </w:r>
          </w:p>
        </w:tc>
      </w:tr>
      <w:tr w:rsidR="00000000" w:rsidRPr="00AA5237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</w:trPr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d"/>
            </w:pPr>
            <w:r w:rsidRPr="00AA5237">
              <w:t>К3</w:t>
            </w:r>
          </w:p>
        </w:tc>
        <w:tc>
          <w:tcPr>
            <w:tcW w:w="248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d"/>
            </w:pPr>
            <w:r w:rsidRPr="00AA5237">
              <w:t>высота укладки груза</w:t>
            </w:r>
          </w:p>
        </w:tc>
        <w:tc>
          <w:tcPr>
            <w:tcW w:w="48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d"/>
            </w:pPr>
            <w:r w:rsidRPr="00AA5237">
              <w:t>высотностеллажные (более 10 м)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1</w:t>
            </w:r>
          </w:p>
        </w:tc>
      </w:tr>
      <w:tr w:rsidR="00000000" w:rsidRPr="00AA5237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</w:trPr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</w:pPr>
          </w:p>
        </w:tc>
        <w:tc>
          <w:tcPr>
            <w:tcW w:w="248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</w:pPr>
          </w:p>
        </w:tc>
        <w:tc>
          <w:tcPr>
            <w:tcW w:w="48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d"/>
            </w:pPr>
            <w:r w:rsidRPr="00AA5237">
              <w:t>одноэтажные (более 6 и до 10 м)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2</w:t>
            </w:r>
          </w:p>
        </w:tc>
      </w:tr>
      <w:tr w:rsidR="00000000" w:rsidRPr="00AA5237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</w:trPr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</w:pPr>
          </w:p>
        </w:tc>
        <w:tc>
          <w:tcPr>
            <w:tcW w:w="24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</w:pPr>
          </w:p>
        </w:tc>
        <w:tc>
          <w:tcPr>
            <w:tcW w:w="48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d"/>
            </w:pPr>
            <w:r w:rsidRPr="00AA5237">
              <w:t>одноэтажные (более 3 и до 6 м)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5</w:t>
            </w:r>
          </w:p>
        </w:tc>
      </w:tr>
      <w:tr w:rsidR="00000000" w:rsidRPr="00AA5237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</w:trPr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</w:pPr>
          </w:p>
        </w:tc>
        <w:tc>
          <w:tcPr>
            <w:tcW w:w="24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</w:pPr>
          </w:p>
        </w:tc>
        <w:tc>
          <w:tcPr>
            <w:tcW w:w="48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d"/>
            </w:pPr>
            <w:r w:rsidRPr="00AA5237">
              <w:t>паллетное хранение (до 3 м)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7</w:t>
            </w:r>
          </w:p>
        </w:tc>
      </w:tr>
      <w:tr w:rsidR="00000000" w:rsidRPr="00AA5237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</w:trPr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d"/>
            </w:pPr>
            <w:r w:rsidRPr="00AA5237">
              <w:t>К4</w:t>
            </w:r>
          </w:p>
        </w:tc>
        <w:tc>
          <w:tcPr>
            <w:tcW w:w="248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d"/>
            </w:pPr>
            <w:r w:rsidRPr="00AA5237">
              <w:t>поддержание специального режима температуры</w:t>
            </w:r>
          </w:p>
        </w:tc>
        <w:tc>
          <w:tcPr>
            <w:tcW w:w="48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d"/>
            </w:pPr>
            <w:r w:rsidRPr="00AA5237">
              <w:t>автоматическое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3</w:t>
            </w:r>
          </w:p>
        </w:tc>
      </w:tr>
      <w:tr w:rsidR="00000000" w:rsidRPr="00AA5237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</w:trPr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</w:pPr>
          </w:p>
        </w:tc>
        <w:tc>
          <w:tcPr>
            <w:tcW w:w="248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</w:pPr>
          </w:p>
        </w:tc>
        <w:tc>
          <w:tcPr>
            <w:tcW w:w="48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d"/>
            </w:pPr>
            <w:r w:rsidRPr="00AA5237">
              <w:t>автоматизированное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4</w:t>
            </w:r>
          </w:p>
        </w:tc>
      </w:tr>
      <w:tr w:rsidR="00000000" w:rsidRPr="00AA5237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</w:trPr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</w:pPr>
          </w:p>
        </w:tc>
        <w:tc>
          <w:tcPr>
            <w:tcW w:w="248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</w:pPr>
          </w:p>
        </w:tc>
        <w:tc>
          <w:tcPr>
            <w:tcW w:w="48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d"/>
            </w:pPr>
            <w:r w:rsidRPr="00AA5237">
              <w:t>холодильные камеры, промышленные холодильники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8</w:t>
            </w:r>
          </w:p>
        </w:tc>
      </w:tr>
      <w:tr w:rsidR="00000000" w:rsidRPr="00AA5237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</w:trPr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</w:pPr>
          </w:p>
        </w:tc>
        <w:tc>
          <w:tcPr>
            <w:tcW w:w="24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</w:pPr>
          </w:p>
        </w:tc>
        <w:tc>
          <w:tcPr>
            <w:tcW w:w="48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d"/>
            </w:pPr>
            <w:r w:rsidRPr="00AA5237">
              <w:t>холодильники фармацевтические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10</w:t>
            </w:r>
          </w:p>
        </w:tc>
      </w:tr>
      <w:tr w:rsidR="00000000" w:rsidRPr="00AA5237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</w:trPr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d"/>
            </w:pPr>
            <w:r w:rsidRPr="00AA5237">
              <w:t>К5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d"/>
            </w:pPr>
            <w:r w:rsidRPr="00AA5237">
              <w:t>режим хранения</w:t>
            </w:r>
          </w:p>
        </w:tc>
        <w:tc>
          <w:tcPr>
            <w:tcW w:w="48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d"/>
            </w:pPr>
            <w:r w:rsidRPr="00AA5237">
              <w:t>с фиксированным температурно-влажностным режимом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5</w:t>
            </w:r>
          </w:p>
        </w:tc>
      </w:tr>
      <w:tr w:rsidR="00000000" w:rsidRPr="00AA5237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</w:trPr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</w:pPr>
          </w:p>
        </w:tc>
        <w:tc>
          <w:tcPr>
            <w:tcW w:w="24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</w:pPr>
          </w:p>
        </w:tc>
        <w:tc>
          <w:tcPr>
            <w:tcW w:w="48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d"/>
            </w:pPr>
            <w:r w:rsidRPr="00AA5237">
              <w:t>отапливаемые центральным снабжением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6</w:t>
            </w:r>
          </w:p>
        </w:tc>
      </w:tr>
      <w:tr w:rsidR="00000000" w:rsidRPr="00AA5237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</w:trPr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</w:pPr>
          </w:p>
        </w:tc>
        <w:tc>
          <w:tcPr>
            <w:tcW w:w="24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</w:pPr>
          </w:p>
        </w:tc>
        <w:tc>
          <w:tcPr>
            <w:tcW w:w="48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d"/>
            </w:pPr>
            <w:r w:rsidRPr="00AA5237">
              <w:t>отапливаемые автономно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9</w:t>
            </w:r>
          </w:p>
        </w:tc>
      </w:tr>
      <w:tr w:rsidR="00000000" w:rsidRPr="00AA5237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</w:trPr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</w:pPr>
          </w:p>
        </w:tc>
        <w:tc>
          <w:tcPr>
            <w:tcW w:w="24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</w:pPr>
          </w:p>
        </w:tc>
        <w:tc>
          <w:tcPr>
            <w:tcW w:w="48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d"/>
            </w:pPr>
            <w:r w:rsidRPr="00AA5237">
              <w:t>отапливаемые отопительными приборами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10</w:t>
            </w:r>
          </w:p>
        </w:tc>
      </w:tr>
      <w:tr w:rsidR="00000000" w:rsidRPr="00AA5237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</w:trPr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d"/>
            </w:pPr>
            <w:r w:rsidRPr="00AA5237">
              <w:t>К6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</w:pPr>
            <w:r w:rsidRPr="00AA5237">
              <w:t>реализация определенной категории лекарственных препаратов</w:t>
            </w:r>
            <w:hyperlink w:anchor="sub_111111" w:history="1">
              <w:r w:rsidRPr="00AA5237">
                <w:rPr>
                  <w:rStyle w:val="a4"/>
                </w:rPr>
                <w:t>*</w:t>
              </w:r>
            </w:hyperlink>
          </w:p>
        </w:tc>
        <w:tc>
          <w:tcPr>
            <w:tcW w:w="48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d"/>
            </w:pPr>
            <w:r w:rsidRPr="00AA5237">
              <w:t>лекарственные препараты для медицинского применения, подлежащие предметно-количественному учету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45</w:t>
            </w:r>
          </w:p>
        </w:tc>
      </w:tr>
    </w:tbl>
    <w:p w:rsidR="00000000" w:rsidRDefault="00AA5237"/>
    <w:p w:rsidR="00000000" w:rsidRDefault="00AA5237">
      <w:pPr>
        <w:pStyle w:val="ab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AA5237">
      <w:pPr>
        <w:pStyle w:val="ae"/>
      </w:pPr>
      <w:bookmarkStart w:id="258" w:name="sub_111111"/>
      <w:r>
        <w:t>* Определяется на основании свед</w:t>
      </w:r>
      <w:r>
        <w:t>ений из системы мониторинга движения лекарственных препаратов для медицинского применения за предшествующий календарный год.</w:t>
      </w:r>
    </w:p>
    <w:bookmarkEnd w:id="258"/>
    <w:p w:rsidR="00000000" w:rsidRDefault="00AA5237">
      <w:pPr>
        <w:pStyle w:val="ab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AA5237"/>
    <w:p w:rsidR="00000000" w:rsidRDefault="00AA5237">
      <w:pPr>
        <w:ind w:firstLine="0"/>
        <w:jc w:val="left"/>
        <w:sectPr w:rsidR="00000000">
          <w:headerReference w:type="default" r:id="rId91"/>
          <w:footerReference w:type="default" r:id="rId92"/>
          <w:pgSz w:w="11900" w:h="16800"/>
          <w:pgMar w:top="1440" w:right="800" w:bottom="1440" w:left="800" w:header="720" w:footer="720" w:gutter="0"/>
          <w:cols w:space="720"/>
          <w:noEndnote/>
        </w:sectPr>
      </w:pPr>
    </w:p>
    <w:p w:rsidR="00000000" w:rsidRDefault="00AA5237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59" w:name="sub_112000"/>
      <w:r>
        <w:rPr>
          <w:color w:val="000000"/>
          <w:sz w:val="16"/>
          <w:szCs w:val="16"/>
          <w:shd w:val="clear" w:color="auto" w:fill="F0F0F0"/>
        </w:rPr>
        <w:lastRenderedPageBreak/>
        <w:t>Информация об изменениях:</w:t>
      </w:r>
    </w:p>
    <w:bookmarkEnd w:id="259"/>
    <w:p w:rsidR="00000000" w:rsidRDefault="00AA5237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Приложение 2 изменено с 19 июня 2023 г. - </w:t>
      </w:r>
      <w:hyperlink r:id="rId93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10 июня 2023 г. N 961</w:t>
      </w:r>
    </w:p>
    <w:p w:rsidR="00000000" w:rsidRDefault="00AA5237">
      <w:pPr>
        <w:pStyle w:val="a7"/>
        <w:rPr>
          <w:shd w:val="clear" w:color="auto" w:fill="F0F0F0"/>
        </w:rPr>
      </w:pPr>
      <w:r>
        <w:t xml:space="preserve"> </w:t>
      </w:r>
      <w:hyperlink r:id="rId94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AA5237">
      <w:pPr>
        <w:ind w:firstLine="698"/>
        <w:jc w:val="right"/>
      </w:pPr>
      <w:r>
        <w:rPr>
          <w:rStyle w:val="a3"/>
        </w:rPr>
        <w:t>Приложение N 2</w:t>
      </w:r>
      <w:r>
        <w:rPr>
          <w:rStyle w:val="a3"/>
        </w:rPr>
        <w:br/>
        <w:t xml:space="preserve">к </w:t>
      </w:r>
      <w:hyperlink w:anchor="sub_11000" w:history="1">
        <w:r>
          <w:rPr>
            <w:rStyle w:val="a4"/>
          </w:rPr>
          <w:t>критериям</w:t>
        </w:r>
      </w:hyperlink>
      <w:r>
        <w:rPr>
          <w:rStyle w:val="a3"/>
        </w:rPr>
        <w:t xml:space="preserve"> отнесения объектов</w:t>
      </w:r>
      <w:r>
        <w:rPr>
          <w:rStyle w:val="a3"/>
        </w:rPr>
        <w:br/>
        <w:t>федерального государственного</w:t>
      </w:r>
      <w:r>
        <w:rPr>
          <w:rStyle w:val="a3"/>
        </w:rPr>
        <w:br/>
        <w:t>контроля (надзора) в сфере</w:t>
      </w:r>
      <w:r>
        <w:rPr>
          <w:rStyle w:val="a3"/>
        </w:rPr>
        <w:br/>
        <w:t>обращения лекарственных средств</w:t>
      </w:r>
      <w:r>
        <w:rPr>
          <w:rStyle w:val="a3"/>
        </w:rPr>
        <w:br/>
        <w:t>для медицинского применения</w:t>
      </w:r>
      <w:r>
        <w:rPr>
          <w:rStyle w:val="a3"/>
        </w:rPr>
        <w:br/>
        <w:t>к определенной катего</w:t>
      </w:r>
      <w:r>
        <w:rPr>
          <w:rStyle w:val="a3"/>
        </w:rPr>
        <w:t>рии риска</w:t>
      </w:r>
    </w:p>
    <w:p w:rsidR="00000000" w:rsidRDefault="00AA5237"/>
    <w:p w:rsidR="00000000" w:rsidRDefault="00AA5237">
      <w:pPr>
        <w:pStyle w:val="1"/>
      </w:pPr>
      <w:r>
        <w:t>Показатели риска, присваиваемые для доклинических исследований лекарственных средств для медицинского применения, клинических исследований лекарственных препаратов для медицинского применения, розничной торговли лекарственными препаратами для ме</w:t>
      </w:r>
      <w:r>
        <w:t>дицинского применения и уничтожения лекарственных средств для медицинского применения</w:t>
      </w:r>
    </w:p>
    <w:p w:rsidR="00000000" w:rsidRDefault="00AA5237">
      <w:pPr>
        <w:pStyle w:val="ac"/>
      </w:pPr>
      <w:r>
        <w:t>С изменениями и дополнениями от:</w:t>
      </w:r>
    </w:p>
    <w:p w:rsidR="00000000" w:rsidRDefault="00AA5237">
      <w:pPr>
        <w:pStyle w:val="a9"/>
        <w:rPr>
          <w:shd w:val="clear" w:color="auto" w:fill="EAEFED"/>
        </w:rPr>
      </w:pPr>
      <w:r>
        <w:t xml:space="preserve"> </w:t>
      </w:r>
      <w:r>
        <w:rPr>
          <w:shd w:val="clear" w:color="auto" w:fill="EAEFED"/>
        </w:rPr>
        <w:t>10 июня 2023 г.</w:t>
      </w:r>
    </w:p>
    <w:p w:rsidR="00000000" w:rsidRDefault="00AA5237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29"/>
        <w:gridCol w:w="125"/>
        <w:gridCol w:w="12"/>
        <w:gridCol w:w="1007"/>
        <w:gridCol w:w="61"/>
        <w:gridCol w:w="18"/>
        <w:gridCol w:w="1314"/>
        <w:gridCol w:w="46"/>
        <w:gridCol w:w="43"/>
        <w:gridCol w:w="1063"/>
        <w:gridCol w:w="33"/>
        <w:gridCol w:w="70"/>
        <w:gridCol w:w="1056"/>
        <w:gridCol w:w="13"/>
        <w:gridCol w:w="29"/>
        <w:gridCol w:w="1098"/>
        <w:gridCol w:w="17"/>
        <w:gridCol w:w="18"/>
        <w:gridCol w:w="1131"/>
        <w:gridCol w:w="10"/>
        <w:gridCol w:w="20"/>
        <w:gridCol w:w="1092"/>
        <w:gridCol w:w="39"/>
        <w:gridCol w:w="8"/>
        <w:gridCol w:w="916"/>
        <w:gridCol w:w="54"/>
        <w:gridCol w:w="1105"/>
        <w:gridCol w:w="16"/>
        <w:gridCol w:w="81"/>
        <w:gridCol w:w="1766"/>
        <w:gridCol w:w="52"/>
        <w:gridCol w:w="10"/>
      </w:tblGrid>
      <w:tr w:rsidR="00000000" w:rsidRPr="00AA5237">
        <w:tblPrEx>
          <w:tblCellMar>
            <w:top w:w="0" w:type="dxa"/>
            <w:bottom w:w="0" w:type="dxa"/>
          </w:tblCellMar>
        </w:tblPrEx>
        <w:trPr>
          <w:gridAfter w:val="2"/>
          <w:wAfter w:w="60" w:type="dxa"/>
        </w:trPr>
        <w:tc>
          <w:tcPr>
            <w:tcW w:w="2929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Организации (индивидуальные предприниматели)</w:t>
            </w:r>
          </w:p>
        </w:tc>
        <w:tc>
          <w:tcPr>
            <w:tcW w:w="12261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Процессы обращения лекарственных средств для медицинского применения</w:t>
            </w:r>
          </w:p>
        </w:tc>
      </w:tr>
      <w:tr w:rsidR="00000000" w:rsidRPr="00AA5237">
        <w:tblPrEx>
          <w:tblCellMar>
            <w:top w:w="0" w:type="dxa"/>
            <w:bottom w:w="0" w:type="dxa"/>
          </w:tblCellMar>
        </w:tblPrEx>
        <w:trPr>
          <w:gridAfter w:val="2"/>
          <w:wAfter w:w="60" w:type="dxa"/>
        </w:trPr>
        <w:tc>
          <w:tcPr>
            <w:tcW w:w="292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Pr="00AA5237" w:rsidRDefault="00AA5237">
            <w:pPr>
              <w:pStyle w:val="aa"/>
            </w:pPr>
          </w:p>
        </w:tc>
        <w:tc>
          <w:tcPr>
            <w:tcW w:w="11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доклинические исследования лекарственных средств для медицинского применения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клинические исследования лекарственных препаратов для медицинского применения</w:t>
            </w:r>
          </w:p>
        </w:tc>
        <w:tc>
          <w:tcPr>
            <w:tcW w:w="11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изготовление лекарственных препаратов для медицинского применения</w:t>
            </w:r>
          </w:p>
        </w:tc>
        <w:tc>
          <w:tcPr>
            <w:tcW w:w="11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перевозка лекарственных средств для</w:t>
            </w:r>
            <w:r w:rsidRPr="00AA5237">
              <w:t xml:space="preserve"> медицинского применения</w:t>
            </w:r>
          </w:p>
        </w:tc>
        <w:tc>
          <w:tcPr>
            <w:tcW w:w="11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отпуск лекарственных препаратов для медицинского применения</w:t>
            </w:r>
          </w:p>
        </w:tc>
        <w:tc>
          <w:tcPr>
            <w:tcW w:w="11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уничтожение лекарственных средств для медицинского применения</w:t>
            </w:r>
          </w:p>
        </w:tc>
        <w:tc>
          <w:tcPr>
            <w:tcW w:w="11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реализация лекарственных препаратов для медицинского применения</w:t>
            </w:r>
          </w:p>
        </w:tc>
        <w:tc>
          <w:tcPr>
            <w:tcW w:w="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хранение лекарственных средств для медицинско</w:t>
            </w:r>
            <w:r w:rsidRPr="00AA5237">
              <w:t>го применения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реализация лекарственных препаратов для медицинского применения дистанционным способо</w:t>
            </w:r>
            <w:r w:rsidRPr="00AA5237">
              <w:lastRenderedPageBreak/>
              <w:t>м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lastRenderedPageBreak/>
              <w:t>розничная торговля (отпуск) лекарственными препаратами для медицинского применения, подлежащими предметно-количественному учету</w:t>
            </w:r>
            <w:hyperlink w:anchor="sub_112111" w:history="1">
              <w:r w:rsidRPr="00AA5237">
                <w:rPr>
                  <w:rStyle w:val="a4"/>
                </w:rPr>
                <w:t>*</w:t>
              </w:r>
            </w:hyperlink>
          </w:p>
        </w:tc>
      </w:tr>
      <w:tr w:rsidR="00000000" w:rsidRPr="00AA5237">
        <w:tblPrEx>
          <w:tblCellMar>
            <w:top w:w="0" w:type="dxa"/>
            <w:bottom w:w="0" w:type="dxa"/>
          </w:tblCellMar>
        </w:tblPrEx>
        <w:tc>
          <w:tcPr>
            <w:tcW w:w="305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d"/>
            </w:pPr>
            <w:r w:rsidRPr="00AA5237">
              <w:t>Научно-исследовательская организация</w:t>
            </w:r>
          </w:p>
        </w:tc>
        <w:tc>
          <w:tcPr>
            <w:tcW w:w="109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1</w:t>
            </w:r>
          </w:p>
        </w:tc>
        <w:tc>
          <w:tcPr>
            <w:tcW w:w="140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-</w:t>
            </w:r>
          </w:p>
        </w:tc>
        <w:tc>
          <w:tcPr>
            <w:tcW w:w="116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-</w:t>
            </w:r>
          </w:p>
        </w:tc>
        <w:tc>
          <w:tcPr>
            <w:tcW w:w="109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-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-</w:t>
            </w:r>
          </w:p>
        </w:tc>
        <w:tc>
          <w:tcPr>
            <w:tcW w:w="116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-</w:t>
            </w:r>
          </w:p>
        </w:tc>
        <w:tc>
          <w:tcPr>
            <w:tcW w:w="112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-</w:t>
            </w:r>
          </w:p>
        </w:tc>
        <w:tc>
          <w:tcPr>
            <w:tcW w:w="101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-</w:t>
            </w:r>
          </w:p>
        </w:tc>
        <w:tc>
          <w:tcPr>
            <w:tcW w:w="112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-</w:t>
            </w:r>
          </w:p>
        </w:tc>
        <w:tc>
          <w:tcPr>
            <w:tcW w:w="190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-</w:t>
            </w:r>
          </w:p>
        </w:tc>
      </w:tr>
      <w:tr w:rsidR="00000000" w:rsidRPr="00AA5237">
        <w:tblPrEx>
          <w:tblCellMar>
            <w:top w:w="0" w:type="dxa"/>
            <w:bottom w:w="0" w:type="dxa"/>
          </w:tblCellMar>
        </w:tblPrEx>
        <w:tc>
          <w:tcPr>
            <w:tcW w:w="30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d"/>
            </w:pPr>
            <w:r w:rsidRPr="00AA5237">
              <w:t>Образовательная организация высшего образования, организация дополнительного профессионального образования</w:t>
            </w:r>
          </w:p>
        </w:tc>
        <w:tc>
          <w:tcPr>
            <w:tcW w:w="109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1</w:t>
            </w:r>
          </w:p>
        </w:tc>
        <w:tc>
          <w:tcPr>
            <w:tcW w:w="14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-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-</w:t>
            </w:r>
          </w:p>
        </w:tc>
        <w:tc>
          <w:tcPr>
            <w:tcW w:w="109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-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-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-</w:t>
            </w:r>
          </w:p>
        </w:tc>
        <w:tc>
          <w:tcPr>
            <w:tcW w:w="11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-</w:t>
            </w:r>
          </w:p>
        </w:tc>
        <w:tc>
          <w:tcPr>
            <w:tcW w:w="10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-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-</w:t>
            </w:r>
          </w:p>
        </w:tc>
        <w:tc>
          <w:tcPr>
            <w:tcW w:w="190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-</w:t>
            </w:r>
          </w:p>
        </w:tc>
      </w:tr>
      <w:tr w:rsidR="00000000" w:rsidRPr="00AA5237">
        <w:tblPrEx>
          <w:tblCellMar>
            <w:top w:w="0" w:type="dxa"/>
            <w:bottom w:w="0" w:type="dxa"/>
          </w:tblCellMar>
        </w:tblPrEx>
        <w:tc>
          <w:tcPr>
            <w:tcW w:w="30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d"/>
            </w:pPr>
            <w:r w:rsidRPr="00AA5237">
              <w:t>Медицинская организация</w:t>
            </w:r>
          </w:p>
        </w:tc>
        <w:tc>
          <w:tcPr>
            <w:tcW w:w="109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-</w:t>
            </w:r>
          </w:p>
        </w:tc>
        <w:tc>
          <w:tcPr>
            <w:tcW w:w="14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3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-</w:t>
            </w:r>
          </w:p>
        </w:tc>
        <w:tc>
          <w:tcPr>
            <w:tcW w:w="109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4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3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3</w:t>
            </w:r>
          </w:p>
        </w:tc>
        <w:tc>
          <w:tcPr>
            <w:tcW w:w="11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-</w:t>
            </w:r>
          </w:p>
        </w:tc>
        <w:tc>
          <w:tcPr>
            <w:tcW w:w="10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5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</w:pPr>
          </w:p>
        </w:tc>
        <w:tc>
          <w:tcPr>
            <w:tcW w:w="190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40</w:t>
            </w:r>
          </w:p>
        </w:tc>
      </w:tr>
      <w:tr w:rsidR="00000000" w:rsidRPr="00AA5237">
        <w:tblPrEx>
          <w:tblCellMar>
            <w:top w:w="0" w:type="dxa"/>
            <w:bottom w:w="0" w:type="dxa"/>
          </w:tblCellMar>
        </w:tblPrEx>
        <w:tc>
          <w:tcPr>
            <w:tcW w:w="30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d"/>
            </w:pPr>
            <w:r w:rsidRPr="00AA5237">
              <w:t>Аптека готовых лекарственных форм</w:t>
            </w:r>
          </w:p>
        </w:tc>
        <w:tc>
          <w:tcPr>
            <w:tcW w:w="109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-</w:t>
            </w:r>
          </w:p>
        </w:tc>
        <w:tc>
          <w:tcPr>
            <w:tcW w:w="14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-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-</w:t>
            </w:r>
          </w:p>
        </w:tc>
        <w:tc>
          <w:tcPr>
            <w:tcW w:w="109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4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3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3</w:t>
            </w:r>
          </w:p>
        </w:tc>
        <w:tc>
          <w:tcPr>
            <w:tcW w:w="11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5</w:t>
            </w:r>
          </w:p>
        </w:tc>
        <w:tc>
          <w:tcPr>
            <w:tcW w:w="10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4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3</w:t>
            </w:r>
          </w:p>
        </w:tc>
        <w:tc>
          <w:tcPr>
            <w:tcW w:w="190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40</w:t>
            </w:r>
          </w:p>
        </w:tc>
      </w:tr>
      <w:tr w:rsidR="00000000" w:rsidRPr="00AA5237">
        <w:tblPrEx>
          <w:tblCellMar>
            <w:top w:w="0" w:type="dxa"/>
            <w:bottom w:w="0" w:type="dxa"/>
          </w:tblCellMar>
        </w:tblPrEx>
        <w:tc>
          <w:tcPr>
            <w:tcW w:w="30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d"/>
            </w:pPr>
            <w:r w:rsidRPr="00AA5237">
              <w:t>Аптека производственная с правом изготовления асептических лекарственных препаратов</w:t>
            </w:r>
          </w:p>
        </w:tc>
        <w:tc>
          <w:tcPr>
            <w:tcW w:w="109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-</w:t>
            </w:r>
          </w:p>
        </w:tc>
        <w:tc>
          <w:tcPr>
            <w:tcW w:w="14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-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10</w:t>
            </w:r>
          </w:p>
        </w:tc>
        <w:tc>
          <w:tcPr>
            <w:tcW w:w="109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4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3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3</w:t>
            </w:r>
          </w:p>
        </w:tc>
        <w:tc>
          <w:tcPr>
            <w:tcW w:w="11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10</w:t>
            </w:r>
          </w:p>
        </w:tc>
        <w:tc>
          <w:tcPr>
            <w:tcW w:w="10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7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3</w:t>
            </w:r>
          </w:p>
        </w:tc>
        <w:tc>
          <w:tcPr>
            <w:tcW w:w="190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40</w:t>
            </w:r>
          </w:p>
        </w:tc>
      </w:tr>
      <w:tr w:rsidR="00000000" w:rsidRPr="00AA523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30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</w:pPr>
            <w:r w:rsidRPr="00AA5237">
              <w:t>Аптека производственная с правом изготовления лекарственных препаратов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-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-</w:t>
            </w:r>
          </w:p>
        </w:tc>
        <w:tc>
          <w:tcPr>
            <w:tcW w:w="11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9</w:t>
            </w:r>
          </w:p>
        </w:tc>
        <w:tc>
          <w:tcPr>
            <w:tcW w:w="11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4</w:t>
            </w:r>
          </w:p>
        </w:tc>
        <w:tc>
          <w:tcPr>
            <w:tcW w:w="116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3</w:t>
            </w:r>
          </w:p>
        </w:tc>
        <w:tc>
          <w:tcPr>
            <w:tcW w:w="11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3</w:t>
            </w:r>
          </w:p>
        </w:tc>
        <w:tc>
          <w:tcPr>
            <w:tcW w:w="11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9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6</w:t>
            </w:r>
          </w:p>
        </w:tc>
        <w:tc>
          <w:tcPr>
            <w:tcW w:w="12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3</w:t>
            </w:r>
          </w:p>
        </w:tc>
        <w:tc>
          <w:tcPr>
            <w:tcW w:w="18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40</w:t>
            </w:r>
          </w:p>
        </w:tc>
      </w:tr>
      <w:tr w:rsidR="00000000" w:rsidRPr="00AA523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30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d"/>
            </w:pPr>
            <w:r w:rsidRPr="00AA5237">
              <w:t>Аптека производственная с правом изготовления радиофармацевтических лекарственных препаратов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-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-</w:t>
            </w:r>
          </w:p>
        </w:tc>
        <w:tc>
          <w:tcPr>
            <w:tcW w:w="11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10</w:t>
            </w:r>
          </w:p>
        </w:tc>
        <w:tc>
          <w:tcPr>
            <w:tcW w:w="11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9</w:t>
            </w:r>
          </w:p>
        </w:tc>
        <w:tc>
          <w:tcPr>
            <w:tcW w:w="116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8</w:t>
            </w:r>
          </w:p>
        </w:tc>
        <w:tc>
          <w:tcPr>
            <w:tcW w:w="11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7</w:t>
            </w:r>
          </w:p>
        </w:tc>
        <w:tc>
          <w:tcPr>
            <w:tcW w:w="11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9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10</w:t>
            </w:r>
          </w:p>
        </w:tc>
        <w:tc>
          <w:tcPr>
            <w:tcW w:w="12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9</w:t>
            </w:r>
          </w:p>
        </w:tc>
        <w:tc>
          <w:tcPr>
            <w:tcW w:w="18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40</w:t>
            </w:r>
          </w:p>
        </w:tc>
      </w:tr>
      <w:tr w:rsidR="00000000" w:rsidRPr="00AA523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30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d"/>
            </w:pPr>
            <w:r w:rsidRPr="00AA5237">
              <w:t>Аптечный пункт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-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-</w:t>
            </w:r>
          </w:p>
        </w:tc>
        <w:tc>
          <w:tcPr>
            <w:tcW w:w="11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-</w:t>
            </w:r>
          </w:p>
        </w:tc>
        <w:tc>
          <w:tcPr>
            <w:tcW w:w="11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4</w:t>
            </w:r>
          </w:p>
        </w:tc>
        <w:tc>
          <w:tcPr>
            <w:tcW w:w="116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3</w:t>
            </w:r>
          </w:p>
        </w:tc>
        <w:tc>
          <w:tcPr>
            <w:tcW w:w="11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3</w:t>
            </w:r>
          </w:p>
        </w:tc>
        <w:tc>
          <w:tcPr>
            <w:tcW w:w="11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8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8</w:t>
            </w:r>
          </w:p>
        </w:tc>
        <w:tc>
          <w:tcPr>
            <w:tcW w:w="12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3</w:t>
            </w:r>
          </w:p>
        </w:tc>
        <w:tc>
          <w:tcPr>
            <w:tcW w:w="18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40</w:t>
            </w:r>
          </w:p>
        </w:tc>
      </w:tr>
      <w:tr w:rsidR="00000000" w:rsidRPr="00AA523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30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d"/>
            </w:pPr>
            <w:r w:rsidRPr="00AA5237">
              <w:t>Аптечный киоск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-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-</w:t>
            </w:r>
          </w:p>
        </w:tc>
        <w:tc>
          <w:tcPr>
            <w:tcW w:w="11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-</w:t>
            </w:r>
          </w:p>
        </w:tc>
        <w:tc>
          <w:tcPr>
            <w:tcW w:w="11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4</w:t>
            </w:r>
          </w:p>
        </w:tc>
        <w:tc>
          <w:tcPr>
            <w:tcW w:w="116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-</w:t>
            </w:r>
          </w:p>
        </w:tc>
        <w:tc>
          <w:tcPr>
            <w:tcW w:w="11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3</w:t>
            </w:r>
          </w:p>
        </w:tc>
        <w:tc>
          <w:tcPr>
            <w:tcW w:w="11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2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4</w:t>
            </w:r>
          </w:p>
        </w:tc>
        <w:tc>
          <w:tcPr>
            <w:tcW w:w="12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3</w:t>
            </w:r>
          </w:p>
        </w:tc>
        <w:tc>
          <w:tcPr>
            <w:tcW w:w="18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-</w:t>
            </w:r>
          </w:p>
        </w:tc>
      </w:tr>
      <w:tr w:rsidR="00000000" w:rsidRPr="00AA523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30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d"/>
            </w:pPr>
            <w:r w:rsidRPr="00AA5237">
              <w:t>Индивидуальный предприниматель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-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-</w:t>
            </w:r>
          </w:p>
        </w:tc>
        <w:tc>
          <w:tcPr>
            <w:tcW w:w="11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9</w:t>
            </w:r>
          </w:p>
        </w:tc>
        <w:tc>
          <w:tcPr>
            <w:tcW w:w="11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4</w:t>
            </w:r>
          </w:p>
        </w:tc>
        <w:tc>
          <w:tcPr>
            <w:tcW w:w="116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3</w:t>
            </w:r>
          </w:p>
        </w:tc>
        <w:tc>
          <w:tcPr>
            <w:tcW w:w="11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3</w:t>
            </w:r>
          </w:p>
        </w:tc>
        <w:tc>
          <w:tcPr>
            <w:tcW w:w="11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4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8</w:t>
            </w:r>
          </w:p>
        </w:tc>
        <w:tc>
          <w:tcPr>
            <w:tcW w:w="12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-</w:t>
            </w:r>
          </w:p>
        </w:tc>
        <w:tc>
          <w:tcPr>
            <w:tcW w:w="18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40</w:t>
            </w:r>
          </w:p>
        </w:tc>
      </w:tr>
      <w:tr w:rsidR="00000000" w:rsidRPr="00AA523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30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d"/>
            </w:pPr>
            <w:r w:rsidRPr="00AA5237">
              <w:t xml:space="preserve">Обособленное структурное подразделение медицинской организации (амбулатория, фельдшерский пункт, </w:t>
            </w:r>
            <w:r w:rsidRPr="00AA5237">
              <w:lastRenderedPageBreak/>
              <w:t>фельдшерско-акушерский пункт, центр (отделение) общей врачебной (семейной) практики)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lastRenderedPageBreak/>
              <w:t>-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-</w:t>
            </w:r>
          </w:p>
        </w:tc>
        <w:tc>
          <w:tcPr>
            <w:tcW w:w="11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-</w:t>
            </w:r>
          </w:p>
        </w:tc>
        <w:tc>
          <w:tcPr>
            <w:tcW w:w="11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4</w:t>
            </w:r>
          </w:p>
        </w:tc>
        <w:tc>
          <w:tcPr>
            <w:tcW w:w="116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-</w:t>
            </w:r>
          </w:p>
        </w:tc>
        <w:tc>
          <w:tcPr>
            <w:tcW w:w="11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-</w:t>
            </w:r>
          </w:p>
        </w:tc>
        <w:tc>
          <w:tcPr>
            <w:tcW w:w="11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2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4</w:t>
            </w:r>
          </w:p>
        </w:tc>
        <w:tc>
          <w:tcPr>
            <w:tcW w:w="12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-</w:t>
            </w:r>
          </w:p>
        </w:tc>
        <w:tc>
          <w:tcPr>
            <w:tcW w:w="18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-</w:t>
            </w:r>
          </w:p>
        </w:tc>
      </w:tr>
    </w:tbl>
    <w:p w:rsidR="00000000" w:rsidRDefault="00AA5237"/>
    <w:p w:rsidR="00000000" w:rsidRDefault="00AA5237">
      <w:pPr>
        <w:pStyle w:val="ab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AA5237">
      <w:pPr>
        <w:pStyle w:val="ae"/>
      </w:pPr>
      <w:bookmarkStart w:id="260" w:name="sub_112111"/>
      <w:r>
        <w:t>* Определяется на основании сведений из системы мониторинга движения лекарственных препаратов для медицинского применения за предшествующий календарный год.</w:t>
      </w:r>
    </w:p>
    <w:bookmarkEnd w:id="260"/>
    <w:p w:rsidR="00000000" w:rsidRDefault="00AA5237"/>
    <w:p w:rsidR="00000000" w:rsidRDefault="00AA5237">
      <w:pPr>
        <w:ind w:firstLine="698"/>
        <w:jc w:val="right"/>
      </w:pPr>
      <w:bookmarkStart w:id="261" w:name="sub_12000"/>
      <w:r>
        <w:rPr>
          <w:rStyle w:val="a3"/>
        </w:rPr>
        <w:t>Приложение N 2</w:t>
      </w:r>
      <w:r>
        <w:rPr>
          <w:rStyle w:val="a3"/>
        </w:rPr>
        <w:br/>
        <w:t xml:space="preserve">к </w:t>
      </w:r>
      <w:hyperlink w:anchor="sub_1000" w:history="1">
        <w:r>
          <w:rPr>
            <w:rStyle w:val="a4"/>
          </w:rPr>
          <w:t>Положению</w:t>
        </w:r>
      </w:hyperlink>
      <w:r>
        <w:rPr>
          <w:rStyle w:val="a3"/>
        </w:rPr>
        <w:t xml:space="preserve"> о федеральном</w:t>
      </w:r>
      <w:r>
        <w:rPr>
          <w:rStyle w:val="a3"/>
        </w:rPr>
        <w:br/>
        <w:t>государствен</w:t>
      </w:r>
      <w:r>
        <w:rPr>
          <w:rStyle w:val="a3"/>
        </w:rPr>
        <w:t>ном контроле (надзоре)</w:t>
      </w:r>
      <w:r>
        <w:rPr>
          <w:rStyle w:val="a3"/>
        </w:rPr>
        <w:br/>
        <w:t>в сфере обращения лекарственных средств</w:t>
      </w:r>
    </w:p>
    <w:bookmarkEnd w:id="261"/>
    <w:p w:rsidR="00000000" w:rsidRDefault="00AA5237"/>
    <w:p w:rsidR="00000000" w:rsidRDefault="00AA5237">
      <w:pPr>
        <w:pStyle w:val="1"/>
      </w:pPr>
      <w:r>
        <w:t>Критерии</w:t>
      </w:r>
      <w:r>
        <w:br/>
        <w:t>отнесения объектов федерального государственного контроля (надзора) в сфере обращения лекарственных средств для ветеринарного применения к определенной категории риска</w:t>
      </w:r>
    </w:p>
    <w:p w:rsidR="00000000" w:rsidRDefault="00AA5237"/>
    <w:p w:rsidR="00000000" w:rsidRDefault="00AA5237">
      <w:pPr>
        <w:pStyle w:val="1"/>
      </w:pPr>
      <w:bookmarkStart w:id="262" w:name="sub_12100"/>
      <w:r>
        <w:t>I. Общие положения</w:t>
      </w:r>
    </w:p>
    <w:bookmarkEnd w:id="262"/>
    <w:p w:rsidR="00000000" w:rsidRDefault="00AA5237"/>
    <w:p w:rsidR="00000000" w:rsidRDefault="00AA5237">
      <w:bookmarkStart w:id="263" w:name="sub_12001"/>
      <w:r>
        <w:t>1. При осуществлении федерального государственного контроля (надзора) в сфере обращения лекарственных средств отнесение деятельности юридических лиц, индивидуальных предпринимателей в сфере обращения лекарстве</w:t>
      </w:r>
      <w:r>
        <w:t>нных средств для ветеринарного применения (далее - объекты государственного контроля) к определенной категории риска осуществляется в соответствии с критериями тяжести потенциальных негативных последствий возможного несоблюдения обязательных требований, пр</w:t>
      </w:r>
      <w:r>
        <w:t xml:space="preserve">едусмотренными </w:t>
      </w:r>
      <w:hyperlink w:anchor="sub_12200" w:history="1">
        <w:r>
          <w:rPr>
            <w:rStyle w:val="a4"/>
          </w:rPr>
          <w:t>разделом II</w:t>
        </w:r>
      </w:hyperlink>
      <w:r>
        <w:t xml:space="preserve"> настоящих критериев, и с учетом критериев вероятности несоблюдения обязательных требований, предусмотренных </w:t>
      </w:r>
      <w:hyperlink w:anchor="sub_12300" w:history="1">
        <w:r>
          <w:rPr>
            <w:rStyle w:val="a4"/>
          </w:rPr>
          <w:t>разделом III</w:t>
        </w:r>
      </w:hyperlink>
      <w:r>
        <w:t xml:space="preserve"> настоящих критериев.</w:t>
      </w:r>
    </w:p>
    <w:p w:rsidR="00000000" w:rsidRDefault="00AA5237">
      <w:bookmarkStart w:id="264" w:name="sub_12002"/>
      <w:bookmarkEnd w:id="263"/>
      <w:r>
        <w:t>2. Отнесение об</w:t>
      </w:r>
      <w:r>
        <w:t>ъектов государственного контроля к категориям риска осуществляется с учетом информации, содержащейся в реестре лицензий на производство лекарственных средств для ветеринарного применения, реестре лицензий на осуществление фармацевтической деятельности в сф</w:t>
      </w:r>
      <w:r>
        <w:t>ере обращения лекарственных средств для ветеринарного применения, ведение которых осуществляет Федеральная служба по ветеринарному и фитосанитарному надзору, и в федеральной государственной информационной системе в области ветеринарии.</w:t>
      </w:r>
    </w:p>
    <w:bookmarkEnd w:id="264"/>
    <w:p w:rsidR="00000000" w:rsidRDefault="00AA5237"/>
    <w:p w:rsidR="00000000" w:rsidRDefault="00AA5237">
      <w:pPr>
        <w:pStyle w:val="1"/>
      </w:pPr>
      <w:bookmarkStart w:id="265" w:name="sub_12200"/>
      <w:r>
        <w:t>I</w:t>
      </w:r>
      <w:r>
        <w:t>I. Критерии тяжести потенциальных негативных последствий возможного несоблюдения обязательных требований</w:t>
      </w:r>
    </w:p>
    <w:bookmarkEnd w:id="265"/>
    <w:p w:rsidR="00000000" w:rsidRDefault="00AA5237"/>
    <w:p w:rsidR="00000000" w:rsidRDefault="00AA5237">
      <w:bookmarkStart w:id="266" w:name="sub_12003"/>
      <w:r>
        <w:t>3. Критерии тяжести потенциальных негативных последствий возможного несоблюдения обязательных требований применяются путем раздельно</w:t>
      </w:r>
      <w:r>
        <w:t>го отнесения объекта государственного контроля к категории риска по каждому из следующих видов деятельности:</w:t>
      </w:r>
    </w:p>
    <w:p w:rsidR="00000000" w:rsidRDefault="00AA5237">
      <w:bookmarkStart w:id="267" w:name="sub_12031"/>
      <w:bookmarkEnd w:id="266"/>
      <w:r>
        <w:t>а) оптовая торговля лекарственными средствами для ветеринарного применения;</w:t>
      </w:r>
    </w:p>
    <w:p w:rsidR="00000000" w:rsidRDefault="00AA5237">
      <w:bookmarkStart w:id="268" w:name="sub_12032"/>
      <w:bookmarkEnd w:id="267"/>
      <w:r>
        <w:t>б) розничная торговля лекарственным</w:t>
      </w:r>
      <w:r>
        <w:t>и препаратами для ветеринарного применения, доклинические исследования лекарственных средств для ветеринарного применения, клинические исследования лекарственных препаратов для ветеринарного применения, хранение лекарственных средств для ветеринарного прим</w:t>
      </w:r>
      <w:r>
        <w:t>енения (за исключением хранения, осуществляемого при производстве лекарственных средств для ветеринарного применения и при оптовой торговле лекарственными средствами для ветеринарного применения), перевозка лекарственных средств для ветеринарного применени</w:t>
      </w:r>
      <w:r>
        <w:t>я (за исключением перевозки, осуществляемой при производстве лекарственных средств для ветеринарного применения и при оптовой торговле лекарственными средствами для ветеринарного применения), уничтожение лекарственных средств для ветеринарного применения;</w:t>
      </w:r>
    </w:p>
    <w:p w:rsidR="00000000" w:rsidRDefault="00AA5237">
      <w:bookmarkStart w:id="269" w:name="sub_12033"/>
      <w:bookmarkEnd w:id="268"/>
      <w:r>
        <w:t>в) производство лекарственных средств для ветеринарного применения.</w:t>
      </w:r>
    </w:p>
    <w:p w:rsidR="00000000" w:rsidRDefault="00AA5237">
      <w:bookmarkStart w:id="270" w:name="sub_12004"/>
      <w:bookmarkEnd w:id="269"/>
      <w:r>
        <w:t>4. Для оптовой торговли лекарственными средствами для ветеринарного применения отнесение объекта государственного контроля к категории риска осуществляе</w:t>
      </w:r>
      <w:r>
        <w:t>тся с учетом следующих значений показателя риска (К):</w:t>
      </w:r>
    </w:p>
    <w:p w:rsidR="00000000" w:rsidRDefault="00AA5237">
      <w:bookmarkStart w:id="271" w:name="sub_12041"/>
      <w:bookmarkEnd w:id="270"/>
      <w:r>
        <w:t>а) значительный риск - в случае, если показатель риска (К) составляет свыше 39 баллов;</w:t>
      </w:r>
    </w:p>
    <w:p w:rsidR="00000000" w:rsidRDefault="00AA5237">
      <w:bookmarkStart w:id="272" w:name="sub_12042"/>
      <w:bookmarkEnd w:id="271"/>
      <w:r>
        <w:t>б) средний риск - в случае, если показатель риска (К) составляет от 27 до 39 ба</w:t>
      </w:r>
      <w:r>
        <w:t>ллов;</w:t>
      </w:r>
    </w:p>
    <w:p w:rsidR="00000000" w:rsidRDefault="00AA5237">
      <w:bookmarkStart w:id="273" w:name="sub_12043"/>
      <w:bookmarkEnd w:id="272"/>
      <w:r>
        <w:t>в) умеренный риск - в случае, если показатель риска (К) составляет от 16 до 26 баллов;</w:t>
      </w:r>
    </w:p>
    <w:p w:rsidR="00000000" w:rsidRDefault="00AA5237">
      <w:bookmarkStart w:id="274" w:name="sub_12044"/>
      <w:bookmarkEnd w:id="273"/>
      <w:r>
        <w:t>г) низкий риск - в случае, если показатель риска (К) составляет 15 баллов и менее.</w:t>
      </w:r>
    </w:p>
    <w:p w:rsidR="00000000" w:rsidRDefault="00AA5237">
      <w:bookmarkStart w:id="275" w:name="sub_12005"/>
      <w:bookmarkEnd w:id="274"/>
      <w:r>
        <w:t>5. Значение показателя рис</w:t>
      </w:r>
      <w:r>
        <w:t>ка (К) определяется по формуле:</w:t>
      </w:r>
    </w:p>
    <w:bookmarkEnd w:id="275"/>
    <w:p w:rsidR="00000000" w:rsidRDefault="00AA5237"/>
    <w:p w:rsidR="00000000" w:rsidRDefault="00AA5237">
      <w:pPr>
        <w:ind w:firstLine="698"/>
        <w:jc w:val="center"/>
      </w:pPr>
      <w:r>
        <w:t>К = К1 + К2 + К3 + К4 + К5 + К6,</w:t>
      </w:r>
    </w:p>
    <w:p w:rsidR="00000000" w:rsidRDefault="00AA5237"/>
    <w:p w:rsidR="00000000" w:rsidRDefault="00AA5237">
      <w:r>
        <w:t xml:space="preserve">где К1, К2, К3, К4, К5, К6 - показатели риска, присваиваемые для оптовой торговли лекарственными средствами для ветеринарного применения, согласно </w:t>
      </w:r>
      <w:hyperlink w:anchor="sub_121000" w:history="1">
        <w:r>
          <w:rPr>
            <w:rStyle w:val="a4"/>
          </w:rPr>
          <w:t>приложению N 1</w:t>
        </w:r>
      </w:hyperlink>
      <w:r>
        <w:t xml:space="preserve"> к настоящим критериям.</w:t>
      </w:r>
    </w:p>
    <w:p w:rsidR="00000000" w:rsidRDefault="00AA5237">
      <w:bookmarkStart w:id="276" w:name="sub_12006"/>
      <w:r>
        <w:t xml:space="preserve">6. Значение показателей К1, К2, К3, К4, К5, К6 определяется путем выбора одной из характеристик по каждому из условий осуществления деятельности, предусмотренных </w:t>
      </w:r>
      <w:hyperlink w:anchor="sub_121000" w:history="1">
        <w:r>
          <w:rPr>
            <w:rStyle w:val="a4"/>
          </w:rPr>
          <w:t>приложением N 1</w:t>
        </w:r>
      </w:hyperlink>
      <w:r>
        <w:t xml:space="preserve"> </w:t>
      </w:r>
      <w:r>
        <w:t>к настоящим критериям.</w:t>
      </w:r>
    </w:p>
    <w:p w:rsidR="00000000" w:rsidRDefault="00AA5237">
      <w:bookmarkStart w:id="277" w:name="sub_12007"/>
      <w:bookmarkEnd w:id="276"/>
      <w:r>
        <w:t>7. Для розничной торговли лекарственными препаратами для ветеринарного применения, проведения доклинических исследований лекарственных средств для ветеринарного применения, клинических исследований лекарственных пре</w:t>
      </w:r>
      <w:r>
        <w:t>паратов для ветеринарного применения, хранения лекарственных средств для ветеринарного применения (за исключением хранения, осуществляемого при производстве лекарственных средств для ветеринарного применения и при оптовой торговле лекарственными средствами</w:t>
      </w:r>
      <w:r>
        <w:t xml:space="preserve"> для ветеринарного применения), перевозки лекарственных средств для ветеринарного применения (за исключением перевозки, осуществляемой при производстве лекарственных средств для ветеринарного применения и при оптовой торговле лекарственными средствами для </w:t>
      </w:r>
      <w:r>
        <w:t xml:space="preserve">ветеринарного применения), уничтожения лекарственных </w:t>
      </w:r>
      <w:r>
        <w:lastRenderedPageBreak/>
        <w:t>средств для ветеринарного применения отнесение объекта государственного контроля к категории риска осуществляется с учетом следующих значений показателя риска (Л):</w:t>
      </w:r>
    </w:p>
    <w:p w:rsidR="00000000" w:rsidRDefault="00AA5237">
      <w:bookmarkStart w:id="278" w:name="sub_12071"/>
      <w:bookmarkEnd w:id="277"/>
      <w:r>
        <w:t xml:space="preserve">а) значительный риск </w:t>
      </w:r>
      <w:r>
        <w:t>- в случае, если показатель риска (Л) составляет свыше 20 баллов;</w:t>
      </w:r>
    </w:p>
    <w:p w:rsidR="00000000" w:rsidRDefault="00AA5237">
      <w:bookmarkStart w:id="279" w:name="sub_12072"/>
      <w:bookmarkEnd w:id="278"/>
      <w:r>
        <w:t>б) средний риск - в случае, если показатель риска (Л) составляет от 16 до 20 баллов;</w:t>
      </w:r>
    </w:p>
    <w:p w:rsidR="00000000" w:rsidRDefault="00AA5237">
      <w:bookmarkStart w:id="280" w:name="sub_12073"/>
      <w:bookmarkEnd w:id="279"/>
      <w:r>
        <w:t>в) умеренный риск - в случае, если показатель риска (Л) составляет от</w:t>
      </w:r>
      <w:r>
        <w:t xml:space="preserve"> 10 до 15 баллов;</w:t>
      </w:r>
    </w:p>
    <w:p w:rsidR="00000000" w:rsidRDefault="00AA5237">
      <w:bookmarkStart w:id="281" w:name="sub_12074"/>
      <w:bookmarkEnd w:id="280"/>
      <w:r>
        <w:t>г) низкий риск - в случае, если показатель риска (Л) составляет 9 баллов и менее.</w:t>
      </w:r>
    </w:p>
    <w:p w:rsidR="00000000" w:rsidRDefault="00AA5237">
      <w:bookmarkStart w:id="282" w:name="sub_12008"/>
      <w:bookmarkEnd w:id="281"/>
      <w:r>
        <w:t>8. Значение показателя</w:t>
      </w:r>
      <w:r>
        <w:t xml:space="preserve"> риска (Л) определяется путем сложения баллов в зависимости от процессов, осуществляемых объектом государственного контроля, согласно </w:t>
      </w:r>
      <w:hyperlink w:anchor="sub_122000" w:history="1">
        <w:r>
          <w:rPr>
            <w:rStyle w:val="a4"/>
          </w:rPr>
          <w:t>приложению N 2</w:t>
        </w:r>
      </w:hyperlink>
      <w:r>
        <w:t xml:space="preserve"> к настоящим критериям.</w:t>
      </w:r>
    </w:p>
    <w:p w:rsidR="00000000" w:rsidRDefault="00AA5237">
      <w:bookmarkStart w:id="283" w:name="sub_12009"/>
      <w:bookmarkEnd w:id="282"/>
      <w:r>
        <w:t>9. Для производства лекарственных сред</w:t>
      </w:r>
      <w:r>
        <w:t>ств для ветеринарного применения отнесение объекта государственного контроля к категории риска осуществляется с учетом следующих значений показателей риска (М):</w:t>
      </w:r>
    </w:p>
    <w:p w:rsidR="00000000" w:rsidRDefault="00AA5237">
      <w:bookmarkStart w:id="284" w:name="sub_12091"/>
      <w:bookmarkEnd w:id="283"/>
      <w:r>
        <w:t>а) значительный риск - в случае, если показатель риска (М) составляет свыше 8</w:t>
      </w:r>
      <w:r>
        <w:t xml:space="preserve"> баллов;</w:t>
      </w:r>
    </w:p>
    <w:p w:rsidR="00000000" w:rsidRDefault="00AA5237">
      <w:bookmarkStart w:id="285" w:name="sub_12092"/>
      <w:bookmarkEnd w:id="284"/>
      <w:r>
        <w:t>б) средний риск - в случае, если показатель риска (М) составляет от 6 до 8 баллов;</w:t>
      </w:r>
    </w:p>
    <w:p w:rsidR="00000000" w:rsidRDefault="00AA5237">
      <w:bookmarkStart w:id="286" w:name="sub_12093"/>
      <w:bookmarkEnd w:id="285"/>
      <w:r>
        <w:t>в) умеренный риск - в случае, если показатель риска (М) составляет 4 или 5 баллов;</w:t>
      </w:r>
    </w:p>
    <w:p w:rsidR="00000000" w:rsidRDefault="00AA5237">
      <w:bookmarkStart w:id="287" w:name="sub_12094"/>
      <w:bookmarkEnd w:id="286"/>
      <w:r>
        <w:t xml:space="preserve">г) низкий риск - в случае, </w:t>
      </w:r>
      <w:r>
        <w:t>если показатель риска (М) составляет 3 балла и менее.</w:t>
      </w:r>
    </w:p>
    <w:p w:rsidR="00000000" w:rsidRDefault="00AA5237">
      <w:bookmarkStart w:id="288" w:name="sub_12010"/>
      <w:bookmarkEnd w:id="287"/>
      <w:r>
        <w:t>10. Значение показателя риска (М) определяется по формуле:</w:t>
      </w:r>
    </w:p>
    <w:bookmarkEnd w:id="288"/>
    <w:p w:rsidR="00000000" w:rsidRDefault="00AA5237"/>
    <w:p w:rsidR="00000000" w:rsidRDefault="00AA5237">
      <w:pPr>
        <w:ind w:firstLine="698"/>
        <w:jc w:val="center"/>
      </w:pPr>
      <w:r>
        <w:t>М = М1 x М2 x М3,</w:t>
      </w:r>
    </w:p>
    <w:p w:rsidR="00000000" w:rsidRDefault="00AA5237"/>
    <w:p w:rsidR="00000000" w:rsidRDefault="00AA5237">
      <w:r>
        <w:t>где М1, М2, М3 - показатели риска, присваиваемые для производства лекарственных средств для вете</w:t>
      </w:r>
      <w:r>
        <w:t xml:space="preserve">ринарного применения, согласно </w:t>
      </w:r>
      <w:hyperlink w:anchor="sub_123000" w:history="1">
        <w:r>
          <w:rPr>
            <w:rStyle w:val="a4"/>
          </w:rPr>
          <w:t>приложению N 3</w:t>
        </w:r>
      </w:hyperlink>
      <w:r>
        <w:t xml:space="preserve"> к настоящим критериям.</w:t>
      </w:r>
    </w:p>
    <w:p w:rsidR="00000000" w:rsidRDefault="00AA5237">
      <w:bookmarkStart w:id="289" w:name="sub_12011"/>
      <w:r>
        <w:t>11. Если объект государственного контроля осуществляет выпуск нескольких видов продукции или одновременно с выпуском продукции осуществляет деятельнос</w:t>
      </w:r>
      <w:r>
        <w:t>ть по упаковке лекарственных препаратов, выбирается одна строка с наибольшим количеством баллов.</w:t>
      </w:r>
    </w:p>
    <w:bookmarkEnd w:id="289"/>
    <w:p w:rsidR="00000000" w:rsidRDefault="00AA5237"/>
    <w:p w:rsidR="00000000" w:rsidRDefault="00AA5237">
      <w:pPr>
        <w:pStyle w:val="1"/>
      </w:pPr>
      <w:bookmarkStart w:id="290" w:name="sub_12300"/>
      <w:r>
        <w:t>III. Критерии возможного несоблюдения обязательных требований</w:t>
      </w:r>
    </w:p>
    <w:bookmarkEnd w:id="290"/>
    <w:p w:rsidR="00000000" w:rsidRDefault="00AA5237"/>
    <w:p w:rsidR="00000000" w:rsidRDefault="00AA5237">
      <w:bookmarkStart w:id="291" w:name="sub_12012"/>
      <w:r>
        <w:t>12. Объекты государственного контроля, подлежащие отнесению</w:t>
      </w:r>
      <w:r>
        <w:t xml:space="preserve"> в соответствии с </w:t>
      </w:r>
      <w:hyperlink w:anchor="sub_12200" w:history="1">
        <w:r>
          <w:rPr>
            <w:rStyle w:val="a4"/>
          </w:rPr>
          <w:t>разделом II</w:t>
        </w:r>
      </w:hyperlink>
      <w:r>
        <w:t xml:space="preserve"> настоящих критериев к категориям среднего, умеренного и низкого рисков, подлежат отнесению к категориям значительного, среднего и умеренного рисков соответственно при наличии вступивших в законную си</w:t>
      </w:r>
      <w:r>
        <w:t>лу в течение 2 лет, предшествующих дате принятия решения об отнесении объекта государственного контроля к категории риска, 2 или более постановлений о привлечении к административной ответственности юридического лица, его должностных лиц или индивидуального</w:t>
      </w:r>
      <w:r>
        <w:t xml:space="preserve"> предпринимателя за совершение административных правонарушений, предусмотренных </w:t>
      </w:r>
      <w:hyperlink r:id="rId95" w:history="1">
        <w:r>
          <w:rPr>
            <w:rStyle w:val="a4"/>
          </w:rPr>
          <w:t>статьей 6.33</w:t>
        </w:r>
      </w:hyperlink>
      <w:r>
        <w:t xml:space="preserve">, либо </w:t>
      </w:r>
      <w:hyperlink r:id="rId96" w:history="1">
        <w:r>
          <w:rPr>
            <w:rStyle w:val="a4"/>
          </w:rPr>
          <w:t>статьей 10.6</w:t>
        </w:r>
      </w:hyperlink>
      <w:r>
        <w:t xml:space="preserve">, либо </w:t>
      </w:r>
      <w:hyperlink r:id="rId97" w:history="1">
        <w:r>
          <w:rPr>
            <w:rStyle w:val="a4"/>
          </w:rPr>
          <w:t>частями 3</w:t>
        </w:r>
      </w:hyperlink>
      <w:r>
        <w:t xml:space="preserve"> и </w:t>
      </w:r>
      <w:hyperlink r:id="rId98" w:history="1">
        <w:r>
          <w:rPr>
            <w:rStyle w:val="a4"/>
          </w:rPr>
          <w:t>4 статьи 14.1</w:t>
        </w:r>
      </w:hyperlink>
      <w:r>
        <w:t xml:space="preserve">, либо </w:t>
      </w:r>
      <w:hyperlink r:id="rId99" w:history="1">
        <w:r>
          <w:rPr>
            <w:rStyle w:val="a4"/>
          </w:rPr>
          <w:t>статьей 14.43</w:t>
        </w:r>
      </w:hyperlink>
      <w:r>
        <w:t xml:space="preserve"> (в части соо</w:t>
      </w:r>
      <w:r>
        <w:t xml:space="preserve">тветствия лекарственных средств для ветеринарного применения, находящихся в </w:t>
      </w:r>
      <w:r>
        <w:lastRenderedPageBreak/>
        <w:t xml:space="preserve">гражданском обороте, установленным требованиям к их качеству, а также в части хранения, перевозки и реализации лекарственных средств для ветеринарного применения), </w:t>
      </w:r>
      <w:hyperlink r:id="rId100" w:history="1">
        <w:r>
          <w:rPr>
            <w:rStyle w:val="a4"/>
          </w:rPr>
          <w:t>статьей 14.4</w:t>
        </w:r>
      </w:hyperlink>
      <w:hyperlink r:id="rId101" w:history="1">
        <w:r>
          <w:rPr>
            <w:rStyle w:val="a4"/>
            <w:vertAlign w:val="superscript"/>
          </w:rPr>
          <w:t> 2</w:t>
        </w:r>
      </w:hyperlink>
      <w:r>
        <w:t xml:space="preserve">, либо </w:t>
      </w:r>
      <w:hyperlink r:id="rId102" w:history="1">
        <w:r>
          <w:rPr>
            <w:rStyle w:val="a4"/>
          </w:rPr>
          <w:t>частью 1 статьи 19.4</w:t>
        </w:r>
      </w:hyperlink>
      <w:r>
        <w:t xml:space="preserve">, либо </w:t>
      </w:r>
      <w:hyperlink r:id="rId103" w:history="1">
        <w:r>
          <w:rPr>
            <w:rStyle w:val="a4"/>
          </w:rPr>
          <w:t>частью 1 статьи 19.5</w:t>
        </w:r>
      </w:hyperlink>
      <w:r>
        <w:t xml:space="preserve">, либо </w:t>
      </w:r>
      <w:hyperlink r:id="rId104" w:history="1">
        <w:r>
          <w:rPr>
            <w:rStyle w:val="a4"/>
          </w:rPr>
          <w:t>статьей 19.6</w:t>
        </w:r>
      </w:hyperlink>
      <w:r>
        <w:t xml:space="preserve">, либо </w:t>
      </w:r>
      <w:hyperlink r:id="rId105" w:history="1">
        <w:r>
          <w:rPr>
            <w:rStyle w:val="a4"/>
          </w:rPr>
          <w:t>статьей 19.7</w:t>
        </w:r>
      </w:hyperlink>
      <w:r>
        <w:t xml:space="preserve"> Кодекса Российско</w:t>
      </w:r>
      <w:r>
        <w:t>й Федерации об административных правонарушениях.</w:t>
      </w:r>
    </w:p>
    <w:p w:rsidR="00000000" w:rsidRDefault="00AA5237">
      <w:bookmarkStart w:id="292" w:name="sub_12013"/>
      <w:bookmarkEnd w:id="291"/>
      <w:r>
        <w:t xml:space="preserve">13. Объекты государственного контроля, отнесенные в соответствии с </w:t>
      </w:r>
      <w:hyperlink w:anchor="sub_12200" w:history="1">
        <w:r>
          <w:rPr>
            <w:rStyle w:val="a4"/>
          </w:rPr>
          <w:t>разделом II</w:t>
        </w:r>
      </w:hyperlink>
      <w:r>
        <w:t xml:space="preserve"> настоящих критериев к категориям значительного, среднего и умеренного рисков, подле</w:t>
      </w:r>
      <w:r>
        <w:t xml:space="preserve">жат отнесению к категориям среднего, умеренного и низкого рисков соответственно при отсутствии в течение 2 лет, предшествующих дате принятия решения об отнесении объекта государственного контроля к категории риска, вступивших в законную силу постановлений </w:t>
      </w:r>
      <w:r>
        <w:t xml:space="preserve">о привлечении к административной ответственности юридического лица, его должностных лиц или индивидуального предпринимателя с назначением административного наказания за совершение административных правонарушений, указанных в </w:t>
      </w:r>
      <w:hyperlink w:anchor="sub_12012" w:history="1">
        <w:r>
          <w:rPr>
            <w:rStyle w:val="a4"/>
          </w:rPr>
          <w:t xml:space="preserve">пункте </w:t>
        </w:r>
        <w:r>
          <w:rPr>
            <w:rStyle w:val="a4"/>
          </w:rPr>
          <w:t>12</w:t>
        </w:r>
      </w:hyperlink>
      <w:r>
        <w:t xml:space="preserve"> настоящих критериев.</w:t>
      </w:r>
    </w:p>
    <w:bookmarkEnd w:id="292"/>
    <w:p w:rsidR="00000000" w:rsidRDefault="00AA5237"/>
    <w:p w:rsidR="00000000" w:rsidRDefault="00AA5237">
      <w:pPr>
        <w:ind w:firstLine="698"/>
        <w:jc w:val="right"/>
      </w:pPr>
      <w:bookmarkStart w:id="293" w:name="sub_121000"/>
      <w:r>
        <w:rPr>
          <w:rStyle w:val="a3"/>
        </w:rPr>
        <w:t>Приложение N 1</w:t>
      </w:r>
      <w:r>
        <w:rPr>
          <w:rStyle w:val="a3"/>
        </w:rPr>
        <w:br/>
        <w:t xml:space="preserve">к </w:t>
      </w:r>
      <w:hyperlink w:anchor="sub_12000" w:history="1">
        <w:r>
          <w:rPr>
            <w:rStyle w:val="a4"/>
          </w:rPr>
          <w:t>критериям</w:t>
        </w:r>
      </w:hyperlink>
      <w:r>
        <w:rPr>
          <w:rStyle w:val="a3"/>
        </w:rPr>
        <w:t xml:space="preserve"> отнесения объектов</w:t>
      </w:r>
      <w:r>
        <w:rPr>
          <w:rStyle w:val="a3"/>
        </w:rPr>
        <w:br/>
        <w:t>федерального государственного контроля</w:t>
      </w:r>
      <w:r>
        <w:rPr>
          <w:rStyle w:val="a3"/>
        </w:rPr>
        <w:br/>
        <w:t>(надзора) в сфере обращения лекарственных</w:t>
      </w:r>
      <w:r>
        <w:rPr>
          <w:rStyle w:val="a3"/>
        </w:rPr>
        <w:br/>
        <w:t>средств для ветеринарного применения</w:t>
      </w:r>
      <w:r>
        <w:rPr>
          <w:rStyle w:val="a3"/>
        </w:rPr>
        <w:br/>
        <w:t>к определенной кат</w:t>
      </w:r>
      <w:r>
        <w:rPr>
          <w:rStyle w:val="a3"/>
        </w:rPr>
        <w:t>егории риска</w:t>
      </w:r>
    </w:p>
    <w:bookmarkEnd w:id="293"/>
    <w:p w:rsidR="00000000" w:rsidRDefault="00AA5237"/>
    <w:p w:rsidR="00000000" w:rsidRDefault="00AA5237">
      <w:pPr>
        <w:pStyle w:val="1"/>
      </w:pPr>
      <w:r>
        <w:t>Показатели риска,</w:t>
      </w:r>
      <w:r>
        <w:br/>
        <w:t>присваиваемые для оптовой торговли лекарственными средствами для ветеринарного применения</w:t>
      </w:r>
    </w:p>
    <w:p w:rsidR="00000000" w:rsidRDefault="00AA5237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5"/>
        <w:gridCol w:w="2496"/>
        <w:gridCol w:w="4990"/>
        <w:gridCol w:w="936"/>
      </w:tblGrid>
      <w:tr w:rsidR="00000000" w:rsidRPr="00AA5237">
        <w:tblPrEx>
          <w:tblCellMar>
            <w:top w:w="0" w:type="dxa"/>
            <w:bottom w:w="0" w:type="dxa"/>
          </w:tblCellMar>
        </w:tblPrEx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Показатели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Условия осуществления деятельности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Характеристики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Баллы</w:t>
            </w:r>
          </w:p>
        </w:tc>
      </w:tr>
      <w:tr w:rsidR="00000000" w:rsidRPr="00AA5237">
        <w:tblPrEx>
          <w:tblCellMar>
            <w:top w:w="0" w:type="dxa"/>
            <w:bottom w:w="0" w:type="dxa"/>
          </w:tblCellMar>
        </w:tblPrEx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К1</w:t>
            </w: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d"/>
            </w:pPr>
            <w:r w:rsidRPr="00AA5237">
              <w:t>наличие площадки для разгрузки автотранспорта</w:t>
            </w:r>
          </w:p>
        </w:tc>
        <w:tc>
          <w:tcPr>
            <w:tcW w:w="4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d"/>
            </w:pPr>
            <w:r w:rsidRPr="00AA5237">
              <w:t>автоматические ворота докового типа с погрузочно-разгрузочными площадками регулируемой высоты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3</w:t>
            </w:r>
          </w:p>
        </w:tc>
      </w:tr>
      <w:tr w:rsidR="00000000" w:rsidRPr="00AA5237">
        <w:tblPrEx>
          <w:tblCellMar>
            <w:top w:w="0" w:type="dxa"/>
            <w:bottom w:w="0" w:type="dxa"/>
          </w:tblCellMar>
        </w:tblPrEx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</w:pP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</w:pPr>
          </w:p>
        </w:tc>
        <w:tc>
          <w:tcPr>
            <w:tcW w:w="4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d"/>
            </w:pPr>
            <w:r w:rsidRPr="00AA5237">
              <w:t>тамбурно-шлюзовая разгрузка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6</w:t>
            </w:r>
          </w:p>
        </w:tc>
      </w:tr>
      <w:tr w:rsidR="00000000" w:rsidRPr="00AA5237">
        <w:tblPrEx>
          <w:tblCellMar>
            <w:top w:w="0" w:type="dxa"/>
            <w:bottom w:w="0" w:type="dxa"/>
          </w:tblCellMar>
        </w:tblPrEx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</w:pP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</w:pPr>
          </w:p>
        </w:tc>
        <w:tc>
          <w:tcPr>
            <w:tcW w:w="4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d"/>
            </w:pPr>
            <w:r w:rsidRPr="00AA5237">
              <w:t>механизированные ворота докового типа с погрузочно-разгрузочными площадками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7</w:t>
            </w:r>
          </w:p>
        </w:tc>
      </w:tr>
      <w:tr w:rsidR="00000000" w:rsidRPr="00AA5237">
        <w:tblPrEx>
          <w:tblCellMar>
            <w:top w:w="0" w:type="dxa"/>
            <w:bottom w:w="0" w:type="dxa"/>
          </w:tblCellMar>
        </w:tblPrEx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</w:pP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</w:pPr>
          </w:p>
        </w:tc>
        <w:tc>
          <w:tcPr>
            <w:tcW w:w="4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d"/>
            </w:pPr>
            <w:r w:rsidRPr="00AA5237">
              <w:t>пандус для разгрузки товара, в том числе с использованием рампы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10</w:t>
            </w:r>
          </w:p>
        </w:tc>
      </w:tr>
      <w:tr w:rsidR="00000000" w:rsidRPr="00AA5237">
        <w:tblPrEx>
          <w:tblCellMar>
            <w:top w:w="0" w:type="dxa"/>
            <w:bottom w:w="0" w:type="dxa"/>
          </w:tblCellMar>
        </w:tblPrEx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lastRenderedPageBreak/>
              <w:t>К2</w:t>
            </w: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d"/>
            </w:pPr>
            <w:r w:rsidRPr="00AA5237">
              <w:t>степень механизации складских помещений</w:t>
            </w:r>
          </w:p>
        </w:tc>
        <w:tc>
          <w:tcPr>
            <w:tcW w:w="4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d"/>
            </w:pPr>
            <w:r w:rsidRPr="00AA5237">
              <w:t>автоматические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2</w:t>
            </w:r>
          </w:p>
        </w:tc>
      </w:tr>
      <w:tr w:rsidR="00000000" w:rsidRPr="00AA5237">
        <w:tblPrEx>
          <w:tblCellMar>
            <w:top w:w="0" w:type="dxa"/>
            <w:bottom w:w="0" w:type="dxa"/>
          </w:tblCellMar>
        </w:tblPrEx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</w:pP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</w:pPr>
          </w:p>
        </w:tc>
        <w:tc>
          <w:tcPr>
            <w:tcW w:w="4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d"/>
            </w:pPr>
            <w:r w:rsidRPr="00AA5237">
              <w:t>автоматизированные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3</w:t>
            </w:r>
          </w:p>
        </w:tc>
      </w:tr>
      <w:tr w:rsidR="00000000" w:rsidRPr="00AA5237">
        <w:tblPrEx>
          <w:tblCellMar>
            <w:top w:w="0" w:type="dxa"/>
            <w:bottom w:w="0" w:type="dxa"/>
          </w:tblCellMar>
        </w:tblPrEx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</w:pP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</w:pPr>
          </w:p>
        </w:tc>
        <w:tc>
          <w:tcPr>
            <w:tcW w:w="4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d"/>
            </w:pPr>
            <w:r w:rsidRPr="00AA5237">
              <w:t>комплексно-механизированные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8</w:t>
            </w:r>
          </w:p>
        </w:tc>
      </w:tr>
      <w:tr w:rsidR="00000000" w:rsidRPr="00AA5237">
        <w:tblPrEx>
          <w:tblCellMar>
            <w:top w:w="0" w:type="dxa"/>
            <w:bottom w:w="0" w:type="dxa"/>
          </w:tblCellMar>
        </w:tblPrEx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</w:pP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</w:pPr>
          </w:p>
        </w:tc>
        <w:tc>
          <w:tcPr>
            <w:tcW w:w="4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d"/>
            </w:pPr>
            <w:r w:rsidRPr="00AA5237">
              <w:t>немеханизированные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10</w:t>
            </w:r>
          </w:p>
        </w:tc>
      </w:tr>
      <w:tr w:rsidR="00000000" w:rsidRPr="00AA5237">
        <w:tblPrEx>
          <w:tblCellMar>
            <w:top w:w="0" w:type="dxa"/>
            <w:bottom w:w="0" w:type="dxa"/>
          </w:tblCellMar>
        </w:tblPrEx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КЗ</w:t>
            </w: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d"/>
            </w:pPr>
            <w:r w:rsidRPr="00AA5237">
              <w:t>высота укладки груза</w:t>
            </w:r>
          </w:p>
        </w:tc>
        <w:tc>
          <w:tcPr>
            <w:tcW w:w="4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d"/>
            </w:pPr>
            <w:r w:rsidRPr="00AA5237">
              <w:t>высотностеллажные (более 10 м)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1</w:t>
            </w:r>
          </w:p>
        </w:tc>
      </w:tr>
      <w:tr w:rsidR="00000000" w:rsidRPr="00AA5237">
        <w:tblPrEx>
          <w:tblCellMar>
            <w:top w:w="0" w:type="dxa"/>
            <w:bottom w:w="0" w:type="dxa"/>
          </w:tblCellMar>
        </w:tblPrEx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</w:pP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</w:pPr>
          </w:p>
        </w:tc>
        <w:tc>
          <w:tcPr>
            <w:tcW w:w="4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d"/>
            </w:pPr>
            <w:r w:rsidRPr="00AA5237">
              <w:t>одноэтажные (от 6 до 10 м)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2</w:t>
            </w:r>
          </w:p>
        </w:tc>
      </w:tr>
      <w:tr w:rsidR="00000000" w:rsidRPr="00AA5237">
        <w:tblPrEx>
          <w:tblCellMar>
            <w:top w:w="0" w:type="dxa"/>
            <w:bottom w:w="0" w:type="dxa"/>
          </w:tblCellMar>
        </w:tblPrEx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</w:pP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</w:pPr>
          </w:p>
        </w:tc>
        <w:tc>
          <w:tcPr>
            <w:tcW w:w="4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d"/>
            </w:pPr>
            <w:r w:rsidRPr="00AA5237">
              <w:t>одноэтажные (от 3 до 6 м)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5</w:t>
            </w:r>
          </w:p>
        </w:tc>
      </w:tr>
      <w:tr w:rsidR="00000000" w:rsidRPr="00AA5237">
        <w:tblPrEx>
          <w:tblCellMar>
            <w:top w:w="0" w:type="dxa"/>
            <w:bottom w:w="0" w:type="dxa"/>
          </w:tblCellMar>
        </w:tblPrEx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</w:pP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</w:pPr>
          </w:p>
        </w:tc>
        <w:tc>
          <w:tcPr>
            <w:tcW w:w="4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d"/>
            </w:pPr>
            <w:r w:rsidRPr="00AA5237">
              <w:t>паллетное хранение (до 3 м)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7</w:t>
            </w:r>
          </w:p>
        </w:tc>
      </w:tr>
      <w:tr w:rsidR="00000000" w:rsidRPr="00AA5237">
        <w:tblPrEx>
          <w:tblCellMar>
            <w:top w:w="0" w:type="dxa"/>
            <w:bottom w:w="0" w:type="dxa"/>
          </w:tblCellMar>
        </w:tblPrEx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К4</w:t>
            </w: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d"/>
            </w:pPr>
            <w:r w:rsidRPr="00AA5237">
              <w:t>поддержание специального режима температуры</w:t>
            </w:r>
          </w:p>
        </w:tc>
        <w:tc>
          <w:tcPr>
            <w:tcW w:w="4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d"/>
            </w:pPr>
            <w:r w:rsidRPr="00AA5237">
              <w:t>автоматическое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2</w:t>
            </w:r>
          </w:p>
        </w:tc>
      </w:tr>
      <w:tr w:rsidR="00000000" w:rsidRPr="00AA5237">
        <w:tblPrEx>
          <w:tblCellMar>
            <w:top w:w="0" w:type="dxa"/>
            <w:bottom w:w="0" w:type="dxa"/>
          </w:tblCellMar>
        </w:tblPrEx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</w:pP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</w:pPr>
          </w:p>
        </w:tc>
        <w:tc>
          <w:tcPr>
            <w:tcW w:w="4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d"/>
            </w:pPr>
            <w:r w:rsidRPr="00AA5237">
              <w:t>автоматизированное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3</w:t>
            </w:r>
          </w:p>
        </w:tc>
      </w:tr>
      <w:tr w:rsidR="00000000" w:rsidRPr="00AA5237">
        <w:tblPrEx>
          <w:tblCellMar>
            <w:top w:w="0" w:type="dxa"/>
            <w:bottom w:w="0" w:type="dxa"/>
          </w:tblCellMar>
        </w:tblPrEx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</w:pP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</w:pPr>
          </w:p>
        </w:tc>
        <w:tc>
          <w:tcPr>
            <w:tcW w:w="4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d"/>
            </w:pPr>
            <w:r w:rsidRPr="00AA5237">
              <w:t>холодильные камеры, промышленные холодильники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7</w:t>
            </w:r>
          </w:p>
        </w:tc>
      </w:tr>
      <w:tr w:rsidR="00000000" w:rsidRPr="00AA5237">
        <w:tblPrEx>
          <w:tblCellMar>
            <w:top w:w="0" w:type="dxa"/>
            <w:bottom w:w="0" w:type="dxa"/>
          </w:tblCellMar>
        </w:tblPrEx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</w:pP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</w:pPr>
          </w:p>
        </w:tc>
        <w:tc>
          <w:tcPr>
            <w:tcW w:w="4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d"/>
            </w:pPr>
            <w:r w:rsidRPr="00AA5237">
              <w:t>холодильники фармацевтические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10</w:t>
            </w:r>
          </w:p>
        </w:tc>
      </w:tr>
      <w:tr w:rsidR="00000000" w:rsidRPr="00AA5237">
        <w:tblPrEx>
          <w:tblCellMar>
            <w:top w:w="0" w:type="dxa"/>
            <w:bottom w:w="0" w:type="dxa"/>
          </w:tblCellMar>
        </w:tblPrEx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К5</w:t>
            </w: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d"/>
            </w:pPr>
            <w:r w:rsidRPr="00AA5237">
              <w:t>режим хранения</w:t>
            </w:r>
          </w:p>
        </w:tc>
        <w:tc>
          <w:tcPr>
            <w:tcW w:w="4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d"/>
            </w:pPr>
            <w:r w:rsidRPr="00AA5237">
              <w:t>с фиксированным температурно-влажностным режимом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4</w:t>
            </w:r>
          </w:p>
        </w:tc>
      </w:tr>
      <w:tr w:rsidR="00000000" w:rsidRPr="00AA5237">
        <w:tblPrEx>
          <w:tblCellMar>
            <w:top w:w="0" w:type="dxa"/>
            <w:bottom w:w="0" w:type="dxa"/>
          </w:tblCellMar>
        </w:tblPrEx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</w:pP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</w:pPr>
          </w:p>
        </w:tc>
        <w:tc>
          <w:tcPr>
            <w:tcW w:w="4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d"/>
            </w:pPr>
            <w:r w:rsidRPr="00AA5237">
              <w:t>отапливаемые центральным снабжением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5</w:t>
            </w:r>
          </w:p>
        </w:tc>
      </w:tr>
      <w:tr w:rsidR="00000000" w:rsidRPr="00AA5237">
        <w:tblPrEx>
          <w:tblCellMar>
            <w:top w:w="0" w:type="dxa"/>
            <w:bottom w:w="0" w:type="dxa"/>
          </w:tblCellMar>
        </w:tblPrEx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</w:pP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</w:pPr>
          </w:p>
        </w:tc>
        <w:tc>
          <w:tcPr>
            <w:tcW w:w="4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d"/>
            </w:pPr>
            <w:r w:rsidRPr="00AA5237">
              <w:t>отапливаемые автономно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8</w:t>
            </w:r>
          </w:p>
        </w:tc>
      </w:tr>
      <w:tr w:rsidR="00000000" w:rsidRPr="00AA5237">
        <w:tblPrEx>
          <w:tblCellMar>
            <w:top w:w="0" w:type="dxa"/>
            <w:bottom w:w="0" w:type="dxa"/>
          </w:tblCellMar>
        </w:tblPrEx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</w:pP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</w:pPr>
          </w:p>
        </w:tc>
        <w:tc>
          <w:tcPr>
            <w:tcW w:w="4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d"/>
            </w:pPr>
            <w:r w:rsidRPr="00AA5237">
              <w:t>отапливаемые отопительными приборами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10</w:t>
            </w:r>
          </w:p>
        </w:tc>
      </w:tr>
      <w:tr w:rsidR="00000000" w:rsidRPr="00AA5237">
        <w:tblPrEx>
          <w:tblCellMar>
            <w:top w:w="0" w:type="dxa"/>
            <w:bottom w:w="0" w:type="dxa"/>
          </w:tblCellMar>
        </w:tblPrEx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К6</w:t>
            </w: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d"/>
            </w:pPr>
            <w:r w:rsidRPr="00AA5237">
              <w:t>перевозка</w:t>
            </w:r>
          </w:p>
        </w:tc>
        <w:tc>
          <w:tcPr>
            <w:tcW w:w="4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d"/>
            </w:pPr>
            <w:r w:rsidRPr="00AA5237">
              <w:t>не осуществляется перевозка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0</w:t>
            </w:r>
          </w:p>
        </w:tc>
      </w:tr>
      <w:tr w:rsidR="00000000" w:rsidRPr="00AA5237">
        <w:tblPrEx>
          <w:tblCellMar>
            <w:top w:w="0" w:type="dxa"/>
            <w:bottom w:w="0" w:type="dxa"/>
          </w:tblCellMar>
        </w:tblPrEx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</w:pP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</w:pPr>
          </w:p>
        </w:tc>
        <w:tc>
          <w:tcPr>
            <w:tcW w:w="4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d"/>
            </w:pPr>
            <w:r w:rsidRPr="00AA5237">
              <w:t>перевозка в транспортном средстве с регулируемым температурным режимом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3</w:t>
            </w:r>
          </w:p>
        </w:tc>
      </w:tr>
      <w:tr w:rsidR="00000000" w:rsidRPr="00AA5237">
        <w:tblPrEx>
          <w:tblCellMar>
            <w:top w:w="0" w:type="dxa"/>
            <w:bottom w:w="0" w:type="dxa"/>
          </w:tblCellMar>
        </w:tblPrEx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</w:pP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</w:pPr>
          </w:p>
        </w:tc>
        <w:tc>
          <w:tcPr>
            <w:tcW w:w="4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d"/>
            </w:pPr>
            <w:r w:rsidRPr="00AA5237">
              <w:t>перевозка в транспортном средстве с нерегулируемым температурным режимом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10</w:t>
            </w:r>
          </w:p>
        </w:tc>
      </w:tr>
    </w:tbl>
    <w:p w:rsidR="00000000" w:rsidRDefault="00AA5237"/>
    <w:p w:rsidR="00000000" w:rsidRDefault="00AA5237">
      <w:pPr>
        <w:ind w:firstLine="698"/>
        <w:jc w:val="right"/>
      </w:pPr>
      <w:bookmarkStart w:id="294" w:name="sub_122000"/>
      <w:r>
        <w:rPr>
          <w:rStyle w:val="a3"/>
        </w:rPr>
        <w:t>Приложение N 2</w:t>
      </w:r>
      <w:r>
        <w:rPr>
          <w:rStyle w:val="a3"/>
        </w:rPr>
        <w:br/>
        <w:t xml:space="preserve">к </w:t>
      </w:r>
      <w:hyperlink w:anchor="sub_12000" w:history="1">
        <w:r>
          <w:rPr>
            <w:rStyle w:val="a4"/>
          </w:rPr>
          <w:t>критериям</w:t>
        </w:r>
      </w:hyperlink>
      <w:r>
        <w:rPr>
          <w:rStyle w:val="a3"/>
        </w:rPr>
        <w:t xml:space="preserve"> отнесения объектов</w:t>
      </w:r>
      <w:r>
        <w:rPr>
          <w:rStyle w:val="a3"/>
        </w:rPr>
        <w:br/>
        <w:t>федерального государственного</w:t>
      </w:r>
      <w:r>
        <w:rPr>
          <w:rStyle w:val="a3"/>
        </w:rPr>
        <w:br/>
        <w:t>контроля (надзора) в сфере</w:t>
      </w:r>
      <w:r>
        <w:rPr>
          <w:rStyle w:val="a3"/>
        </w:rPr>
        <w:br/>
      </w:r>
      <w:r>
        <w:rPr>
          <w:rStyle w:val="a3"/>
        </w:rPr>
        <w:lastRenderedPageBreak/>
        <w:t>обращения лекарственных средств</w:t>
      </w:r>
      <w:r>
        <w:rPr>
          <w:rStyle w:val="a3"/>
        </w:rPr>
        <w:br/>
        <w:t>для ветеринарного применения</w:t>
      </w:r>
      <w:r>
        <w:rPr>
          <w:rStyle w:val="a3"/>
        </w:rPr>
        <w:br/>
        <w:t>к определенной категории риска</w:t>
      </w:r>
    </w:p>
    <w:bookmarkEnd w:id="294"/>
    <w:p w:rsidR="00000000" w:rsidRDefault="00AA5237"/>
    <w:p w:rsidR="00000000" w:rsidRDefault="00AA5237">
      <w:pPr>
        <w:pStyle w:val="1"/>
      </w:pPr>
      <w:r>
        <w:t>Показатели риска,</w:t>
      </w:r>
      <w:r>
        <w:br/>
        <w:t>присв</w:t>
      </w:r>
      <w:r>
        <w:t>аиваемые для розничной торговли лекарственными препаратами для ветеринарного применения, проведения доклинических исследований лекарственных средств для ветеринарного применения, клинических исследований лекарственных препаратов для ветеринарного применени</w:t>
      </w:r>
      <w:r>
        <w:t>я, хранения лекарственных средств для ветеринарного применения (за исключением хранения, осуществляемого при производстве лекарственных средств для ветеринарного применения и при оптовой торговле лекарственными средствами для ветеринарного применения), пер</w:t>
      </w:r>
      <w:r>
        <w:t>евозки лекарственных средств для ветеринарного применения (за исключением перевозки, осуществляемой при производстве лекарственных средств для ветеринарного применения и при оптовой торговле лекарственными средствами для ветеринарного применения), уничтоже</w:t>
      </w:r>
      <w:r>
        <w:t>ния лекарственных средств для ветеринарного применения</w:t>
      </w:r>
    </w:p>
    <w:p w:rsidR="00000000" w:rsidRDefault="00AA5237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30"/>
        <w:gridCol w:w="961"/>
        <w:gridCol w:w="962"/>
        <w:gridCol w:w="962"/>
        <w:gridCol w:w="962"/>
        <w:gridCol w:w="961"/>
        <w:gridCol w:w="962"/>
        <w:gridCol w:w="965"/>
      </w:tblGrid>
      <w:tr w:rsidR="00000000" w:rsidRPr="00AA5237">
        <w:tblPrEx>
          <w:tblCellMar>
            <w:top w:w="0" w:type="dxa"/>
            <w:bottom w:w="0" w:type="dxa"/>
          </w:tblCellMar>
        </w:tblPrEx>
        <w:tc>
          <w:tcPr>
            <w:tcW w:w="343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Объекты государственного контроля</w:t>
            </w:r>
          </w:p>
        </w:tc>
        <w:tc>
          <w:tcPr>
            <w:tcW w:w="67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Процессы</w:t>
            </w:r>
          </w:p>
        </w:tc>
      </w:tr>
      <w:tr w:rsidR="00000000" w:rsidRPr="00AA5237">
        <w:tblPrEx>
          <w:tblCellMar>
            <w:top w:w="0" w:type="dxa"/>
            <w:bottom w:w="0" w:type="dxa"/>
          </w:tblCellMar>
        </w:tblPrEx>
        <w:tc>
          <w:tcPr>
            <w:tcW w:w="343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Pr="00AA5237" w:rsidRDefault="00AA5237">
            <w:pPr>
              <w:pStyle w:val="aa"/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доклини-ческие исследования лекарственных средств для ветеринарного применения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клинические исследования лекарственных препаратов для ветеринарного применения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изготовление и отпуск лекарственных препаратов для ветеринарного применения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перевозка лекарственных средств для ветеринарного применения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уничтожение лекарственных средств для ве</w:t>
            </w:r>
            <w:r w:rsidRPr="00AA5237">
              <w:t>теринарного применения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реализация лекарственных препаратов для ветеринарного применения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хранение лекарственных препаратов для ветеринарного применения</w:t>
            </w:r>
          </w:p>
        </w:tc>
      </w:tr>
      <w:tr w:rsidR="00000000" w:rsidRPr="00AA5237">
        <w:tblPrEx>
          <w:tblCellMar>
            <w:top w:w="0" w:type="dxa"/>
            <w:bottom w:w="0" w:type="dxa"/>
          </w:tblCellMar>
        </w:tblPrEx>
        <w:tc>
          <w:tcPr>
            <w:tcW w:w="34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d"/>
            </w:pPr>
            <w:r w:rsidRPr="00AA5237">
              <w:t>Ветеринарная аптечная организация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-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-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10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7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2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8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6</w:t>
            </w:r>
          </w:p>
        </w:tc>
      </w:tr>
      <w:tr w:rsidR="00000000" w:rsidRPr="00AA5237">
        <w:tblPrEx>
          <w:tblCellMar>
            <w:top w:w="0" w:type="dxa"/>
            <w:bottom w:w="0" w:type="dxa"/>
          </w:tblCellMar>
        </w:tblPrEx>
        <w:tc>
          <w:tcPr>
            <w:tcW w:w="34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d"/>
            </w:pPr>
            <w:r w:rsidRPr="00AA5237">
              <w:lastRenderedPageBreak/>
              <w:t>Ветеринарные организации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-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10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-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7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2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-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6</w:t>
            </w:r>
          </w:p>
        </w:tc>
      </w:tr>
      <w:tr w:rsidR="00000000" w:rsidRPr="00AA5237">
        <w:tblPrEx>
          <w:tblCellMar>
            <w:top w:w="0" w:type="dxa"/>
            <w:bottom w:w="0" w:type="dxa"/>
          </w:tblCellMar>
        </w:tblPrEx>
        <w:tc>
          <w:tcPr>
            <w:tcW w:w="34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d"/>
            </w:pPr>
            <w:r w:rsidRPr="00AA5237">
              <w:t>Организации или индивидуальные предприниматели, осуществляющие разведение, выращивание, содержание животных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-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10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-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7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2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-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7</w:t>
            </w:r>
          </w:p>
        </w:tc>
      </w:tr>
      <w:tr w:rsidR="00000000" w:rsidRPr="00AA5237">
        <w:tblPrEx>
          <w:tblCellMar>
            <w:top w:w="0" w:type="dxa"/>
            <w:bottom w:w="0" w:type="dxa"/>
          </w:tblCellMar>
        </w:tblPrEx>
        <w:tc>
          <w:tcPr>
            <w:tcW w:w="34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d"/>
            </w:pPr>
            <w:r w:rsidRPr="00AA5237">
              <w:t>Индивидуальные предприниматели, за исключением индивидуальных предпринимателей, осуществляющих разведение, выращивание, содержание животных, имеющих лицензию на фармацевтическую деятельность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-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-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10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7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2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8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6</w:t>
            </w:r>
          </w:p>
        </w:tc>
      </w:tr>
      <w:tr w:rsidR="00000000" w:rsidRPr="00AA5237">
        <w:tblPrEx>
          <w:tblCellMar>
            <w:top w:w="0" w:type="dxa"/>
            <w:bottom w:w="0" w:type="dxa"/>
          </w:tblCellMar>
        </w:tblPrEx>
        <w:tc>
          <w:tcPr>
            <w:tcW w:w="34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d"/>
            </w:pPr>
            <w:r w:rsidRPr="00AA5237">
              <w:t>Юридические лица, индивидуальные предприниматели,</w:t>
            </w:r>
            <w:r w:rsidRPr="00AA5237">
              <w:t xml:space="preserve"> осуществляющие производство кормов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-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-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-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-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-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-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10</w:t>
            </w:r>
          </w:p>
        </w:tc>
      </w:tr>
      <w:tr w:rsidR="00000000" w:rsidRPr="00AA5237">
        <w:tblPrEx>
          <w:tblCellMar>
            <w:top w:w="0" w:type="dxa"/>
            <w:bottom w:w="0" w:type="dxa"/>
          </w:tblCellMar>
        </w:tblPrEx>
        <w:tc>
          <w:tcPr>
            <w:tcW w:w="34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d"/>
            </w:pPr>
            <w:r w:rsidRPr="00AA5237">
              <w:t>Испытательные лаборатории:</w:t>
            </w:r>
          </w:p>
          <w:p w:rsidR="00000000" w:rsidRPr="00AA5237" w:rsidRDefault="00AA5237">
            <w:pPr>
              <w:pStyle w:val="ad"/>
            </w:pPr>
            <w:r w:rsidRPr="00AA5237">
              <w:t>а) испытательные лаборатории (центры), не прошедшие аккредитацию в национальной системе аккредитации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10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10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-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-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-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-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-</w:t>
            </w:r>
          </w:p>
        </w:tc>
      </w:tr>
      <w:tr w:rsidR="00000000" w:rsidRPr="00AA5237">
        <w:tblPrEx>
          <w:tblCellMar>
            <w:top w:w="0" w:type="dxa"/>
            <w:bottom w:w="0" w:type="dxa"/>
          </w:tblCellMar>
        </w:tblPrEx>
        <w:tc>
          <w:tcPr>
            <w:tcW w:w="34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d"/>
            </w:pPr>
            <w:r w:rsidRPr="00AA5237">
              <w:t>б) испытательные лаборатории (центры), прошедшие аккредитацию в национальной системе аккредитации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5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5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-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-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-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-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-</w:t>
            </w:r>
          </w:p>
        </w:tc>
      </w:tr>
      <w:tr w:rsidR="00000000" w:rsidRPr="00AA5237">
        <w:tblPrEx>
          <w:tblCellMar>
            <w:top w:w="0" w:type="dxa"/>
            <w:bottom w:w="0" w:type="dxa"/>
          </w:tblCellMar>
        </w:tblPrEx>
        <w:tc>
          <w:tcPr>
            <w:tcW w:w="34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d"/>
            </w:pPr>
            <w:r w:rsidRPr="00AA5237">
              <w:t xml:space="preserve">в) испытательные лаборатории </w:t>
            </w:r>
            <w:r w:rsidRPr="00AA5237">
              <w:lastRenderedPageBreak/>
              <w:t>(центры), включенные в реестр испытательных лабораторий (центров), соответствующих принци</w:t>
            </w:r>
            <w:r w:rsidRPr="00AA5237">
              <w:t>пам надлежащей лабораторной практики, соответствующим принципам надлежащей лабораторной практики Организации экономического сотрудничества и развития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lastRenderedPageBreak/>
              <w:t>1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1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-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-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-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-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-</w:t>
            </w:r>
          </w:p>
        </w:tc>
      </w:tr>
      <w:tr w:rsidR="00000000" w:rsidRPr="00AA5237">
        <w:tblPrEx>
          <w:tblCellMar>
            <w:top w:w="0" w:type="dxa"/>
            <w:bottom w:w="0" w:type="dxa"/>
          </w:tblCellMar>
        </w:tblPrEx>
        <w:tc>
          <w:tcPr>
            <w:tcW w:w="34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d"/>
            </w:pPr>
            <w:r w:rsidRPr="00AA5237">
              <w:t>Иные организации, осуществляющие перевозку лекарственных средств для ветеринарного применен</w:t>
            </w:r>
            <w:r w:rsidRPr="00AA5237">
              <w:t>ия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-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-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-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10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-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-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-</w:t>
            </w:r>
          </w:p>
        </w:tc>
      </w:tr>
    </w:tbl>
    <w:p w:rsidR="00000000" w:rsidRDefault="00AA5237"/>
    <w:p w:rsidR="00000000" w:rsidRDefault="00AA5237">
      <w:pPr>
        <w:ind w:firstLine="698"/>
        <w:jc w:val="right"/>
      </w:pPr>
      <w:bookmarkStart w:id="295" w:name="sub_123000"/>
      <w:r>
        <w:rPr>
          <w:rStyle w:val="a3"/>
        </w:rPr>
        <w:t>Приложение N 3</w:t>
      </w:r>
      <w:r>
        <w:rPr>
          <w:rStyle w:val="a3"/>
        </w:rPr>
        <w:br/>
        <w:t xml:space="preserve">к </w:t>
      </w:r>
      <w:hyperlink w:anchor="sub_12000" w:history="1">
        <w:r>
          <w:rPr>
            <w:rStyle w:val="a4"/>
          </w:rPr>
          <w:t>критериям</w:t>
        </w:r>
      </w:hyperlink>
      <w:r>
        <w:rPr>
          <w:rStyle w:val="a3"/>
        </w:rPr>
        <w:t xml:space="preserve"> отнесения объектов</w:t>
      </w:r>
      <w:r>
        <w:rPr>
          <w:rStyle w:val="a3"/>
        </w:rPr>
        <w:br/>
        <w:t>федерального государственного</w:t>
      </w:r>
      <w:r>
        <w:rPr>
          <w:rStyle w:val="a3"/>
        </w:rPr>
        <w:br/>
        <w:t>контроля (надзора) в сфере</w:t>
      </w:r>
      <w:r>
        <w:rPr>
          <w:rStyle w:val="a3"/>
        </w:rPr>
        <w:br/>
        <w:t>обращения лекарственных средств</w:t>
      </w:r>
      <w:r>
        <w:rPr>
          <w:rStyle w:val="a3"/>
        </w:rPr>
        <w:br/>
        <w:t>для ветеринарного применения</w:t>
      </w:r>
      <w:r>
        <w:rPr>
          <w:rStyle w:val="a3"/>
        </w:rPr>
        <w:br/>
        <w:t>к определенной категории риска</w:t>
      </w:r>
    </w:p>
    <w:bookmarkEnd w:id="295"/>
    <w:p w:rsidR="00000000" w:rsidRDefault="00AA5237"/>
    <w:p w:rsidR="00000000" w:rsidRDefault="00AA5237">
      <w:pPr>
        <w:pStyle w:val="1"/>
      </w:pPr>
      <w:r>
        <w:t>Показатели риска,</w:t>
      </w:r>
      <w:r>
        <w:br/>
        <w:t>присваиваемые для производства лекарственных средств для ветеринарного применения</w:t>
      </w:r>
    </w:p>
    <w:p w:rsidR="00000000" w:rsidRDefault="00AA5237"/>
    <w:p w:rsidR="00000000" w:rsidRDefault="00AA5237">
      <w:pPr>
        <w:pStyle w:val="1"/>
      </w:pPr>
      <w:bookmarkStart w:id="296" w:name="sub_123100"/>
      <w:r>
        <w:t>I. Значение показателя риска М1</w:t>
      </w:r>
    </w:p>
    <w:bookmarkEnd w:id="296"/>
    <w:p w:rsidR="00000000" w:rsidRDefault="00AA5237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0"/>
        <w:gridCol w:w="7860"/>
        <w:gridCol w:w="1507"/>
      </w:tblGrid>
      <w:tr w:rsidR="00000000" w:rsidRPr="00AA5237">
        <w:tblPrEx>
          <w:tblCellMar>
            <w:top w:w="0" w:type="dxa"/>
            <w:bottom w:w="0" w:type="dxa"/>
          </w:tblCellMar>
        </w:tblPrEx>
        <w:tc>
          <w:tcPr>
            <w:tcW w:w="8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Вид выпускаемой продукции, деятельность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Баллы</w:t>
            </w:r>
          </w:p>
        </w:tc>
      </w:tr>
      <w:tr w:rsidR="00000000" w:rsidRPr="00AA5237">
        <w:tblPrEx>
          <w:tblCellMar>
            <w:top w:w="0" w:type="dxa"/>
            <w:bottom w:w="0" w:type="dxa"/>
          </w:tblCellMar>
        </w:tblPrEx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bookmarkStart w:id="297" w:name="sub_123101"/>
            <w:r w:rsidRPr="00AA5237">
              <w:t>1.</w:t>
            </w:r>
            <w:bookmarkEnd w:id="297"/>
          </w:p>
        </w:tc>
        <w:tc>
          <w:tcPr>
            <w:tcW w:w="78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d"/>
            </w:pPr>
            <w:r w:rsidRPr="00AA5237">
              <w:t>Инъекционные и инфузи</w:t>
            </w:r>
            <w:r w:rsidRPr="00AA5237">
              <w:t>онные стерильные лекарственные препараты для ветеринарного применения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4</w:t>
            </w:r>
          </w:p>
        </w:tc>
      </w:tr>
      <w:tr w:rsidR="00000000" w:rsidRPr="00AA5237">
        <w:tblPrEx>
          <w:tblCellMar>
            <w:top w:w="0" w:type="dxa"/>
            <w:bottom w:w="0" w:type="dxa"/>
          </w:tblCellMar>
        </w:tblPrEx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bookmarkStart w:id="298" w:name="sub_123102"/>
            <w:r w:rsidRPr="00AA5237">
              <w:lastRenderedPageBreak/>
              <w:t>2.</w:t>
            </w:r>
            <w:bookmarkEnd w:id="298"/>
          </w:p>
        </w:tc>
        <w:tc>
          <w:tcPr>
            <w:tcW w:w="78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d"/>
            </w:pPr>
            <w:r w:rsidRPr="00AA5237">
              <w:t>Иммунобиологические препараты для ветеринарного применения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4</w:t>
            </w:r>
          </w:p>
        </w:tc>
      </w:tr>
      <w:tr w:rsidR="00000000" w:rsidRPr="00AA5237">
        <w:tblPrEx>
          <w:tblCellMar>
            <w:top w:w="0" w:type="dxa"/>
            <w:bottom w:w="0" w:type="dxa"/>
          </w:tblCellMar>
        </w:tblPrEx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bookmarkStart w:id="299" w:name="sub_123103"/>
            <w:r w:rsidRPr="00AA5237">
              <w:t>3.</w:t>
            </w:r>
            <w:bookmarkEnd w:id="299"/>
          </w:p>
        </w:tc>
        <w:tc>
          <w:tcPr>
            <w:tcW w:w="78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d"/>
            </w:pPr>
            <w:r w:rsidRPr="00AA5237">
              <w:t>Препараты крови для ветеринарного применения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4</w:t>
            </w:r>
          </w:p>
        </w:tc>
      </w:tr>
      <w:tr w:rsidR="00000000" w:rsidRPr="00AA5237">
        <w:tblPrEx>
          <w:tblCellMar>
            <w:top w:w="0" w:type="dxa"/>
            <w:bottom w:w="0" w:type="dxa"/>
          </w:tblCellMar>
        </w:tblPrEx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bookmarkStart w:id="300" w:name="sub_123104"/>
            <w:r w:rsidRPr="00AA5237">
              <w:t>4.</w:t>
            </w:r>
            <w:bookmarkEnd w:id="300"/>
          </w:p>
        </w:tc>
        <w:tc>
          <w:tcPr>
            <w:tcW w:w="78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d"/>
            </w:pPr>
            <w:r w:rsidRPr="00AA5237">
              <w:t>Нестерильные лекарственные формы для ветеринарного применения, фармацевтические субстанции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3</w:t>
            </w:r>
          </w:p>
        </w:tc>
      </w:tr>
      <w:tr w:rsidR="00000000" w:rsidRPr="00AA5237">
        <w:tblPrEx>
          <w:tblCellMar>
            <w:top w:w="0" w:type="dxa"/>
            <w:bottom w:w="0" w:type="dxa"/>
          </w:tblCellMar>
        </w:tblPrEx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bookmarkStart w:id="301" w:name="sub_123105"/>
            <w:r w:rsidRPr="00AA5237">
              <w:t>5.</w:t>
            </w:r>
            <w:bookmarkEnd w:id="301"/>
          </w:p>
        </w:tc>
        <w:tc>
          <w:tcPr>
            <w:tcW w:w="78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d"/>
            </w:pPr>
            <w:r w:rsidRPr="00AA5237">
              <w:t>Деятельность по упаковке лекарственных препаратов для ветеринарного применения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2</w:t>
            </w:r>
          </w:p>
        </w:tc>
      </w:tr>
      <w:tr w:rsidR="00000000" w:rsidRPr="00AA5237">
        <w:tblPrEx>
          <w:tblCellMar>
            <w:top w:w="0" w:type="dxa"/>
            <w:bottom w:w="0" w:type="dxa"/>
          </w:tblCellMar>
        </w:tblPrEx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bookmarkStart w:id="302" w:name="sub_123106"/>
            <w:r w:rsidRPr="00AA5237">
              <w:t>6.</w:t>
            </w:r>
            <w:bookmarkEnd w:id="302"/>
          </w:p>
        </w:tc>
        <w:tc>
          <w:tcPr>
            <w:tcW w:w="78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d"/>
            </w:pPr>
            <w:r w:rsidRPr="00AA5237">
              <w:t>Радиофармацевтические препараты дл</w:t>
            </w:r>
            <w:r w:rsidRPr="00AA5237">
              <w:t>я ветеринарного применения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2</w:t>
            </w:r>
          </w:p>
        </w:tc>
      </w:tr>
    </w:tbl>
    <w:p w:rsidR="00000000" w:rsidRDefault="00AA5237"/>
    <w:p w:rsidR="00000000" w:rsidRDefault="00AA5237">
      <w:pPr>
        <w:pStyle w:val="1"/>
      </w:pPr>
      <w:bookmarkStart w:id="303" w:name="sub_123200"/>
      <w:r>
        <w:t>II. Значение показателя риска М2</w:t>
      </w:r>
    </w:p>
    <w:bookmarkEnd w:id="303"/>
    <w:p w:rsidR="00000000" w:rsidRDefault="00AA5237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0"/>
        <w:gridCol w:w="7860"/>
        <w:gridCol w:w="1507"/>
      </w:tblGrid>
      <w:tr w:rsidR="00000000" w:rsidRPr="00AA5237">
        <w:tblPrEx>
          <w:tblCellMar>
            <w:top w:w="0" w:type="dxa"/>
            <w:bottom w:w="0" w:type="dxa"/>
          </w:tblCellMar>
        </w:tblPrEx>
        <w:tc>
          <w:tcPr>
            <w:tcW w:w="8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Количество выпускаемых наименований лекарственных средств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Pr="00AA5237" w:rsidRDefault="00AA5237">
            <w:pPr>
              <w:pStyle w:val="aa"/>
              <w:jc w:val="center"/>
            </w:pPr>
            <w:r w:rsidRPr="00AA5237">
              <w:t>Баллы</w:t>
            </w:r>
          </w:p>
        </w:tc>
      </w:tr>
      <w:tr w:rsidR="00000000" w:rsidRPr="00AA5237">
        <w:tblPrEx>
          <w:tblCellMar>
            <w:top w:w="0" w:type="dxa"/>
            <w:bottom w:w="0" w:type="dxa"/>
          </w:tblCellMar>
        </w:tblPrEx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bookmarkStart w:id="304" w:name="sub_123201"/>
            <w:r w:rsidRPr="00AA5237">
              <w:t>1.</w:t>
            </w:r>
            <w:bookmarkEnd w:id="304"/>
          </w:p>
        </w:tc>
        <w:tc>
          <w:tcPr>
            <w:tcW w:w="78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</w:pPr>
            <w:r w:rsidRPr="00AA5237">
              <w:t>Более 50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3</w:t>
            </w:r>
          </w:p>
        </w:tc>
      </w:tr>
      <w:tr w:rsidR="00000000" w:rsidRPr="00AA5237">
        <w:tblPrEx>
          <w:tblCellMar>
            <w:top w:w="0" w:type="dxa"/>
            <w:bottom w:w="0" w:type="dxa"/>
          </w:tblCellMar>
        </w:tblPrEx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bookmarkStart w:id="305" w:name="sub_123202"/>
            <w:r w:rsidRPr="00AA5237">
              <w:t>2.</w:t>
            </w:r>
            <w:bookmarkEnd w:id="305"/>
          </w:p>
        </w:tc>
        <w:tc>
          <w:tcPr>
            <w:tcW w:w="78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</w:pPr>
            <w:r w:rsidRPr="00AA5237">
              <w:t>От 10 до 50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2</w:t>
            </w:r>
          </w:p>
        </w:tc>
      </w:tr>
      <w:tr w:rsidR="00000000" w:rsidRPr="00AA5237">
        <w:tblPrEx>
          <w:tblCellMar>
            <w:top w:w="0" w:type="dxa"/>
            <w:bottom w:w="0" w:type="dxa"/>
          </w:tblCellMar>
        </w:tblPrEx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bookmarkStart w:id="306" w:name="sub_123203"/>
            <w:r w:rsidRPr="00AA5237">
              <w:t>3.</w:t>
            </w:r>
            <w:bookmarkEnd w:id="306"/>
          </w:p>
        </w:tc>
        <w:tc>
          <w:tcPr>
            <w:tcW w:w="78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</w:pPr>
            <w:r w:rsidRPr="00AA5237">
              <w:t>Менее 10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1</w:t>
            </w:r>
          </w:p>
        </w:tc>
      </w:tr>
    </w:tbl>
    <w:p w:rsidR="00000000" w:rsidRDefault="00AA5237"/>
    <w:p w:rsidR="00000000" w:rsidRDefault="00AA5237">
      <w:pPr>
        <w:pStyle w:val="1"/>
      </w:pPr>
      <w:bookmarkStart w:id="307" w:name="sub_123300"/>
      <w:r>
        <w:t>III. Значение показателя риска М3</w:t>
      </w:r>
    </w:p>
    <w:bookmarkEnd w:id="307"/>
    <w:p w:rsidR="00000000" w:rsidRDefault="00AA5237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4"/>
        <w:gridCol w:w="8117"/>
        <w:gridCol w:w="1309"/>
      </w:tblGrid>
      <w:tr w:rsidR="00000000" w:rsidRPr="00AA5237">
        <w:tblPrEx>
          <w:tblCellMar>
            <w:top w:w="0" w:type="dxa"/>
            <w:bottom w:w="0" w:type="dxa"/>
          </w:tblCellMar>
        </w:tblPrEx>
        <w:tc>
          <w:tcPr>
            <w:tcW w:w="88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Соответствие производства лекарственных средств для ветеринарного применения правилам надлежащей производственной практики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Баллы</w:t>
            </w:r>
          </w:p>
        </w:tc>
      </w:tr>
      <w:tr w:rsidR="00000000" w:rsidRPr="00AA5237">
        <w:tblPrEx>
          <w:tblCellMar>
            <w:top w:w="0" w:type="dxa"/>
            <w:bottom w:w="0" w:type="dxa"/>
          </w:tblCellMar>
        </w:tblPrEx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bookmarkStart w:id="308" w:name="sub_123301"/>
            <w:r w:rsidRPr="00AA5237">
              <w:t>1.</w:t>
            </w:r>
            <w:bookmarkEnd w:id="308"/>
          </w:p>
        </w:tc>
        <w:tc>
          <w:tcPr>
            <w:tcW w:w="811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</w:pPr>
            <w:r w:rsidRPr="00AA5237">
              <w:t>Соответствует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1</w:t>
            </w:r>
          </w:p>
        </w:tc>
      </w:tr>
      <w:tr w:rsidR="00000000" w:rsidRPr="00AA5237">
        <w:tblPrEx>
          <w:tblCellMar>
            <w:top w:w="0" w:type="dxa"/>
            <w:bottom w:w="0" w:type="dxa"/>
          </w:tblCellMar>
        </w:tblPrEx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bookmarkStart w:id="309" w:name="sub_123302"/>
            <w:r w:rsidRPr="00AA5237">
              <w:t>2.</w:t>
            </w:r>
            <w:bookmarkEnd w:id="309"/>
          </w:p>
        </w:tc>
        <w:tc>
          <w:tcPr>
            <w:tcW w:w="811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</w:pPr>
            <w:r w:rsidRPr="00AA5237">
              <w:t>Не соответствует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AA5237" w:rsidRDefault="00AA5237">
            <w:pPr>
              <w:pStyle w:val="aa"/>
              <w:jc w:val="center"/>
            </w:pPr>
            <w:r w:rsidRPr="00AA5237">
              <w:t>4</w:t>
            </w:r>
          </w:p>
        </w:tc>
      </w:tr>
    </w:tbl>
    <w:p w:rsidR="00000000" w:rsidRDefault="00AA5237"/>
    <w:p w:rsidR="00000000" w:rsidRDefault="00AA5237">
      <w:pPr>
        <w:ind w:firstLine="698"/>
        <w:jc w:val="right"/>
      </w:pPr>
      <w:bookmarkStart w:id="310" w:name="sub_2000"/>
      <w:r>
        <w:rPr>
          <w:rStyle w:val="a3"/>
        </w:rPr>
        <w:t>Приложение</w:t>
      </w:r>
      <w:r>
        <w:rPr>
          <w:rStyle w:val="a3"/>
        </w:rPr>
        <w:br/>
        <w:t xml:space="preserve">к </w:t>
      </w:r>
      <w:hyperlink w:anchor="sub_0" w:history="1">
        <w:r>
          <w:rPr>
            <w:rStyle w:val="a4"/>
          </w:rPr>
          <w:t>постановлению</w:t>
        </w:r>
      </w:hyperlink>
      <w:r>
        <w:rPr>
          <w:rStyle w:val="a3"/>
        </w:rPr>
        <w:t xml:space="preserve"> Правительства</w:t>
      </w:r>
      <w:r>
        <w:rPr>
          <w:rStyle w:val="a3"/>
        </w:rPr>
        <w:br/>
        <w:t>Российской Федерации</w:t>
      </w:r>
      <w:r>
        <w:rPr>
          <w:rStyle w:val="a3"/>
        </w:rPr>
        <w:br/>
        <w:t>от 29 июня 2021 г. N 1049</w:t>
      </w:r>
    </w:p>
    <w:bookmarkEnd w:id="310"/>
    <w:p w:rsidR="00000000" w:rsidRDefault="00AA5237"/>
    <w:p w:rsidR="00000000" w:rsidRDefault="00AA5237">
      <w:pPr>
        <w:pStyle w:val="1"/>
      </w:pPr>
      <w:r>
        <w:t>Перечень</w:t>
      </w:r>
      <w:r>
        <w:br/>
        <w:t>утративших силу актов и отдельных положений актов Правительства Российской Федерации</w:t>
      </w:r>
    </w:p>
    <w:p w:rsidR="00000000" w:rsidRDefault="00AA5237"/>
    <w:p w:rsidR="00000000" w:rsidRDefault="00AA5237">
      <w:bookmarkStart w:id="311" w:name="sub_2001"/>
      <w:r>
        <w:lastRenderedPageBreak/>
        <w:t xml:space="preserve">1. </w:t>
      </w:r>
      <w:hyperlink r:id="rId106" w:history="1">
        <w:r>
          <w:rPr>
            <w:rStyle w:val="a4"/>
          </w:rPr>
          <w:t>Постановление</w:t>
        </w:r>
      </w:hyperlink>
      <w:r>
        <w:t xml:space="preserve"> Правительства Российской Федерации от 15 октября 2012 г. N 1043 "Об утверждении Положения о федеральном государственном надзоре в сфере обращения лекарственных средств" (Собрание</w:t>
      </w:r>
      <w:r>
        <w:t xml:space="preserve"> законодательства Российской Федерации, 2012, N 43, ст. 5877).</w:t>
      </w:r>
    </w:p>
    <w:p w:rsidR="00000000" w:rsidRDefault="00AA5237">
      <w:bookmarkStart w:id="312" w:name="sub_2002"/>
      <w:bookmarkEnd w:id="311"/>
      <w:r>
        <w:t xml:space="preserve">2. </w:t>
      </w:r>
      <w:hyperlink r:id="rId107" w:history="1">
        <w:r>
          <w:rPr>
            <w:rStyle w:val="a4"/>
          </w:rPr>
          <w:t>Пункт 34</w:t>
        </w:r>
      </w:hyperlink>
      <w:r>
        <w:t xml:space="preserve"> изменений, которые вносятся в некоторые акты Правительства Рос</w:t>
      </w:r>
      <w:r>
        <w:t xml:space="preserve">сийской Федерации по вопросам государственного контроля (надзора), утвержденных </w:t>
      </w:r>
      <w:hyperlink r:id="rId108" w:history="1">
        <w:r>
          <w:rPr>
            <w:rStyle w:val="a4"/>
          </w:rPr>
          <w:t>постановлением</w:t>
        </w:r>
      </w:hyperlink>
      <w:r>
        <w:t xml:space="preserve"> Правительства Российской Федерации от 5 июня 2013 г. N 476 "О вопросах государственного контроля </w:t>
      </w:r>
      <w:r>
        <w:t>(надзора) и признании утратившими силу некоторых актов Правительства Российской Федерации" (Собрание законодательства Российской Федерации, 2013, N 24, ст. 2999).</w:t>
      </w:r>
    </w:p>
    <w:p w:rsidR="00000000" w:rsidRDefault="00AA5237">
      <w:bookmarkStart w:id="313" w:name="sub_2003"/>
      <w:bookmarkEnd w:id="312"/>
      <w:r>
        <w:t xml:space="preserve">3. </w:t>
      </w:r>
      <w:hyperlink r:id="rId109" w:history="1">
        <w:r>
          <w:rPr>
            <w:rStyle w:val="a4"/>
          </w:rPr>
          <w:t>Постановление</w:t>
        </w:r>
      </w:hyperlink>
      <w:r>
        <w:t xml:space="preserve"> Правительства Российской Федерации от 16 июня 2015 г. N 591 "О внесении изменений в Положение о федеральном государственном надзоре в сфере обращения лекарственных средств" (Собрание законодательства Российской Федерации, 2015, N 25, ст. 3672).</w:t>
      </w:r>
    </w:p>
    <w:p w:rsidR="00000000" w:rsidRDefault="00AA5237">
      <w:bookmarkStart w:id="314" w:name="sub_2004"/>
      <w:bookmarkEnd w:id="313"/>
      <w:r>
        <w:t xml:space="preserve">4. </w:t>
      </w:r>
      <w:hyperlink r:id="rId110" w:history="1">
        <w:r>
          <w:rPr>
            <w:rStyle w:val="a4"/>
          </w:rPr>
          <w:t>Пункт 61</w:t>
        </w:r>
      </w:hyperlink>
      <w:r>
        <w:t xml:space="preserve"> изменений, которые вносятся в акты Правительства Российской Федерации в связи с упразднением Федеральной службы по тарифам, утвержденных </w:t>
      </w:r>
      <w:hyperlink r:id="rId111" w:history="1">
        <w:r>
          <w:rPr>
            <w:rStyle w:val="a4"/>
          </w:rPr>
          <w:t>постановлением</w:t>
        </w:r>
      </w:hyperlink>
      <w:r>
        <w:t xml:space="preserve"> Правительства Российской Федерации от 4 сентября 2015 г. N 941 "О внесении изменений, признании утратившими силу некоторых актов Правительства Российской Федерации в связи с упразднением Федеральной службы по</w:t>
      </w:r>
      <w:r>
        <w:t xml:space="preserve"> тарифам и об утверждении Правил принятия Федеральной антимонопольной службой решений об определении (установлении) цен (тарифов) и (или) их предельных уровней в сфере деятельности субъектов естественных монополий и иных регулируемых организаций" (Собрание</w:t>
      </w:r>
      <w:r>
        <w:t xml:space="preserve"> законодательства Российской Федерации, 2015, N 37, ст. 5153).</w:t>
      </w:r>
    </w:p>
    <w:p w:rsidR="00000000" w:rsidRDefault="00AA5237">
      <w:bookmarkStart w:id="315" w:name="sub_2005"/>
      <w:bookmarkEnd w:id="314"/>
      <w:r>
        <w:t xml:space="preserve">5. </w:t>
      </w:r>
      <w:hyperlink r:id="rId112" w:history="1">
        <w:r>
          <w:rPr>
            <w:rStyle w:val="a4"/>
          </w:rPr>
          <w:t>Пункт 2</w:t>
        </w:r>
      </w:hyperlink>
      <w:r>
        <w:t xml:space="preserve"> изменений, которые вносятся в акты Правительства Российской Федерации, утвержденных </w:t>
      </w:r>
      <w:hyperlink r:id="rId113" w:history="1">
        <w:r>
          <w:rPr>
            <w:rStyle w:val="a4"/>
          </w:rPr>
          <w:t>постановлением</w:t>
        </w:r>
      </w:hyperlink>
      <w:r>
        <w:t xml:space="preserve"> Правительства Российской Федерации от 14 сентября 2016 г. N 923 "О внесении изменений в некоторые акты Правительства Российской Федерации (Собрание законодательства Российской Федерации, 2016,</w:t>
      </w:r>
      <w:r>
        <w:t xml:space="preserve"> N 38, ст. 5567).</w:t>
      </w:r>
    </w:p>
    <w:p w:rsidR="00000000" w:rsidRDefault="00AA5237">
      <w:bookmarkStart w:id="316" w:name="sub_2006"/>
      <w:bookmarkEnd w:id="315"/>
      <w:r>
        <w:t xml:space="preserve">6. </w:t>
      </w:r>
      <w:hyperlink r:id="rId114" w:history="1">
        <w:r>
          <w:rPr>
            <w:rStyle w:val="a4"/>
          </w:rPr>
          <w:t>Пункт 2</w:t>
        </w:r>
      </w:hyperlink>
      <w:r>
        <w:t xml:space="preserve"> изменений, которые вносятся в акты Правительства Российской Федерации в части установления обязанности использования проверочных листов (списков </w:t>
      </w:r>
      <w:r>
        <w:t xml:space="preserve">контрольных вопросов) при проведении плановых проверок, утвержденных </w:t>
      </w:r>
      <w:hyperlink r:id="rId115" w:history="1">
        <w:r>
          <w:rPr>
            <w:rStyle w:val="a4"/>
          </w:rPr>
          <w:t>постановлением</w:t>
        </w:r>
      </w:hyperlink>
      <w:r>
        <w:t xml:space="preserve"> Правительства Российской Федерации от 14 июля 2017 г. N 840 "О внесении изменений в некоторые акты Правитель</w:t>
      </w:r>
      <w:r>
        <w:t>ства Российской Федерации в части установления обязанности использования проверочных листов (списков контрольных вопросов) при проведении плановых проверок" (Собрание законодательства Российской Федерации, 2017, N 30, ст. 4673).</w:t>
      </w:r>
    </w:p>
    <w:p w:rsidR="00000000" w:rsidRDefault="00AA5237">
      <w:bookmarkStart w:id="317" w:name="sub_2007"/>
      <w:bookmarkEnd w:id="316"/>
      <w:r>
        <w:t xml:space="preserve">7. </w:t>
      </w:r>
      <w:hyperlink r:id="rId116" w:history="1">
        <w:r>
          <w:rPr>
            <w:rStyle w:val="a4"/>
          </w:rPr>
          <w:t>Постановление</w:t>
        </w:r>
      </w:hyperlink>
      <w:r>
        <w:t xml:space="preserve"> Правительства Российской Федерации от 31 июля 2017 г. N 907 "О внесении изменений в Положение о федеральном государственном надзоре в сфере обращения лекарственных средств" (Собрание зак</w:t>
      </w:r>
      <w:r>
        <w:t>онодательства Российской Федерации, 2017, N 32, ст. 5087).</w:t>
      </w:r>
    </w:p>
    <w:p w:rsidR="00000000" w:rsidRDefault="00AA5237">
      <w:bookmarkStart w:id="318" w:name="sub_2008"/>
      <w:bookmarkEnd w:id="317"/>
      <w:r>
        <w:t xml:space="preserve">8. </w:t>
      </w:r>
      <w:hyperlink r:id="rId117" w:history="1">
        <w:r>
          <w:rPr>
            <w:rStyle w:val="a4"/>
          </w:rPr>
          <w:t>Постановление</w:t>
        </w:r>
      </w:hyperlink>
      <w:r>
        <w:t xml:space="preserve"> Правительства Российской Федерации от 23 октября 2017 г. N 1286 "О внесении изменений в Положение о </w:t>
      </w:r>
      <w:r>
        <w:t>федеральном государственном надзоре в сфере обращения лекарственных средств в части применения риск-ориентированного подхода при организации федерального государственного надзора в сфере обращения лекарственных средств для ветеринарного применения" (Собран</w:t>
      </w:r>
      <w:r>
        <w:t>ие законодательства Российской Федерации, 2017, N 44, ст. 6517).</w:t>
      </w:r>
    </w:p>
    <w:p w:rsidR="00000000" w:rsidRDefault="00AA5237">
      <w:bookmarkStart w:id="319" w:name="sub_2009"/>
      <w:bookmarkEnd w:id="318"/>
      <w:r>
        <w:t xml:space="preserve">9. </w:t>
      </w:r>
      <w:hyperlink r:id="rId118" w:history="1">
        <w:r>
          <w:rPr>
            <w:rStyle w:val="a4"/>
          </w:rPr>
          <w:t>Пункт 2</w:t>
        </w:r>
      </w:hyperlink>
      <w:r>
        <w:t xml:space="preserve"> изменений, которые вносятся в акты Правительства Российской Федерации, утвержденных </w:t>
      </w:r>
      <w:hyperlink r:id="rId119" w:history="1">
        <w:r>
          <w:rPr>
            <w:rStyle w:val="a4"/>
          </w:rPr>
          <w:t>постановлением</w:t>
        </w:r>
      </w:hyperlink>
      <w:r>
        <w:t xml:space="preserve"> Правительства Российской Федерации от 9 ноября 2019 г. N 1433 "О внесении изменений в некоторые акты Правительства Российской Федерации" (Собрание законодательства Российской Федерации, 2019</w:t>
      </w:r>
      <w:r>
        <w:t>, N 46, ст. 6499).</w:t>
      </w:r>
    </w:p>
    <w:p w:rsidR="00000000" w:rsidRDefault="00AA5237">
      <w:bookmarkStart w:id="320" w:name="sub_2010"/>
      <w:bookmarkEnd w:id="319"/>
      <w:r>
        <w:t xml:space="preserve">10. </w:t>
      </w:r>
      <w:hyperlink r:id="rId120" w:history="1">
        <w:r>
          <w:rPr>
            <w:rStyle w:val="a4"/>
          </w:rPr>
          <w:t>Пункт 3</w:t>
        </w:r>
      </w:hyperlink>
      <w:r>
        <w:t xml:space="preserve"> изменений, которые вносятся в акты Правительства Российской Федерации, утвержденных </w:t>
      </w:r>
      <w:hyperlink r:id="rId121" w:history="1">
        <w:r>
          <w:rPr>
            <w:rStyle w:val="a4"/>
          </w:rPr>
          <w:t>постановлением</w:t>
        </w:r>
      </w:hyperlink>
      <w:r>
        <w:t xml:space="preserve"> Правительства </w:t>
      </w:r>
      <w:r>
        <w:lastRenderedPageBreak/>
        <w:t>Российской Федерации от 15 ноября 2019 г. N 1459 "О внесении изменений в некоторые акты Правительства Российской Федерации" (Собрание законодательства Российской Федерации, 2019, N 47, ст. 6667).</w:t>
      </w:r>
    </w:p>
    <w:p w:rsidR="00000000" w:rsidRDefault="00AA5237">
      <w:bookmarkStart w:id="321" w:name="sub_2011"/>
      <w:bookmarkEnd w:id="320"/>
      <w:r>
        <w:t xml:space="preserve">11. </w:t>
      </w:r>
      <w:hyperlink r:id="rId122" w:history="1">
        <w:r>
          <w:rPr>
            <w:rStyle w:val="a4"/>
          </w:rPr>
          <w:t>Пункт 4</w:t>
        </w:r>
      </w:hyperlink>
      <w:r>
        <w:t xml:space="preserve"> изменений, которые вносятся в акты Правительства Российской Федерации по вопросам обращения лекарственных средств для ветеринарного применения, утвержденных </w:t>
      </w:r>
      <w:hyperlink r:id="rId123" w:history="1">
        <w:r>
          <w:rPr>
            <w:rStyle w:val="a4"/>
          </w:rPr>
          <w:t>постановлением</w:t>
        </w:r>
      </w:hyperlink>
      <w:r>
        <w:t xml:space="preserve"> Правительства Российской Федерации от 30 марта 2020 г. N 365 "О внесении изменений в некоторые акты Правительства Российской Федерации по вопросам обращения лекарственных средств для ветеринарного применени</w:t>
      </w:r>
      <w:r>
        <w:t>я" (Собрание законодательства Российской Федерации, 2020, N 14, ст. 2119).</w:t>
      </w:r>
    </w:p>
    <w:p w:rsidR="00000000" w:rsidRDefault="00AA5237">
      <w:bookmarkStart w:id="322" w:name="sub_2012"/>
      <w:bookmarkEnd w:id="321"/>
      <w:r>
        <w:t xml:space="preserve">12. </w:t>
      </w:r>
      <w:hyperlink r:id="rId124" w:history="1">
        <w:r>
          <w:rPr>
            <w:rStyle w:val="a4"/>
          </w:rPr>
          <w:t>Пункт 2</w:t>
        </w:r>
      </w:hyperlink>
      <w:r>
        <w:t xml:space="preserve"> изменений, которые вносятся в Положение о Федеральной службе по надзору в сфере здраво</w:t>
      </w:r>
      <w:r>
        <w:t xml:space="preserve">охранения и Положение о федеральном государственном надзоре в сфере обращения лекарственных средств, утвержденных </w:t>
      </w:r>
      <w:hyperlink r:id="rId125" w:history="1">
        <w:r>
          <w:rPr>
            <w:rStyle w:val="a4"/>
          </w:rPr>
          <w:t>постановлением</w:t>
        </w:r>
      </w:hyperlink>
      <w:r>
        <w:t xml:space="preserve"> Правительства Российской Федерации от 4 сентября 2020 г. N 1344</w:t>
      </w:r>
      <w:r>
        <w:t xml:space="preserve"> "О внесении изменений в Положение о Федеральной службе по надзору в сфере здравоохранения и Положение о федеральном государственном надзоре в сфере обращения лекарственных средств" (Собрание законодательства Российской Федерации, 2020, N 37, ст. 5719).</w:t>
      </w:r>
    </w:p>
    <w:p w:rsidR="00000000" w:rsidRDefault="00AA5237">
      <w:bookmarkStart w:id="323" w:name="sub_2013"/>
      <w:bookmarkEnd w:id="322"/>
      <w:r>
        <w:t xml:space="preserve">13. </w:t>
      </w:r>
      <w:hyperlink r:id="rId126" w:history="1">
        <w:r>
          <w:rPr>
            <w:rStyle w:val="a4"/>
          </w:rPr>
          <w:t>Пункт 8</w:t>
        </w:r>
      </w:hyperlink>
      <w:r>
        <w:t xml:space="preserve"> изменений, которые вносятся в акты Правительства Российской Федерации по вопросам совершенствования осуществления федерального государственного ветеринарного надз</w:t>
      </w:r>
      <w:r>
        <w:t xml:space="preserve">ора, утвержденных </w:t>
      </w:r>
      <w:hyperlink r:id="rId127" w:history="1">
        <w:r>
          <w:rPr>
            <w:rStyle w:val="a4"/>
          </w:rPr>
          <w:t>постановлением</w:t>
        </w:r>
      </w:hyperlink>
      <w:r>
        <w:t xml:space="preserve"> Правительства Российской Федерации от 4 февраля 2021 г. N 114 "О внесении изменений в некоторые акты Правительства Российской Федерации по вопросам совершенст</w:t>
      </w:r>
      <w:r>
        <w:t>вования осуществления федерального государственного ветеринарного надзора" (Собрание законодательства Российской Федерации, 2021, N 7, ст. 1119).</w:t>
      </w:r>
    </w:p>
    <w:bookmarkEnd w:id="323"/>
    <w:p w:rsidR="00AA5237" w:rsidRDefault="00AA5237"/>
    <w:sectPr w:rsidR="00AA5237">
      <w:headerReference w:type="default" r:id="rId128"/>
      <w:footerReference w:type="default" r:id="rId129"/>
      <w:pgSz w:w="16837" w:h="11905" w:orient="landscape"/>
      <w:pgMar w:top="1440" w:right="800" w:bottom="1440" w:left="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5237" w:rsidRDefault="00AA5237">
      <w:r>
        <w:separator/>
      </w:r>
    </w:p>
  </w:endnote>
  <w:endnote w:type="continuationSeparator" w:id="0">
    <w:p w:rsidR="00AA5237" w:rsidRDefault="00AA52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36"/>
      <w:gridCol w:w="3432"/>
      <w:gridCol w:w="3432"/>
    </w:tblGrid>
    <w:tr w:rsidR="00000000" w:rsidRPr="00AA5237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3433" w:type="dxa"/>
          <w:tcBorders>
            <w:top w:val="nil"/>
            <w:left w:val="nil"/>
            <w:bottom w:val="nil"/>
            <w:right w:val="nil"/>
          </w:tcBorders>
        </w:tcPr>
        <w:p w:rsidR="00000000" w:rsidRPr="00AA5237" w:rsidRDefault="00AA5237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  <w:r w:rsidRPr="00AA5237"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AA5237">
            <w:rPr>
              <w:rFonts w:ascii="Times New Roman" w:hAnsi="Times New Roman" w:cs="Times New Roman"/>
              <w:sz w:val="20"/>
              <w:szCs w:val="20"/>
            </w:rPr>
            <w:instrText xml:space="preserve">CREATEDATE  \@ "dd.MM.yyyy"  \* MERGEFORMAT </w:instrText>
          </w:r>
          <w:r w:rsidRPr="00AA5237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Pr="00AA5237">
            <w:rPr>
              <w:rFonts w:ascii="Times New Roman" w:hAnsi="Times New Roman" w:cs="Times New Roman"/>
              <w:sz w:val="20"/>
              <w:szCs w:val="20"/>
            </w:rPr>
            <w:t xml:space="preserve"> 25.10.202</w:t>
          </w:r>
          <w:r w:rsidRPr="00AA5237"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 w:rsidRPr="00AA5237">
            <w:rPr>
              <w:rFonts w:ascii="Times New Roman" w:hAnsi="Times New Roman" w:cs="Times New Roman"/>
              <w:sz w:val="20"/>
              <w:szCs w:val="20"/>
            </w:rPr>
            <w:t>3</w:t>
          </w:r>
          <w:r w:rsidRPr="00AA5237"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Pr="00AA5237" w:rsidRDefault="00AA5237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AA5237">
            <w:rPr>
              <w:rFonts w:ascii="Times New Roman" w:hAnsi="Times New Roman" w:cs="Times New Roman"/>
              <w:sz w:val="20"/>
              <w:szCs w:val="20"/>
            </w:rPr>
            <w:t>Система ГАРАНТ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Pr="00AA5237" w:rsidRDefault="00AA5237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 w:rsidRPr="00AA5237"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AA5237">
            <w:rPr>
              <w:rFonts w:ascii="Times New Roman" w:hAnsi="Times New Roman" w:cs="Times New Roman"/>
              <w:sz w:val="20"/>
              <w:szCs w:val="20"/>
            </w:rPr>
            <w:instrText xml:space="preserve">PAGE  \* MERGEFORMAT </w:instrText>
          </w:r>
          <w:r w:rsidR="00FD544B" w:rsidRPr="00AA5237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FD544B" w:rsidRPr="00AA5237">
            <w:rPr>
              <w:rFonts w:ascii="Times New Roman" w:hAnsi="Times New Roman" w:cs="Times New Roman"/>
              <w:noProof/>
              <w:sz w:val="20"/>
              <w:szCs w:val="20"/>
            </w:rPr>
            <w:t>1</w:t>
          </w:r>
          <w:r w:rsidRPr="00AA5237"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 w:rsidRPr="00AA5237">
            <w:rPr>
              <w:rFonts w:ascii="Times New Roman" w:hAnsi="Times New Roman" w:cs="Times New Roman"/>
              <w:sz w:val="20"/>
              <w:szCs w:val="20"/>
            </w:rPr>
            <w:t>/</w:t>
          </w:r>
          <w:r w:rsidRPr="00AA5237"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AA5237">
            <w:rPr>
              <w:rFonts w:ascii="Times New Roman" w:hAnsi="Times New Roman" w:cs="Times New Roman"/>
              <w:sz w:val="20"/>
              <w:szCs w:val="20"/>
            </w:rPr>
            <w:instrText xml:space="preserve">NUMPAGES  \* Arabic  \* MERGEFORMAT </w:instrText>
          </w:r>
          <w:r w:rsidR="00FD544B" w:rsidRPr="00AA5237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FD544B" w:rsidRPr="00AA5237">
            <w:rPr>
              <w:rFonts w:ascii="Times New Roman" w:hAnsi="Times New Roman" w:cs="Times New Roman"/>
              <w:noProof/>
              <w:sz w:val="20"/>
              <w:szCs w:val="20"/>
            </w:rPr>
            <w:t>33</w:t>
          </w:r>
          <w:r w:rsidRPr="00AA5237"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083"/>
      <w:gridCol w:w="5077"/>
      <w:gridCol w:w="5077"/>
    </w:tblGrid>
    <w:tr w:rsidR="00000000" w:rsidRPr="00AA5237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5079" w:type="dxa"/>
          <w:tcBorders>
            <w:top w:val="nil"/>
            <w:left w:val="nil"/>
            <w:bottom w:val="nil"/>
            <w:right w:val="nil"/>
          </w:tcBorders>
        </w:tcPr>
        <w:p w:rsidR="00000000" w:rsidRPr="00AA5237" w:rsidRDefault="00AA5237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  <w:r w:rsidRPr="00AA5237"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AA5237">
            <w:rPr>
              <w:rFonts w:ascii="Times New Roman" w:hAnsi="Times New Roman" w:cs="Times New Roman"/>
              <w:sz w:val="20"/>
              <w:szCs w:val="20"/>
            </w:rPr>
            <w:instrText xml:space="preserve">CREATEDATE  \@ "dd.MM.yyyy"  \* MERGEFORMAT </w:instrText>
          </w:r>
          <w:r w:rsidRPr="00AA5237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Pr="00AA5237">
            <w:rPr>
              <w:rFonts w:ascii="Times New Roman" w:hAnsi="Times New Roman" w:cs="Times New Roman"/>
              <w:sz w:val="20"/>
              <w:szCs w:val="20"/>
            </w:rPr>
            <w:t xml:space="preserve"> 25.10.202</w:t>
          </w:r>
          <w:r w:rsidRPr="00AA5237"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 w:rsidRPr="00AA5237">
            <w:rPr>
              <w:rFonts w:ascii="Times New Roman" w:hAnsi="Times New Roman" w:cs="Times New Roman"/>
              <w:sz w:val="20"/>
              <w:szCs w:val="20"/>
            </w:rPr>
            <w:t>3</w:t>
          </w:r>
          <w:r w:rsidRPr="00AA5237"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Pr="00AA5237" w:rsidRDefault="00AA5237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AA5237">
            <w:rPr>
              <w:rFonts w:ascii="Times New Roman" w:hAnsi="Times New Roman" w:cs="Times New Roman"/>
              <w:sz w:val="20"/>
              <w:szCs w:val="20"/>
            </w:rPr>
            <w:t>Система ГАРАНТ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Pr="00AA5237" w:rsidRDefault="00AA5237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 w:rsidRPr="00AA5237"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AA5237">
            <w:rPr>
              <w:rFonts w:ascii="Times New Roman" w:hAnsi="Times New Roman" w:cs="Times New Roman"/>
              <w:sz w:val="20"/>
              <w:szCs w:val="20"/>
            </w:rPr>
            <w:instrText xml:space="preserve">PAGE  \* MERGEFORMAT </w:instrText>
          </w:r>
          <w:r w:rsidR="00FD544B" w:rsidRPr="00AA5237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FD544B" w:rsidRPr="00AA5237">
            <w:rPr>
              <w:rFonts w:ascii="Times New Roman" w:hAnsi="Times New Roman" w:cs="Times New Roman"/>
              <w:noProof/>
              <w:sz w:val="20"/>
              <w:szCs w:val="20"/>
            </w:rPr>
            <w:t>21</w:t>
          </w:r>
          <w:r w:rsidRPr="00AA5237"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 w:rsidRPr="00AA5237">
            <w:rPr>
              <w:rFonts w:ascii="Times New Roman" w:hAnsi="Times New Roman" w:cs="Times New Roman"/>
              <w:sz w:val="20"/>
              <w:szCs w:val="20"/>
            </w:rPr>
            <w:t>/</w:t>
          </w:r>
          <w:r w:rsidRPr="00AA5237"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AA5237">
            <w:rPr>
              <w:rFonts w:ascii="Times New Roman" w:hAnsi="Times New Roman" w:cs="Times New Roman"/>
              <w:sz w:val="20"/>
              <w:szCs w:val="20"/>
            </w:rPr>
            <w:instrText xml:space="preserve">NUMPAGES  \* Arabic  \* MERGEFORMAT </w:instrText>
          </w:r>
          <w:r w:rsidR="00FD544B" w:rsidRPr="00AA5237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FD544B" w:rsidRPr="00AA5237">
            <w:rPr>
              <w:rFonts w:ascii="Times New Roman" w:hAnsi="Times New Roman" w:cs="Times New Roman"/>
              <w:noProof/>
              <w:sz w:val="20"/>
              <w:szCs w:val="20"/>
            </w:rPr>
            <w:t>33</w:t>
          </w:r>
          <w:r w:rsidRPr="00AA5237"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5237" w:rsidRDefault="00AA5237">
      <w:r>
        <w:separator/>
      </w:r>
    </w:p>
  </w:footnote>
  <w:footnote w:type="continuationSeparator" w:id="0">
    <w:p w:rsidR="00AA5237" w:rsidRDefault="00AA52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AA5237">
    <w:pPr>
      <w:ind w:firstLine="0"/>
      <w:jc w:val="lef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Постановление Правительства РФ от 29 июня 2021 г. N 1049 "О федеральном государственном контроле (надзоре)…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AA5237">
    <w:pPr>
      <w:ind w:firstLine="0"/>
      <w:jc w:val="lef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Постановление Правительства РФ от 29 июня 2021 г. N 1049 "О федераль</w:t>
    </w:r>
    <w:r>
      <w:rPr>
        <w:rFonts w:ascii="Times New Roman" w:hAnsi="Times New Roman" w:cs="Times New Roman"/>
        <w:sz w:val="20"/>
        <w:szCs w:val="20"/>
      </w:rPr>
      <w:t>ном государственном контроле (надзоре) в сфере обращения лекарственных средств" (с…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544B"/>
    <w:rsid w:val="00AA5237"/>
    <w:rsid w:val="00FD5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A0FDD5F-A62E-498A-BF7F-021BF38A0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uiPriority w:val="99"/>
    <w:rPr>
      <w:b w:val="0"/>
      <w:bCs w:val="0"/>
      <w:color w:val="106BBE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</w:rPr>
  </w:style>
  <w:style w:type="paragraph" w:customStyle="1" w:styleId="a7">
    <w:name w:val="Информация о версии"/>
    <w:basedOn w:val="a6"/>
    <w:next w:val="a"/>
    <w:uiPriority w:val="99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Pr>
      <w:color w:val="353842"/>
      <w:sz w:val="20"/>
      <w:szCs w:val="20"/>
    </w:rPr>
  </w:style>
  <w:style w:type="paragraph" w:customStyle="1" w:styleId="a9">
    <w:name w:val="Информация об изменениях"/>
    <w:basedOn w:val="a8"/>
    <w:next w:val="a"/>
    <w:uiPriority w:val="99"/>
    <w:pPr>
      <w:spacing w:before="180"/>
      <w:ind w:left="360" w:right="360" w:firstLine="0"/>
    </w:pPr>
  </w:style>
  <w:style w:type="paragraph" w:customStyle="1" w:styleId="aa">
    <w:name w:val="Нормальный (таблица)"/>
    <w:basedOn w:val="a"/>
    <w:next w:val="a"/>
    <w:uiPriority w:val="99"/>
    <w:pPr>
      <w:ind w:firstLine="0"/>
    </w:pPr>
  </w:style>
  <w:style w:type="paragraph" w:customStyle="1" w:styleId="ab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c">
    <w:name w:val="Подзаголовок для информации об изменениях"/>
    <w:basedOn w:val="a8"/>
    <w:next w:val="a"/>
    <w:uiPriority w:val="99"/>
    <w:rPr>
      <w:b/>
      <w:bCs/>
    </w:rPr>
  </w:style>
  <w:style w:type="paragraph" w:customStyle="1" w:styleId="ad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e">
    <w:name w:val="Сноска"/>
    <w:basedOn w:val="a"/>
    <w:next w:val="a"/>
    <w:uiPriority w:val="99"/>
    <w:rPr>
      <w:sz w:val="20"/>
      <w:szCs w:val="20"/>
    </w:rPr>
  </w:style>
  <w:style w:type="character" w:customStyle="1" w:styleId="af">
    <w:name w:val="Цветовое выделение для Текст"/>
    <w:uiPriority w:val="99"/>
    <w:rPr>
      <w:rFonts w:ascii="Times New Roman CYR" w:hAnsi="Times New Roman CYR" w:cs="Times New Roman CYR"/>
    </w:rPr>
  </w:style>
  <w:style w:type="paragraph" w:styleId="af0">
    <w:name w:val="header"/>
    <w:basedOn w:val="a"/>
    <w:link w:val="af1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semiHidden/>
    <w:rPr>
      <w:rFonts w:ascii="Times New Roman CYR" w:hAnsi="Times New Roman CYR" w:cs="Times New Roman CYR"/>
      <w:sz w:val="24"/>
      <w:szCs w:val="24"/>
    </w:rPr>
  </w:style>
  <w:style w:type="paragraph" w:styleId="af2">
    <w:name w:val="footer"/>
    <w:basedOn w:val="a"/>
    <w:link w:val="af3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semiHidden/>
    <w:rPr>
      <w:rFonts w:ascii="Times New Roman CYR" w:hAnsi="Times New Roman CYR" w:cs="Times New Roman CY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ivo.garant.ru/document/redirect/71796742/0" TargetMode="External"/><Relationship Id="rId21" Type="http://schemas.openxmlformats.org/officeDocument/2006/relationships/hyperlink" Target="http://ivo.garant.ru/document/redirect/74449814/2902" TargetMode="External"/><Relationship Id="rId42" Type="http://schemas.openxmlformats.org/officeDocument/2006/relationships/hyperlink" Target="http://ivo.garant.ru/document/redirect/74449814/52" TargetMode="External"/><Relationship Id="rId47" Type="http://schemas.openxmlformats.org/officeDocument/2006/relationships/hyperlink" Target="http://ivo.garant.ru/document/redirect/404443002/1000" TargetMode="External"/><Relationship Id="rId63" Type="http://schemas.openxmlformats.org/officeDocument/2006/relationships/hyperlink" Target="http://ivo.garant.ru/document/redirect/10102673/0" TargetMode="External"/><Relationship Id="rId68" Type="http://schemas.openxmlformats.org/officeDocument/2006/relationships/hyperlink" Target="http://ivo.garant.ru/document/redirect/76820567/11002" TargetMode="External"/><Relationship Id="rId84" Type="http://schemas.openxmlformats.org/officeDocument/2006/relationships/hyperlink" Target="http://ivo.garant.ru/document/redirect/12125267/19521" TargetMode="External"/><Relationship Id="rId89" Type="http://schemas.openxmlformats.org/officeDocument/2006/relationships/hyperlink" Target="http://ivo.garant.ru/document/redirect/407027018/1048" TargetMode="External"/><Relationship Id="rId112" Type="http://schemas.openxmlformats.org/officeDocument/2006/relationships/hyperlink" Target="http://ivo.garant.ru/document/redirect/71491160/1002" TargetMode="External"/><Relationship Id="rId16" Type="http://schemas.openxmlformats.org/officeDocument/2006/relationships/hyperlink" Target="http://ivo.garant.ru/document/redirect/12174909/9010" TargetMode="External"/><Relationship Id="rId107" Type="http://schemas.openxmlformats.org/officeDocument/2006/relationships/hyperlink" Target="http://ivo.garant.ru/document/redirect/70394016/390" TargetMode="External"/><Relationship Id="rId11" Type="http://schemas.openxmlformats.org/officeDocument/2006/relationships/hyperlink" Target="http://ivo.garant.ru/document/redirect/12174909/67011" TargetMode="External"/><Relationship Id="rId32" Type="http://schemas.openxmlformats.org/officeDocument/2006/relationships/hyperlink" Target="http://ivo.garant.ru/document/redirect/990941/2146" TargetMode="External"/><Relationship Id="rId37" Type="http://schemas.openxmlformats.org/officeDocument/2006/relationships/hyperlink" Target="http://ivo.garant.ru/document/redirect/74449814/21" TargetMode="External"/><Relationship Id="rId53" Type="http://schemas.openxmlformats.org/officeDocument/2006/relationships/hyperlink" Target="http://ivo.garant.ru/document/redirect/12174909/5201" TargetMode="External"/><Relationship Id="rId58" Type="http://schemas.openxmlformats.org/officeDocument/2006/relationships/hyperlink" Target="http://ivo.garant.ru/document/redirect/12174909/90102" TargetMode="External"/><Relationship Id="rId74" Type="http://schemas.openxmlformats.org/officeDocument/2006/relationships/hyperlink" Target="http://ivo.garant.ru/document/redirect/76820567/11006" TargetMode="External"/><Relationship Id="rId79" Type="http://schemas.openxmlformats.org/officeDocument/2006/relationships/hyperlink" Target="http://ivo.garant.ru/document/redirect/12125267/6303" TargetMode="External"/><Relationship Id="rId102" Type="http://schemas.openxmlformats.org/officeDocument/2006/relationships/hyperlink" Target="http://ivo.garant.ru/document/redirect/12125267/19401" TargetMode="External"/><Relationship Id="rId123" Type="http://schemas.openxmlformats.org/officeDocument/2006/relationships/hyperlink" Target="http://ivo.garant.ru/document/redirect/73825996/0" TargetMode="External"/><Relationship Id="rId128" Type="http://schemas.openxmlformats.org/officeDocument/2006/relationships/header" Target="header2.xml"/><Relationship Id="rId5" Type="http://schemas.openxmlformats.org/officeDocument/2006/relationships/footnotes" Target="footnotes.xml"/><Relationship Id="rId90" Type="http://schemas.openxmlformats.org/officeDocument/2006/relationships/hyperlink" Target="http://ivo.garant.ru/document/redirect/76820567/111000" TargetMode="External"/><Relationship Id="rId95" Type="http://schemas.openxmlformats.org/officeDocument/2006/relationships/hyperlink" Target="http://ivo.garant.ru/document/redirect/12125267/6303" TargetMode="External"/><Relationship Id="rId22" Type="http://schemas.openxmlformats.org/officeDocument/2006/relationships/hyperlink" Target="http://ivo.garant.ru/document/redirect/74449814/0" TargetMode="External"/><Relationship Id="rId27" Type="http://schemas.openxmlformats.org/officeDocument/2006/relationships/hyperlink" Target="http://ivo.garant.ru/document/redirect/407027018/1002" TargetMode="External"/><Relationship Id="rId43" Type="http://schemas.openxmlformats.org/officeDocument/2006/relationships/hyperlink" Target="http://ivo.garant.ru/document/redirect/74449814/6401" TargetMode="External"/><Relationship Id="rId48" Type="http://schemas.openxmlformats.org/officeDocument/2006/relationships/hyperlink" Target="http://ivo.garant.ru/document/redirect/404442470/1000" TargetMode="External"/><Relationship Id="rId64" Type="http://schemas.openxmlformats.org/officeDocument/2006/relationships/hyperlink" Target="http://ivo.garant.ru/document/redirect/74449814/4005" TargetMode="External"/><Relationship Id="rId69" Type="http://schemas.openxmlformats.org/officeDocument/2006/relationships/hyperlink" Target="http://ivo.garant.ru/document/redirect/407027018/1042" TargetMode="External"/><Relationship Id="rId113" Type="http://schemas.openxmlformats.org/officeDocument/2006/relationships/hyperlink" Target="http://ivo.garant.ru/document/redirect/71491160/0" TargetMode="External"/><Relationship Id="rId118" Type="http://schemas.openxmlformats.org/officeDocument/2006/relationships/hyperlink" Target="http://ivo.garant.ru/document/redirect/72987278/1002" TargetMode="External"/><Relationship Id="rId80" Type="http://schemas.openxmlformats.org/officeDocument/2006/relationships/hyperlink" Target="http://ivo.garant.ru/document/redirect/407027018/1461" TargetMode="External"/><Relationship Id="rId85" Type="http://schemas.openxmlformats.org/officeDocument/2006/relationships/hyperlink" Target="http://ivo.garant.ru/document/redirect/12125267/1978" TargetMode="External"/><Relationship Id="rId12" Type="http://schemas.openxmlformats.org/officeDocument/2006/relationships/hyperlink" Target="http://ivo.garant.ru/document/redirect/12174909/6701" TargetMode="External"/><Relationship Id="rId17" Type="http://schemas.openxmlformats.org/officeDocument/2006/relationships/hyperlink" Target="http://ivo.garant.ru/document/redirect/12174909/9010" TargetMode="External"/><Relationship Id="rId33" Type="http://schemas.openxmlformats.org/officeDocument/2006/relationships/hyperlink" Target="http://ivo.garant.ru/document/redirect/74449814/46" TargetMode="External"/><Relationship Id="rId38" Type="http://schemas.openxmlformats.org/officeDocument/2006/relationships/hyperlink" Target="http://ivo.garant.ru/document/redirect/407027018/1031" TargetMode="External"/><Relationship Id="rId59" Type="http://schemas.openxmlformats.org/officeDocument/2006/relationships/hyperlink" Target="http://ivo.garant.ru/document/redirect/12174909/90102" TargetMode="External"/><Relationship Id="rId103" Type="http://schemas.openxmlformats.org/officeDocument/2006/relationships/hyperlink" Target="http://ivo.garant.ru/document/redirect/12125267/19501" TargetMode="External"/><Relationship Id="rId108" Type="http://schemas.openxmlformats.org/officeDocument/2006/relationships/hyperlink" Target="http://ivo.garant.ru/document/redirect/70394016/0" TargetMode="External"/><Relationship Id="rId124" Type="http://schemas.openxmlformats.org/officeDocument/2006/relationships/hyperlink" Target="http://ivo.garant.ru/document/redirect/74610802/1002" TargetMode="External"/><Relationship Id="rId129" Type="http://schemas.openxmlformats.org/officeDocument/2006/relationships/footer" Target="footer2.xml"/><Relationship Id="rId54" Type="http://schemas.openxmlformats.org/officeDocument/2006/relationships/hyperlink" Target="http://ivo.garant.ru/document/redirect/12174909/5201" TargetMode="External"/><Relationship Id="rId70" Type="http://schemas.openxmlformats.org/officeDocument/2006/relationships/hyperlink" Target="http://ivo.garant.ru/document/redirect/76820567/11004" TargetMode="External"/><Relationship Id="rId75" Type="http://schemas.openxmlformats.org/officeDocument/2006/relationships/hyperlink" Target="http://ivo.garant.ru/document/redirect/407027018/1045" TargetMode="External"/><Relationship Id="rId91" Type="http://schemas.openxmlformats.org/officeDocument/2006/relationships/header" Target="header1.xml"/><Relationship Id="rId96" Type="http://schemas.openxmlformats.org/officeDocument/2006/relationships/hyperlink" Target="http://ivo.garant.ru/document/redirect/12125267/106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hyperlink" Target="http://ivo.garant.ru/document/redirect/70650726/0" TargetMode="External"/><Relationship Id="rId28" Type="http://schemas.openxmlformats.org/officeDocument/2006/relationships/hyperlink" Target="http://ivo.garant.ru/document/redirect/76820567/1016" TargetMode="External"/><Relationship Id="rId49" Type="http://schemas.openxmlformats.org/officeDocument/2006/relationships/hyperlink" Target="http://ivo.garant.ru/document/redirect/10106035/0" TargetMode="External"/><Relationship Id="rId114" Type="http://schemas.openxmlformats.org/officeDocument/2006/relationships/hyperlink" Target="http://ivo.garant.ru/document/redirect/71723792/102" TargetMode="External"/><Relationship Id="rId119" Type="http://schemas.openxmlformats.org/officeDocument/2006/relationships/hyperlink" Target="http://ivo.garant.ru/document/redirect/72987278/0" TargetMode="External"/><Relationship Id="rId44" Type="http://schemas.openxmlformats.org/officeDocument/2006/relationships/hyperlink" Target="http://ivo.garant.ru/document/redirect/74449814/2104" TargetMode="External"/><Relationship Id="rId60" Type="http://schemas.openxmlformats.org/officeDocument/2006/relationships/hyperlink" Target="http://ivo.garant.ru/document/redirect/74449814/4004" TargetMode="External"/><Relationship Id="rId65" Type="http://schemas.openxmlformats.org/officeDocument/2006/relationships/hyperlink" Target="http://ivo.garant.ru/document/redirect/74449814/4006" TargetMode="External"/><Relationship Id="rId81" Type="http://schemas.openxmlformats.org/officeDocument/2006/relationships/hyperlink" Target="http://ivo.garant.ru/document/redirect/12125267/634" TargetMode="External"/><Relationship Id="rId86" Type="http://schemas.openxmlformats.org/officeDocument/2006/relationships/hyperlink" Target="http://ivo.garant.ru/document/redirect/12125267/1978" TargetMode="External"/><Relationship Id="rId130" Type="http://schemas.openxmlformats.org/officeDocument/2006/relationships/fontTable" Target="fontTable.xml"/><Relationship Id="rId13" Type="http://schemas.openxmlformats.org/officeDocument/2006/relationships/hyperlink" Target="http://ivo.garant.ru/document/redirect/12174909/6701" TargetMode="External"/><Relationship Id="rId18" Type="http://schemas.openxmlformats.org/officeDocument/2006/relationships/hyperlink" Target="http://ivo.garant.ru/document/redirect/12174909/5201" TargetMode="External"/><Relationship Id="rId39" Type="http://schemas.openxmlformats.org/officeDocument/2006/relationships/hyperlink" Target="http://ivo.garant.ru/document/redirect/76820567/10361" TargetMode="External"/><Relationship Id="rId109" Type="http://schemas.openxmlformats.org/officeDocument/2006/relationships/hyperlink" Target="http://ivo.garant.ru/document/redirect/71089486/0" TargetMode="External"/><Relationship Id="rId34" Type="http://schemas.openxmlformats.org/officeDocument/2006/relationships/hyperlink" Target="http://ivo.garant.ru/document/redirect/990941/1454" TargetMode="External"/><Relationship Id="rId50" Type="http://schemas.openxmlformats.org/officeDocument/2006/relationships/hyperlink" Target="http://ivo.garant.ru/document/redirect/12174909/64" TargetMode="External"/><Relationship Id="rId55" Type="http://schemas.openxmlformats.org/officeDocument/2006/relationships/hyperlink" Target="http://ivo.garant.ru/document/redirect/12174909/59" TargetMode="External"/><Relationship Id="rId76" Type="http://schemas.openxmlformats.org/officeDocument/2006/relationships/hyperlink" Target="http://ivo.garant.ru/document/redirect/76820567/11007" TargetMode="External"/><Relationship Id="rId97" Type="http://schemas.openxmlformats.org/officeDocument/2006/relationships/hyperlink" Target="http://ivo.garant.ru/document/redirect/12125267/14103" TargetMode="External"/><Relationship Id="rId104" Type="http://schemas.openxmlformats.org/officeDocument/2006/relationships/hyperlink" Target="http://ivo.garant.ru/document/redirect/12125267/196" TargetMode="External"/><Relationship Id="rId120" Type="http://schemas.openxmlformats.org/officeDocument/2006/relationships/hyperlink" Target="http://ivo.garant.ru/document/redirect/73022898/1003" TargetMode="External"/><Relationship Id="rId125" Type="http://schemas.openxmlformats.org/officeDocument/2006/relationships/hyperlink" Target="http://ivo.garant.ru/document/redirect/74610802/0" TargetMode="External"/><Relationship Id="rId7" Type="http://schemas.openxmlformats.org/officeDocument/2006/relationships/hyperlink" Target="http://ivo.garant.ru/document/redirect/12174909/0" TargetMode="External"/><Relationship Id="rId71" Type="http://schemas.openxmlformats.org/officeDocument/2006/relationships/hyperlink" Target="http://ivo.garant.ru/document/redirect/407027018/1043" TargetMode="External"/><Relationship Id="rId92" Type="http://schemas.openxmlformats.org/officeDocument/2006/relationships/footer" Target="footer1.xml"/><Relationship Id="rId2" Type="http://schemas.openxmlformats.org/officeDocument/2006/relationships/styles" Target="styles.xml"/><Relationship Id="rId29" Type="http://schemas.openxmlformats.org/officeDocument/2006/relationships/hyperlink" Target="http://ivo.garant.ru/document/redirect/406178109/1000" TargetMode="External"/><Relationship Id="rId24" Type="http://schemas.openxmlformats.org/officeDocument/2006/relationships/hyperlink" Target="http://ivo.garant.ru/document/redirect/10102673/3" TargetMode="External"/><Relationship Id="rId40" Type="http://schemas.openxmlformats.org/officeDocument/2006/relationships/hyperlink" Target="http://ivo.garant.ru/document/redirect/407027018/1032" TargetMode="External"/><Relationship Id="rId45" Type="http://schemas.openxmlformats.org/officeDocument/2006/relationships/hyperlink" Target="http://ivo.garant.ru/document/redirect/10102673/0" TargetMode="External"/><Relationship Id="rId66" Type="http://schemas.openxmlformats.org/officeDocument/2006/relationships/hyperlink" Target="http://ivo.garant.ru/document/redirect/990941/2770" TargetMode="External"/><Relationship Id="rId87" Type="http://schemas.openxmlformats.org/officeDocument/2006/relationships/hyperlink" Target="http://ivo.garant.ru/document/redirect/407027018/1047" TargetMode="External"/><Relationship Id="rId110" Type="http://schemas.openxmlformats.org/officeDocument/2006/relationships/hyperlink" Target="http://ivo.garant.ru/document/redirect/71182976/2061" TargetMode="External"/><Relationship Id="rId115" Type="http://schemas.openxmlformats.org/officeDocument/2006/relationships/hyperlink" Target="http://ivo.garant.ru/document/redirect/71723792/0" TargetMode="External"/><Relationship Id="rId131" Type="http://schemas.openxmlformats.org/officeDocument/2006/relationships/theme" Target="theme/theme1.xml"/><Relationship Id="rId61" Type="http://schemas.openxmlformats.org/officeDocument/2006/relationships/hyperlink" Target="http://ivo.garant.ru/document/redirect/990941/2770" TargetMode="External"/><Relationship Id="rId82" Type="http://schemas.openxmlformats.org/officeDocument/2006/relationships/hyperlink" Target="http://ivo.garant.ru/document/redirect/12125267/14042" TargetMode="External"/><Relationship Id="rId19" Type="http://schemas.openxmlformats.org/officeDocument/2006/relationships/hyperlink" Target="http://ivo.garant.ru/document/redirect/12174909/5201" TargetMode="External"/><Relationship Id="rId14" Type="http://schemas.openxmlformats.org/officeDocument/2006/relationships/hyperlink" Target="http://ivo.garant.ru/document/redirect/12174909/6702" TargetMode="External"/><Relationship Id="rId30" Type="http://schemas.openxmlformats.org/officeDocument/2006/relationships/hyperlink" Target="http://ivo.garant.ru/document/redirect/990941/1454" TargetMode="External"/><Relationship Id="rId35" Type="http://schemas.openxmlformats.org/officeDocument/2006/relationships/hyperlink" Target="http://ivo.garant.ru/document/redirect/990941/2146" TargetMode="External"/><Relationship Id="rId56" Type="http://schemas.openxmlformats.org/officeDocument/2006/relationships/hyperlink" Target="http://ivo.garant.ru/document/redirect/12174909/321" TargetMode="External"/><Relationship Id="rId77" Type="http://schemas.openxmlformats.org/officeDocument/2006/relationships/hyperlink" Target="http://ivo.garant.ru/document/redirect/407027018/1046" TargetMode="External"/><Relationship Id="rId100" Type="http://schemas.openxmlformats.org/officeDocument/2006/relationships/hyperlink" Target="http://ivo.garant.ru/document/redirect/12125267/14042" TargetMode="External"/><Relationship Id="rId105" Type="http://schemas.openxmlformats.org/officeDocument/2006/relationships/hyperlink" Target="http://ivo.garant.ru/document/redirect/12125267/197" TargetMode="External"/><Relationship Id="rId126" Type="http://schemas.openxmlformats.org/officeDocument/2006/relationships/hyperlink" Target="http://ivo.garant.ru/document/redirect/400294984/1008" TargetMode="External"/><Relationship Id="rId8" Type="http://schemas.openxmlformats.org/officeDocument/2006/relationships/hyperlink" Target="http://ivo.garant.ru/document/redirect/74449814/30201" TargetMode="External"/><Relationship Id="rId51" Type="http://schemas.openxmlformats.org/officeDocument/2006/relationships/hyperlink" Target="http://ivo.garant.ru/document/redirect/74449814/90" TargetMode="External"/><Relationship Id="rId72" Type="http://schemas.openxmlformats.org/officeDocument/2006/relationships/hyperlink" Target="http://ivo.garant.ru/document/redirect/76820567/11005" TargetMode="External"/><Relationship Id="rId93" Type="http://schemas.openxmlformats.org/officeDocument/2006/relationships/hyperlink" Target="http://ivo.garant.ru/document/redirect/407027018/1048" TargetMode="External"/><Relationship Id="rId98" Type="http://schemas.openxmlformats.org/officeDocument/2006/relationships/hyperlink" Target="http://ivo.garant.ru/document/redirect/12125267/14104" TargetMode="External"/><Relationship Id="rId121" Type="http://schemas.openxmlformats.org/officeDocument/2006/relationships/hyperlink" Target="http://ivo.garant.ru/document/redirect/73022898/0" TargetMode="External"/><Relationship Id="rId3" Type="http://schemas.openxmlformats.org/officeDocument/2006/relationships/settings" Target="settings.xml"/><Relationship Id="rId25" Type="http://schemas.openxmlformats.org/officeDocument/2006/relationships/hyperlink" Target="http://ivo.garant.ru/document/redirect/407027018/1001" TargetMode="External"/><Relationship Id="rId46" Type="http://schemas.openxmlformats.org/officeDocument/2006/relationships/hyperlink" Target="http://ivo.garant.ru/document/redirect/70552684/3" TargetMode="External"/><Relationship Id="rId67" Type="http://schemas.openxmlformats.org/officeDocument/2006/relationships/hyperlink" Target="http://ivo.garant.ru/document/redirect/407027018/1041" TargetMode="External"/><Relationship Id="rId116" Type="http://schemas.openxmlformats.org/officeDocument/2006/relationships/hyperlink" Target="http://ivo.garant.ru/document/redirect/71735822/0" TargetMode="External"/><Relationship Id="rId20" Type="http://schemas.openxmlformats.org/officeDocument/2006/relationships/hyperlink" Target="http://ivo.garant.ru/document/redirect/12174909/64" TargetMode="External"/><Relationship Id="rId41" Type="http://schemas.openxmlformats.org/officeDocument/2006/relationships/hyperlink" Target="http://ivo.garant.ru/document/redirect/76820567/10362" TargetMode="External"/><Relationship Id="rId62" Type="http://schemas.openxmlformats.org/officeDocument/2006/relationships/hyperlink" Target="http://ivo.garant.ru/document/redirect/12184522/21" TargetMode="External"/><Relationship Id="rId83" Type="http://schemas.openxmlformats.org/officeDocument/2006/relationships/hyperlink" Target="http://ivo.garant.ru/document/redirect/12125267/14042" TargetMode="External"/><Relationship Id="rId88" Type="http://schemas.openxmlformats.org/officeDocument/2006/relationships/hyperlink" Target="http://ivo.garant.ru/document/redirect/76820567/11010" TargetMode="External"/><Relationship Id="rId111" Type="http://schemas.openxmlformats.org/officeDocument/2006/relationships/hyperlink" Target="http://ivo.garant.ru/document/redirect/71182976/0" TargetMode="External"/><Relationship Id="rId15" Type="http://schemas.openxmlformats.org/officeDocument/2006/relationships/hyperlink" Target="http://ivo.garant.ru/document/redirect/12174909/6702" TargetMode="External"/><Relationship Id="rId36" Type="http://schemas.openxmlformats.org/officeDocument/2006/relationships/hyperlink" Target="http://ivo.garant.ru/document/redirect/74449814/21" TargetMode="External"/><Relationship Id="rId57" Type="http://schemas.openxmlformats.org/officeDocument/2006/relationships/hyperlink" Target="http://ivo.garant.ru/document/redirect/403138547/1001" TargetMode="External"/><Relationship Id="rId106" Type="http://schemas.openxmlformats.org/officeDocument/2006/relationships/hyperlink" Target="http://ivo.garant.ru/document/redirect/70242612/0" TargetMode="External"/><Relationship Id="rId127" Type="http://schemas.openxmlformats.org/officeDocument/2006/relationships/hyperlink" Target="http://ivo.garant.ru/document/redirect/400294984/0" TargetMode="External"/><Relationship Id="rId10" Type="http://schemas.openxmlformats.org/officeDocument/2006/relationships/hyperlink" Target="http://ivo.garant.ru/document/redirect/12174909/67011" TargetMode="External"/><Relationship Id="rId31" Type="http://schemas.openxmlformats.org/officeDocument/2006/relationships/hyperlink" Target="http://ivo.garant.ru/document/redirect/405927853/2000" TargetMode="External"/><Relationship Id="rId52" Type="http://schemas.openxmlformats.org/officeDocument/2006/relationships/hyperlink" Target="http://ivo.garant.ru/document/redirect/12174909/9" TargetMode="External"/><Relationship Id="rId73" Type="http://schemas.openxmlformats.org/officeDocument/2006/relationships/hyperlink" Target="http://ivo.garant.ru/document/redirect/407027018/1044" TargetMode="External"/><Relationship Id="rId78" Type="http://schemas.openxmlformats.org/officeDocument/2006/relationships/hyperlink" Target="http://ivo.garant.ru/document/redirect/76820567/11009" TargetMode="External"/><Relationship Id="rId94" Type="http://schemas.openxmlformats.org/officeDocument/2006/relationships/hyperlink" Target="http://ivo.garant.ru/document/redirect/76820567/112000" TargetMode="External"/><Relationship Id="rId99" Type="http://schemas.openxmlformats.org/officeDocument/2006/relationships/hyperlink" Target="http://ivo.garant.ru/document/redirect/12125267/1443" TargetMode="External"/><Relationship Id="rId101" Type="http://schemas.openxmlformats.org/officeDocument/2006/relationships/hyperlink" Target="http://ivo.garant.ru/document/redirect/12125267/14042" TargetMode="External"/><Relationship Id="rId122" Type="http://schemas.openxmlformats.org/officeDocument/2006/relationships/hyperlink" Target="http://ivo.garant.ru/document/redirect/73825996/100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vo.garant.ru/document/redirect/12174909/0" TargetMode="External"/><Relationship Id="rId26" Type="http://schemas.openxmlformats.org/officeDocument/2006/relationships/hyperlink" Target="http://ivo.garant.ru/document/redirect/76820567/101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33</Pages>
  <Words>13524</Words>
  <Characters>77087</Characters>
  <Application>Microsoft Office Word</Application>
  <DocSecurity>0</DocSecurity>
  <Lines>642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90431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curscurs@outlook.com</cp:lastModifiedBy>
  <cp:revision>2</cp:revision>
  <dcterms:created xsi:type="dcterms:W3CDTF">2023-10-26T16:47:00Z</dcterms:created>
  <dcterms:modified xsi:type="dcterms:W3CDTF">2023-10-26T16:47:00Z</dcterms:modified>
</cp:coreProperties>
</file>