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A36" w:rsidRDefault="009270F7">
      <w:pPr>
        <w:tabs>
          <w:tab w:val="right" w:pos="7852"/>
        </w:tabs>
        <w:spacing w:after="2431" w:line="259" w:lineRule="auto"/>
        <w:ind w:right="0" w:firstLine="0"/>
        <w:jc w:val="left"/>
      </w:pPr>
      <w:bookmarkStart w:id="0" w:name="_GoBack"/>
      <w:bookmarkEnd w:id="0"/>
      <w:r>
        <w:rPr>
          <w:b/>
          <w:color w:val="697EA4"/>
          <w:sz w:val="24"/>
        </w:rPr>
        <w:t>Организационные вопросы</w:t>
      </w:r>
      <w:r>
        <w:rPr>
          <w:b/>
          <w:color w:val="697EA4"/>
          <w:sz w:val="24"/>
        </w:rPr>
        <w:tab/>
      </w:r>
      <w:r>
        <w:rPr>
          <w:noProof/>
        </w:rPr>
        <w:drawing>
          <wp:inline distT="0" distB="0" distL="0" distR="0">
            <wp:extent cx="756577" cy="75913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7"/>
                    <a:stretch>
                      <a:fillRect/>
                    </a:stretch>
                  </pic:blipFill>
                  <pic:spPr>
                    <a:xfrm>
                      <a:off x="0" y="0"/>
                      <a:ext cx="756577" cy="759130"/>
                    </a:xfrm>
                    <a:prstGeom prst="rect">
                      <a:avLst/>
                    </a:prstGeom>
                  </pic:spPr>
                </pic:pic>
              </a:graphicData>
            </a:graphic>
          </wp:inline>
        </w:drawing>
      </w:r>
    </w:p>
    <w:tbl>
      <w:tblPr>
        <w:tblStyle w:val="TableGrid"/>
        <w:tblpPr w:vertAnchor="page" w:horzAnchor="page" w:tblpX="295" w:tblpY="10564"/>
        <w:tblOverlap w:val="never"/>
        <w:tblW w:w="9626" w:type="dxa"/>
        <w:tblInd w:w="0" w:type="dxa"/>
        <w:tblCellMar>
          <w:top w:w="184" w:type="dxa"/>
          <w:left w:w="726" w:type="dxa"/>
          <w:bottom w:w="0" w:type="dxa"/>
          <w:right w:w="1101" w:type="dxa"/>
        </w:tblCellMar>
        <w:tblLook w:val="04A0" w:firstRow="1" w:lastRow="0" w:firstColumn="1" w:lastColumn="0" w:noHBand="0" w:noVBand="1"/>
      </w:tblPr>
      <w:tblGrid>
        <w:gridCol w:w="9626"/>
      </w:tblGrid>
      <w:tr w:rsidR="00BE5A36">
        <w:trPr>
          <w:trHeight w:val="3609"/>
        </w:trPr>
        <w:tc>
          <w:tcPr>
            <w:tcW w:w="9626" w:type="dxa"/>
            <w:tcBorders>
              <w:top w:val="single" w:sz="16" w:space="0" w:color="174D79"/>
              <w:left w:val="nil"/>
              <w:bottom w:val="nil"/>
              <w:right w:val="nil"/>
            </w:tcBorders>
            <w:shd w:val="clear" w:color="auto" w:fill="C6C9DC"/>
          </w:tcPr>
          <w:p w:rsidR="00BE5A36" w:rsidRDefault="009270F7">
            <w:pPr>
              <w:spacing w:after="0" w:line="236" w:lineRule="auto"/>
              <w:ind w:right="0" w:firstLine="0"/>
              <w:jc w:val="left"/>
            </w:pPr>
            <w:r>
              <w:rPr>
                <w:b/>
                <w:sz w:val="24"/>
              </w:rPr>
              <w:lastRenderedPageBreak/>
              <w:t>Clinical recommendations (project). Congenital malformations of the vagina and/or uterus in children and adolescents</w:t>
            </w:r>
          </w:p>
          <w:p w:rsidR="00BE5A36" w:rsidRDefault="009270F7">
            <w:pPr>
              <w:spacing w:after="169" w:line="236" w:lineRule="auto"/>
              <w:ind w:right="32" w:firstLine="0"/>
            </w:pPr>
            <w:r>
              <w:rPr>
                <w:sz w:val="14"/>
              </w:rPr>
              <w:t>The clinical recommendations contain up-to-date information on the classification, diagnosis and methods of treatment of patients with uterine and/or vaginal anomaly from an early age up to 17 y, based on the experience of the Russian and International Soc</w:t>
            </w:r>
            <w:r>
              <w:rPr>
                <w:sz w:val="14"/>
              </w:rPr>
              <w:t>iety of Obstetricians and Gynecologists, the Russian Association of Pediatric Surgeons and level of evidence medicine. Please read it and, if there are any additions or comments, write to the editor-in-chief «Pediatric and Adolescent Reproductive Health» E</w:t>
            </w:r>
            <w:r>
              <w:rPr>
                <w:sz w:val="14"/>
              </w:rPr>
              <w:t xml:space="preserve">. V. Uvarova (elena-uvarova@yandex.ru). </w:t>
            </w:r>
            <w:r>
              <w:rPr>
                <w:b/>
                <w:i/>
                <w:sz w:val="14"/>
              </w:rPr>
              <w:t>Keywords</w:t>
            </w:r>
            <w:r>
              <w:rPr>
                <w:i/>
                <w:sz w:val="14"/>
              </w:rPr>
              <w:t>: anomaly of the genital organs, girls, MRKH, OHVIRA, surgery, treatment, clinical recommendations</w:t>
            </w:r>
          </w:p>
          <w:p w:rsidR="00BE5A36" w:rsidRDefault="009270F7">
            <w:pPr>
              <w:spacing w:after="0" w:line="259" w:lineRule="auto"/>
              <w:ind w:right="0" w:firstLine="0"/>
              <w:jc w:val="left"/>
            </w:pPr>
            <w:r>
              <w:rPr>
                <w:b/>
                <w:sz w:val="14"/>
              </w:rPr>
              <w:t xml:space="preserve">Conflict of interest. </w:t>
            </w:r>
            <w:r>
              <w:rPr>
                <w:sz w:val="14"/>
              </w:rPr>
              <w:t>All the members of the working group declare no conflict of interest.</w:t>
            </w:r>
          </w:p>
          <w:p w:rsidR="00BE5A36" w:rsidRDefault="009270F7">
            <w:pPr>
              <w:spacing w:after="0" w:line="236" w:lineRule="auto"/>
              <w:ind w:right="0" w:firstLine="0"/>
            </w:pPr>
            <w:r>
              <w:rPr>
                <w:b/>
                <w:sz w:val="14"/>
              </w:rPr>
              <w:t>For citation:</w:t>
            </w:r>
            <w:r>
              <w:rPr>
                <w:sz w:val="14"/>
              </w:rPr>
              <w:t xml:space="preserve"> Cli</w:t>
            </w:r>
            <w:r>
              <w:rPr>
                <w:sz w:val="14"/>
              </w:rPr>
              <w:t>nical recommendations (project). Congenital malformations of the vagina and/or uterus in children and adolescents. Reproduktivnoe zdorov’e detey i podrostkov [Pediatric and Adolescent Reproductive Health]. 2021; 17 (3): 31–56. DOI: https://www.doi.org/10.3</w:t>
            </w:r>
            <w:r>
              <w:rPr>
                <w:sz w:val="14"/>
              </w:rPr>
              <w:t>3029/1816-</w:t>
            </w:r>
          </w:p>
          <w:p w:rsidR="00BE5A36" w:rsidRDefault="009270F7">
            <w:pPr>
              <w:spacing w:after="243" w:line="259" w:lineRule="auto"/>
              <w:ind w:right="0" w:firstLine="0"/>
              <w:jc w:val="left"/>
            </w:pPr>
            <w:r>
              <w:rPr>
                <w:sz w:val="14"/>
              </w:rPr>
              <w:t>2134-2021-17-3-31-56 (in Russian)</w:t>
            </w:r>
          </w:p>
          <w:p w:rsidR="00BE5A36" w:rsidRDefault="009270F7">
            <w:pPr>
              <w:tabs>
                <w:tab w:val="center" w:pos="4794"/>
                <w:tab w:val="right" w:pos="7799"/>
              </w:tabs>
              <w:spacing w:after="0" w:line="259" w:lineRule="auto"/>
              <w:ind w:right="0" w:firstLine="0"/>
              <w:jc w:val="left"/>
            </w:pPr>
            <w:r>
              <w:rPr>
                <w:color w:val="000000"/>
                <w:sz w:val="22"/>
              </w:rPr>
              <w:tab/>
            </w:r>
            <w:r>
              <w:rPr>
                <w:color w:val="174D79"/>
                <w:sz w:val="16"/>
              </w:rPr>
              <w:t>Репродуктивное здоровье детей и подростков / Том 17. № 3, 2021</w:t>
            </w:r>
            <w:r>
              <w:rPr>
                <w:color w:val="174D79"/>
                <w:sz w:val="16"/>
              </w:rPr>
              <w:tab/>
            </w:r>
            <w:r>
              <w:rPr>
                <w:b/>
                <w:color w:val="174D79"/>
              </w:rPr>
              <w:t>31</w:t>
            </w:r>
          </w:p>
        </w:tc>
      </w:tr>
    </w:tbl>
    <w:p w:rsidR="00BE5A36" w:rsidRDefault="009270F7">
      <w:pPr>
        <w:spacing w:after="0" w:line="236" w:lineRule="auto"/>
        <w:ind w:right="1720" w:firstLine="0"/>
        <w:jc w:val="left"/>
      </w:pPr>
      <w:r>
        <w:rPr>
          <w:b/>
          <w:sz w:val="36"/>
        </w:rPr>
        <w:t xml:space="preserve">Клинические рекомендации (проект). Врожденные пороки развития влагалища и/или матки у детей и подростков </w:t>
      </w:r>
    </w:p>
    <w:p w:rsidR="00BE5A36" w:rsidRDefault="009270F7">
      <w:pPr>
        <w:spacing w:after="3" w:line="248" w:lineRule="auto"/>
        <w:ind w:left="-5" w:right="1055" w:hanging="10"/>
      </w:pPr>
      <w:r>
        <w:rPr>
          <w:sz w:val="14"/>
        </w:rPr>
        <w:t>Клинические рекомендации содержат современную информацию о классификации, диагностике и методах лечения пациенток, страдающих пороками развития матки и/или влагалища с раннего возраста до 17 лет включительно, основанную на опыте Российского и Международног</w:t>
      </w:r>
      <w:r>
        <w:rPr>
          <w:sz w:val="14"/>
        </w:rPr>
        <w:t>о общества акушеров-гинекологов, Российской ассоциации детских хирургов и доказательной медицины.  Просим ознакомиться и при наличии дополнений или замечаний написать главному редактору журнала «Репродуктивное здоровье детей и подростков» Е.В. Уваровой (el</w:t>
      </w:r>
      <w:r>
        <w:rPr>
          <w:sz w:val="14"/>
        </w:rPr>
        <w:t>ena-uvarova@yandex.ru).</w:t>
      </w:r>
    </w:p>
    <w:p w:rsidR="00BE5A36" w:rsidRDefault="009270F7">
      <w:pPr>
        <w:spacing w:after="201" w:line="237" w:lineRule="auto"/>
        <w:ind w:left="1014" w:right="591" w:hanging="1014"/>
        <w:jc w:val="left"/>
      </w:pPr>
      <w:r>
        <w:rPr>
          <w:b/>
          <w:i/>
          <w:sz w:val="14"/>
        </w:rPr>
        <w:t xml:space="preserve">Ключевые слова:  </w:t>
      </w:r>
      <w:r>
        <w:rPr>
          <w:i/>
          <w:sz w:val="14"/>
        </w:rPr>
        <w:t xml:space="preserve">пороки развития половых органов, девочки, МРКХ,  OHVIRA, хирургия, лечение, клинические рекомендации </w:t>
      </w:r>
    </w:p>
    <w:p w:rsidR="00BE5A36" w:rsidRDefault="009270F7">
      <w:pPr>
        <w:pStyle w:val="Heading1"/>
        <w:spacing w:after="0" w:line="259" w:lineRule="auto"/>
        <w:ind w:left="0" w:firstLine="0"/>
        <w:jc w:val="left"/>
      </w:pPr>
      <w:r>
        <w:rPr>
          <w:i w:val="0"/>
          <w:sz w:val="16"/>
        </w:rPr>
        <w:t>Для корреспонденции</w:t>
      </w:r>
    </w:p>
    <w:p w:rsidR="00BE5A36" w:rsidRDefault="009270F7">
      <w:pPr>
        <w:spacing w:after="91" w:line="259" w:lineRule="auto"/>
        <w:ind w:left="-731" w:right="0" w:firstLine="0"/>
        <w:jc w:val="left"/>
      </w:pPr>
      <w:r>
        <w:rPr>
          <w:noProof/>
          <w:color w:val="000000"/>
          <w:sz w:val="22"/>
        </w:rPr>
        <mc:AlternateContent>
          <mc:Choice Requires="wpg">
            <w:drawing>
              <wp:inline distT="0" distB="0" distL="0" distR="0">
                <wp:extent cx="5396408" cy="12700"/>
                <wp:effectExtent l="0" t="0" r="0" b="0"/>
                <wp:docPr id="24236" name="Group 24236"/>
                <wp:cNvGraphicFramePr/>
                <a:graphic xmlns:a="http://schemas.openxmlformats.org/drawingml/2006/main">
                  <a:graphicData uri="http://schemas.microsoft.com/office/word/2010/wordprocessingGroup">
                    <wpg:wgp>
                      <wpg:cNvGrpSpPr/>
                      <wpg:grpSpPr>
                        <a:xfrm>
                          <a:off x="0" y="0"/>
                          <a:ext cx="5396408" cy="12700"/>
                          <a:chOff x="0" y="0"/>
                          <a:chExt cx="5396408" cy="12700"/>
                        </a:xfrm>
                      </wpg:grpSpPr>
                      <wps:wsp>
                        <wps:cNvPr id="11" name="Shape 11"/>
                        <wps:cNvSpPr/>
                        <wps:spPr>
                          <a:xfrm>
                            <a:off x="0" y="0"/>
                            <a:ext cx="5396408" cy="0"/>
                          </a:xfrm>
                          <a:custGeom>
                            <a:avLst/>
                            <a:gdLst/>
                            <a:ahLst/>
                            <a:cxnLst/>
                            <a:rect l="0" t="0" r="0" b="0"/>
                            <a:pathLst>
                              <a:path w="5396408">
                                <a:moveTo>
                                  <a:pt x="0" y="0"/>
                                </a:moveTo>
                                <a:lnTo>
                                  <a:pt x="5396408" y="0"/>
                                </a:lnTo>
                              </a:path>
                            </a:pathLst>
                          </a:custGeom>
                          <a:ln w="12700" cap="flat">
                            <a:miter lim="100000"/>
                          </a:ln>
                        </wps:spPr>
                        <wps:style>
                          <a:lnRef idx="1">
                            <a:srgbClr val="174D79"/>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4236" style="width:424.914pt;height:1pt;mso-position-horizontal-relative:char;mso-position-vertical-relative:line" coordsize="53964,127">
                <v:shape id="Shape 11" style="position:absolute;width:53964;height:0;left:0;top:0;" coordsize="5396408,0" path="m0,0l5396408,0">
                  <v:stroke weight="1pt" endcap="flat" joinstyle="miter" miterlimit="4" on="true" color="#174d79"/>
                  <v:fill on="false" color="#000000" opacity="0"/>
                </v:shape>
              </v:group>
            </w:pict>
          </mc:Fallback>
        </mc:AlternateContent>
      </w:r>
    </w:p>
    <w:p w:rsidR="00BE5A36" w:rsidRDefault="009270F7">
      <w:pPr>
        <w:spacing w:after="3" w:line="248" w:lineRule="auto"/>
        <w:ind w:left="-5" w:right="34" w:hanging="10"/>
      </w:pPr>
      <w:r>
        <w:rPr>
          <w:sz w:val="14"/>
        </w:rPr>
        <w:t xml:space="preserve">Уварова Елена Витальевна – член-корреспондент РАН, доктор медицинских наук, профессор, заведующий 2-м гинекологическим отделением ФГБУ «НМИЦ АГП им. В.И. Кулакова» Минздрава России, президент Межрегиональной общественной организации «Объединение детских и </w:t>
      </w:r>
      <w:r>
        <w:rPr>
          <w:sz w:val="14"/>
        </w:rPr>
        <w:t>подростковых гинекологов», профессор кафедры акушерства, гинекологии, перинатологии и репродуктологии Института профессионального образования ФГАОУ ВО Первый МГМУ им. И.М. Сеченова Минздрава России (Сеченовский Университет)</w:t>
      </w:r>
    </w:p>
    <w:p w:rsidR="00BE5A36" w:rsidRDefault="009270F7">
      <w:pPr>
        <w:spacing w:after="3" w:line="248" w:lineRule="auto"/>
        <w:ind w:left="-5" w:right="1055" w:hanging="10"/>
      </w:pPr>
      <w:r>
        <w:rPr>
          <w:sz w:val="14"/>
        </w:rPr>
        <w:t>Адрес: 117997, г. Москва, ул. Академика Опарина, д. 4</w:t>
      </w:r>
    </w:p>
    <w:p w:rsidR="00BE5A36" w:rsidRDefault="009270F7">
      <w:pPr>
        <w:spacing w:after="110" w:line="236" w:lineRule="auto"/>
        <w:ind w:right="5554" w:firstLine="0"/>
        <w:jc w:val="left"/>
      </w:pPr>
      <w:r>
        <w:rPr>
          <w:sz w:val="14"/>
        </w:rPr>
        <w:t>Телефон: (495) 438-85-42 E-mail: elena-uvarova@yandex.ru https://orcid.org/0000-0002-3105-5640</w:t>
      </w:r>
    </w:p>
    <w:p w:rsidR="00BE5A36" w:rsidRDefault="009270F7">
      <w:pPr>
        <w:spacing w:after="3" w:line="248" w:lineRule="auto"/>
        <w:ind w:left="-5" w:right="1055" w:hanging="10"/>
      </w:pPr>
      <w:r>
        <w:rPr>
          <w:b/>
          <w:sz w:val="14"/>
        </w:rPr>
        <w:t xml:space="preserve">Конфликт интересов. </w:t>
      </w:r>
      <w:r>
        <w:rPr>
          <w:sz w:val="14"/>
        </w:rPr>
        <w:t>Все члены рабочей группы заявляют об отсутствии конфликта интересов.</w:t>
      </w:r>
    </w:p>
    <w:p w:rsidR="00BE5A36" w:rsidRDefault="009270F7">
      <w:pPr>
        <w:spacing w:after="3" w:line="248" w:lineRule="auto"/>
        <w:ind w:left="-5" w:right="1055" w:hanging="10"/>
      </w:pPr>
      <w:r>
        <w:rPr>
          <w:b/>
          <w:sz w:val="14"/>
        </w:rPr>
        <w:t>Для цитирования:</w:t>
      </w:r>
      <w:r>
        <w:rPr>
          <w:sz w:val="14"/>
        </w:rPr>
        <w:t xml:space="preserve"> К</w:t>
      </w:r>
      <w:r>
        <w:rPr>
          <w:sz w:val="14"/>
        </w:rPr>
        <w:t>линические рекомендации (проект). Врожденные пороки развития влагалища и/или матки у детей и подростков // Репродуктивное здоровье детей и подростков. 2021. Т. 17, № 3. С. 31–56. DOI: https://www.doi.</w:t>
      </w:r>
    </w:p>
    <w:p w:rsidR="00BE5A36" w:rsidRDefault="009270F7">
      <w:pPr>
        <w:spacing w:after="3" w:line="248" w:lineRule="auto"/>
        <w:ind w:left="-5" w:right="1055" w:hanging="10"/>
      </w:pPr>
      <w:r>
        <w:rPr>
          <w:sz w:val="14"/>
        </w:rPr>
        <w:t>org/10.33029/1816-2134-2021-17-3-31-56</w:t>
      </w:r>
    </w:p>
    <w:p w:rsidR="00BE5A36" w:rsidRDefault="009270F7">
      <w:pPr>
        <w:spacing w:after="106" w:line="259" w:lineRule="auto"/>
        <w:ind w:left="3272" w:right="0" w:firstLine="0"/>
        <w:jc w:val="left"/>
      </w:pPr>
      <w:r>
        <w:rPr>
          <w:noProof/>
        </w:rPr>
        <w:drawing>
          <wp:inline distT="0" distB="0" distL="0" distR="0">
            <wp:extent cx="780402" cy="864184"/>
            <wp:effectExtent l="0" t="0" r="0" b="0"/>
            <wp:docPr id="72" name="Picture 72"/>
            <wp:cNvGraphicFramePr/>
            <a:graphic xmlns:a="http://schemas.openxmlformats.org/drawingml/2006/main">
              <a:graphicData uri="http://schemas.openxmlformats.org/drawingml/2006/picture">
                <pic:pic xmlns:pic="http://schemas.openxmlformats.org/drawingml/2006/picture">
                  <pic:nvPicPr>
                    <pic:cNvPr id="72" name="Picture 72"/>
                    <pic:cNvPicPr/>
                  </pic:nvPicPr>
                  <pic:blipFill>
                    <a:blip r:embed="rId8"/>
                    <a:stretch>
                      <a:fillRect/>
                    </a:stretch>
                  </pic:blipFill>
                  <pic:spPr>
                    <a:xfrm>
                      <a:off x="0" y="0"/>
                      <a:ext cx="780402" cy="864184"/>
                    </a:xfrm>
                    <a:prstGeom prst="rect">
                      <a:avLst/>
                    </a:prstGeom>
                  </pic:spPr>
                </pic:pic>
              </a:graphicData>
            </a:graphic>
          </wp:inline>
        </w:drawing>
      </w:r>
    </w:p>
    <w:p w:rsidR="00BE5A36" w:rsidRDefault="009270F7">
      <w:pPr>
        <w:spacing w:after="1" w:line="265" w:lineRule="auto"/>
        <w:ind w:left="10" w:hanging="10"/>
        <w:jc w:val="center"/>
      </w:pPr>
      <w:r>
        <w:rPr>
          <w:b/>
        </w:rPr>
        <w:t xml:space="preserve"> Код МКБ-10:</w:t>
      </w:r>
      <w:r>
        <w:t xml:space="preserve"> Q</w:t>
      </w:r>
      <w:r>
        <w:t>51.0-5, Q51.8-9, Q52.0-1, Q52.3, Q52.8-9</w:t>
      </w:r>
    </w:p>
    <w:p w:rsidR="00BE5A36" w:rsidRDefault="009270F7">
      <w:pPr>
        <w:spacing w:after="3" w:line="259" w:lineRule="auto"/>
        <w:ind w:right="84" w:firstLine="0"/>
        <w:jc w:val="center"/>
      </w:pPr>
      <w:r>
        <w:rPr>
          <w:b/>
        </w:rPr>
        <w:t xml:space="preserve">Возрастная группа: </w:t>
      </w:r>
      <w:r>
        <w:t>дети</w:t>
      </w:r>
    </w:p>
    <w:p w:rsidR="00BE5A36" w:rsidRDefault="009270F7">
      <w:pPr>
        <w:spacing w:after="4" w:line="261" w:lineRule="auto"/>
        <w:ind w:left="2329" w:right="1005" w:firstLine="496"/>
        <w:jc w:val="left"/>
      </w:pPr>
      <w:r>
        <w:rPr>
          <w:b/>
        </w:rPr>
        <w:t xml:space="preserve">Год утверждения: </w:t>
      </w:r>
      <w:r>
        <w:t xml:space="preserve">2021 </w:t>
      </w:r>
      <w:r>
        <w:rPr>
          <w:b/>
        </w:rPr>
        <w:t>Профессиональные ассоциации:</w:t>
      </w:r>
    </w:p>
    <w:p w:rsidR="00BE5A36" w:rsidRDefault="009270F7">
      <w:pPr>
        <w:numPr>
          <w:ilvl w:val="0"/>
          <w:numId w:val="1"/>
        </w:numPr>
        <w:spacing w:after="1" w:line="265" w:lineRule="auto"/>
        <w:ind w:right="81" w:hanging="209"/>
        <w:jc w:val="center"/>
      </w:pPr>
      <w:r>
        <w:t>Ассоциация детских и подростковых гинекологов</w:t>
      </w:r>
    </w:p>
    <w:p w:rsidR="00BE5A36" w:rsidRDefault="009270F7">
      <w:pPr>
        <w:numPr>
          <w:ilvl w:val="0"/>
          <w:numId w:val="1"/>
        </w:numPr>
        <w:spacing w:after="1" w:line="265" w:lineRule="auto"/>
        <w:ind w:right="81" w:hanging="209"/>
        <w:jc w:val="center"/>
      </w:pPr>
      <w:r>
        <w:t>Российская ассоциация детских хирургов</w:t>
      </w:r>
    </w:p>
    <w:p w:rsidR="00BE5A36" w:rsidRDefault="009270F7">
      <w:pPr>
        <w:numPr>
          <w:ilvl w:val="0"/>
          <w:numId w:val="1"/>
        </w:numPr>
        <w:spacing w:after="478" w:line="265" w:lineRule="auto"/>
        <w:ind w:right="81" w:hanging="209"/>
        <w:jc w:val="center"/>
      </w:pPr>
      <w:r>
        <w:t>Российское общество акушеров-гинекологов</w:t>
      </w:r>
    </w:p>
    <w:p w:rsidR="00BE5A36" w:rsidRDefault="009270F7">
      <w:pPr>
        <w:spacing w:after="71" w:line="261" w:lineRule="auto"/>
        <w:ind w:left="10" w:right="93" w:hanging="10"/>
        <w:jc w:val="center"/>
      </w:pPr>
      <w:r>
        <w:rPr>
          <w:b/>
          <w:color w:val="174D79"/>
        </w:rPr>
        <w:t>Список сокращений и условных обозначений</w:t>
      </w:r>
    </w:p>
    <w:tbl>
      <w:tblPr>
        <w:tblStyle w:val="TableGrid"/>
        <w:tblW w:w="7729" w:type="dxa"/>
        <w:tblInd w:w="2" w:type="dxa"/>
        <w:tblCellMar>
          <w:top w:w="0" w:type="dxa"/>
          <w:left w:w="0" w:type="dxa"/>
          <w:bottom w:w="0" w:type="dxa"/>
          <w:right w:w="0" w:type="dxa"/>
        </w:tblCellMar>
        <w:tblLook w:val="04A0" w:firstRow="1" w:lastRow="0" w:firstColumn="1" w:lastColumn="0" w:noHBand="0" w:noVBand="1"/>
      </w:tblPr>
      <w:tblGrid>
        <w:gridCol w:w="4003"/>
        <w:gridCol w:w="3725"/>
      </w:tblGrid>
      <w:tr w:rsidR="00BE5A36">
        <w:trPr>
          <w:trHeight w:val="4251"/>
        </w:trPr>
        <w:tc>
          <w:tcPr>
            <w:tcW w:w="4003" w:type="dxa"/>
            <w:tcBorders>
              <w:top w:val="nil"/>
              <w:left w:val="nil"/>
              <w:bottom w:val="nil"/>
              <w:right w:val="nil"/>
            </w:tcBorders>
          </w:tcPr>
          <w:p w:rsidR="00BE5A36" w:rsidRDefault="009270F7">
            <w:pPr>
              <w:spacing w:after="3" w:line="259" w:lineRule="auto"/>
              <w:ind w:right="0" w:firstLine="0"/>
              <w:jc w:val="left"/>
            </w:pPr>
            <w:r>
              <w:t>АМГ – антимюллеров гормон</w:t>
            </w:r>
          </w:p>
          <w:p w:rsidR="00BE5A36" w:rsidRDefault="009270F7">
            <w:pPr>
              <w:spacing w:after="0" w:line="262" w:lineRule="auto"/>
              <w:ind w:right="0" w:firstLine="0"/>
              <w:jc w:val="left"/>
            </w:pPr>
            <w:r>
              <w:t xml:space="preserve">ACUM (Accessory Cavitated Uterine Mass) – добавочная полость матки </w:t>
            </w:r>
          </w:p>
          <w:p w:rsidR="00BE5A36" w:rsidRDefault="009270F7">
            <w:pPr>
              <w:spacing w:after="0" w:line="262" w:lineRule="auto"/>
              <w:ind w:right="122" w:firstLine="0"/>
              <w:jc w:val="left"/>
            </w:pPr>
            <w:r>
              <w:t>АТХ – анатомо-тера певтическо-химическая классификация лекарственных средств</w:t>
            </w:r>
          </w:p>
          <w:p w:rsidR="00BE5A36" w:rsidRDefault="009270F7">
            <w:pPr>
              <w:spacing w:after="3" w:line="259" w:lineRule="auto"/>
              <w:ind w:right="0" w:firstLine="0"/>
              <w:jc w:val="left"/>
            </w:pPr>
            <w:r>
              <w:t>BBS – синдром Барде–Бидля</w:t>
            </w:r>
          </w:p>
          <w:p w:rsidR="00BE5A36" w:rsidRDefault="009270F7">
            <w:pPr>
              <w:spacing w:after="0" w:line="262" w:lineRule="auto"/>
              <w:ind w:right="0" w:firstLine="0"/>
              <w:jc w:val="left"/>
            </w:pPr>
            <w:r>
              <w:t>MURC, MU (MUlleria</w:t>
            </w:r>
            <w:r>
              <w:t xml:space="preserve">n agenesis + Renal agenesis + Cervicothoracic Somite abnormalities) – агенезия влагалища и матки (синдром МРКХ) + агенезия почки + аномалии шейно-грудного отдела позвоночника </w:t>
            </w:r>
          </w:p>
          <w:p w:rsidR="00BE5A36" w:rsidRDefault="009270F7">
            <w:pPr>
              <w:spacing w:after="3" w:line="259" w:lineRule="auto"/>
              <w:ind w:right="0" w:firstLine="0"/>
              <w:jc w:val="left"/>
            </w:pPr>
            <w:r>
              <w:t>(синдром Клиппеля–Фейля)</w:t>
            </w:r>
          </w:p>
          <w:p w:rsidR="00BE5A36" w:rsidRDefault="009270F7">
            <w:pPr>
              <w:spacing w:after="3" w:line="259" w:lineRule="auto"/>
              <w:ind w:right="0" w:firstLine="0"/>
              <w:jc w:val="left"/>
            </w:pPr>
            <w:r>
              <w:t>БАД – биологически активная добавка</w:t>
            </w:r>
          </w:p>
          <w:p w:rsidR="00BE5A36" w:rsidRDefault="009270F7">
            <w:pPr>
              <w:spacing w:after="3" w:line="259" w:lineRule="auto"/>
              <w:ind w:right="0" w:firstLine="0"/>
              <w:jc w:val="left"/>
            </w:pPr>
            <w:r>
              <w:t>БДУ – без дополните</w:t>
            </w:r>
            <w:r>
              <w:t>льных уточнений</w:t>
            </w:r>
          </w:p>
          <w:p w:rsidR="00BE5A36" w:rsidRDefault="009270F7">
            <w:pPr>
              <w:spacing w:after="0" w:line="259" w:lineRule="auto"/>
              <w:ind w:right="362" w:firstLine="0"/>
              <w:jc w:val="left"/>
            </w:pPr>
            <w:r>
              <w:t>ВПР – врожденные пороки развития ВОЗ – Всемирная организация здравоохранения</w:t>
            </w:r>
          </w:p>
        </w:tc>
        <w:tc>
          <w:tcPr>
            <w:tcW w:w="3725" w:type="dxa"/>
            <w:tcBorders>
              <w:top w:val="nil"/>
              <w:left w:val="nil"/>
              <w:bottom w:val="nil"/>
              <w:right w:val="nil"/>
            </w:tcBorders>
          </w:tcPr>
          <w:p w:rsidR="00BE5A36" w:rsidRDefault="009270F7">
            <w:pPr>
              <w:spacing w:after="3" w:line="259" w:lineRule="auto"/>
              <w:ind w:right="0" w:firstLine="0"/>
              <w:jc w:val="left"/>
            </w:pPr>
            <w:r>
              <w:t>ИМТ – индекс массы тела</w:t>
            </w:r>
          </w:p>
          <w:p w:rsidR="00BE5A36" w:rsidRDefault="009270F7">
            <w:pPr>
              <w:spacing w:after="0" w:line="262" w:lineRule="auto"/>
              <w:ind w:right="0" w:firstLine="0"/>
              <w:jc w:val="left"/>
            </w:pPr>
            <w:r>
              <w:t>КОК – комбинированные оральные контрацептивы</w:t>
            </w:r>
          </w:p>
          <w:p w:rsidR="00BE5A36" w:rsidRDefault="009270F7">
            <w:pPr>
              <w:spacing w:after="0" w:line="262" w:lineRule="auto"/>
              <w:ind w:right="0" w:firstLine="0"/>
              <w:jc w:val="left"/>
            </w:pPr>
            <w:r>
              <w:t>МКS – синдром МакКьюсика–Кауфмана МРКХ (MRKH) – синдром Майера–Рокитанского–Кюстера–Хаузера</w:t>
            </w:r>
          </w:p>
          <w:p w:rsidR="00BE5A36" w:rsidRDefault="009270F7">
            <w:pPr>
              <w:spacing w:after="0" w:line="262" w:lineRule="auto"/>
              <w:ind w:right="0" w:firstLine="0"/>
              <w:jc w:val="left"/>
            </w:pPr>
            <w:r>
              <w:t>МРТ – магнитно-резонансная томография НПВС – нестероидные противовоспалительные средства</w:t>
            </w:r>
          </w:p>
          <w:p w:rsidR="00BE5A36" w:rsidRDefault="009270F7">
            <w:pPr>
              <w:spacing w:after="3" w:line="259" w:lineRule="auto"/>
              <w:ind w:right="0" w:firstLine="0"/>
              <w:jc w:val="left"/>
            </w:pPr>
            <w:r>
              <w:t>ОМТ – органы малого таза</w:t>
            </w:r>
          </w:p>
          <w:p w:rsidR="00BE5A36" w:rsidRDefault="009270F7">
            <w:pPr>
              <w:spacing w:after="3" w:line="259" w:lineRule="auto"/>
              <w:ind w:right="0" w:firstLine="0"/>
              <w:jc w:val="left"/>
            </w:pPr>
            <w:r>
              <w:t>ПКЯ – поликистозные яичники</w:t>
            </w:r>
          </w:p>
          <w:p w:rsidR="00BE5A36" w:rsidRDefault="009270F7">
            <w:pPr>
              <w:spacing w:after="0" w:line="262" w:lineRule="auto"/>
              <w:ind w:right="69" w:firstLine="0"/>
              <w:jc w:val="left"/>
            </w:pPr>
            <w:r>
              <w:t>УЗИ – ультразвуковое исследование * – препарат входит в перечень жизненно необходимых и важных лекарственных препа</w:t>
            </w:r>
            <w:r>
              <w:t>ратов</w:t>
            </w:r>
          </w:p>
          <w:p w:rsidR="00BE5A36" w:rsidRDefault="009270F7">
            <w:pPr>
              <w:spacing w:after="0" w:line="259" w:lineRule="auto"/>
              <w:ind w:right="0" w:firstLine="0"/>
              <w:jc w:val="left"/>
            </w:pPr>
            <w:r>
              <w:t># – препарат, предлагаемый к применению вне рекомендаций инструкции к применению</w:t>
            </w:r>
          </w:p>
        </w:tc>
      </w:tr>
    </w:tbl>
    <w:p w:rsidR="00BE5A36" w:rsidRDefault="009270F7">
      <w:pPr>
        <w:spacing w:after="241" w:line="261" w:lineRule="auto"/>
        <w:ind w:left="10" w:right="103" w:hanging="10"/>
        <w:jc w:val="center"/>
      </w:pPr>
      <w:r>
        <w:rPr>
          <w:b/>
          <w:color w:val="174D79"/>
        </w:rPr>
        <w:t>Термины и определения</w:t>
      </w:r>
    </w:p>
    <w:p w:rsidR="00BE5A36" w:rsidRDefault="009270F7">
      <w:pPr>
        <w:ind w:left="9" w:right="35"/>
      </w:pPr>
      <w:r>
        <w:rPr>
          <w:b/>
        </w:rPr>
        <w:t xml:space="preserve">Врожденные пороки развития (ВПР) </w:t>
      </w:r>
      <w:r>
        <w:t xml:space="preserve">– стойкие внутриутробные отклонения от вариаций нормы величины, формы, пропорций, симметрии, топографии и органогенеза, повлекшие нарушение функции органа. Синонимы: аномалия (от др.-греч. </w:t>
      </w:r>
      <w:r>
        <w:rPr>
          <w:rFonts w:ascii="Times New Roman" w:eastAsia="Times New Roman" w:hAnsi="Times New Roman" w:cs="Times New Roman"/>
        </w:rPr>
        <w:t></w:t>
      </w:r>
      <w:r>
        <w:t xml:space="preserve">-  – не, отрицание + </w:t>
      </w:r>
      <w:r>
        <w:rPr>
          <w:i/>
        </w:rPr>
        <w:t>n/h</w:t>
      </w:r>
      <w:r>
        <w:rPr>
          <w:rFonts w:ascii="Franklin Gothic" w:eastAsia="Franklin Gothic" w:hAnsi="Franklin Gothic" w:cs="Franklin Gothic"/>
          <w:i/>
        </w:rPr>
        <w:t>ō</w:t>
      </w:r>
      <w:r>
        <w:rPr>
          <w:i/>
        </w:rPr>
        <w:t>malos</w:t>
      </w:r>
      <w:r>
        <w:t xml:space="preserve"> – ровный), мальформация (лат.</w:t>
      </w:r>
      <w:r>
        <w:rPr>
          <w:i/>
        </w:rPr>
        <w:t xml:space="preserve"> malus – </w:t>
      </w:r>
      <w:r>
        <w:t>плохой</w:t>
      </w:r>
      <w:r>
        <w:rPr>
          <w:i/>
        </w:rPr>
        <w:t xml:space="preserve"> и formatio – </w:t>
      </w:r>
      <w:r>
        <w:t>образование, формирование).</w:t>
      </w:r>
    </w:p>
    <w:p w:rsidR="00BE5A36" w:rsidRDefault="009270F7">
      <w:pPr>
        <w:ind w:left="9" w:right="35"/>
      </w:pPr>
      <w:r>
        <w:rPr>
          <w:b/>
        </w:rPr>
        <w:t>Аплазия</w:t>
      </w:r>
      <w:r>
        <w:t xml:space="preserve"> (от др.-греч. </w:t>
      </w:r>
      <w:r>
        <w:rPr>
          <w:rFonts w:ascii="Times New Roman" w:eastAsia="Times New Roman" w:hAnsi="Times New Roman" w:cs="Times New Roman"/>
        </w:rPr>
        <w:t></w:t>
      </w:r>
      <w:r>
        <w:t xml:space="preserve">-  – не, отрицание + </w:t>
      </w:r>
      <w:r>
        <w:rPr>
          <w:rFonts w:ascii="Times New Roman" w:eastAsia="Times New Roman" w:hAnsi="Times New Roman" w:cs="Times New Roman"/>
        </w:rPr>
        <w:t>πλάσις</w:t>
      </w:r>
      <w:r>
        <w:t xml:space="preserve"> – формирование/образование) – врожденное отсутствие какой-либо части тела, участка ткани или органа. Синоним – агенезия (др. греч. </w:t>
      </w:r>
      <w:r>
        <w:rPr>
          <w:rFonts w:ascii="Times New Roman" w:eastAsia="Times New Roman" w:hAnsi="Times New Roman" w:cs="Times New Roman"/>
        </w:rPr>
        <w:t>γένεσις</w:t>
      </w:r>
      <w:r>
        <w:t xml:space="preserve"> – происхо</w:t>
      </w:r>
      <w:r>
        <w:t>ждение, возникновение).</w:t>
      </w:r>
    </w:p>
    <w:p w:rsidR="00BE5A36" w:rsidRDefault="009270F7">
      <w:pPr>
        <w:ind w:left="9" w:right="35"/>
      </w:pPr>
      <w:r>
        <w:rPr>
          <w:b/>
        </w:rPr>
        <w:t>Атрезия</w:t>
      </w:r>
      <w:r>
        <w:t xml:space="preserve"> – врожденное отсутствие или приобретенное заращение просвета либо естественного отверстия в органе, имеющем трубчатое строение.</w:t>
      </w:r>
    </w:p>
    <w:p w:rsidR="00BE5A36" w:rsidRDefault="009270F7">
      <w:pPr>
        <w:ind w:left="9" w:right="35"/>
      </w:pPr>
      <w:r>
        <w:rPr>
          <w:b/>
        </w:rPr>
        <w:t>Стеноз</w:t>
      </w:r>
      <w:r>
        <w:t xml:space="preserve"> (др.-греч. </w:t>
      </w:r>
      <w:r>
        <w:rPr>
          <w:rFonts w:ascii="Times New Roman" w:eastAsia="Times New Roman" w:hAnsi="Times New Roman" w:cs="Times New Roman"/>
        </w:rPr>
        <w:t>στενός</w:t>
      </w:r>
      <w:r>
        <w:t xml:space="preserve"> – узкий, тесный) или стриктура (лат. </w:t>
      </w:r>
      <w:r>
        <w:rPr>
          <w:i/>
        </w:rPr>
        <w:t>strictura</w:t>
      </w:r>
      <w:r>
        <w:t xml:space="preserve"> – сжатие) – врожденное и</w:t>
      </w:r>
      <w:r>
        <w:t xml:space="preserve">ли приобретенное стойкое сужение просвета любой полой анатомической </w:t>
      </w:r>
    </w:p>
    <w:p w:rsidR="00BE5A36" w:rsidRDefault="009270F7">
      <w:pPr>
        <w:ind w:left="9" w:right="35" w:firstLine="0"/>
      </w:pPr>
      <w:r>
        <w:t>структуры организма.</w:t>
      </w:r>
    </w:p>
    <w:p w:rsidR="00BE5A36" w:rsidRDefault="009270F7">
      <w:pPr>
        <w:ind w:left="9" w:right="35"/>
      </w:pPr>
      <w:r>
        <w:rPr>
          <w:b/>
        </w:rPr>
        <w:t>Гипоплазия</w:t>
      </w:r>
      <w:r>
        <w:t xml:space="preserve"> (от др.-греч. </w:t>
      </w:r>
      <w:r>
        <w:rPr>
          <w:rFonts w:ascii="Times New Roman" w:eastAsia="Times New Roman" w:hAnsi="Times New Roman" w:cs="Times New Roman"/>
        </w:rPr>
        <w:t></w:t>
      </w:r>
      <w:r>
        <w:rPr>
          <w:rFonts w:ascii="Segoe UI Symbol" w:eastAsia="Segoe UI Symbol" w:hAnsi="Segoe UI Symbol" w:cs="Segoe UI Symbol"/>
        </w:rPr>
        <w:t></w:t>
      </w:r>
      <w:r>
        <w:rPr>
          <w:rFonts w:ascii="Times New Roman" w:eastAsia="Times New Roman" w:hAnsi="Times New Roman" w:cs="Times New Roman"/>
        </w:rPr>
        <w:t>ο</w:t>
      </w:r>
      <w:r>
        <w:t xml:space="preserve">- – недо- + </w:t>
      </w:r>
      <w:r>
        <w:rPr>
          <w:rFonts w:ascii="Times New Roman" w:eastAsia="Times New Roman" w:hAnsi="Times New Roman" w:cs="Times New Roman"/>
        </w:rPr>
        <w:t>πλάσις</w:t>
      </w:r>
      <w:r>
        <w:t xml:space="preserve"> – формирование/образование) – недоразвитие ткани, органа или целого организма в результате прекращения увеличения </w:t>
      </w:r>
    </w:p>
    <w:p w:rsidR="00BE5A36" w:rsidRDefault="009270F7">
      <w:pPr>
        <w:ind w:left="9" w:right="35" w:firstLine="0"/>
      </w:pPr>
      <w:r>
        <w:t>числ</w:t>
      </w:r>
      <w:r>
        <w:t>а клеток в процессе эмбриогенеза.</w:t>
      </w:r>
    </w:p>
    <w:p w:rsidR="00BE5A36" w:rsidRDefault="009270F7">
      <w:pPr>
        <w:ind w:left="9" w:right="35"/>
      </w:pPr>
      <w:r>
        <w:rPr>
          <w:b/>
        </w:rPr>
        <w:t>Дизрупция</w:t>
      </w:r>
      <w:r>
        <w:t xml:space="preserve"> – дефекты органа, части органа или большого участка тела в результате внешнего препятствия либо какого-либо воздействия на изначально нормальный процесс развития.</w:t>
      </w:r>
    </w:p>
    <w:p w:rsidR="00BE5A36" w:rsidRDefault="009270F7">
      <w:pPr>
        <w:ind w:left="241" w:right="35" w:firstLine="0"/>
      </w:pPr>
      <w:r>
        <w:rPr>
          <w:b/>
        </w:rPr>
        <w:t>Дисгенезия</w:t>
      </w:r>
      <w:r>
        <w:t xml:space="preserve"> – неполное развитие, недоразвитие.</w:t>
      </w:r>
    </w:p>
    <w:p w:rsidR="00BE5A36" w:rsidRDefault="009270F7">
      <w:pPr>
        <w:ind w:left="9" w:right="35"/>
      </w:pPr>
      <w:r>
        <w:rPr>
          <w:b/>
        </w:rPr>
        <w:t>Дис</w:t>
      </w:r>
      <w:r>
        <w:rPr>
          <w:b/>
        </w:rPr>
        <w:t>плазия</w:t>
      </w:r>
      <w:r>
        <w:t xml:space="preserve"> (от др. греч. </w:t>
      </w:r>
      <w:r>
        <w:rPr>
          <w:rFonts w:ascii="Times New Roman" w:eastAsia="Times New Roman" w:hAnsi="Times New Roman" w:cs="Times New Roman"/>
        </w:rPr>
        <w:t>Δυσ</w:t>
      </w:r>
      <w:r>
        <w:t xml:space="preserve"> – нарушение + </w:t>
      </w:r>
      <w:r>
        <w:rPr>
          <w:rFonts w:ascii="Times New Roman" w:eastAsia="Times New Roman" w:hAnsi="Times New Roman" w:cs="Times New Roman"/>
        </w:rPr>
        <w:t>πλάθω</w:t>
      </w:r>
      <w:r>
        <w:t xml:space="preserve"> – формирование/образование) – неправильное формирование частей тела, отдельных тканей, органов, а также изменения размеров, форм, строения клеток, тканей организма или его внутренних и внешних </w:t>
      </w:r>
    </w:p>
    <w:p w:rsidR="00BE5A36" w:rsidRDefault="009270F7">
      <w:pPr>
        <w:ind w:left="9" w:right="35" w:firstLine="0"/>
      </w:pPr>
      <w:r>
        <w:t xml:space="preserve">органов. Синоним </w:t>
      </w:r>
      <w:r>
        <w:t>– дисгенезия: неполное развитие, недоразвитие.</w:t>
      </w:r>
    </w:p>
    <w:p w:rsidR="00BE5A36" w:rsidRDefault="009270F7">
      <w:pPr>
        <w:ind w:left="9" w:right="35"/>
      </w:pPr>
      <w:r>
        <w:rPr>
          <w:b/>
        </w:rPr>
        <w:t>Персистирование</w:t>
      </w:r>
      <w:r>
        <w:t xml:space="preserve"> – сохранение рудиментарных структур, которые должны были исчезнуть (редуцироваться) в постнатальный период.</w:t>
      </w:r>
    </w:p>
    <w:p w:rsidR="00BE5A36" w:rsidRDefault="009270F7">
      <w:pPr>
        <w:ind w:left="9" w:right="35"/>
      </w:pPr>
      <w:r>
        <w:rPr>
          <w:b/>
        </w:rPr>
        <w:t>Гетеротопия</w:t>
      </w:r>
      <w:r>
        <w:t xml:space="preserve"> – наличие клеток, групп клеток или тканей в другом органе либо в тех учас</w:t>
      </w:r>
      <w:r>
        <w:t>тках своего органа, где они в норме отсутствуют.</w:t>
      </w:r>
    </w:p>
    <w:p w:rsidR="00BE5A36" w:rsidRDefault="009270F7">
      <w:pPr>
        <w:spacing w:after="236"/>
        <w:ind w:left="9" w:right="35"/>
      </w:pPr>
      <w:r>
        <w:rPr>
          <w:b/>
        </w:rPr>
        <w:t>Эктопия</w:t>
      </w:r>
      <w:r>
        <w:t xml:space="preserve"> – смещение органов или развитие их в тех местах, где в норме они не должны находиться.</w:t>
      </w:r>
    </w:p>
    <w:p w:rsidR="00BE5A36" w:rsidRDefault="009270F7">
      <w:pPr>
        <w:spacing w:after="2" w:line="261" w:lineRule="auto"/>
        <w:ind w:left="10" w:right="86" w:hanging="10"/>
        <w:jc w:val="center"/>
      </w:pPr>
      <w:r>
        <w:rPr>
          <w:b/>
          <w:color w:val="174D79"/>
        </w:rPr>
        <w:t xml:space="preserve">1. Краткая информация по заболеванию или состоянию </w:t>
      </w:r>
    </w:p>
    <w:p w:rsidR="00BE5A36" w:rsidRDefault="009270F7">
      <w:pPr>
        <w:spacing w:after="241" w:line="261" w:lineRule="auto"/>
        <w:ind w:left="10" w:right="78" w:hanging="10"/>
        <w:jc w:val="center"/>
      </w:pPr>
      <w:r>
        <w:rPr>
          <w:b/>
          <w:color w:val="174D79"/>
        </w:rPr>
        <w:t>(группе заболеваний или состояний)</w:t>
      </w:r>
    </w:p>
    <w:p w:rsidR="00BE5A36" w:rsidRDefault="009270F7">
      <w:pPr>
        <w:pStyle w:val="Heading1"/>
        <w:spacing w:after="246" w:line="270" w:lineRule="auto"/>
        <w:jc w:val="left"/>
      </w:pPr>
      <w:r>
        <w:t>1.1. Определение заболевания или состояния (группы заболеваний или состояний)</w:t>
      </w:r>
    </w:p>
    <w:p w:rsidR="00BE5A36" w:rsidRDefault="009270F7">
      <w:pPr>
        <w:spacing w:after="236"/>
        <w:ind w:left="9" w:right="35"/>
      </w:pPr>
      <w:r>
        <w:t>Врожденные пороки развития (аномалии, мальформации) влагалища и матки – стойкие внутриутробные отклонения от вариаций нормы величины, формы, пропорций, симметрии, топографии и ор</w:t>
      </w:r>
      <w:r>
        <w:t>ганогенеза, повлекшие нарушение их функции (congenital malformations of vagina and uterus) [1, 25, 26, 31].</w:t>
      </w:r>
    </w:p>
    <w:p w:rsidR="00BE5A36" w:rsidRDefault="009270F7">
      <w:pPr>
        <w:pStyle w:val="Heading1"/>
        <w:spacing w:after="246" w:line="270" w:lineRule="auto"/>
        <w:ind w:left="450" w:right="378" w:hanging="143"/>
        <w:jc w:val="left"/>
      </w:pPr>
      <w:r>
        <w:t>1.2.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 10-го пересмотра (МКБ-10)</w:t>
      </w:r>
    </w:p>
    <w:p w:rsidR="00BE5A36" w:rsidRDefault="009270F7">
      <w:pPr>
        <w:ind w:left="243" w:right="35" w:firstLine="0"/>
      </w:pPr>
      <w:r>
        <w:rPr>
          <w:b/>
        </w:rPr>
        <w:t xml:space="preserve">Q51. </w:t>
      </w:r>
      <w:r>
        <w:t xml:space="preserve">Врожденные аномалии (пороки развития) тела и </w:t>
      </w:r>
      <w:r>
        <w:t>шейки матки.</w:t>
      </w:r>
    </w:p>
    <w:p w:rsidR="00BE5A36" w:rsidRDefault="009270F7">
      <w:pPr>
        <w:ind w:left="243" w:right="35" w:firstLine="0"/>
      </w:pPr>
      <w:r>
        <w:rPr>
          <w:b/>
        </w:rPr>
        <w:t>Q51.0.</w:t>
      </w:r>
      <w:r>
        <w:t xml:space="preserve"> Агенезия и аплазия матки, в том числе врожденное отсутствие матки.</w:t>
      </w:r>
    </w:p>
    <w:p w:rsidR="00BE5A36" w:rsidRDefault="009270F7">
      <w:pPr>
        <w:ind w:left="243" w:right="35" w:firstLine="0"/>
      </w:pPr>
      <w:r>
        <w:rPr>
          <w:b/>
        </w:rPr>
        <w:t>Q51.1.</w:t>
      </w:r>
      <w:r>
        <w:t xml:space="preserve"> Удвоение тела матки с удвоением шейки матки и влагалища.</w:t>
      </w:r>
    </w:p>
    <w:p w:rsidR="00BE5A36" w:rsidRDefault="009270F7">
      <w:pPr>
        <w:ind w:left="243" w:right="35" w:firstLine="0"/>
      </w:pPr>
      <w:r>
        <w:rPr>
          <w:b/>
        </w:rPr>
        <w:t xml:space="preserve">Q51.2. </w:t>
      </w:r>
      <w:r>
        <w:t>Другие удвоения матки (удвоение матки БДУ).</w:t>
      </w:r>
    </w:p>
    <w:p w:rsidR="00BE5A36" w:rsidRDefault="009270F7">
      <w:pPr>
        <w:ind w:left="243" w:right="35" w:firstLine="0"/>
      </w:pPr>
      <w:r>
        <w:rPr>
          <w:b/>
        </w:rPr>
        <w:t>Q51.3.</w:t>
      </w:r>
      <w:r>
        <w:t xml:space="preserve"> Двурогая матка.</w:t>
      </w:r>
    </w:p>
    <w:p w:rsidR="00BE5A36" w:rsidRDefault="009270F7">
      <w:pPr>
        <w:ind w:left="243" w:right="35" w:firstLine="0"/>
      </w:pPr>
      <w:r>
        <w:rPr>
          <w:b/>
        </w:rPr>
        <w:t>Q51.4.</w:t>
      </w:r>
      <w:r>
        <w:t xml:space="preserve"> Однорогая матка.</w:t>
      </w:r>
    </w:p>
    <w:p w:rsidR="00BE5A36" w:rsidRDefault="009270F7">
      <w:pPr>
        <w:ind w:left="243" w:right="35" w:firstLine="0"/>
      </w:pPr>
      <w:r>
        <w:rPr>
          <w:b/>
        </w:rPr>
        <w:t>Q51.5.</w:t>
      </w:r>
      <w:r>
        <w:t xml:space="preserve"> </w:t>
      </w:r>
      <w:r>
        <w:t>Агенезия и аплазия шейки матки (врожденное отсутствие шейки матки).</w:t>
      </w:r>
    </w:p>
    <w:p w:rsidR="00BE5A36" w:rsidRDefault="009270F7">
      <w:pPr>
        <w:ind w:left="243" w:right="35" w:firstLine="0"/>
      </w:pPr>
      <w:r>
        <w:rPr>
          <w:b/>
        </w:rPr>
        <w:t xml:space="preserve">Q51.6. </w:t>
      </w:r>
      <w:r>
        <w:t xml:space="preserve">Эмбриональная киста шейки матки. </w:t>
      </w:r>
    </w:p>
    <w:p w:rsidR="00BE5A36" w:rsidRDefault="009270F7">
      <w:pPr>
        <w:ind w:left="9" w:right="35"/>
      </w:pPr>
      <w:r>
        <w:rPr>
          <w:b/>
        </w:rPr>
        <w:t xml:space="preserve">Q51.7. </w:t>
      </w:r>
      <w:r>
        <w:t>Врожденный свищ (фистула) между маткой и кишечником/мочевыводящим трактом.</w:t>
      </w:r>
    </w:p>
    <w:p w:rsidR="00BE5A36" w:rsidRDefault="009270F7">
      <w:pPr>
        <w:ind w:left="9" w:right="35"/>
      </w:pPr>
      <w:r>
        <w:rPr>
          <w:b/>
        </w:rPr>
        <w:t>Q51.8.</w:t>
      </w:r>
      <w:r>
        <w:t xml:space="preserve"> Другие врожденные аномалии тела и шейки матки (гипоплазия </w:t>
      </w:r>
      <w:r>
        <w:t>тела и шейки матки).</w:t>
      </w:r>
    </w:p>
    <w:p w:rsidR="00BE5A36" w:rsidRDefault="009270F7">
      <w:pPr>
        <w:ind w:left="243" w:right="35" w:firstLine="0"/>
      </w:pPr>
      <w:r>
        <w:rPr>
          <w:b/>
        </w:rPr>
        <w:t>Q51.9.</w:t>
      </w:r>
      <w:r>
        <w:t xml:space="preserve"> Врожденные аномалии тела и шейки матки неуточненного генеза. </w:t>
      </w:r>
    </w:p>
    <w:p w:rsidR="00BE5A36" w:rsidRDefault="009270F7">
      <w:pPr>
        <w:ind w:left="231" w:right="35" w:firstLine="0"/>
      </w:pPr>
      <w:r>
        <w:rPr>
          <w:b/>
        </w:rPr>
        <w:t xml:space="preserve">Q52. </w:t>
      </w:r>
      <w:r>
        <w:t>Другие врожденные аномалии (пороки развития) женских половых органов.</w:t>
      </w:r>
    </w:p>
    <w:p w:rsidR="00BE5A36" w:rsidRDefault="009270F7">
      <w:pPr>
        <w:ind w:left="231" w:right="35" w:firstLine="0"/>
      </w:pPr>
      <w:r>
        <w:rPr>
          <w:b/>
        </w:rPr>
        <w:t>Q52.0.</w:t>
      </w:r>
      <w:r>
        <w:t xml:space="preserve"> Врожденное отсутствие влагалища.</w:t>
      </w:r>
    </w:p>
    <w:p w:rsidR="00BE5A36" w:rsidRDefault="009270F7">
      <w:pPr>
        <w:ind w:left="9" w:right="35"/>
      </w:pPr>
      <w:r>
        <w:rPr>
          <w:b/>
        </w:rPr>
        <w:t>Q52.1.</w:t>
      </w:r>
      <w:r>
        <w:t xml:space="preserve"> Удвоение влагалища (разделенное перегородкой влагалище), за исключением удвоения влагалища с удвоением тела и шейки матки, отмеченного рубрикой Q51.1.</w:t>
      </w:r>
    </w:p>
    <w:p w:rsidR="00BE5A36" w:rsidRDefault="009270F7">
      <w:pPr>
        <w:ind w:left="231" w:right="35" w:firstLine="0"/>
      </w:pPr>
      <w:r>
        <w:rPr>
          <w:b/>
        </w:rPr>
        <w:t>Q52.2.</w:t>
      </w:r>
      <w:r>
        <w:t xml:space="preserve"> Врожденный ректовагинальный свищ (фистула), за исключением клоаки </w:t>
      </w:r>
    </w:p>
    <w:p w:rsidR="00BE5A36" w:rsidRDefault="009270F7">
      <w:pPr>
        <w:ind w:left="9" w:right="35" w:firstLine="0"/>
      </w:pPr>
      <w:r>
        <w:t xml:space="preserve">(Q43.7). </w:t>
      </w:r>
    </w:p>
    <w:p w:rsidR="00BE5A36" w:rsidRDefault="009270F7">
      <w:pPr>
        <w:ind w:left="231" w:right="35" w:firstLine="0"/>
      </w:pPr>
      <w:r>
        <w:rPr>
          <w:b/>
        </w:rPr>
        <w:t>Q52.3.</w:t>
      </w:r>
      <w:r>
        <w:t xml:space="preserve"> Неперфорирова</w:t>
      </w:r>
      <w:r>
        <w:t xml:space="preserve">нная девственная плева (гимен). </w:t>
      </w:r>
    </w:p>
    <w:p w:rsidR="00BE5A36" w:rsidRDefault="009270F7">
      <w:pPr>
        <w:ind w:left="9" w:right="35"/>
      </w:pPr>
      <w:r>
        <w:rPr>
          <w:b/>
        </w:rPr>
        <w:t>Q52.4.</w:t>
      </w:r>
      <w:r>
        <w:t xml:space="preserve"> Другие врожденные мальформации влагалища (киста канала Нукка врожденная, киста влагалища эмбриональная, врожденные мальформации влагалища БДУ). </w:t>
      </w:r>
    </w:p>
    <w:p w:rsidR="00BE5A36" w:rsidRDefault="009270F7">
      <w:pPr>
        <w:ind w:left="231" w:right="35" w:firstLine="0"/>
      </w:pPr>
      <w:r>
        <w:rPr>
          <w:b/>
        </w:rPr>
        <w:t>Q52.8.</w:t>
      </w:r>
      <w:r>
        <w:t xml:space="preserve"> Другие уточненные врожденные аномалии женских половых органов.</w:t>
      </w:r>
    </w:p>
    <w:p w:rsidR="00BE5A36" w:rsidRDefault="009270F7">
      <w:pPr>
        <w:spacing w:after="237"/>
        <w:ind w:left="231" w:right="35" w:firstLine="0"/>
      </w:pPr>
      <w:r>
        <w:rPr>
          <w:b/>
        </w:rPr>
        <w:t>Q</w:t>
      </w:r>
      <w:r>
        <w:rPr>
          <w:b/>
        </w:rPr>
        <w:t>52.9.</w:t>
      </w:r>
      <w:r>
        <w:t xml:space="preserve"> Врожденные аномалии женских половых органов неуточненного генеза. </w:t>
      </w:r>
    </w:p>
    <w:p w:rsidR="00BE5A36" w:rsidRDefault="009270F7">
      <w:pPr>
        <w:pStyle w:val="Heading1"/>
        <w:spacing w:after="246" w:line="270" w:lineRule="auto"/>
        <w:ind w:left="64"/>
        <w:jc w:val="left"/>
      </w:pPr>
      <w:r>
        <w:t>1.3. Классификация заболевания или состояния (группы заболеваний или состояний)</w:t>
      </w:r>
    </w:p>
    <w:p w:rsidR="00BE5A36" w:rsidRDefault="009270F7">
      <w:pPr>
        <w:spacing w:line="268" w:lineRule="auto"/>
        <w:ind w:left="10" w:right="0" w:hanging="10"/>
        <w:jc w:val="center"/>
      </w:pPr>
      <w:r>
        <w:rPr>
          <w:b/>
          <w:sz w:val="17"/>
        </w:rPr>
        <w:t>1.3.1. Классификация VCUAM (Vagina–Cervix–Uterus–Adnex–associated Malformation), учитывающая наряду с н</w:t>
      </w:r>
      <w:r>
        <w:rPr>
          <w:b/>
          <w:sz w:val="17"/>
        </w:rPr>
        <w:t xml:space="preserve">ормальным состоянием внутренних половых органов топографию и анатомию врожденной мальформации эмбриональных половых </w:t>
      </w:r>
    </w:p>
    <w:p w:rsidR="00BE5A36" w:rsidRDefault="009270F7">
      <w:pPr>
        <w:spacing w:line="268" w:lineRule="auto"/>
        <w:ind w:left="10" w:right="50" w:hanging="10"/>
        <w:jc w:val="center"/>
      </w:pPr>
      <w:r>
        <w:rPr>
          <w:b/>
          <w:sz w:val="17"/>
        </w:rPr>
        <w:t>протоков [23]</w:t>
      </w:r>
    </w:p>
    <w:tbl>
      <w:tblPr>
        <w:tblStyle w:val="TableGrid"/>
        <w:tblW w:w="7757" w:type="dxa"/>
        <w:tblInd w:w="2" w:type="dxa"/>
        <w:tblCellMar>
          <w:top w:w="70" w:type="dxa"/>
          <w:left w:w="103" w:type="dxa"/>
          <w:bottom w:w="0" w:type="dxa"/>
          <w:right w:w="115" w:type="dxa"/>
        </w:tblCellMar>
        <w:tblLook w:val="04A0" w:firstRow="1" w:lastRow="0" w:firstColumn="1" w:lastColumn="0" w:noHBand="0" w:noVBand="1"/>
      </w:tblPr>
      <w:tblGrid>
        <w:gridCol w:w="1186"/>
        <w:gridCol w:w="4620"/>
        <w:gridCol w:w="1951"/>
      </w:tblGrid>
      <w:tr w:rsidR="00BE5A36">
        <w:trPr>
          <w:trHeight w:val="243"/>
        </w:trPr>
        <w:tc>
          <w:tcPr>
            <w:tcW w:w="1186"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left="1" w:right="0" w:firstLine="0"/>
              <w:jc w:val="center"/>
            </w:pPr>
            <w:r>
              <w:rPr>
                <w:b/>
                <w:sz w:val="16"/>
              </w:rPr>
              <w:t>Топография</w:t>
            </w:r>
          </w:p>
        </w:tc>
        <w:tc>
          <w:tcPr>
            <w:tcW w:w="4620"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left="11" w:right="0" w:firstLine="0"/>
              <w:jc w:val="center"/>
            </w:pPr>
            <w:r>
              <w:rPr>
                <w:b/>
                <w:sz w:val="16"/>
              </w:rPr>
              <w:t>Анатомические особенности</w:t>
            </w:r>
          </w:p>
        </w:tc>
        <w:tc>
          <w:tcPr>
            <w:tcW w:w="1951"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left="11" w:right="0" w:firstLine="0"/>
              <w:jc w:val="center"/>
            </w:pPr>
            <w:r>
              <w:rPr>
                <w:b/>
                <w:sz w:val="16"/>
              </w:rPr>
              <w:t>Условное обозначение</w:t>
            </w:r>
          </w:p>
        </w:tc>
      </w:tr>
      <w:tr w:rsidR="00BE5A36">
        <w:trPr>
          <w:trHeight w:val="240"/>
        </w:trPr>
        <w:tc>
          <w:tcPr>
            <w:tcW w:w="1186" w:type="dxa"/>
            <w:vMerge w:val="restart"/>
            <w:tcBorders>
              <w:top w:val="single" w:sz="4" w:space="0" w:color="181717"/>
              <w:left w:val="single" w:sz="4" w:space="0" w:color="181717"/>
              <w:bottom w:val="single" w:sz="4" w:space="0" w:color="181717"/>
              <w:right w:val="single" w:sz="4" w:space="0" w:color="181717"/>
            </w:tcBorders>
            <w:shd w:val="clear" w:color="auto" w:fill="E2E2EC"/>
            <w:vAlign w:val="center"/>
          </w:tcPr>
          <w:p w:rsidR="00BE5A36" w:rsidRDefault="009270F7">
            <w:pPr>
              <w:spacing w:after="0" w:line="259" w:lineRule="auto"/>
              <w:ind w:left="14" w:right="8" w:firstLine="5"/>
              <w:jc w:val="left"/>
            </w:pPr>
            <w:r>
              <w:rPr>
                <w:sz w:val="16"/>
              </w:rPr>
              <w:t>Влагалище (V)</w:t>
            </w: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9" w:right="0" w:firstLine="0"/>
              <w:jc w:val="left"/>
            </w:pPr>
            <w:r>
              <w:rPr>
                <w:sz w:val="16"/>
              </w:rPr>
              <w:t>Нормальное строение</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4" w:right="0" w:firstLine="0"/>
              <w:jc w:val="center"/>
            </w:pPr>
            <w:r>
              <w:rPr>
                <w:sz w:val="16"/>
              </w:rPr>
              <w:t>0</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0" w:firstLine="0"/>
              <w:jc w:val="left"/>
            </w:pPr>
            <w:r>
              <w:rPr>
                <w:sz w:val="16"/>
              </w:rPr>
              <w:t>Частичная атрезия гимена</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2" w:right="0" w:firstLine="0"/>
              <w:jc w:val="center"/>
            </w:pPr>
            <w:r>
              <w:rPr>
                <w:sz w:val="16"/>
              </w:rPr>
              <w:t>1а</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9" w:right="0" w:firstLine="0"/>
              <w:jc w:val="left"/>
            </w:pPr>
            <w:r>
              <w:rPr>
                <w:sz w:val="16"/>
              </w:rPr>
              <w:t>Полная атрезия гимена</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4" w:right="0" w:firstLine="0"/>
              <w:jc w:val="center"/>
            </w:pPr>
            <w:r>
              <w:rPr>
                <w:sz w:val="16"/>
              </w:rPr>
              <w:t>1б</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9" w:right="0" w:firstLine="0"/>
              <w:jc w:val="left"/>
            </w:pPr>
            <w:r>
              <w:rPr>
                <w:sz w:val="16"/>
              </w:rPr>
              <w:t>Неполная перегородка влагалища (&lt;50%)</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7" w:right="0" w:firstLine="0"/>
              <w:jc w:val="center"/>
            </w:pPr>
            <w:r>
              <w:rPr>
                <w:sz w:val="16"/>
              </w:rPr>
              <w:t>2а</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9" w:right="0" w:firstLine="0"/>
              <w:jc w:val="left"/>
            </w:pPr>
            <w:r>
              <w:rPr>
                <w:sz w:val="16"/>
              </w:rPr>
              <w:t>Полная перегородка влагалища</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9" w:right="0" w:firstLine="0"/>
              <w:jc w:val="center"/>
            </w:pPr>
            <w:r>
              <w:rPr>
                <w:sz w:val="16"/>
              </w:rPr>
              <w:t>2б</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7" w:right="0" w:firstLine="0"/>
              <w:jc w:val="left"/>
            </w:pPr>
            <w:r>
              <w:rPr>
                <w:sz w:val="16"/>
              </w:rPr>
              <w:t>Стеноз преддверия влагалища</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3" w:right="0" w:firstLine="0"/>
              <w:jc w:val="center"/>
            </w:pPr>
            <w:r>
              <w:rPr>
                <w:sz w:val="16"/>
              </w:rPr>
              <w:t>3</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9" w:right="0" w:firstLine="0"/>
              <w:jc w:val="left"/>
            </w:pPr>
            <w:r>
              <w:rPr>
                <w:sz w:val="16"/>
              </w:rPr>
              <w:t>Гипоплазия влагали ща</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6" w:right="0" w:firstLine="0"/>
              <w:jc w:val="center"/>
            </w:pPr>
            <w:r>
              <w:rPr>
                <w:sz w:val="16"/>
              </w:rPr>
              <w:t>4</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7" w:right="0" w:firstLine="0"/>
              <w:jc w:val="left"/>
            </w:pPr>
            <w:r>
              <w:rPr>
                <w:sz w:val="16"/>
              </w:rPr>
              <w:t>Односторонняя атрезия влагалища</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8" w:right="0" w:firstLine="0"/>
              <w:jc w:val="center"/>
            </w:pPr>
            <w:r>
              <w:rPr>
                <w:sz w:val="16"/>
              </w:rPr>
              <w:t>5а</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9" w:right="0" w:firstLine="0"/>
              <w:jc w:val="left"/>
            </w:pPr>
            <w:r>
              <w:rPr>
                <w:sz w:val="16"/>
              </w:rPr>
              <w:t>Полная атрезия влагалища</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9" w:right="0" w:firstLine="0"/>
              <w:jc w:val="center"/>
            </w:pPr>
            <w:r>
              <w:rPr>
                <w:sz w:val="16"/>
              </w:rPr>
              <w:t>5б</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5" w:right="0" w:firstLine="0"/>
              <w:jc w:val="left"/>
            </w:pPr>
            <w:r>
              <w:rPr>
                <w:sz w:val="16"/>
              </w:rPr>
              <w:t>Урогенитальный синус (глубокое слияние)</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24" w:right="0" w:firstLine="0"/>
              <w:jc w:val="center"/>
            </w:pPr>
            <w:r>
              <w:rPr>
                <w:sz w:val="16"/>
              </w:rPr>
              <w:t>S1</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5" w:right="0" w:firstLine="0"/>
              <w:jc w:val="left"/>
            </w:pPr>
            <w:r>
              <w:rPr>
                <w:sz w:val="16"/>
              </w:rPr>
              <w:t>Урогенитальный синус (среднее слияние)</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20" w:right="0" w:firstLine="0"/>
              <w:jc w:val="center"/>
            </w:pPr>
            <w:r>
              <w:rPr>
                <w:sz w:val="16"/>
              </w:rPr>
              <w:t>S2</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5" w:right="0" w:firstLine="0"/>
              <w:jc w:val="left"/>
            </w:pPr>
            <w:r>
              <w:rPr>
                <w:sz w:val="16"/>
              </w:rPr>
              <w:t>Урогенитальный синус (высокое слияние)</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4" w:right="0" w:firstLine="0"/>
              <w:jc w:val="center"/>
            </w:pPr>
            <w:r>
              <w:rPr>
                <w:sz w:val="16"/>
              </w:rPr>
              <w:t>S3</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9" w:right="0" w:firstLine="0"/>
              <w:jc w:val="left"/>
            </w:pPr>
            <w:r>
              <w:rPr>
                <w:sz w:val="16"/>
              </w:rPr>
              <w:t>Клоака</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4" w:right="0" w:firstLine="0"/>
              <w:jc w:val="center"/>
            </w:pPr>
            <w:r>
              <w:rPr>
                <w:sz w:val="16"/>
              </w:rPr>
              <w:t>C</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9" w:right="0" w:firstLine="0"/>
              <w:jc w:val="left"/>
            </w:pPr>
            <w:r>
              <w:rPr>
                <w:sz w:val="16"/>
              </w:rPr>
              <w:t>Прочие пороки влагалища</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3" w:right="0" w:firstLine="0"/>
              <w:jc w:val="center"/>
            </w:pPr>
            <w:r>
              <w:rPr>
                <w:sz w:val="16"/>
              </w:rPr>
              <w:t>+</w:t>
            </w:r>
          </w:p>
        </w:tc>
      </w:tr>
      <w:tr w:rsidR="00BE5A36">
        <w:trPr>
          <w:trHeight w:val="240"/>
        </w:trPr>
        <w:tc>
          <w:tcPr>
            <w:tcW w:w="0" w:type="auto"/>
            <w:vMerge/>
            <w:tcBorders>
              <w:top w:val="nil"/>
              <w:left w:val="single" w:sz="4" w:space="0" w:color="181717"/>
              <w:bottom w:val="single" w:sz="4" w:space="0" w:color="181717"/>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9" w:right="0" w:firstLine="0"/>
              <w:jc w:val="left"/>
            </w:pPr>
            <w:r>
              <w:rPr>
                <w:sz w:val="16"/>
              </w:rPr>
              <w:t>Неуточненные пороки влагалища</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20" w:right="0" w:firstLine="0"/>
              <w:jc w:val="center"/>
            </w:pPr>
            <w:r>
              <w:rPr>
                <w:sz w:val="16"/>
              </w:rPr>
              <w:t>#</w:t>
            </w:r>
          </w:p>
        </w:tc>
      </w:tr>
      <w:tr w:rsidR="00BE5A36">
        <w:trPr>
          <w:trHeight w:val="240"/>
        </w:trPr>
        <w:tc>
          <w:tcPr>
            <w:tcW w:w="1186" w:type="dxa"/>
            <w:vMerge w:val="restart"/>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left="22" w:right="0" w:firstLine="0"/>
              <w:jc w:val="left"/>
            </w:pPr>
            <w:r>
              <w:rPr>
                <w:sz w:val="16"/>
              </w:rPr>
              <w:t>Шейка матки</w:t>
            </w:r>
          </w:p>
          <w:p w:rsidR="00BE5A36" w:rsidRDefault="009270F7">
            <w:pPr>
              <w:spacing w:after="0" w:line="259" w:lineRule="auto"/>
              <w:ind w:left="14" w:right="0" w:firstLine="0"/>
              <w:jc w:val="left"/>
            </w:pPr>
            <w:r>
              <w:rPr>
                <w:sz w:val="16"/>
              </w:rPr>
              <w:t>(C)</w:t>
            </w:r>
          </w:p>
        </w:tc>
        <w:tc>
          <w:tcPr>
            <w:tcW w:w="462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19" w:right="0" w:firstLine="0"/>
              <w:jc w:val="left"/>
            </w:pPr>
            <w:r>
              <w:rPr>
                <w:sz w:val="16"/>
              </w:rPr>
              <w:t>Нормальное строение</w:t>
            </w:r>
          </w:p>
        </w:tc>
        <w:tc>
          <w:tcPr>
            <w:tcW w:w="1951"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14" w:right="0" w:firstLine="0"/>
              <w:jc w:val="center"/>
            </w:pPr>
            <w:r>
              <w:rPr>
                <w:sz w:val="16"/>
              </w:rPr>
              <w:t>0</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15" w:right="0" w:firstLine="0"/>
              <w:jc w:val="left"/>
            </w:pPr>
            <w:r>
              <w:rPr>
                <w:sz w:val="16"/>
              </w:rPr>
              <w:t>Удвоенная шейка</w:t>
            </w:r>
          </w:p>
        </w:tc>
        <w:tc>
          <w:tcPr>
            <w:tcW w:w="1951"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10" w:right="0" w:firstLine="0"/>
              <w:jc w:val="center"/>
            </w:pPr>
            <w:r>
              <w:rPr>
                <w:sz w:val="16"/>
              </w:rPr>
              <w:t>1</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17" w:right="0" w:firstLine="0"/>
              <w:jc w:val="left"/>
            </w:pPr>
            <w:r>
              <w:rPr>
                <w:sz w:val="16"/>
              </w:rPr>
              <w:t>Односторонняя атрезия/аплазия</w:t>
            </w:r>
          </w:p>
        </w:tc>
        <w:tc>
          <w:tcPr>
            <w:tcW w:w="1951"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16" w:right="0" w:firstLine="0"/>
              <w:jc w:val="center"/>
            </w:pPr>
            <w:r>
              <w:rPr>
                <w:sz w:val="16"/>
              </w:rPr>
              <w:t>2а</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20" w:right="0" w:firstLine="0"/>
              <w:jc w:val="left"/>
            </w:pPr>
            <w:r>
              <w:rPr>
                <w:sz w:val="16"/>
              </w:rPr>
              <w:t>Двусторонняя атрезия/аплазия</w:t>
            </w:r>
          </w:p>
        </w:tc>
        <w:tc>
          <w:tcPr>
            <w:tcW w:w="1951"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19" w:right="0" w:firstLine="0"/>
              <w:jc w:val="center"/>
            </w:pPr>
            <w:r>
              <w:rPr>
                <w:sz w:val="16"/>
              </w:rPr>
              <w:t>2б</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19" w:right="0" w:firstLine="0"/>
              <w:jc w:val="left"/>
            </w:pPr>
            <w:r>
              <w:rPr>
                <w:sz w:val="16"/>
              </w:rPr>
              <w:t>Прочие пороки шейки матки</w:t>
            </w:r>
          </w:p>
        </w:tc>
        <w:tc>
          <w:tcPr>
            <w:tcW w:w="1951"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3" w:right="0" w:firstLine="0"/>
              <w:jc w:val="center"/>
            </w:pPr>
            <w:r>
              <w:rPr>
                <w:sz w:val="16"/>
              </w:rPr>
              <w:t>+</w:t>
            </w:r>
          </w:p>
        </w:tc>
      </w:tr>
      <w:tr w:rsidR="00BE5A36">
        <w:trPr>
          <w:trHeight w:val="240"/>
        </w:trPr>
        <w:tc>
          <w:tcPr>
            <w:tcW w:w="0" w:type="auto"/>
            <w:vMerge/>
            <w:tcBorders>
              <w:top w:val="nil"/>
              <w:left w:val="single" w:sz="4" w:space="0" w:color="181717"/>
              <w:bottom w:val="single" w:sz="4" w:space="0" w:color="181717"/>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19" w:right="0" w:firstLine="0"/>
              <w:jc w:val="left"/>
            </w:pPr>
            <w:r>
              <w:rPr>
                <w:sz w:val="16"/>
              </w:rPr>
              <w:t>Неуточненные пороки шейки матки</w:t>
            </w:r>
          </w:p>
        </w:tc>
        <w:tc>
          <w:tcPr>
            <w:tcW w:w="1951"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19" w:right="0" w:firstLine="0"/>
              <w:jc w:val="center"/>
            </w:pPr>
            <w:r>
              <w:rPr>
                <w:sz w:val="16"/>
              </w:rPr>
              <w:t>#</w:t>
            </w:r>
          </w:p>
        </w:tc>
      </w:tr>
      <w:tr w:rsidR="00BE5A36">
        <w:trPr>
          <w:trHeight w:val="240"/>
        </w:trPr>
        <w:tc>
          <w:tcPr>
            <w:tcW w:w="1186" w:type="dxa"/>
            <w:vMerge w:val="restart"/>
            <w:tcBorders>
              <w:top w:val="single" w:sz="4" w:space="0" w:color="181717"/>
              <w:left w:val="single" w:sz="4" w:space="0" w:color="181717"/>
              <w:bottom w:val="single" w:sz="4" w:space="0" w:color="181717"/>
              <w:right w:val="single" w:sz="4" w:space="0" w:color="181717"/>
            </w:tcBorders>
            <w:shd w:val="clear" w:color="auto" w:fill="E2E2EC"/>
            <w:vAlign w:val="center"/>
          </w:tcPr>
          <w:p w:rsidR="00BE5A36" w:rsidRDefault="009270F7">
            <w:pPr>
              <w:spacing w:after="0" w:line="259" w:lineRule="auto"/>
              <w:ind w:left="14" w:right="339" w:firstLine="5"/>
              <w:jc w:val="left"/>
            </w:pPr>
            <w:r>
              <w:rPr>
                <w:sz w:val="16"/>
              </w:rPr>
              <w:t>Матка (U)</w:t>
            </w: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9" w:right="0" w:firstLine="0"/>
              <w:jc w:val="left"/>
            </w:pPr>
            <w:r>
              <w:rPr>
                <w:sz w:val="16"/>
              </w:rPr>
              <w:t>Нормальное строение</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4" w:right="0" w:firstLine="0"/>
              <w:jc w:val="center"/>
            </w:pPr>
            <w:r>
              <w:rPr>
                <w:sz w:val="16"/>
              </w:rPr>
              <w:t>0</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7" w:right="0" w:firstLine="0"/>
              <w:jc w:val="left"/>
            </w:pPr>
            <w:r>
              <w:rPr>
                <w:sz w:val="16"/>
              </w:rPr>
              <w:t>Седловидная (аркуатная) матка</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 w:right="0" w:firstLine="0"/>
              <w:jc w:val="center"/>
            </w:pPr>
            <w:r>
              <w:rPr>
                <w:sz w:val="16"/>
              </w:rPr>
              <w:t>1а</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9" w:right="0" w:firstLine="0"/>
              <w:jc w:val="left"/>
            </w:pPr>
            <w:r>
              <w:rPr>
                <w:sz w:val="16"/>
              </w:rPr>
              <w:t>Перегородка матки (&lt;50% полости)</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6" w:right="0" w:firstLine="0"/>
              <w:jc w:val="center"/>
            </w:pPr>
            <w:r>
              <w:rPr>
                <w:sz w:val="16"/>
              </w:rPr>
              <w:t>1б</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9" w:right="0" w:firstLine="0"/>
              <w:jc w:val="left"/>
            </w:pPr>
            <w:r>
              <w:rPr>
                <w:sz w:val="16"/>
              </w:rPr>
              <w:t>Перегородка матки (&gt;50% полости)</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4" w:right="0" w:firstLine="0"/>
              <w:jc w:val="center"/>
            </w:pPr>
            <w:r>
              <w:rPr>
                <w:sz w:val="16"/>
              </w:rPr>
              <w:t>1с</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20" w:right="0" w:firstLine="0"/>
              <w:jc w:val="left"/>
            </w:pPr>
            <w:r>
              <w:rPr>
                <w:sz w:val="16"/>
              </w:rPr>
              <w:t>Двурогая матка</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6" w:right="0" w:firstLine="0"/>
              <w:jc w:val="center"/>
            </w:pPr>
            <w:r>
              <w:rPr>
                <w:sz w:val="16"/>
              </w:rPr>
              <w:t>2</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9" w:right="0" w:firstLine="0"/>
              <w:jc w:val="left"/>
            </w:pPr>
            <w:r>
              <w:rPr>
                <w:sz w:val="16"/>
              </w:rPr>
              <w:t>Гипопластичная матка</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2" w:right="0" w:firstLine="0"/>
              <w:jc w:val="center"/>
            </w:pPr>
            <w:r>
              <w:rPr>
                <w:sz w:val="16"/>
              </w:rPr>
              <w:t>3</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7" w:right="0" w:firstLine="0"/>
              <w:jc w:val="left"/>
            </w:pPr>
            <w:r>
              <w:rPr>
                <w:sz w:val="16"/>
              </w:rPr>
              <w:t>Односторонний рудимент или аплазия</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5" w:right="0" w:firstLine="0"/>
              <w:jc w:val="center"/>
            </w:pPr>
            <w:r>
              <w:rPr>
                <w:sz w:val="16"/>
              </w:rPr>
              <w:t>4а</w:t>
            </w:r>
          </w:p>
        </w:tc>
      </w:tr>
      <w:tr w:rsidR="00BE5A36">
        <w:trPr>
          <w:trHeight w:val="240"/>
        </w:trPr>
        <w:tc>
          <w:tcPr>
            <w:tcW w:w="0" w:type="auto"/>
            <w:vMerge/>
            <w:tcBorders>
              <w:top w:val="nil"/>
              <w:left w:val="single" w:sz="4" w:space="0" w:color="181717"/>
              <w:bottom w:val="single" w:sz="4" w:space="0" w:color="181717"/>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20" w:right="0" w:firstLine="0"/>
              <w:jc w:val="left"/>
            </w:pPr>
            <w:r>
              <w:rPr>
                <w:sz w:val="16"/>
              </w:rPr>
              <w:t>Двусторонний рудимент или аплазия</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8" w:right="0" w:firstLine="0"/>
              <w:jc w:val="center"/>
            </w:pPr>
            <w:r>
              <w:rPr>
                <w:sz w:val="16"/>
              </w:rPr>
              <w:t>4б</w:t>
            </w:r>
          </w:p>
        </w:tc>
      </w:tr>
    </w:tbl>
    <w:p w:rsidR="00BE5A36" w:rsidRDefault="009270F7">
      <w:pPr>
        <w:spacing w:after="0" w:line="259" w:lineRule="auto"/>
        <w:ind w:left="10" w:right="49" w:hanging="10"/>
        <w:jc w:val="right"/>
      </w:pPr>
      <w:r>
        <w:rPr>
          <w:i/>
          <w:sz w:val="16"/>
        </w:rPr>
        <w:t xml:space="preserve">1.3.1 (окончание) </w:t>
      </w:r>
    </w:p>
    <w:tbl>
      <w:tblPr>
        <w:tblStyle w:val="TableGrid"/>
        <w:tblW w:w="7757" w:type="dxa"/>
        <w:tblInd w:w="47" w:type="dxa"/>
        <w:tblCellMar>
          <w:top w:w="70" w:type="dxa"/>
          <w:left w:w="116" w:type="dxa"/>
          <w:bottom w:w="0" w:type="dxa"/>
          <w:right w:w="115" w:type="dxa"/>
        </w:tblCellMar>
        <w:tblLook w:val="04A0" w:firstRow="1" w:lastRow="0" w:firstColumn="1" w:lastColumn="0" w:noHBand="0" w:noVBand="1"/>
      </w:tblPr>
      <w:tblGrid>
        <w:gridCol w:w="1186"/>
        <w:gridCol w:w="4620"/>
        <w:gridCol w:w="1951"/>
      </w:tblGrid>
      <w:tr w:rsidR="00BE5A36">
        <w:trPr>
          <w:trHeight w:val="243"/>
        </w:trPr>
        <w:tc>
          <w:tcPr>
            <w:tcW w:w="1186"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right="11" w:firstLine="0"/>
              <w:jc w:val="center"/>
            </w:pPr>
            <w:r>
              <w:rPr>
                <w:b/>
                <w:sz w:val="16"/>
              </w:rPr>
              <w:t>Топография</w:t>
            </w:r>
          </w:p>
        </w:tc>
        <w:tc>
          <w:tcPr>
            <w:tcW w:w="4620"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right="1" w:firstLine="0"/>
              <w:jc w:val="center"/>
            </w:pPr>
            <w:r>
              <w:rPr>
                <w:b/>
                <w:sz w:val="16"/>
              </w:rPr>
              <w:t>Анатомические особенности</w:t>
            </w:r>
          </w:p>
        </w:tc>
        <w:tc>
          <w:tcPr>
            <w:tcW w:w="1951"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right="1" w:firstLine="0"/>
              <w:jc w:val="center"/>
            </w:pPr>
            <w:r>
              <w:rPr>
                <w:b/>
                <w:sz w:val="16"/>
              </w:rPr>
              <w:t>Условное обозначение</w:t>
            </w:r>
          </w:p>
        </w:tc>
      </w:tr>
      <w:tr w:rsidR="00BE5A36">
        <w:trPr>
          <w:trHeight w:val="240"/>
        </w:trPr>
        <w:tc>
          <w:tcPr>
            <w:tcW w:w="1186" w:type="dxa"/>
            <w:vMerge w:val="restart"/>
            <w:tcBorders>
              <w:top w:val="single" w:sz="4" w:space="0" w:color="181717"/>
              <w:left w:val="single" w:sz="4" w:space="0" w:color="181717"/>
              <w:bottom w:val="single" w:sz="4" w:space="0" w:color="181717"/>
              <w:right w:val="single" w:sz="4" w:space="0" w:color="181717"/>
            </w:tcBorders>
            <w:shd w:val="clear" w:color="auto" w:fill="E2E2EC"/>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7" w:right="0" w:firstLine="0"/>
              <w:jc w:val="left"/>
            </w:pPr>
            <w:r>
              <w:rPr>
                <w:sz w:val="16"/>
              </w:rPr>
              <w:t>Прочие пороки матки</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9" w:firstLine="0"/>
              <w:jc w:val="center"/>
            </w:pPr>
            <w:r>
              <w:rPr>
                <w:sz w:val="16"/>
              </w:rPr>
              <w:t>+</w:t>
            </w:r>
          </w:p>
        </w:tc>
      </w:tr>
      <w:tr w:rsidR="00BE5A36">
        <w:trPr>
          <w:trHeight w:val="240"/>
        </w:trPr>
        <w:tc>
          <w:tcPr>
            <w:tcW w:w="0" w:type="auto"/>
            <w:vMerge/>
            <w:tcBorders>
              <w:top w:val="nil"/>
              <w:left w:val="single" w:sz="4" w:space="0" w:color="181717"/>
              <w:bottom w:val="single" w:sz="4" w:space="0" w:color="181717"/>
              <w:right w:val="single" w:sz="4" w:space="0" w:color="181717"/>
            </w:tcBorders>
            <w:vAlign w:val="center"/>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7" w:right="0" w:firstLine="0"/>
              <w:jc w:val="left"/>
            </w:pPr>
            <w:r>
              <w:rPr>
                <w:sz w:val="16"/>
              </w:rPr>
              <w:t>Неуточненные пороки шейки матки</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7" w:right="0" w:firstLine="0"/>
              <w:jc w:val="center"/>
            </w:pPr>
            <w:r>
              <w:rPr>
                <w:sz w:val="16"/>
              </w:rPr>
              <w:t>#</w:t>
            </w:r>
          </w:p>
        </w:tc>
      </w:tr>
      <w:tr w:rsidR="00BE5A36">
        <w:trPr>
          <w:trHeight w:val="240"/>
        </w:trPr>
        <w:tc>
          <w:tcPr>
            <w:tcW w:w="1186" w:type="dxa"/>
            <w:vMerge w:val="restart"/>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left="5" w:right="0" w:firstLine="2"/>
              <w:jc w:val="left"/>
            </w:pPr>
            <w:r>
              <w:rPr>
                <w:sz w:val="16"/>
              </w:rPr>
              <w:t>Придатки матки (A)</w:t>
            </w:r>
          </w:p>
        </w:tc>
        <w:tc>
          <w:tcPr>
            <w:tcW w:w="462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7" w:right="0" w:firstLine="0"/>
              <w:jc w:val="left"/>
            </w:pPr>
            <w:r>
              <w:rPr>
                <w:sz w:val="16"/>
              </w:rPr>
              <w:t>Нормальное строение</w:t>
            </w:r>
          </w:p>
        </w:tc>
        <w:tc>
          <w:tcPr>
            <w:tcW w:w="1951"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2" w:right="0" w:firstLine="0"/>
              <w:jc w:val="center"/>
            </w:pPr>
            <w:r>
              <w:rPr>
                <w:sz w:val="16"/>
              </w:rPr>
              <w:t>0</w:t>
            </w:r>
          </w:p>
        </w:tc>
      </w:tr>
      <w:tr w:rsidR="00BE5A36">
        <w:trPr>
          <w:trHeight w:val="420"/>
        </w:trPr>
        <w:tc>
          <w:tcPr>
            <w:tcW w:w="0" w:type="auto"/>
            <w:vMerge/>
            <w:tcBorders>
              <w:top w:val="nil"/>
              <w:left w:val="single" w:sz="4" w:space="0" w:color="181717"/>
              <w:bottom w:val="nil"/>
              <w:right w:val="single" w:sz="4" w:space="0" w:color="181717"/>
            </w:tcBorders>
            <w:vAlign w:val="center"/>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right="0" w:firstLine="5"/>
              <w:jc w:val="left"/>
            </w:pPr>
            <w:r>
              <w:rPr>
                <w:sz w:val="16"/>
              </w:rPr>
              <w:t>Односторонняя аномалия маточной трубы, яичники нормального строения</w:t>
            </w:r>
          </w:p>
        </w:tc>
        <w:tc>
          <w:tcPr>
            <w:tcW w:w="1951" w:type="dxa"/>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right="11" w:firstLine="0"/>
              <w:jc w:val="center"/>
            </w:pPr>
            <w:r>
              <w:rPr>
                <w:sz w:val="16"/>
              </w:rPr>
              <w:t>1а</w:t>
            </w:r>
          </w:p>
        </w:tc>
      </w:tr>
      <w:tr w:rsidR="00BE5A36">
        <w:trPr>
          <w:trHeight w:val="42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right="0" w:firstLine="8"/>
              <w:jc w:val="left"/>
            </w:pPr>
            <w:r>
              <w:rPr>
                <w:sz w:val="16"/>
              </w:rPr>
              <w:t>Двусторонняя аномалия маточной трубы, яичники нормального строения</w:t>
            </w:r>
          </w:p>
        </w:tc>
        <w:tc>
          <w:tcPr>
            <w:tcW w:w="1951" w:type="dxa"/>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right="8" w:firstLine="0"/>
              <w:jc w:val="center"/>
            </w:pPr>
            <w:r>
              <w:rPr>
                <w:sz w:val="16"/>
              </w:rPr>
              <w:t>1б</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5" w:right="0" w:firstLine="0"/>
              <w:jc w:val="left"/>
            </w:pPr>
            <w:r>
              <w:rPr>
                <w:sz w:val="16"/>
              </w:rPr>
              <w:t>Односторонняя гипоплазия маточной трубы/штрек гонады</w:t>
            </w:r>
          </w:p>
        </w:tc>
        <w:tc>
          <w:tcPr>
            <w:tcW w:w="1951"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5" w:right="0" w:firstLine="0"/>
              <w:jc w:val="center"/>
            </w:pPr>
            <w:r>
              <w:rPr>
                <w:sz w:val="16"/>
              </w:rPr>
              <w:t>2а</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8" w:right="0" w:firstLine="0"/>
              <w:jc w:val="left"/>
            </w:pPr>
            <w:r>
              <w:rPr>
                <w:sz w:val="16"/>
              </w:rPr>
              <w:t>Двусторонняя гипоплазия маточной трубы/штрек гонады</w:t>
            </w:r>
          </w:p>
        </w:tc>
        <w:tc>
          <w:tcPr>
            <w:tcW w:w="1951"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6" w:right="0" w:firstLine="0"/>
              <w:jc w:val="center"/>
            </w:pPr>
            <w:r>
              <w:rPr>
                <w:sz w:val="16"/>
              </w:rPr>
              <w:t>2б</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5" w:right="0" w:firstLine="0"/>
              <w:jc w:val="left"/>
            </w:pPr>
            <w:r>
              <w:rPr>
                <w:sz w:val="16"/>
              </w:rPr>
              <w:t>Односторонняя аплазия придатков матки</w:t>
            </w:r>
          </w:p>
        </w:tc>
        <w:tc>
          <w:tcPr>
            <w:tcW w:w="1951"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5" w:right="0" w:firstLine="0"/>
              <w:jc w:val="center"/>
            </w:pPr>
            <w:r>
              <w:rPr>
                <w:sz w:val="16"/>
              </w:rPr>
              <w:t>3а</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8" w:right="0" w:firstLine="0"/>
              <w:jc w:val="left"/>
            </w:pPr>
            <w:r>
              <w:rPr>
                <w:sz w:val="16"/>
              </w:rPr>
              <w:t>Двусторонняя аплазия придатков матки</w:t>
            </w:r>
          </w:p>
        </w:tc>
        <w:tc>
          <w:tcPr>
            <w:tcW w:w="1951"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5" w:right="0" w:firstLine="0"/>
              <w:jc w:val="center"/>
            </w:pPr>
            <w:r>
              <w:rPr>
                <w:sz w:val="16"/>
              </w:rPr>
              <w:t>3б</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7" w:right="0" w:firstLine="0"/>
              <w:jc w:val="left"/>
            </w:pPr>
            <w:r>
              <w:rPr>
                <w:sz w:val="16"/>
              </w:rPr>
              <w:t>Прочие пороки придатков матки</w:t>
            </w:r>
          </w:p>
        </w:tc>
        <w:tc>
          <w:tcPr>
            <w:tcW w:w="1951"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right="9" w:firstLine="0"/>
              <w:jc w:val="center"/>
            </w:pPr>
            <w:r>
              <w:rPr>
                <w:sz w:val="16"/>
              </w:rPr>
              <w:t>+</w:t>
            </w:r>
          </w:p>
        </w:tc>
      </w:tr>
      <w:tr w:rsidR="00BE5A36">
        <w:trPr>
          <w:trHeight w:val="240"/>
        </w:trPr>
        <w:tc>
          <w:tcPr>
            <w:tcW w:w="0" w:type="auto"/>
            <w:vMerge/>
            <w:tcBorders>
              <w:top w:val="nil"/>
              <w:left w:val="single" w:sz="4" w:space="0" w:color="181717"/>
              <w:bottom w:val="single" w:sz="4" w:space="0" w:color="181717"/>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7" w:right="0" w:firstLine="0"/>
              <w:jc w:val="left"/>
            </w:pPr>
            <w:r>
              <w:rPr>
                <w:sz w:val="16"/>
              </w:rPr>
              <w:t>Неуточненные пороки придатков</w:t>
            </w:r>
          </w:p>
        </w:tc>
        <w:tc>
          <w:tcPr>
            <w:tcW w:w="1951"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7" w:right="0" w:firstLine="0"/>
              <w:jc w:val="center"/>
            </w:pPr>
            <w:r>
              <w:rPr>
                <w:sz w:val="16"/>
              </w:rPr>
              <w:t>#</w:t>
            </w:r>
          </w:p>
        </w:tc>
      </w:tr>
      <w:tr w:rsidR="00BE5A36">
        <w:trPr>
          <w:trHeight w:val="240"/>
        </w:trPr>
        <w:tc>
          <w:tcPr>
            <w:tcW w:w="1186" w:type="dxa"/>
            <w:vMerge w:val="restart"/>
            <w:tcBorders>
              <w:top w:val="single" w:sz="4" w:space="0" w:color="181717"/>
              <w:left w:val="single" w:sz="4" w:space="0" w:color="181717"/>
              <w:bottom w:val="single" w:sz="4" w:space="0" w:color="181717"/>
              <w:right w:val="single" w:sz="4" w:space="0" w:color="181717"/>
            </w:tcBorders>
            <w:shd w:val="clear" w:color="auto" w:fill="E2E2EC"/>
            <w:vAlign w:val="center"/>
          </w:tcPr>
          <w:p w:rsidR="00BE5A36" w:rsidRDefault="009270F7">
            <w:pPr>
              <w:spacing w:after="0" w:line="221" w:lineRule="auto"/>
              <w:ind w:left="5" w:right="15" w:firstLine="2"/>
              <w:jc w:val="left"/>
            </w:pPr>
            <w:r>
              <w:rPr>
                <w:sz w:val="16"/>
              </w:rPr>
              <w:t xml:space="preserve">Пороки половых органов в ассоциации </w:t>
            </w:r>
          </w:p>
          <w:p w:rsidR="00BE5A36" w:rsidRDefault="009270F7">
            <w:pPr>
              <w:spacing w:after="0" w:line="259" w:lineRule="auto"/>
              <w:ind w:right="0" w:firstLine="0"/>
              <w:jc w:val="left"/>
            </w:pPr>
            <w:r>
              <w:rPr>
                <w:sz w:val="16"/>
              </w:rPr>
              <w:t xml:space="preserve">с пороками </w:t>
            </w:r>
          </w:p>
          <w:p w:rsidR="00BE5A36" w:rsidRDefault="009270F7">
            <w:pPr>
              <w:spacing w:after="0" w:line="259" w:lineRule="auto"/>
              <w:ind w:left="5" w:right="0" w:firstLine="0"/>
              <w:jc w:val="left"/>
            </w:pPr>
            <w:r>
              <w:rPr>
                <w:sz w:val="16"/>
              </w:rPr>
              <w:t>других органов</w:t>
            </w: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5" w:right="0" w:firstLine="0"/>
              <w:jc w:val="left"/>
            </w:pPr>
            <w:r>
              <w:rPr>
                <w:sz w:val="16"/>
              </w:rPr>
              <w:t>Отсутствие</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 w:right="0" w:firstLine="0"/>
              <w:jc w:val="center"/>
            </w:pPr>
            <w:r>
              <w:rPr>
                <w:sz w:val="16"/>
              </w:rPr>
              <w:t>0</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7" w:right="0" w:firstLine="0"/>
              <w:jc w:val="left"/>
            </w:pPr>
            <w:r>
              <w:rPr>
                <w:sz w:val="16"/>
              </w:rPr>
              <w:t>Порок почек</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4" w:right="0" w:firstLine="0"/>
              <w:jc w:val="center"/>
            </w:pPr>
            <w:r>
              <w:rPr>
                <w:sz w:val="16"/>
              </w:rPr>
              <w:t>R</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5" w:right="0" w:firstLine="0"/>
              <w:jc w:val="left"/>
            </w:pPr>
            <w:r>
              <w:rPr>
                <w:sz w:val="16"/>
              </w:rPr>
              <w:t>Скелетные пороки</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3" w:right="0" w:firstLine="0"/>
              <w:jc w:val="center"/>
            </w:pPr>
            <w:r>
              <w:rPr>
                <w:sz w:val="16"/>
              </w:rPr>
              <w:t>S</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7" w:right="0" w:firstLine="0"/>
              <w:jc w:val="left"/>
            </w:pPr>
            <w:r>
              <w:rPr>
                <w:sz w:val="16"/>
              </w:rPr>
              <w:t>Пороки сердца</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3" w:right="0" w:firstLine="0"/>
              <w:jc w:val="center"/>
            </w:pPr>
            <w:r>
              <w:rPr>
                <w:sz w:val="16"/>
              </w:rPr>
              <w:t>C</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7" w:right="0" w:firstLine="0"/>
              <w:jc w:val="left"/>
            </w:pPr>
            <w:r>
              <w:rPr>
                <w:sz w:val="16"/>
              </w:rPr>
              <w:t>Пороки нервной системы</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4" w:right="0" w:firstLine="0"/>
              <w:jc w:val="center"/>
            </w:pPr>
            <w:r>
              <w:rPr>
                <w:sz w:val="16"/>
              </w:rPr>
              <w:t>N</w:t>
            </w:r>
          </w:p>
        </w:tc>
      </w:tr>
      <w:tr w:rsidR="00BE5A36">
        <w:trPr>
          <w:trHeight w:val="240"/>
        </w:trPr>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7" w:right="0" w:firstLine="0"/>
              <w:jc w:val="left"/>
            </w:pPr>
            <w:r>
              <w:rPr>
                <w:sz w:val="16"/>
              </w:rPr>
              <w:t>Прочие пороки других органов</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6" w:firstLine="0"/>
              <w:jc w:val="center"/>
            </w:pPr>
            <w:r>
              <w:rPr>
                <w:sz w:val="16"/>
              </w:rPr>
              <w:t>+</w:t>
            </w:r>
          </w:p>
        </w:tc>
      </w:tr>
      <w:tr w:rsidR="00BE5A36">
        <w:trPr>
          <w:trHeight w:val="240"/>
        </w:trPr>
        <w:tc>
          <w:tcPr>
            <w:tcW w:w="0" w:type="auto"/>
            <w:vMerge/>
            <w:tcBorders>
              <w:top w:val="nil"/>
              <w:left w:val="single" w:sz="4" w:space="0" w:color="181717"/>
              <w:bottom w:val="single" w:sz="4" w:space="0" w:color="181717"/>
              <w:right w:val="single" w:sz="4" w:space="0" w:color="181717"/>
            </w:tcBorders>
          </w:tcPr>
          <w:p w:rsidR="00BE5A36" w:rsidRDefault="00BE5A36">
            <w:pPr>
              <w:spacing w:after="160" w:line="259" w:lineRule="auto"/>
              <w:ind w:right="0" w:firstLine="0"/>
              <w:jc w:val="left"/>
            </w:pPr>
          </w:p>
        </w:tc>
        <w:tc>
          <w:tcPr>
            <w:tcW w:w="462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7" w:right="0" w:firstLine="0"/>
              <w:jc w:val="left"/>
            </w:pPr>
            <w:r>
              <w:rPr>
                <w:sz w:val="16"/>
              </w:rPr>
              <w:t>Неуточненные пороки других органов</w:t>
            </w:r>
          </w:p>
        </w:tc>
        <w:tc>
          <w:tcPr>
            <w:tcW w:w="195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8" w:right="0" w:firstLine="0"/>
              <w:jc w:val="center"/>
            </w:pPr>
            <w:r>
              <w:rPr>
                <w:sz w:val="16"/>
              </w:rPr>
              <w:t>#</w:t>
            </w:r>
          </w:p>
        </w:tc>
      </w:tr>
    </w:tbl>
    <w:p w:rsidR="00BE5A36" w:rsidRDefault="009270F7">
      <w:pPr>
        <w:spacing w:line="268" w:lineRule="auto"/>
        <w:ind w:left="10" w:right="0" w:hanging="10"/>
        <w:jc w:val="center"/>
      </w:pPr>
      <w:r>
        <w:rPr>
          <w:b/>
          <w:sz w:val="17"/>
        </w:rPr>
        <w:t xml:space="preserve">1.3.2. Классификация CONUTA (Congenital Uterine Anomalies) Европейской ассоциации репродуктологов и эмбриологов (The European Society of Human Reproduction and </w:t>
      </w:r>
    </w:p>
    <w:p w:rsidR="00BE5A36" w:rsidRDefault="009270F7">
      <w:pPr>
        <w:spacing w:line="268" w:lineRule="auto"/>
        <w:ind w:left="10" w:right="3" w:hanging="10"/>
        <w:jc w:val="center"/>
      </w:pPr>
      <w:r>
        <w:rPr>
          <w:b/>
          <w:sz w:val="17"/>
        </w:rPr>
        <w:t xml:space="preserve">Embryology – ESHRE) и Европейской ассоциации гинекологов-эндоскопистов </w:t>
      </w:r>
    </w:p>
    <w:p w:rsidR="00BE5A36" w:rsidRDefault="009270F7">
      <w:pPr>
        <w:spacing w:line="268" w:lineRule="auto"/>
        <w:ind w:left="10" w:right="11" w:hanging="10"/>
        <w:jc w:val="center"/>
      </w:pPr>
      <w:r>
        <w:rPr>
          <w:b/>
          <w:sz w:val="17"/>
        </w:rPr>
        <w:t>(the European Society for Gynaecological Endoscopy – ESGE) [24, 30, 42, 47, 50]</w:t>
      </w:r>
    </w:p>
    <w:tbl>
      <w:tblPr>
        <w:tblStyle w:val="TableGrid"/>
        <w:tblW w:w="7747" w:type="dxa"/>
        <w:tblInd w:w="47" w:type="dxa"/>
        <w:tblCellMar>
          <w:top w:w="0" w:type="dxa"/>
          <w:left w:w="113" w:type="dxa"/>
          <w:bottom w:w="0" w:type="dxa"/>
          <w:right w:w="99" w:type="dxa"/>
        </w:tblCellMar>
        <w:tblLook w:val="04A0" w:firstRow="1" w:lastRow="0" w:firstColumn="1" w:lastColumn="0" w:noHBand="0" w:noVBand="1"/>
      </w:tblPr>
      <w:tblGrid>
        <w:gridCol w:w="454"/>
        <w:gridCol w:w="1361"/>
        <w:gridCol w:w="3572"/>
        <w:gridCol w:w="2361"/>
      </w:tblGrid>
      <w:tr w:rsidR="00BE5A36">
        <w:trPr>
          <w:trHeight w:val="265"/>
        </w:trPr>
        <w:tc>
          <w:tcPr>
            <w:tcW w:w="5386" w:type="dxa"/>
            <w:gridSpan w:val="3"/>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right="14" w:firstLine="0"/>
              <w:jc w:val="center"/>
            </w:pPr>
            <w:r>
              <w:rPr>
                <w:b/>
                <w:sz w:val="16"/>
              </w:rPr>
              <w:t>Аномалии развития матки</w:t>
            </w:r>
          </w:p>
        </w:tc>
        <w:tc>
          <w:tcPr>
            <w:tcW w:w="2361" w:type="dxa"/>
            <w:vMerge w:val="restart"/>
            <w:tcBorders>
              <w:top w:val="single" w:sz="4" w:space="0" w:color="181717"/>
              <w:left w:val="single" w:sz="4" w:space="0" w:color="181717"/>
              <w:bottom w:val="nil"/>
              <w:right w:val="single" w:sz="4" w:space="0" w:color="181717"/>
            </w:tcBorders>
            <w:shd w:val="clear" w:color="auto" w:fill="7C8DB0"/>
          </w:tcPr>
          <w:p w:rsidR="00BE5A36" w:rsidRDefault="009270F7">
            <w:pPr>
              <w:spacing w:after="0" w:line="259" w:lineRule="auto"/>
              <w:ind w:right="0" w:firstLine="0"/>
              <w:jc w:val="center"/>
            </w:pPr>
            <w:r>
              <w:rPr>
                <w:b/>
                <w:sz w:val="16"/>
              </w:rPr>
              <w:t>Цервикальные/вагинальные аномалии развития</w:t>
            </w:r>
          </w:p>
        </w:tc>
      </w:tr>
      <w:tr w:rsidR="00BE5A36">
        <w:trPr>
          <w:trHeight w:val="125"/>
        </w:trPr>
        <w:tc>
          <w:tcPr>
            <w:tcW w:w="1814" w:type="dxa"/>
            <w:gridSpan w:val="2"/>
            <w:tcBorders>
              <w:top w:val="single" w:sz="4" w:space="0" w:color="181717"/>
              <w:left w:val="single" w:sz="4" w:space="0" w:color="181717"/>
              <w:bottom w:val="nil"/>
              <w:right w:val="single" w:sz="4" w:space="0" w:color="181717"/>
            </w:tcBorders>
            <w:shd w:val="clear" w:color="auto" w:fill="7C8DB0"/>
          </w:tcPr>
          <w:p w:rsidR="00BE5A36" w:rsidRDefault="00BE5A36">
            <w:pPr>
              <w:spacing w:after="160" w:line="259" w:lineRule="auto"/>
              <w:ind w:right="0" w:firstLine="0"/>
              <w:jc w:val="left"/>
            </w:pPr>
          </w:p>
        </w:tc>
        <w:tc>
          <w:tcPr>
            <w:tcW w:w="3572" w:type="dxa"/>
            <w:tcBorders>
              <w:top w:val="single" w:sz="4" w:space="0" w:color="181717"/>
              <w:left w:val="single" w:sz="4" w:space="0" w:color="181717"/>
              <w:bottom w:val="nil"/>
              <w:right w:val="single" w:sz="4" w:space="0" w:color="181717"/>
            </w:tcBorders>
            <w:shd w:val="clear" w:color="auto" w:fill="7C8DB0"/>
          </w:tcPr>
          <w:p w:rsidR="00BE5A36" w:rsidRDefault="00BE5A36">
            <w:pPr>
              <w:spacing w:after="160" w:line="259" w:lineRule="auto"/>
              <w:ind w:right="0" w:firstLine="0"/>
              <w:jc w:val="left"/>
            </w:pPr>
          </w:p>
        </w:tc>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r>
      <w:tr w:rsidR="00BE5A36">
        <w:trPr>
          <w:trHeight w:val="213"/>
        </w:trPr>
        <w:tc>
          <w:tcPr>
            <w:tcW w:w="1814" w:type="dxa"/>
            <w:gridSpan w:val="2"/>
            <w:tcBorders>
              <w:top w:val="nil"/>
              <w:left w:val="single" w:sz="4" w:space="0" w:color="181717"/>
              <w:bottom w:val="single" w:sz="4" w:space="0" w:color="181717"/>
              <w:right w:val="single" w:sz="4" w:space="0" w:color="181717"/>
            </w:tcBorders>
            <w:shd w:val="clear" w:color="auto" w:fill="7C8DB0"/>
          </w:tcPr>
          <w:p w:rsidR="00BE5A36" w:rsidRDefault="009270F7">
            <w:pPr>
              <w:spacing w:after="0" w:line="259" w:lineRule="auto"/>
              <w:ind w:right="18" w:firstLine="0"/>
              <w:jc w:val="center"/>
            </w:pPr>
            <w:r>
              <w:rPr>
                <w:b/>
                <w:sz w:val="16"/>
              </w:rPr>
              <w:t xml:space="preserve">основные классы </w:t>
            </w:r>
          </w:p>
        </w:tc>
        <w:tc>
          <w:tcPr>
            <w:tcW w:w="3572" w:type="dxa"/>
            <w:tcBorders>
              <w:top w:val="nil"/>
              <w:left w:val="single" w:sz="4" w:space="0" w:color="181717"/>
              <w:bottom w:val="single" w:sz="4" w:space="0" w:color="181717"/>
              <w:right w:val="single" w:sz="4" w:space="0" w:color="181717"/>
            </w:tcBorders>
            <w:shd w:val="clear" w:color="auto" w:fill="7C8DB0"/>
          </w:tcPr>
          <w:p w:rsidR="00BE5A36" w:rsidRDefault="009270F7">
            <w:pPr>
              <w:spacing w:after="0" w:line="259" w:lineRule="auto"/>
              <w:ind w:right="17" w:firstLine="0"/>
              <w:jc w:val="center"/>
            </w:pPr>
            <w:r>
              <w:rPr>
                <w:b/>
                <w:sz w:val="16"/>
              </w:rPr>
              <w:t>основные подклассы</w:t>
            </w:r>
          </w:p>
        </w:tc>
        <w:tc>
          <w:tcPr>
            <w:tcW w:w="2361" w:type="dxa"/>
            <w:tcBorders>
              <w:top w:val="nil"/>
              <w:left w:val="single" w:sz="4" w:space="0" w:color="181717"/>
              <w:bottom w:val="single" w:sz="4" w:space="0" w:color="181717"/>
              <w:right w:val="single" w:sz="4" w:space="0" w:color="181717"/>
            </w:tcBorders>
            <w:shd w:val="clear" w:color="auto" w:fill="7C8DB0"/>
          </w:tcPr>
          <w:p w:rsidR="00BE5A36" w:rsidRDefault="009270F7">
            <w:pPr>
              <w:spacing w:after="0" w:line="259" w:lineRule="auto"/>
              <w:ind w:right="11" w:firstLine="0"/>
              <w:jc w:val="center"/>
            </w:pPr>
            <w:r>
              <w:rPr>
                <w:b/>
                <w:sz w:val="16"/>
              </w:rPr>
              <w:t>дополнительные</w:t>
            </w:r>
          </w:p>
        </w:tc>
      </w:tr>
      <w:tr w:rsidR="00BE5A36">
        <w:trPr>
          <w:trHeight w:val="243"/>
        </w:trPr>
        <w:tc>
          <w:tcPr>
            <w:tcW w:w="454"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6" w:right="0" w:firstLine="0"/>
              <w:jc w:val="left"/>
            </w:pPr>
            <w:r>
              <w:rPr>
                <w:b/>
                <w:sz w:val="16"/>
              </w:rPr>
              <w:t>U0</w:t>
            </w:r>
          </w:p>
        </w:tc>
        <w:tc>
          <w:tcPr>
            <w:tcW w:w="136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9" w:right="0" w:firstLine="0"/>
              <w:jc w:val="left"/>
            </w:pPr>
            <w:r>
              <w:rPr>
                <w:sz w:val="16"/>
              </w:rPr>
              <w:t>Нормальная</w:t>
            </w:r>
          </w:p>
        </w:tc>
        <w:tc>
          <w:tcPr>
            <w:tcW w:w="3572"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0" w:firstLine="0"/>
              <w:jc w:val="left"/>
            </w:pPr>
            <w:r>
              <w:rPr>
                <w:sz w:val="16"/>
              </w:rPr>
              <w:t xml:space="preserve"> </w:t>
            </w:r>
          </w:p>
        </w:tc>
        <w:tc>
          <w:tcPr>
            <w:tcW w:w="2361" w:type="dxa"/>
            <w:vMerge w:val="restart"/>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8" w:line="259" w:lineRule="auto"/>
              <w:ind w:left="13" w:right="0" w:firstLine="0"/>
              <w:jc w:val="left"/>
            </w:pPr>
            <w:r>
              <w:rPr>
                <w:b/>
                <w:sz w:val="16"/>
              </w:rPr>
              <w:t xml:space="preserve">Шейка матки </w:t>
            </w:r>
          </w:p>
          <w:p w:rsidR="00BE5A36" w:rsidRDefault="009270F7">
            <w:pPr>
              <w:spacing w:after="8" w:line="259" w:lineRule="auto"/>
              <w:ind w:left="9" w:right="0" w:firstLine="0"/>
              <w:jc w:val="left"/>
            </w:pPr>
            <w:r>
              <w:rPr>
                <w:b/>
                <w:sz w:val="16"/>
              </w:rPr>
              <w:t>С0</w:t>
            </w:r>
            <w:r>
              <w:rPr>
                <w:sz w:val="16"/>
              </w:rPr>
              <w:t xml:space="preserve"> нормальная</w:t>
            </w:r>
          </w:p>
          <w:p w:rsidR="00BE5A36" w:rsidRDefault="009270F7">
            <w:pPr>
              <w:spacing w:after="8" w:line="259" w:lineRule="auto"/>
              <w:ind w:left="9" w:right="0" w:firstLine="0"/>
              <w:jc w:val="left"/>
            </w:pPr>
            <w:r>
              <w:rPr>
                <w:b/>
                <w:sz w:val="16"/>
              </w:rPr>
              <w:t>С1</w:t>
            </w:r>
            <w:r>
              <w:rPr>
                <w:sz w:val="16"/>
              </w:rPr>
              <w:t xml:space="preserve"> с перегородкой</w:t>
            </w:r>
          </w:p>
          <w:p w:rsidR="00BE5A36" w:rsidRDefault="009270F7">
            <w:pPr>
              <w:spacing w:after="8" w:line="259" w:lineRule="auto"/>
              <w:ind w:left="9" w:right="0" w:firstLine="0"/>
              <w:jc w:val="left"/>
            </w:pPr>
            <w:r>
              <w:rPr>
                <w:b/>
                <w:sz w:val="16"/>
              </w:rPr>
              <w:t>С2</w:t>
            </w:r>
            <w:r>
              <w:rPr>
                <w:sz w:val="16"/>
              </w:rPr>
              <w:t xml:space="preserve"> удвоение шейки</w:t>
            </w:r>
          </w:p>
          <w:p w:rsidR="00BE5A36" w:rsidRDefault="009270F7">
            <w:pPr>
              <w:spacing w:after="8" w:line="259" w:lineRule="auto"/>
              <w:ind w:left="9" w:right="0" w:firstLine="0"/>
              <w:jc w:val="left"/>
            </w:pPr>
            <w:r>
              <w:rPr>
                <w:b/>
                <w:sz w:val="16"/>
              </w:rPr>
              <w:t>С3</w:t>
            </w:r>
            <w:r>
              <w:rPr>
                <w:sz w:val="16"/>
              </w:rPr>
              <w:t xml:space="preserve"> аплазия одной из шеек</w:t>
            </w:r>
          </w:p>
          <w:p w:rsidR="00BE5A36" w:rsidRDefault="009270F7">
            <w:pPr>
              <w:spacing w:after="8" w:line="259" w:lineRule="auto"/>
              <w:ind w:left="9" w:right="0" w:firstLine="0"/>
              <w:jc w:val="left"/>
            </w:pPr>
            <w:r>
              <w:rPr>
                <w:b/>
                <w:sz w:val="16"/>
              </w:rPr>
              <w:t>С4</w:t>
            </w:r>
            <w:r>
              <w:rPr>
                <w:sz w:val="16"/>
              </w:rPr>
              <w:t xml:space="preserve"> аплазия</w:t>
            </w:r>
          </w:p>
          <w:p w:rsidR="00BE5A36" w:rsidRDefault="009270F7">
            <w:pPr>
              <w:spacing w:after="8" w:line="259" w:lineRule="auto"/>
              <w:ind w:left="13" w:right="0" w:firstLine="0"/>
              <w:jc w:val="left"/>
            </w:pPr>
            <w:r>
              <w:rPr>
                <w:b/>
                <w:sz w:val="16"/>
              </w:rPr>
              <w:t>Влагалище</w:t>
            </w:r>
          </w:p>
          <w:p w:rsidR="00BE5A36" w:rsidRDefault="009270F7">
            <w:pPr>
              <w:spacing w:after="8" w:line="259" w:lineRule="auto"/>
              <w:ind w:left="11" w:right="0" w:firstLine="0"/>
              <w:jc w:val="left"/>
            </w:pPr>
            <w:r>
              <w:rPr>
                <w:b/>
                <w:sz w:val="16"/>
              </w:rPr>
              <w:t>V0</w:t>
            </w:r>
            <w:r>
              <w:rPr>
                <w:sz w:val="16"/>
              </w:rPr>
              <w:t xml:space="preserve"> нормальное </w:t>
            </w:r>
          </w:p>
          <w:p w:rsidR="00BE5A36" w:rsidRDefault="009270F7">
            <w:pPr>
              <w:spacing w:after="0" w:line="269" w:lineRule="auto"/>
              <w:ind w:left="222" w:right="34" w:hanging="211"/>
              <w:jc w:val="left"/>
            </w:pPr>
            <w:r>
              <w:rPr>
                <w:b/>
                <w:sz w:val="16"/>
              </w:rPr>
              <w:t>V1</w:t>
            </w:r>
            <w:r>
              <w:rPr>
                <w:sz w:val="16"/>
              </w:rPr>
              <w:t xml:space="preserve"> п родольная перегородка без обструкции</w:t>
            </w:r>
          </w:p>
          <w:p w:rsidR="00BE5A36" w:rsidRDefault="009270F7">
            <w:pPr>
              <w:spacing w:after="8" w:line="259" w:lineRule="auto"/>
              <w:ind w:left="11" w:right="0" w:firstLine="0"/>
              <w:jc w:val="left"/>
            </w:pPr>
            <w:r>
              <w:rPr>
                <w:b/>
                <w:sz w:val="16"/>
              </w:rPr>
              <w:t>V2</w:t>
            </w:r>
            <w:r>
              <w:rPr>
                <w:sz w:val="16"/>
              </w:rPr>
              <w:t xml:space="preserve"> продольная с обструкцией</w:t>
            </w:r>
          </w:p>
          <w:p w:rsidR="00BE5A36" w:rsidRDefault="009270F7">
            <w:pPr>
              <w:spacing w:after="0" w:line="269" w:lineRule="auto"/>
              <w:ind w:left="226" w:right="0" w:hanging="215"/>
              <w:jc w:val="left"/>
            </w:pPr>
            <w:r>
              <w:rPr>
                <w:b/>
                <w:sz w:val="16"/>
              </w:rPr>
              <w:t>V3</w:t>
            </w:r>
            <w:r>
              <w:rPr>
                <w:sz w:val="16"/>
              </w:rPr>
              <w:t xml:space="preserve"> п оперечная перегородка и/или неперфорированный гимен</w:t>
            </w:r>
          </w:p>
          <w:p w:rsidR="00BE5A36" w:rsidRDefault="009270F7">
            <w:pPr>
              <w:spacing w:after="0" w:line="259" w:lineRule="auto"/>
              <w:ind w:left="11" w:right="0" w:firstLine="0"/>
              <w:jc w:val="left"/>
            </w:pPr>
            <w:r>
              <w:rPr>
                <w:b/>
                <w:sz w:val="16"/>
              </w:rPr>
              <w:t>V4</w:t>
            </w:r>
            <w:r>
              <w:rPr>
                <w:sz w:val="16"/>
              </w:rPr>
              <w:t xml:space="preserve"> аплазия </w:t>
            </w:r>
          </w:p>
        </w:tc>
      </w:tr>
      <w:tr w:rsidR="00BE5A36">
        <w:trPr>
          <w:trHeight w:val="600"/>
        </w:trPr>
        <w:tc>
          <w:tcPr>
            <w:tcW w:w="454"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6" w:right="0" w:firstLine="0"/>
              <w:jc w:val="left"/>
            </w:pPr>
            <w:r>
              <w:rPr>
                <w:b/>
                <w:sz w:val="16"/>
              </w:rPr>
              <w:t>U1</w:t>
            </w:r>
          </w:p>
        </w:tc>
        <w:tc>
          <w:tcPr>
            <w:tcW w:w="136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2" w:right="0" w:firstLine="3"/>
              <w:jc w:val="left"/>
            </w:pPr>
            <w:r>
              <w:rPr>
                <w:sz w:val="16"/>
              </w:rPr>
              <w:t>Аномальное строение матки</w:t>
            </w:r>
          </w:p>
        </w:tc>
        <w:tc>
          <w:tcPr>
            <w:tcW w:w="3572"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4" w:right="0" w:firstLine="0"/>
              <w:jc w:val="left"/>
            </w:pPr>
            <w:r>
              <w:rPr>
                <w:sz w:val="16"/>
              </w:rPr>
              <w:t>а. Т-образная матка</w:t>
            </w:r>
          </w:p>
          <w:p w:rsidR="00BE5A36" w:rsidRDefault="009270F7">
            <w:pPr>
              <w:numPr>
                <w:ilvl w:val="0"/>
                <w:numId w:val="14"/>
              </w:numPr>
              <w:spacing w:after="0" w:line="259" w:lineRule="auto"/>
              <w:ind w:right="0" w:hanging="158"/>
              <w:jc w:val="left"/>
            </w:pPr>
            <w:r>
              <w:rPr>
                <w:sz w:val="16"/>
              </w:rPr>
              <w:t>Инфантильная</w:t>
            </w:r>
          </w:p>
          <w:p w:rsidR="00BE5A36" w:rsidRDefault="009270F7">
            <w:pPr>
              <w:numPr>
                <w:ilvl w:val="0"/>
                <w:numId w:val="14"/>
              </w:numPr>
              <w:spacing w:after="0" w:line="259" w:lineRule="auto"/>
              <w:ind w:right="0" w:hanging="158"/>
              <w:jc w:val="left"/>
            </w:pPr>
            <w:r>
              <w:rPr>
                <w:sz w:val="16"/>
              </w:rPr>
              <w:t>Другие</w:t>
            </w:r>
          </w:p>
        </w:tc>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r>
      <w:tr w:rsidR="00BE5A36">
        <w:trPr>
          <w:trHeight w:val="420"/>
        </w:trPr>
        <w:tc>
          <w:tcPr>
            <w:tcW w:w="454"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6" w:right="0" w:firstLine="0"/>
              <w:jc w:val="left"/>
            </w:pPr>
            <w:r>
              <w:rPr>
                <w:b/>
                <w:sz w:val="16"/>
              </w:rPr>
              <w:t>U2</w:t>
            </w:r>
          </w:p>
        </w:tc>
        <w:tc>
          <w:tcPr>
            <w:tcW w:w="136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7" w:right="0" w:firstLine="2"/>
              <w:jc w:val="left"/>
            </w:pPr>
            <w:r>
              <w:rPr>
                <w:sz w:val="16"/>
              </w:rPr>
              <w:t>Внутриматочная перегородка</w:t>
            </w:r>
          </w:p>
        </w:tc>
        <w:tc>
          <w:tcPr>
            <w:tcW w:w="3572"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4" w:right="0" w:firstLine="0"/>
              <w:jc w:val="left"/>
            </w:pPr>
            <w:r>
              <w:rPr>
                <w:sz w:val="16"/>
              </w:rPr>
              <w:t>а. Частично</w:t>
            </w:r>
          </w:p>
          <w:p w:rsidR="00BE5A36" w:rsidRDefault="009270F7">
            <w:pPr>
              <w:spacing w:after="0" w:line="259" w:lineRule="auto"/>
              <w:ind w:left="13" w:right="0" w:firstLine="0"/>
              <w:jc w:val="left"/>
            </w:pPr>
            <w:r>
              <w:rPr>
                <w:sz w:val="16"/>
              </w:rPr>
              <w:t>b. Полностью</w:t>
            </w:r>
          </w:p>
        </w:tc>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r>
      <w:tr w:rsidR="00BE5A36">
        <w:trPr>
          <w:trHeight w:val="600"/>
        </w:trPr>
        <w:tc>
          <w:tcPr>
            <w:tcW w:w="454"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6" w:right="0" w:firstLine="0"/>
              <w:jc w:val="left"/>
            </w:pPr>
            <w:r>
              <w:rPr>
                <w:b/>
                <w:sz w:val="16"/>
              </w:rPr>
              <w:t>U3</w:t>
            </w:r>
          </w:p>
        </w:tc>
        <w:tc>
          <w:tcPr>
            <w:tcW w:w="136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5" w:right="0" w:firstLine="0"/>
              <w:jc w:val="left"/>
            </w:pPr>
            <w:r>
              <w:rPr>
                <w:sz w:val="16"/>
              </w:rPr>
              <w:t>Удвоение</w:t>
            </w:r>
          </w:p>
        </w:tc>
        <w:tc>
          <w:tcPr>
            <w:tcW w:w="3572"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4" w:right="0" w:firstLine="0"/>
              <w:jc w:val="left"/>
            </w:pPr>
            <w:r>
              <w:rPr>
                <w:sz w:val="16"/>
              </w:rPr>
              <w:t>а. Частично</w:t>
            </w:r>
          </w:p>
          <w:p w:rsidR="00BE5A36" w:rsidRDefault="009270F7">
            <w:pPr>
              <w:numPr>
                <w:ilvl w:val="0"/>
                <w:numId w:val="15"/>
              </w:numPr>
              <w:spacing w:after="0" w:line="259" w:lineRule="auto"/>
              <w:ind w:right="0" w:hanging="158"/>
              <w:jc w:val="left"/>
            </w:pPr>
            <w:r>
              <w:rPr>
                <w:sz w:val="16"/>
              </w:rPr>
              <w:t>Полностью</w:t>
            </w:r>
          </w:p>
          <w:p w:rsidR="00BE5A36" w:rsidRDefault="009270F7">
            <w:pPr>
              <w:numPr>
                <w:ilvl w:val="0"/>
                <w:numId w:val="15"/>
              </w:numPr>
              <w:spacing w:after="0" w:line="259" w:lineRule="auto"/>
              <w:ind w:right="0" w:hanging="158"/>
              <w:jc w:val="left"/>
            </w:pPr>
            <w:r>
              <w:rPr>
                <w:sz w:val="16"/>
              </w:rPr>
              <w:t>Разделенная перегородкой</w:t>
            </w:r>
          </w:p>
        </w:tc>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r>
      <w:tr w:rsidR="00BE5A36">
        <w:trPr>
          <w:trHeight w:val="600"/>
        </w:trPr>
        <w:tc>
          <w:tcPr>
            <w:tcW w:w="454"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6" w:right="0" w:firstLine="0"/>
              <w:jc w:val="left"/>
            </w:pPr>
            <w:r>
              <w:rPr>
                <w:b/>
                <w:sz w:val="16"/>
              </w:rPr>
              <w:t>U4</w:t>
            </w:r>
          </w:p>
        </w:tc>
        <w:tc>
          <w:tcPr>
            <w:tcW w:w="136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7" w:right="0" w:firstLine="0"/>
              <w:jc w:val="left"/>
            </w:pPr>
            <w:r>
              <w:rPr>
                <w:sz w:val="16"/>
              </w:rPr>
              <w:t>Однорогая</w:t>
            </w:r>
          </w:p>
        </w:tc>
        <w:tc>
          <w:tcPr>
            <w:tcW w:w="3572"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21" w:lineRule="auto"/>
              <w:ind w:left="8" w:right="21" w:hanging="4"/>
              <w:jc w:val="left"/>
            </w:pPr>
            <w:r>
              <w:rPr>
                <w:sz w:val="16"/>
              </w:rPr>
              <w:t>а. С рудиментарной полостью (сообщающаяся/ не сообщающаяся с маткой)</w:t>
            </w:r>
          </w:p>
          <w:p w:rsidR="00BE5A36" w:rsidRDefault="009270F7">
            <w:pPr>
              <w:spacing w:after="0" w:line="259" w:lineRule="auto"/>
              <w:ind w:left="13" w:right="0" w:firstLine="0"/>
              <w:jc w:val="left"/>
            </w:pPr>
            <w:r>
              <w:rPr>
                <w:sz w:val="16"/>
              </w:rPr>
              <w:t>b. Без полости (рог без полости/нет рога)</w:t>
            </w:r>
          </w:p>
        </w:tc>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r>
      <w:tr w:rsidR="00BE5A36">
        <w:trPr>
          <w:trHeight w:val="600"/>
        </w:trPr>
        <w:tc>
          <w:tcPr>
            <w:tcW w:w="454"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6" w:right="0" w:firstLine="0"/>
              <w:jc w:val="left"/>
            </w:pPr>
            <w:r>
              <w:rPr>
                <w:b/>
                <w:sz w:val="16"/>
              </w:rPr>
              <w:t>U5</w:t>
            </w:r>
          </w:p>
        </w:tc>
        <w:tc>
          <w:tcPr>
            <w:tcW w:w="1361"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5" w:right="0" w:firstLine="0"/>
              <w:jc w:val="left"/>
            </w:pPr>
            <w:r>
              <w:rPr>
                <w:sz w:val="16"/>
              </w:rPr>
              <w:t>Аплазия</w:t>
            </w:r>
          </w:p>
        </w:tc>
        <w:tc>
          <w:tcPr>
            <w:tcW w:w="3572"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21" w:lineRule="auto"/>
              <w:ind w:left="7" w:right="0" w:hanging="4"/>
              <w:jc w:val="left"/>
            </w:pPr>
            <w:r>
              <w:rPr>
                <w:sz w:val="16"/>
              </w:rPr>
              <w:t>а. С рудиментарной полостью (уни-/билатерал ьный рог)</w:t>
            </w:r>
          </w:p>
          <w:p w:rsidR="00BE5A36" w:rsidRDefault="009270F7">
            <w:pPr>
              <w:spacing w:after="0" w:line="259" w:lineRule="auto"/>
              <w:ind w:left="13" w:right="0" w:firstLine="0"/>
              <w:jc w:val="left"/>
            </w:pPr>
            <w:r>
              <w:rPr>
                <w:sz w:val="16"/>
              </w:rPr>
              <w:t>b. Без полости (уни-/билатеральный рог)/аплазия</w:t>
            </w:r>
          </w:p>
        </w:tc>
        <w:tc>
          <w:tcPr>
            <w:tcW w:w="0" w:type="auto"/>
            <w:vMerge/>
            <w:tcBorders>
              <w:top w:val="nil"/>
              <w:left w:val="single" w:sz="4" w:space="0" w:color="181717"/>
              <w:bottom w:val="nil"/>
              <w:right w:val="single" w:sz="4" w:space="0" w:color="181717"/>
            </w:tcBorders>
          </w:tcPr>
          <w:p w:rsidR="00BE5A36" w:rsidRDefault="00BE5A36">
            <w:pPr>
              <w:spacing w:after="160" w:line="259" w:lineRule="auto"/>
              <w:ind w:right="0" w:firstLine="0"/>
              <w:jc w:val="left"/>
            </w:pPr>
          </w:p>
        </w:tc>
      </w:tr>
      <w:tr w:rsidR="00BE5A36">
        <w:trPr>
          <w:trHeight w:val="243"/>
        </w:trPr>
        <w:tc>
          <w:tcPr>
            <w:tcW w:w="454"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16" w:right="0" w:firstLine="0"/>
              <w:jc w:val="left"/>
            </w:pPr>
            <w:r>
              <w:rPr>
                <w:b/>
                <w:sz w:val="16"/>
              </w:rPr>
              <w:t>U6</w:t>
            </w:r>
          </w:p>
        </w:tc>
        <w:tc>
          <w:tcPr>
            <w:tcW w:w="4932" w:type="dxa"/>
            <w:gridSpan w:val="2"/>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9" w:right="0" w:firstLine="0"/>
              <w:jc w:val="left"/>
            </w:pPr>
            <w:r>
              <w:rPr>
                <w:sz w:val="16"/>
              </w:rPr>
              <w:t>Неклассифицируемые аномалии</w:t>
            </w:r>
          </w:p>
        </w:tc>
        <w:tc>
          <w:tcPr>
            <w:tcW w:w="0" w:type="auto"/>
            <w:vMerge/>
            <w:tcBorders>
              <w:top w:val="nil"/>
              <w:left w:val="single" w:sz="4" w:space="0" w:color="181717"/>
              <w:bottom w:val="single" w:sz="4" w:space="0" w:color="181717"/>
              <w:right w:val="single" w:sz="4" w:space="0" w:color="181717"/>
            </w:tcBorders>
          </w:tcPr>
          <w:p w:rsidR="00BE5A36" w:rsidRDefault="00BE5A36">
            <w:pPr>
              <w:spacing w:after="160" w:line="259" w:lineRule="auto"/>
              <w:ind w:right="0" w:firstLine="0"/>
              <w:jc w:val="left"/>
            </w:pPr>
          </w:p>
        </w:tc>
      </w:tr>
    </w:tbl>
    <w:p w:rsidR="00BE5A36" w:rsidRDefault="009270F7">
      <w:pPr>
        <w:ind w:left="9" w:right="35"/>
      </w:pPr>
      <w:r>
        <w:t>Помимо представленных классификаций, в мировой практике ряд пороков имеет авторские обозначения.</w:t>
      </w:r>
    </w:p>
    <w:p w:rsidR="00BE5A36" w:rsidRDefault="009270F7">
      <w:pPr>
        <w:numPr>
          <w:ilvl w:val="0"/>
          <w:numId w:val="2"/>
        </w:numPr>
        <w:ind w:left="341" w:right="35" w:hanging="332"/>
      </w:pPr>
      <w:r>
        <w:t>Аплазия влагалища и матки, в том числе в сочетании с функционирующими рудиментами матки, – синдром Майера–Рокитанского–Кюстера–Ха</w:t>
      </w:r>
      <w:r>
        <w:t>узера (МРКХ) I типа (Mayer–Rokitansky–Kuster–Hauser syndrome, MRKHS).</w:t>
      </w:r>
    </w:p>
    <w:p w:rsidR="00BE5A36" w:rsidRDefault="009270F7">
      <w:pPr>
        <w:numPr>
          <w:ilvl w:val="0"/>
          <w:numId w:val="2"/>
        </w:numPr>
        <w:ind w:left="341" w:right="35" w:hanging="332"/>
      </w:pPr>
      <w:r>
        <w:t>Удвоение влагалища и матки с асимметричной полной перегородкой влагалища вследствие атрезии нижней и средней трети одного из влагалищ с ипсилатеральной агенезией почки – синдром Херлина–</w:t>
      </w:r>
      <w:r>
        <w:t>Вернера–Вундерлиха (Herlyn–Werner–Wunderlich syndrome) или OHVIRA (Obstructive Hemivagina и Ipsilateral Renal Anomaly) [52].</w:t>
      </w:r>
    </w:p>
    <w:p w:rsidR="00BE5A36" w:rsidRDefault="009270F7">
      <w:pPr>
        <w:numPr>
          <w:ilvl w:val="0"/>
          <w:numId w:val="2"/>
        </w:numPr>
        <w:ind w:left="341" w:right="35" w:hanging="332"/>
      </w:pPr>
      <w:r>
        <w:t>Добавочная полость матки – ACUM (Accessory Cavitated Uterine Mass).</w:t>
      </w:r>
    </w:p>
    <w:p w:rsidR="00BE5A36" w:rsidRDefault="009270F7">
      <w:pPr>
        <w:numPr>
          <w:ilvl w:val="0"/>
          <w:numId w:val="2"/>
        </w:numPr>
        <w:ind w:left="341" w:right="35" w:hanging="332"/>
      </w:pPr>
      <w:r>
        <w:t>Матка Роберта (Robert’s uteri) – асимметричная полная перегород</w:t>
      </w:r>
      <w:r>
        <w:t>ка матки с ипсилатеральной агенезией почки.</w:t>
      </w:r>
    </w:p>
    <w:p w:rsidR="00BE5A36" w:rsidRDefault="009270F7">
      <w:pPr>
        <w:ind w:left="9" w:right="35"/>
      </w:pPr>
      <w:r>
        <w:t>Порок развития влагалища и матки характерен для некоторых множественных генетических пороков, обозначаемых ассоциациями, что следует учитывать при обследовании девочек с синдромами МакКьюсика–Кауфмана (McKusick–Kaufman syndrome, MKS) и Барде–Бидля (Bardet–</w:t>
      </w:r>
      <w:r>
        <w:t>Biedl syndrome, BBS), которым сопутствует атрезия нижней и средней части влагалища, в том числе при удвоении матки и влагалища, а также у пациенток с MURCS-ассоциацией, относящейся ко II типу синдрома МРКХ [49].</w:t>
      </w:r>
    </w:p>
    <w:p w:rsidR="00BE5A36" w:rsidRDefault="009270F7">
      <w:pPr>
        <w:spacing w:after="241" w:line="261" w:lineRule="auto"/>
        <w:ind w:left="35" w:right="0" w:firstLine="215"/>
        <w:jc w:val="left"/>
      </w:pPr>
      <w:r>
        <w:rPr>
          <w:b/>
        </w:rPr>
        <w:t>Уровень убедительности рекомендаций А</w:t>
      </w:r>
      <w:r>
        <w:t xml:space="preserve"> </w:t>
      </w:r>
      <w:r>
        <w:rPr>
          <w:b/>
        </w:rPr>
        <w:t>(урове</w:t>
      </w:r>
      <w:r>
        <w:rPr>
          <w:b/>
        </w:rPr>
        <w:t>нь достоверности доказательств – 1).</w:t>
      </w:r>
    </w:p>
    <w:p w:rsidR="00BE5A36" w:rsidRDefault="009270F7">
      <w:pPr>
        <w:pStyle w:val="Heading1"/>
        <w:ind w:left="10" w:right="56"/>
      </w:pPr>
      <w:r>
        <w:t>1.4. Этиология и патогенез заболевания или состояния (группы заболеваний или состояний)</w:t>
      </w:r>
    </w:p>
    <w:p w:rsidR="00BE5A36" w:rsidRDefault="009270F7">
      <w:pPr>
        <w:ind w:left="9" w:right="35"/>
      </w:pPr>
      <w:r>
        <w:t>Пороки развития женских половых органов человека относятся к спорадическим болезням, этиология которых до сих пор не установлена. П</w:t>
      </w:r>
      <w:r>
        <w:t xml:space="preserve">редполагается роль молекулярно-генетических, тератогенных и наследственных факторов и зависимость формы порока от времени их влияния на эмбрион или плод. Считают, что формирование пороков развития половых органов, как и иных врожденных пороков, происходит </w:t>
      </w:r>
      <w:r>
        <w:t>в ре-</w:t>
      </w:r>
    </w:p>
    <w:p w:rsidR="00BE5A36" w:rsidRDefault="009270F7">
      <w:pPr>
        <w:spacing w:after="236"/>
        <w:ind w:left="9" w:right="35" w:firstLine="2"/>
      </w:pPr>
      <w:r>
        <w:t>зультате нарушения процессов размножения, миграции и дифференцировки клеток, гибели отдельных клеточных масс, замедления их рассасывания, нарушения адгезии тканей. Изменение дифференцировки клеток может быть причиной агенезии влагалища и матки. Задер</w:t>
      </w:r>
      <w:r>
        <w:t>жка физиологического распада клеток, отмирающих в процессе эмбриогенеза, может проявиться перегородкой матки и/или влагалища, атрезией влагалища, врожденным стенозом шейки матки [54]. Остановка или замедление размножения клеток приводит к аплазии либо гипо</w:t>
      </w:r>
      <w:r>
        <w:t>плазии матки и/или влагалища, нарушению слияния мюллеровых протоков, в норме происходящему в строго определенные периоды. Считается, что аплазию матки и влагалища вызывают факторы, действующие до 6 нед, удвоение матки и влагалища – на 7–9-й неделях, седлов</w:t>
      </w:r>
      <w:r>
        <w:t>идную матку – на 16–18-й неделях внутриутробного развития плода генетически женского пола [30–32, 37, 39, 51].</w:t>
      </w:r>
    </w:p>
    <w:p w:rsidR="00BE5A36" w:rsidRDefault="009270F7">
      <w:pPr>
        <w:pStyle w:val="Heading1"/>
        <w:spacing w:after="246" w:line="270" w:lineRule="auto"/>
        <w:ind w:left="64"/>
        <w:jc w:val="left"/>
      </w:pPr>
      <w:r>
        <w:t>1.5. Эпидемиология заболевания или состояния (группы заболеваний или состояний)</w:t>
      </w:r>
    </w:p>
    <w:p w:rsidR="00BE5A36" w:rsidRDefault="009270F7">
      <w:pPr>
        <w:ind w:left="9" w:right="35"/>
      </w:pPr>
      <w:r>
        <w:t>Популяционная частота врожденных пороков развития женских половых</w:t>
      </w:r>
      <w:r>
        <w:t xml:space="preserve"> органов колеблется от 2,7 до 4%, в том числе: аплазии матки и влагалища – 1,8%, частичной аплазии или полной атрезии влагалища с нарушением оттока менструальной крови – 0,55%, порока развития матки и влагалища с односторонним нарушением оттока – 0,27% и б</w:t>
      </w:r>
      <w:r>
        <w:t>ез нарушения оттока менструальной крови – 0,1%. Частота редких форм не превышает 0,05% [1]. Доля врожденных пороков развития половых органов составляет 3–7% всех гинекологических заболеваний у детей и подростков. Почти у каждой второй девочкиподростка с пе</w:t>
      </w:r>
      <w:r>
        <w:t xml:space="preserve">рвичной аменореей (46%) выявляется порок развития влагалища и матки. </w:t>
      </w:r>
    </w:p>
    <w:p w:rsidR="00BE5A36" w:rsidRDefault="009270F7">
      <w:pPr>
        <w:ind w:left="13" w:right="35" w:hanging="4"/>
      </w:pPr>
      <w:r>
        <w:t>Частота удвоений матки и влагалища с частичной аплазией одного влагалища достигает 11,5% общего числа больных с пороками развития матки и влагалища [2, 3, 35, 36].</w:t>
      </w:r>
    </w:p>
    <w:p w:rsidR="00BE5A36" w:rsidRDefault="009270F7">
      <w:pPr>
        <w:pStyle w:val="Heading1"/>
        <w:ind w:left="10" w:right="96"/>
      </w:pPr>
      <w:r>
        <w:t>1.6. Клиническая карти</w:t>
      </w:r>
      <w:r>
        <w:t>на заболевания или состояния (группы заболеваний или состояний)</w:t>
      </w:r>
    </w:p>
    <w:p w:rsidR="00BE5A36" w:rsidRDefault="009270F7">
      <w:pPr>
        <w:ind w:left="9" w:right="35"/>
      </w:pPr>
      <w:r>
        <w:t xml:space="preserve">Пороки развития без нарушения оттока менструальной крови, как правило, не имеют клинических проявлений и выявляются в периоде полового созревания как случайная находка при УЗИ органов брюшной </w:t>
      </w:r>
      <w:r>
        <w:t xml:space="preserve">полости. Варианты пороков, сопровождающихся нарушением оттока маточно-вагинального отделяемого, у младенцев проявляются их </w:t>
      </w:r>
    </w:p>
    <w:p w:rsidR="00BE5A36" w:rsidRDefault="009270F7">
      <w:pPr>
        <w:ind w:left="9" w:right="35" w:firstLine="1"/>
      </w:pPr>
      <w:r>
        <w:t xml:space="preserve">общим беспокойством и выбуханием ткани промежности в области вульварного кольца, реже клинической картиной «острого живота», низкой </w:t>
      </w:r>
      <w:r>
        <w:t>кишечной непроходимости, задержкой мочеиспускания к концу 1-х – началу 2-х суток жизни. Боль в промежности, затрудненные микции и дефекации могут отмечаться у 46% девочек-подростков с атрезией девственной плевы или аплазией нижней трети влагалища при значи</w:t>
      </w:r>
      <w:r>
        <w:t>тельных размерах гематокольпоса [5, 46, 76]. Клиническими проявлениями аплазии влагалища и матки (синдром Майера–Рокитанского–Кюстера–Хаузера) являются первичная аменорея у девочек-подростков с соответствующими возрасту вторичными половыми признаками (В3–5</w:t>
      </w:r>
      <w:r>
        <w:t>, Р5) и безуспешность попыток половой жизни. При наличии клеток эндометрия в маточных рудиментах с одной или с обеих сторон возможно появление циклической нарастающей боли внизу живота за счет наполнения рудиментов менструальной кровью. Циклическая (каждые</w:t>
      </w:r>
      <w:r>
        <w:t xml:space="preserve"> 3–4 нед) и нарастающая по интенсивности тазовая боль, вплоть до клинической картины «острого живота», у девочек с первичной аменореей возникает при аплазии влагалища или его части при функционирующей матке. Удвоение влагалища и матки с атрезией нижней и с</w:t>
      </w:r>
      <w:r>
        <w:t>редней трети одного из влагалищ (синдром Херлина–Вернера–Вундерлиха), замкнутый рог матки, асимметричная полная перегородка матки (матка Роберта), а также добавочная полость в стенке матки (ACUM) характеризуются схваткообразной интенсивной тазовой болью, у</w:t>
      </w:r>
      <w:r>
        <w:t xml:space="preserve">силивающейся с каждой последующей от менархе менструацией [76]. При полном удвоении матки и влагалища, двурогой или однорогой матке, внутриматочной симметричной перегородке (полная или неполная) клинические проявления заболевания могут отсутствовать </w:t>
      </w:r>
    </w:p>
    <w:p w:rsidR="00BE5A36" w:rsidRDefault="009270F7">
      <w:pPr>
        <w:ind w:left="9" w:right="35" w:firstLine="0"/>
      </w:pPr>
      <w:r>
        <w:t xml:space="preserve">либо </w:t>
      </w:r>
      <w:r>
        <w:t xml:space="preserve">возникает дисменорея умеренной степени выраженности [44]. </w:t>
      </w:r>
    </w:p>
    <w:p w:rsidR="00BE5A36" w:rsidRDefault="009270F7">
      <w:pPr>
        <w:spacing w:after="236"/>
        <w:ind w:left="9" w:right="35"/>
      </w:pPr>
      <w:r>
        <w:t>При образовании свищевого хода между влагалищами, удвоенными матками и в полной асимметричной перегородке матки могут беспокоить постоянные кровяные или гнойные выделения из половых путей, усиливаю</w:t>
      </w:r>
      <w:r>
        <w:t xml:space="preserve">щиеся в менструальные дни [4, 43]. </w:t>
      </w:r>
    </w:p>
    <w:p w:rsidR="00BE5A36" w:rsidRDefault="009270F7">
      <w:pPr>
        <w:spacing w:after="240" w:line="262" w:lineRule="auto"/>
        <w:ind w:left="11" w:right="0" w:firstLine="58"/>
        <w:jc w:val="left"/>
      </w:pPr>
      <w:r>
        <w:rPr>
          <w:b/>
          <w:color w:val="174D79"/>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E5A36" w:rsidRDefault="009270F7">
      <w:pPr>
        <w:ind w:left="9" w:right="35"/>
      </w:pPr>
      <w:r>
        <w:t>Диагноз порока развития матки и/или влагалища у детей и подростков устанавливается на основании</w:t>
      </w:r>
      <w:r>
        <w:rPr>
          <w:b/>
        </w:rPr>
        <w:t xml:space="preserve"> </w:t>
      </w:r>
      <w:r>
        <w:t>изучения</w:t>
      </w:r>
      <w:r>
        <w:rPr>
          <w:b/>
        </w:rPr>
        <w:t xml:space="preserve"> </w:t>
      </w:r>
      <w:r>
        <w:t>жалоб и анамнеза, физикального обследования, гинекологического осмотра (при наличии условий), УЗИ, МРТ органов малого таза и почек, лапароскопии, гисте</w:t>
      </w:r>
      <w:r>
        <w:t>роскопии, цистоскопии, ректороманоскопии (по показаниям и при наличии условий) [34, 38, 42, 44].</w:t>
      </w:r>
    </w:p>
    <w:p w:rsidR="00BE5A36" w:rsidRDefault="009270F7">
      <w:pPr>
        <w:spacing w:after="4" w:line="261" w:lineRule="auto"/>
        <w:ind w:left="-7" w:right="35" w:firstLine="230"/>
      </w:pPr>
      <w:r>
        <w:rPr>
          <w:b/>
        </w:rPr>
        <w:t xml:space="preserve">Комментарии: </w:t>
      </w:r>
      <w:r>
        <w:rPr>
          <w:i/>
        </w:rPr>
        <w:t>рекомендуется до начала обследования получить информированное добровольное согласие в порядке и по форме, утвержденным приказом Минздрава России о</w:t>
      </w:r>
      <w:r>
        <w:rPr>
          <w:i/>
        </w:rPr>
        <w:t>т 20.12.2012 № 1177н «Об утверждении порядка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 форм информированного добровольного согла</w:t>
      </w:r>
      <w:r>
        <w:rPr>
          <w:i/>
        </w:rPr>
        <w:t>сия на медицинское вмешательство, в том числе хирургическое, и форм отказа от медицинского вмешательства»:</w:t>
      </w:r>
    </w:p>
    <w:p w:rsidR="00BE5A36" w:rsidRDefault="009270F7">
      <w:pPr>
        <w:numPr>
          <w:ilvl w:val="0"/>
          <w:numId w:val="3"/>
        </w:numPr>
        <w:spacing w:after="4" w:line="261" w:lineRule="auto"/>
        <w:ind w:right="35" w:hanging="321"/>
      </w:pPr>
      <w:r>
        <w:rPr>
          <w:i/>
        </w:rPr>
        <w:t>родителя или иного  законного представителя несовершеннолетней девочки в возрасте до 15 лет (больной наркоманией – в возрасте  16 лет) или девочки, п</w:t>
      </w:r>
      <w:r>
        <w:rPr>
          <w:i/>
        </w:rPr>
        <w:t>ризнанной в установленном законом порядке недееспособной, если такая девочка по своему состоянию не способна дать согласие на медицинское вмешательство;</w:t>
      </w:r>
    </w:p>
    <w:p w:rsidR="00BE5A36" w:rsidRDefault="009270F7">
      <w:pPr>
        <w:numPr>
          <w:ilvl w:val="0"/>
          <w:numId w:val="3"/>
        </w:numPr>
        <w:spacing w:after="248" w:line="261" w:lineRule="auto"/>
        <w:ind w:right="35" w:hanging="321"/>
      </w:pPr>
      <w:r>
        <w:rPr>
          <w:i/>
        </w:rPr>
        <w:t xml:space="preserve">самой несовершеннолетней девочки в возрасте 15–17 лет включительно. </w:t>
      </w:r>
    </w:p>
    <w:p w:rsidR="00BE5A36" w:rsidRDefault="009270F7">
      <w:pPr>
        <w:pStyle w:val="Heading1"/>
        <w:ind w:left="10" w:right="39"/>
      </w:pPr>
      <w:r>
        <w:t>2.1. Жалобы и анамнез</w:t>
      </w:r>
    </w:p>
    <w:p w:rsidR="00BE5A36" w:rsidRDefault="009270F7">
      <w:pPr>
        <w:ind w:left="9" w:right="35"/>
      </w:pPr>
      <w:r>
        <w:rPr>
          <w:b/>
        </w:rPr>
        <w:t>Рекомендуетс</w:t>
      </w:r>
      <w:r>
        <w:rPr>
          <w:b/>
        </w:rPr>
        <w:t>я</w:t>
      </w:r>
      <w:r>
        <w:t xml:space="preserve"> получить информацию о жалобах и анамнезе девочки с пороком развития влагалища и/или матки.</w:t>
      </w:r>
    </w:p>
    <w:p w:rsidR="00BE5A36" w:rsidRDefault="009270F7">
      <w:pPr>
        <w:ind w:left="9" w:right="35"/>
      </w:pPr>
      <w:r>
        <w:rPr>
          <w:b/>
        </w:rPr>
        <w:t>Комментарии:</w:t>
      </w:r>
      <w:r>
        <w:t xml:space="preserve"> жалобы пациентов – см. пункт 1.6 «Клиническая картина заболевания и состояния». Пр</w:t>
      </w:r>
      <w:r>
        <w:rPr>
          <w:i/>
        </w:rPr>
        <w:t>и сборе анамнестических данных рекомендуется выяснить наличие:</w:t>
      </w:r>
    </w:p>
    <w:p w:rsidR="00BE5A36" w:rsidRDefault="009270F7">
      <w:pPr>
        <w:numPr>
          <w:ilvl w:val="0"/>
          <w:numId w:val="4"/>
        </w:numPr>
        <w:ind w:right="35" w:hanging="332"/>
      </w:pPr>
      <w:r>
        <w:t>порок</w:t>
      </w:r>
      <w:r>
        <w:t xml:space="preserve">ов развития, хромосомных и наследственных болезней у родственников первой и второй линии родства; </w:t>
      </w:r>
    </w:p>
    <w:p w:rsidR="00BE5A36" w:rsidRDefault="009270F7">
      <w:pPr>
        <w:numPr>
          <w:ilvl w:val="0"/>
          <w:numId w:val="4"/>
        </w:numPr>
        <w:ind w:right="35" w:hanging="332"/>
      </w:pPr>
      <w:r>
        <w:t xml:space="preserve">профессиональных вредностей, вредных привычек, неблагоприятных экологических и эпидемиологических факторов у биологических родителей; </w:t>
      </w:r>
    </w:p>
    <w:p w:rsidR="00BE5A36" w:rsidRDefault="009270F7">
      <w:pPr>
        <w:numPr>
          <w:ilvl w:val="0"/>
          <w:numId w:val="4"/>
        </w:numPr>
        <w:spacing w:after="1" w:line="265" w:lineRule="auto"/>
        <w:ind w:right="35" w:hanging="332"/>
      </w:pPr>
      <w:r>
        <w:t xml:space="preserve">применение токсичных, </w:t>
      </w:r>
      <w:r>
        <w:t>наркотических веществ, лекарственных средств и БАДов с возможными тератогенными свойствами матерью девочки в I триместре беременности;</w:t>
      </w:r>
    </w:p>
    <w:p w:rsidR="00BE5A36" w:rsidRDefault="009270F7">
      <w:pPr>
        <w:numPr>
          <w:ilvl w:val="0"/>
          <w:numId w:val="4"/>
        </w:numPr>
        <w:ind w:right="35" w:hanging="332"/>
      </w:pPr>
      <w:r>
        <w:t>хромосомных заболеваний, изолированных или ассоциативных врожденных пороков развития, клинических проявлений дисплазии со</w:t>
      </w:r>
      <w:r>
        <w:t xml:space="preserve">единительной ткани у девочки; </w:t>
      </w:r>
    </w:p>
    <w:p w:rsidR="00BE5A36" w:rsidRDefault="009270F7">
      <w:pPr>
        <w:numPr>
          <w:ilvl w:val="0"/>
          <w:numId w:val="4"/>
        </w:numPr>
        <w:ind w:right="35" w:hanging="332"/>
      </w:pPr>
      <w:r>
        <w:t>хирургических вмешательств на органах малого таза в целях коррекции пороков развития органов мочевыделения и кишечника у девочки.</w:t>
      </w:r>
    </w:p>
    <w:p w:rsidR="00BE5A36" w:rsidRDefault="009270F7">
      <w:pPr>
        <w:spacing w:after="4" w:line="261" w:lineRule="auto"/>
        <w:ind w:left="35" w:right="0" w:firstLine="215"/>
        <w:jc w:val="left"/>
      </w:pPr>
      <w:r>
        <w:rPr>
          <w:b/>
        </w:rPr>
        <w:t>Уровень убедительности рекомендаций С (уровень достоверности доказательств – 5).</w:t>
      </w:r>
    </w:p>
    <w:p w:rsidR="00BE5A36" w:rsidRDefault="009270F7">
      <w:pPr>
        <w:pStyle w:val="Heading1"/>
        <w:ind w:left="10" w:right="38"/>
      </w:pPr>
      <w:r>
        <w:t>2.2. Физикальное обследование</w:t>
      </w:r>
    </w:p>
    <w:p w:rsidR="00BE5A36" w:rsidRDefault="009270F7">
      <w:pPr>
        <w:ind w:left="9" w:right="35"/>
      </w:pPr>
      <w:r>
        <w:rPr>
          <w:b/>
        </w:rPr>
        <w:t>Рекомендуется</w:t>
      </w:r>
      <w:r>
        <w:t xml:space="preserve"> всем девочкам с пороками развития матки и/или влагалища проведение физикального обследования по стандартным принципам пропедевтики, определение уровня физического развития (роста, массы тела и ИМТ) в сопоставлени</w:t>
      </w:r>
      <w:r>
        <w:t>и с параметрами центильных таблиц возрастных нормативов и стадии полового созревания</w:t>
      </w:r>
      <w:r>
        <w:rPr>
          <w:i/>
        </w:rPr>
        <w:t xml:space="preserve"> </w:t>
      </w:r>
      <w:r>
        <w:t>с указанием балльной оценки состояния молочных желез (В1–5) и лобкового оволо-</w:t>
      </w:r>
    </w:p>
    <w:p w:rsidR="00BE5A36" w:rsidRDefault="009270F7">
      <w:pPr>
        <w:ind w:left="9" w:right="35" w:firstLine="0"/>
      </w:pPr>
      <w:r>
        <w:t>сения (Р1–5) по шкале Таннера (табл. 1 приложения В).</w:t>
      </w:r>
    </w:p>
    <w:p w:rsidR="00BE5A36" w:rsidRDefault="009270F7">
      <w:pPr>
        <w:spacing w:after="4" w:line="261" w:lineRule="auto"/>
        <w:ind w:left="35" w:right="0" w:firstLine="215"/>
        <w:jc w:val="left"/>
      </w:pPr>
      <w:r>
        <w:rPr>
          <w:b/>
        </w:rPr>
        <w:t xml:space="preserve">Уровень убедительности рекомендаций А </w:t>
      </w:r>
      <w:r>
        <w:rPr>
          <w:b/>
        </w:rPr>
        <w:t>(уровень достоверности доказательств – 1).</w:t>
      </w:r>
    </w:p>
    <w:p w:rsidR="00BE5A36" w:rsidRDefault="009270F7">
      <w:pPr>
        <w:spacing w:after="4" w:line="261" w:lineRule="auto"/>
        <w:ind w:left="-7" w:right="35" w:firstLine="230"/>
      </w:pPr>
      <w:r>
        <w:rPr>
          <w:b/>
        </w:rPr>
        <w:t>Комментарии:</w:t>
      </w:r>
      <w:r>
        <w:rPr>
          <w:b/>
          <w:i/>
        </w:rPr>
        <w:t xml:space="preserve"> </w:t>
      </w:r>
      <w:r>
        <w:rPr>
          <w:i/>
        </w:rPr>
        <w:t>у девочек с пороками развития матки и влагалища, как правило, имеются развитые вторичные половые признаки. Возможны физикальные признаки со-</w:t>
      </w:r>
    </w:p>
    <w:p w:rsidR="00BE5A36" w:rsidRDefault="009270F7">
      <w:pPr>
        <w:spacing w:after="4" w:line="261" w:lineRule="auto"/>
        <w:ind w:left="-7" w:right="35" w:firstLine="0"/>
      </w:pPr>
      <w:r>
        <w:rPr>
          <w:i/>
        </w:rPr>
        <w:t>четанных аномалий развития:</w:t>
      </w:r>
    </w:p>
    <w:p w:rsidR="00BE5A36" w:rsidRDefault="009270F7">
      <w:pPr>
        <w:numPr>
          <w:ilvl w:val="0"/>
          <w:numId w:val="5"/>
        </w:numPr>
        <w:ind w:right="35" w:hanging="332"/>
      </w:pPr>
      <w:r>
        <w:t>позвоночника, вальгусная девиац</w:t>
      </w:r>
      <w:r>
        <w:t>ия локтевых суставов, высокое аркообразное нёбо или незаращение верхней губы, недоразвитие пальцев кисти и ногтей, синдактилия;</w:t>
      </w:r>
    </w:p>
    <w:p w:rsidR="00BE5A36" w:rsidRDefault="009270F7">
      <w:pPr>
        <w:numPr>
          <w:ilvl w:val="0"/>
          <w:numId w:val="5"/>
        </w:numPr>
        <w:ind w:right="35" w:hanging="332"/>
      </w:pPr>
      <w:r>
        <w:t xml:space="preserve">гипоплазия или атипичная форма молочных желез; </w:t>
      </w:r>
    </w:p>
    <w:p w:rsidR="00BE5A36" w:rsidRDefault="009270F7">
      <w:pPr>
        <w:numPr>
          <w:ilvl w:val="0"/>
          <w:numId w:val="5"/>
        </w:numPr>
        <w:ind w:right="35" w:hanging="332"/>
      </w:pPr>
      <w:r>
        <w:t xml:space="preserve">гемангиомы (21,9%), множественные родимые пятна; </w:t>
      </w:r>
    </w:p>
    <w:p w:rsidR="00BE5A36" w:rsidRDefault="009270F7">
      <w:pPr>
        <w:numPr>
          <w:ilvl w:val="0"/>
          <w:numId w:val="5"/>
        </w:numPr>
        <w:ind w:right="35" w:hanging="332"/>
      </w:pPr>
      <w:r>
        <w:t>паховые грыжи;</w:t>
      </w:r>
    </w:p>
    <w:p w:rsidR="00BE5A36" w:rsidRDefault="009270F7">
      <w:pPr>
        <w:numPr>
          <w:ilvl w:val="0"/>
          <w:numId w:val="5"/>
        </w:numPr>
        <w:ind w:right="35" w:hanging="332"/>
      </w:pPr>
      <w:r>
        <w:t>аноректальный п</w:t>
      </w:r>
      <w:r>
        <w:t xml:space="preserve">орок у новорожденной или деформация ануса как последствие реконструктивных операций в перианальной области. </w:t>
      </w:r>
    </w:p>
    <w:p w:rsidR="00BE5A36" w:rsidRDefault="009270F7">
      <w:pPr>
        <w:ind w:left="9" w:right="35"/>
      </w:pPr>
      <w:r>
        <w:rPr>
          <w:b/>
        </w:rPr>
        <w:t xml:space="preserve">Рекомендуются </w:t>
      </w:r>
      <w:r>
        <w:t>всем девочкам с пороками развития матки и/или влагалища визуальная и мануальная оценка строения и состояния наружных половых органов,</w:t>
      </w:r>
      <w:r>
        <w:t xml:space="preserve"> вагиноскопия (при наличии условий) и бимануальное пальпаторное исследование органов малого таза (при наличии условий). </w:t>
      </w:r>
    </w:p>
    <w:p w:rsidR="00BE5A36" w:rsidRDefault="009270F7">
      <w:pPr>
        <w:spacing w:after="4" w:line="261" w:lineRule="auto"/>
        <w:ind w:left="35" w:right="0" w:firstLine="215"/>
        <w:jc w:val="left"/>
      </w:pPr>
      <w:r>
        <w:rPr>
          <w:b/>
        </w:rPr>
        <w:t>Уровень убедительности рекомендаций В (уровень достоверности доказательств – 3).</w:t>
      </w:r>
    </w:p>
    <w:p w:rsidR="00BE5A36" w:rsidRDefault="009270F7">
      <w:pPr>
        <w:spacing w:after="4" w:line="261" w:lineRule="auto"/>
        <w:ind w:left="-7" w:right="35" w:firstLine="230"/>
      </w:pPr>
      <w:r>
        <w:rPr>
          <w:b/>
        </w:rPr>
        <w:t xml:space="preserve">Комментарии: </w:t>
      </w:r>
      <w:r>
        <w:rPr>
          <w:i/>
        </w:rPr>
        <w:t>наружный осмотр и вагиноскопия (предпочти</w:t>
      </w:r>
      <w:r>
        <w:rPr>
          <w:i/>
        </w:rPr>
        <w:t>тельно жидкостная эндоскопия с использованием гистероскопа или цистоскопа) позволяет уточнить форму порока влагалища, выявить свищевой ход между влагалищами, между влагалищем и уретрой/мочевым пузырем/прямой кишкой. У сексуально активных девочек-подростков</w:t>
      </w:r>
      <w:r>
        <w:rPr>
          <w:i/>
        </w:rPr>
        <w:t xml:space="preserve"> с продольной перегородкой влагалища, в том числе асимметричной (синдром Херлина–Вернера–Вундерлиха), допускается осмотр с использованием влагалищных зеркал.</w:t>
      </w:r>
    </w:p>
    <w:p w:rsidR="00BE5A36" w:rsidRDefault="009270F7">
      <w:pPr>
        <w:ind w:left="9" w:right="35"/>
      </w:pPr>
      <w:r>
        <w:t xml:space="preserve">У девочек с аплазией влагалища и матки (синдром Майера–Рокитанского–Кюстера– Хаузера) I и II типа </w:t>
      </w:r>
      <w:r>
        <w:t>имеются следующие особенности строения вульварного кольца:</w:t>
      </w:r>
    </w:p>
    <w:p w:rsidR="00BE5A36" w:rsidRDefault="009270F7">
      <w:pPr>
        <w:numPr>
          <w:ilvl w:val="0"/>
          <w:numId w:val="6"/>
        </w:numPr>
        <w:ind w:right="35" w:hanging="332"/>
      </w:pPr>
      <w:r>
        <w:t>наружное отверстие уретры расположено типично или расширено и смещено книзу (может быть принято за отверстие в девственной плеве);</w:t>
      </w:r>
    </w:p>
    <w:p w:rsidR="00BE5A36" w:rsidRDefault="009270F7">
      <w:pPr>
        <w:numPr>
          <w:ilvl w:val="0"/>
          <w:numId w:val="6"/>
        </w:numPr>
        <w:ind w:right="35" w:hanging="332"/>
      </w:pPr>
      <w:r>
        <w:t xml:space="preserve">от уретры до задней спайки малых половых губ определяется сплошная площадка слизистой преддверия влагалища с продольными складками; </w:t>
      </w:r>
    </w:p>
    <w:p w:rsidR="00BE5A36" w:rsidRDefault="009270F7">
      <w:pPr>
        <w:numPr>
          <w:ilvl w:val="0"/>
          <w:numId w:val="6"/>
        </w:numPr>
        <w:ind w:right="35" w:hanging="332"/>
      </w:pPr>
      <w:r>
        <w:t xml:space="preserve">к наружному отверстию уретры прилежит неперфорированная девственная плева; </w:t>
      </w:r>
    </w:p>
    <w:p w:rsidR="00BE5A36" w:rsidRDefault="009270F7">
      <w:pPr>
        <w:numPr>
          <w:ilvl w:val="0"/>
          <w:numId w:val="6"/>
        </w:numPr>
        <w:ind w:right="35" w:hanging="332"/>
      </w:pPr>
      <w:r>
        <w:t>уретра и девственная плева расположены типично,</w:t>
      </w:r>
      <w:r>
        <w:t xml:space="preserve"> но глубина влагалища не превышает 1–3 см;</w:t>
      </w:r>
    </w:p>
    <w:p w:rsidR="00BE5A36" w:rsidRDefault="009270F7">
      <w:pPr>
        <w:numPr>
          <w:ilvl w:val="0"/>
          <w:numId w:val="6"/>
        </w:numPr>
        <w:ind w:right="35" w:hanging="332"/>
      </w:pPr>
      <w:r>
        <w:t>вход во влагалище расширен, влагалище имеет вид емкого слепого канала глубиной 8–10 см (у подростков, имеющих половые контакты).</w:t>
      </w:r>
    </w:p>
    <w:p w:rsidR="00BE5A36" w:rsidRDefault="009270F7">
      <w:pPr>
        <w:ind w:left="9" w:right="35"/>
      </w:pPr>
      <w:r>
        <w:t>При ректоабдоминальном исследовании матка определяется в виде тяжа в центре малого т</w:t>
      </w:r>
      <w:r>
        <w:t xml:space="preserve">аза или двух валиков, расположенных пристеночно. У девочки с функционирующим рудиментом с одной или обеих сторон пристеночно определяются образования, по консистенции аналогичные матке, чаще овоидной формы вследствие отсутствия шейки матки, чувствительные </w:t>
      </w:r>
      <w:r>
        <w:t xml:space="preserve">или болезненные при исследовании. Как правило, яичники располагаются высоко у стенок малого таза и их размеры соответствуют возрастной норме. Возможно обнаружение образования, по структуре соответствующего дистопированной в малый таз почке. </w:t>
      </w:r>
    </w:p>
    <w:p w:rsidR="00BE5A36" w:rsidRDefault="009270F7">
      <w:pPr>
        <w:ind w:left="9" w:right="35"/>
      </w:pPr>
      <w:r>
        <w:t>При атрезии де</w:t>
      </w:r>
      <w:r>
        <w:t>вственной плевы или аплазии дистальной части влагалища определяется выбухание неперфорированной слизистой преддверия влагалища в виде цианотичной гладкостенной опухоли промежности в результате образования муко-/гидрокольпоса у новорожденных и детей раннего</w:t>
      </w:r>
      <w:r>
        <w:t xml:space="preserve"> возраста или гематокольпоса у подростков. Заполненное содержимым замкнутое влагалище визуально может определяться как опухоль брюшной полости. В клинической картине появляются симптомы дизурии, вплоть до острой задержки мочи, и дисхезии, особенно в период</w:t>
      </w:r>
      <w:r>
        <w:t xml:space="preserve">е новорожденности и младенчества. При аплазии нижней трети влагалища, в отличие от атрезии гимена, </w:t>
      </w:r>
    </w:p>
    <w:p w:rsidR="00BE5A36" w:rsidRDefault="009270F7">
      <w:pPr>
        <w:ind w:left="9" w:right="35" w:firstLine="1"/>
      </w:pPr>
      <w:r>
        <w:t>смещение малых половых губ вызывает эффект скольжения неперфорированной девственной плевы по дистальной стенке замкнутого влагалища. С помощью ректоабдомина</w:t>
      </w:r>
      <w:r>
        <w:t>льного исследования в полости малого таза определяется образование туго- (или мягко-) эластической консистенции, на вершине которого при атрезии девственной плевы пальпируется более плотное, а при аплазии дистальной части влагалища мягкотелое образование с</w:t>
      </w:r>
      <w:r>
        <w:t>ферической формы – матка, во втором варианте увеличенная за счет гематометры.</w:t>
      </w:r>
    </w:p>
    <w:p w:rsidR="00BE5A36" w:rsidRDefault="009270F7">
      <w:pPr>
        <w:ind w:left="9" w:right="35"/>
      </w:pPr>
      <w:r>
        <w:t>У девочек с полной или частичной аплазией влагалища при функционирующей матке отмечается отсутствие входа во влагалище или наличие стенок дистальной части влагалища только на протяжении 2–5 см. Ректоабдоминальное исследование выявляет в малом тазу на расст</w:t>
      </w:r>
      <w:r>
        <w:t>оянии от 2 до 8 см от ануса малоподвижное образование тугоэластической консистенции сферической формы, чувствительное при пальпации и попытках смещения (гематометра). Верхний полюс образования может выходить за пределы малого таза и определяться при пальпа</w:t>
      </w:r>
      <w:r>
        <w:t>ции живота. При частичной аплазии влагалища в малом тазу по средней линии определяется овоидной формы тугоэластической консистенции образование, на вершине которого пальпируется мягкотелая увеличенная в размерах матка. Чем ниже уровень аплазированной части</w:t>
      </w:r>
      <w:r>
        <w:t xml:space="preserve"> влагалища, тем больших размеров достигает гематокольпос и меньших размеров гематометра. Шейка матки не определяется. С одной или обеих сторон от матки может определяться ретортообразное утолщение придатков (гематосальпинксы), ограниченных в подвижности за</w:t>
      </w:r>
      <w:r>
        <w:t xml:space="preserve"> счет спаечного процесса. </w:t>
      </w:r>
    </w:p>
    <w:p w:rsidR="00BE5A36" w:rsidRDefault="009270F7">
      <w:pPr>
        <w:spacing w:after="3" w:line="259" w:lineRule="auto"/>
        <w:ind w:left="10" w:right="5" w:hanging="10"/>
        <w:jc w:val="right"/>
      </w:pPr>
      <w:r>
        <w:t xml:space="preserve"> При наличии асимметричной перегородки влагалища при полном удвоении матки </w:t>
      </w:r>
    </w:p>
    <w:p w:rsidR="00BE5A36" w:rsidRDefault="009270F7">
      <w:pPr>
        <w:ind w:left="9" w:right="35" w:firstLine="6"/>
      </w:pPr>
      <w:r>
        <w:t xml:space="preserve">(синдром Херлина–Вернера–Вундерлиха) в млад енческом возрасте обнаруживается выпячивающееся из половой щели тонкостенное образование, заполненное жидким </w:t>
      </w:r>
      <w:r>
        <w:t>или слизистым секретом. У подростков замкнутая полость второго влагалища определяется лишь при вагиноскопии как выбухание латеральной или верхнелатеральной стенки влагалища. При значительном объеме гематокольпоса замкнутого влагалища визуализация стенок не</w:t>
      </w:r>
      <w:r>
        <w:t>измененного влагалища и шейки матки может быть затруднена. Ректоабдоминальное исследование определяет в малом тазу опухолевидное образование тугоэластической консистенции, неподвижное, малоболезненное, нижний полюс которого может пальпироваться на различно</w:t>
      </w:r>
      <w:r>
        <w:t>м расстоянии от ануса, а верхний полюс может располагаться в брюшной полости, вплоть до пупочной области в зависимости от уровня аплазии замкнутого влагалища. Со стороны замкнутого влагалища может определяться ретортообразное утолщение придатка (гематосаль</w:t>
      </w:r>
      <w:r>
        <w:t xml:space="preserve">пинкс). </w:t>
      </w:r>
    </w:p>
    <w:p w:rsidR="00BE5A36" w:rsidRDefault="009270F7">
      <w:pPr>
        <w:spacing w:after="236"/>
        <w:ind w:left="9" w:right="35"/>
      </w:pPr>
      <w:r>
        <w:t>У девочек с двурогой и однорогой маткой, рудиментарным замкнутым рогом матки, так же как и с добавочной полостью матки (ACUM), визуально определяется одно влагалище и одна шейка матки. Однако при ректоабдоминальном исследовании двурогую матку выяв</w:t>
      </w:r>
      <w:r>
        <w:t xml:space="preserve">ить сложно, тогда как при замкнутом роге или при ACUM рядом с маткой либо в толще стенки (чаще в переднебоковой) ближе к шейке матки пальпируется тугоэластическое резко болезненное образование, увеличивающееся в менструальные дни. </w:t>
      </w:r>
    </w:p>
    <w:p w:rsidR="00BE5A36" w:rsidRDefault="009270F7">
      <w:pPr>
        <w:pStyle w:val="Heading1"/>
        <w:ind w:left="10" w:right="73"/>
      </w:pPr>
      <w:r>
        <w:t>2.3. Лабораторные диагно</w:t>
      </w:r>
      <w:r>
        <w:t>стические исследования</w:t>
      </w:r>
    </w:p>
    <w:p w:rsidR="00BE5A36" w:rsidRDefault="009270F7">
      <w:pPr>
        <w:ind w:left="9" w:right="35"/>
      </w:pPr>
      <w:r>
        <w:t>Малоинформативны для выявления вида порока развития матки и/или влагалища, но необходимы для уточнения фоновых состояний и заболеваний, в частности состояния мочевыделительной системы и яичников.</w:t>
      </w:r>
    </w:p>
    <w:p w:rsidR="00BE5A36" w:rsidRDefault="009270F7">
      <w:pPr>
        <w:ind w:left="9" w:right="35"/>
      </w:pPr>
      <w:r>
        <w:rPr>
          <w:b/>
        </w:rPr>
        <w:t>Рекомендуется</w:t>
      </w:r>
      <w:r>
        <w:t xml:space="preserve"> определение кариотипа в</w:t>
      </w:r>
      <w:r>
        <w:t xml:space="preserve">сем пациенткам с аплазией матки и влагалища [56]. </w:t>
      </w:r>
    </w:p>
    <w:p w:rsidR="00BE5A36" w:rsidRDefault="009270F7">
      <w:pPr>
        <w:spacing w:after="4" w:line="261" w:lineRule="auto"/>
        <w:ind w:left="35" w:right="0" w:firstLine="215"/>
        <w:jc w:val="left"/>
      </w:pPr>
      <w:r>
        <w:rPr>
          <w:b/>
        </w:rPr>
        <w:t>Уровень убедительности рекомендаций В (уровень достоверности доказательств – 3).</w:t>
      </w:r>
    </w:p>
    <w:p w:rsidR="00BE5A36" w:rsidRDefault="009270F7">
      <w:pPr>
        <w:spacing w:after="4" w:line="261" w:lineRule="auto"/>
        <w:ind w:left="-7" w:right="35" w:firstLine="230"/>
      </w:pPr>
      <w:r>
        <w:rPr>
          <w:b/>
        </w:rPr>
        <w:t xml:space="preserve">Комментарии: </w:t>
      </w:r>
      <w:r>
        <w:rPr>
          <w:i/>
        </w:rPr>
        <w:t>исследование позволяет исключить</w:t>
      </w:r>
      <w:r>
        <w:rPr>
          <w:b/>
        </w:rPr>
        <w:t xml:space="preserve"> </w:t>
      </w:r>
      <w:r>
        <w:rPr>
          <w:i/>
        </w:rPr>
        <w:t>XY-реверсию пола у пациентов с женским фенотипом, которая обусловлена нечувствительностью к андрогенам или нарушением рецепции к АМГ у лиц с мужским генетическим полом [56].</w:t>
      </w:r>
    </w:p>
    <w:p w:rsidR="00BE5A36" w:rsidRDefault="009270F7">
      <w:pPr>
        <w:ind w:left="9" w:right="35"/>
      </w:pPr>
      <w:r>
        <w:t>Целесообразно исследование гормонального и биохимического статуса у подростков с п</w:t>
      </w:r>
      <w:r>
        <w:t xml:space="preserve">ороками развития матки и/или влагалища, с андроген-зависимой дермопатией и ПКЯ, с обедненным фолликулярным аппаратом яичников по данным УЗИ органов малого таза для уточнения функции яичников и профилактики эндокринного бесплодия [34, 38]. </w:t>
      </w:r>
    </w:p>
    <w:p w:rsidR="00BE5A36" w:rsidRDefault="009270F7">
      <w:pPr>
        <w:ind w:left="9" w:right="35"/>
      </w:pPr>
      <w:r>
        <w:rPr>
          <w:b/>
        </w:rPr>
        <w:t>Рекомендуется</w:t>
      </w:r>
      <w:r>
        <w:t xml:space="preserve"> ст</w:t>
      </w:r>
      <w:r>
        <w:t xml:space="preserve">андартное стационарное обследование девочек, требующих кольпоэлонгации или хирургической коррекции состояния влагалища и/или матки. </w:t>
      </w:r>
    </w:p>
    <w:p w:rsidR="00BE5A36" w:rsidRDefault="009270F7">
      <w:pPr>
        <w:spacing w:after="4" w:line="261" w:lineRule="auto"/>
        <w:ind w:left="35" w:right="0" w:firstLine="215"/>
        <w:jc w:val="left"/>
      </w:pPr>
      <w:r>
        <w:rPr>
          <w:b/>
        </w:rPr>
        <w:t>Уровень убедительности рекомендаций А (уровень достоверности доказательств – 1).</w:t>
      </w:r>
    </w:p>
    <w:p w:rsidR="00BE5A36" w:rsidRDefault="009270F7">
      <w:pPr>
        <w:pStyle w:val="Heading1"/>
        <w:ind w:left="10" w:right="46"/>
      </w:pPr>
      <w:r>
        <w:t>2.4. Инструментальные диагностические иссл</w:t>
      </w:r>
      <w:r>
        <w:t>едования</w:t>
      </w:r>
    </w:p>
    <w:p w:rsidR="00BE5A36" w:rsidRDefault="009270F7">
      <w:pPr>
        <w:ind w:left="9" w:right="35"/>
      </w:pPr>
      <w:r>
        <w:rPr>
          <w:b/>
        </w:rPr>
        <w:t>Рекомендуется</w:t>
      </w:r>
      <w:r>
        <w:t xml:space="preserve"> выполнение УЗИ органов малого таза как высокоинформативного метода диагностики порока развития матки и/или влагалища. Предпочтительно использование УЗ-системы экспертного класса с допплерометрией трансабдоминальным/промежностным дост</w:t>
      </w:r>
      <w:r>
        <w:t xml:space="preserve">упом у младенцев и трансабдоминальным/трансректальным доступом у подростков. Допустимо УЗИ ОМТ с использованием трансвагинального доступа у подростков, имеющих половые контакты, или искусственно сформированное неовлагалище </w:t>
      </w:r>
    </w:p>
    <w:p w:rsidR="00BE5A36" w:rsidRDefault="009270F7">
      <w:pPr>
        <w:ind w:left="9" w:right="35" w:firstLine="0"/>
      </w:pPr>
      <w:r>
        <w:t xml:space="preserve">[4, 34, 38]. </w:t>
      </w:r>
    </w:p>
    <w:p w:rsidR="00BE5A36" w:rsidRDefault="009270F7">
      <w:pPr>
        <w:ind w:left="9" w:right="35"/>
      </w:pPr>
      <w:r>
        <w:rPr>
          <w:b/>
        </w:rPr>
        <w:t>Рекомендуется</w:t>
      </w:r>
      <w:r>
        <w:t xml:space="preserve"> выпо</w:t>
      </w:r>
      <w:r>
        <w:t xml:space="preserve">лнение УЗИ почек и мочевого пузыря у детей и подростков с аплазией матки и влагалища, с полным удвоением матки и влагалища при наличии асимметричной перегородки влагалища, учитывая частое сочетание указанных пороков развития мочеполовой органов [40, 53]. </w:t>
      </w:r>
    </w:p>
    <w:p w:rsidR="00BE5A36" w:rsidRDefault="009270F7">
      <w:pPr>
        <w:spacing w:after="4" w:line="261" w:lineRule="auto"/>
        <w:ind w:left="35" w:right="0" w:firstLine="215"/>
        <w:jc w:val="left"/>
      </w:pPr>
      <w:r>
        <w:rPr>
          <w:b/>
        </w:rPr>
        <w:t>Уровень убедительности рекомендаций А (уровень достоверности доказательств – 1).</w:t>
      </w:r>
    </w:p>
    <w:p w:rsidR="00BE5A36" w:rsidRDefault="009270F7">
      <w:pPr>
        <w:spacing w:after="3" w:line="259" w:lineRule="auto"/>
        <w:ind w:right="82" w:firstLine="0"/>
        <w:jc w:val="right"/>
      </w:pPr>
      <w:r>
        <w:rPr>
          <w:b/>
        </w:rPr>
        <w:t>Комментарии:</w:t>
      </w:r>
      <w:r>
        <w:t xml:space="preserve"> </w:t>
      </w:r>
      <w:r>
        <w:rPr>
          <w:i/>
        </w:rPr>
        <w:t>на эхограмме ОМТ при аплазии влагалища и матки</w:t>
      </w:r>
      <w:r>
        <w:t xml:space="preserve"> </w:t>
      </w:r>
      <w:r>
        <w:rPr>
          <w:i/>
        </w:rPr>
        <w:t xml:space="preserve">визуализируются: </w:t>
      </w:r>
    </w:p>
    <w:p w:rsidR="00BE5A36" w:rsidRDefault="009270F7">
      <w:pPr>
        <w:numPr>
          <w:ilvl w:val="0"/>
          <w:numId w:val="7"/>
        </w:numPr>
        <w:spacing w:after="4" w:line="261" w:lineRule="auto"/>
        <w:ind w:right="35" w:hanging="321"/>
      </w:pPr>
      <w:r>
        <w:rPr>
          <w:i/>
        </w:rPr>
        <w:t xml:space="preserve">одно образование в центре малого таза, по величине и форме соответствующее эхосигналу от матки у </w:t>
      </w:r>
      <w:r>
        <w:rPr>
          <w:i/>
        </w:rPr>
        <w:t xml:space="preserve">девочек в периоде раннего и среднего детства; </w:t>
      </w:r>
    </w:p>
    <w:p w:rsidR="00BE5A36" w:rsidRDefault="009270F7">
      <w:pPr>
        <w:numPr>
          <w:ilvl w:val="0"/>
          <w:numId w:val="7"/>
        </w:numPr>
        <w:spacing w:after="4" w:line="261" w:lineRule="auto"/>
        <w:ind w:right="35" w:hanging="321"/>
      </w:pPr>
      <w:r>
        <w:rPr>
          <w:i/>
        </w:rPr>
        <w:t>два образования у латеральных стенок малого таза, по эхосигналу соответствующие мышечной ткани, – маточные рудименты. Рудименты маток могут иметь полость с одной или обеих сторон, создавая эхографическую карти</w:t>
      </w:r>
      <w:r>
        <w:rPr>
          <w:i/>
        </w:rPr>
        <w:t xml:space="preserve">ну функционирующих маток. Однако переходная зона эндо- и миометрия неравномерная или отсутствует, </w:t>
      </w:r>
    </w:p>
    <w:p w:rsidR="00BE5A36" w:rsidRDefault="009270F7">
      <w:pPr>
        <w:spacing w:after="4" w:line="261" w:lineRule="auto"/>
        <w:ind w:left="326" w:right="35" w:hanging="16"/>
      </w:pPr>
      <w:r>
        <w:rPr>
          <w:i/>
        </w:rPr>
        <w:t>что характерно для внутреннего аденомиоза. Как правило, яичники располагаются высоко у стенок малого таза и их размеры соответствуют возрастной норме. У трет</w:t>
      </w:r>
      <w:r>
        <w:rPr>
          <w:i/>
        </w:rPr>
        <w:t>и девочек возможен поликистоз или обеднение фолликулярного аппарата обоих яичников. Стенки влагалища за мочевым пузырем не визуализируются.</w:t>
      </w:r>
    </w:p>
    <w:p w:rsidR="00BE5A36" w:rsidRDefault="009270F7">
      <w:pPr>
        <w:ind w:left="9" w:right="35"/>
      </w:pPr>
      <w:r>
        <w:t xml:space="preserve">При атрезии гимена у новорожденных, детей раннего возраста и у подростков с выраженной циклической тазовой болью на </w:t>
      </w:r>
      <w:r>
        <w:t>эхограмме малого таза определяется резко расширенное заполненное жидкостью влагалище в виде эхонегативного образования, в то время как матка имеет нормальные размеры и расположена на вершине муко-/ гидро-/гематокольпоса. Полость матки не расширяется до тех</w:t>
      </w:r>
      <w:r>
        <w:t xml:space="preserve"> пор, пока давление скапливающегося в ней содержимого не будет превышать силу мышечного сокращения матки. У девочек с аплазией нижней трети влагалища определяется двойной контур в зоне соприкосновения неперфорированного гимена с замкнутым влагалищем. На ве</w:t>
      </w:r>
      <w:r>
        <w:t xml:space="preserve">рхнем полюсе муко-/гидро-/гематокольпоса определяется шаровидной формы матка </w:t>
      </w:r>
    </w:p>
    <w:p w:rsidR="00BE5A36" w:rsidRDefault="009270F7">
      <w:pPr>
        <w:ind w:left="9" w:right="35" w:firstLine="0"/>
      </w:pPr>
      <w:r>
        <w:t>с расширенной полостью за счет аналогичного содержимого.</w:t>
      </w:r>
    </w:p>
    <w:p w:rsidR="00BE5A36" w:rsidRDefault="009270F7">
      <w:pPr>
        <w:ind w:left="9" w:right="35"/>
      </w:pPr>
      <w:r>
        <w:t>УЗИ у подростков с аплазией части влагалища при функционирующей матке определяет за мочевым пузырем овальное тонкостенное образование различной величины с анэхогенным или неоднородным по эхогенности содержимым в дистальной части (гематокольпос) и шаровидно</w:t>
      </w:r>
      <w:r>
        <w:t>е толстостенное образование с аналогичным содержимым в проксимальной части (гематометра) с отсутствующим кровотоком при допплерометрии. С обеих сторон от матки возможна визуализация труб вытянутой или причудливой формы с жидкостным компонентом с мелкодиспе</w:t>
      </w:r>
      <w:r>
        <w:t>рсной взвесью (гематосальпинксы).</w:t>
      </w:r>
    </w:p>
    <w:p w:rsidR="00BE5A36" w:rsidRDefault="009270F7">
      <w:pPr>
        <w:ind w:left="9" w:right="35"/>
      </w:pPr>
      <w:r>
        <w:t>В области сканирования влагалища у пациенток с аплазией влагалища в сочетании с аплазией (или без аплазии) шейки матки при функционирующей матке определяются прилежащие друг к другу стенки прямой кишки и уретры, во входе в</w:t>
      </w:r>
      <w:r>
        <w:t xml:space="preserve"> малый таз определяется конусовидной или шаровидной формы матка, полость ее расширена за счет анэхогенного или смешанного по эхогенности содержимого, иногда с тонкими перегородками (гематометра с нитями фибрина). Шейка матки не визуализируется или гипоплаз</w:t>
      </w:r>
      <w:r>
        <w:t>ирована с атрезией цервикального канала. Возможно обнаружение двурогой матки с гипоплазированной шейкой или двух маток с атрезированными шейками. С обеих сторон от матки, как правило, визуализируются расширенные извитые трубы с анэхогенным компонентом (гем</w:t>
      </w:r>
      <w:r>
        <w:t xml:space="preserve">атосальпинксы). Возможно выявление образования яичника, </w:t>
      </w:r>
    </w:p>
    <w:p w:rsidR="00BE5A36" w:rsidRDefault="009270F7">
      <w:pPr>
        <w:ind w:left="9" w:right="35" w:firstLine="0"/>
      </w:pPr>
      <w:r>
        <w:t>соответствующее по эхографической картине эндометриоме.</w:t>
      </w:r>
    </w:p>
    <w:p w:rsidR="00BE5A36" w:rsidRDefault="009270F7">
      <w:pPr>
        <w:ind w:left="9" w:right="35"/>
      </w:pPr>
      <w:r>
        <w:t>При удвоении матки и влагалища с частичной аплазией одного из влагалищ на эхограмме ОМТ определяются две матки, расположенные симметрично или а</w:t>
      </w:r>
      <w:r>
        <w:t>симметрично, гематокольпос, неизмененные яичники и гематосальпинкс на стороне гематокольпоса. У 75–100% девочек выявляется отсутствие или гипоплазия почки на стороне гематокольпоса [75].</w:t>
      </w:r>
    </w:p>
    <w:p w:rsidR="00BE5A36" w:rsidRDefault="009270F7">
      <w:pPr>
        <w:ind w:left="9" w:right="35"/>
      </w:pPr>
      <w:r>
        <w:t>Эхографической особенностью добавочного функционирующего рога матки я</w:t>
      </w:r>
      <w:r>
        <w:t>вляется анэхогенное образование, по структуре похожее на матку, интимно с ней связанное, но расположенное асимметрично [55]. При скоплении крови в полости замкнутый рог увеличивается в объеме, приобретая шаровидную форму. На стороне замкнутого рога возможн</w:t>
      </w:r>
      <w:r>
        <w:t>а визуализация гематосальпинкса. В отличие от замкнутого добавочного рога, интерстициальная добавочная полость матки (ACUM) определяется как овальной или шаровидной формы инкапсулированное одностороннее образование в толще стенки матки ближе к круглой связ</w:t>
      </w:r>
      <w:r>
        <w:t xml:space="preserve">ке со срединной структурой, соответствующей эндометрию, </w:t>
      </w:r>
    </w:p>
    <w:p w:rsidR="00BE5A36" w:rsidRDefault="009270F7">
      <w:pPr>
        <w:ind w:left="16" w:right="35" w:hanging="7"/>
      </w:pPr>
      <w:r>
        <w:t>с равномерной переходной зоной, окруженной собственным миометрием и заполненной геморрагическим содержимым расширенной полостью. В отличие от интерстициальной узловой аденомиомы, при ACUM отсутствуют</w:t>
      </w:r>
      <w:r>
        <w:t xml:space="preserve"> иные признаки аденомиоза матки. </w:t>
      </w:r>
    </w:p>
    <w:p w:rsidR="00BE5A36" w:rsidRDefault="009270F7">
      <w:pPr>
        <w:ind w:left="9" w:right="35"/>
      </w:pPr>
      <w:r>
        <w:t xml:space="preserve">На эхограмме при однорогой матке латерально от средней линии определяется овальной вытянутой формы полостное толстостенное образование со срединной структурой, </w:t>
      </w:r>
    </w:p>
    <w:p w:rsidR="00BE5A36" w:rsidRDefault="009270F7">
      <w:pPr>
        <w:ind w:left="9" w:right="35" w:firstLine="0"/>
      </w:pPr>
      <w:r>
        <w:t>соответствующей эндометрию (М-эхо); при двурогой матке в саги</w:t>
      </w:r>
      <w:r>
        <w:t>ттальной проекции определяются две полости матки при едином отражении от цервикального канала, во фронтальной проекции перемещение датчика от шейки матки к дну позволяет определить симметрично расходящиеся одинаковой толщины срединные М-эхо.</w:t>
      </w:r>
    </w:p>
    <w:p w:rsidR="00BE5A36" w:rsidRDefault="009270F7">
      <w:pPr>
        <w:ind w:left="9" w:right="35"/>
      </w:pPr>
      <w:r>
        <w:rPr>
          <w:b/>
        </w:rPr>
        <w:t>Рекомендуется</w:t>
      </w:r>
      <w:r>
        <w:t xml:space="preserve"> </w:t>
      </w:r>
      <w:r>
        <w:t xml:space="preserve">МРТ ОМТ в дополнение к УЗИ ОМТ в целях уточнения анатомотопографических особенностей внутренних половых органов, почек и мочеточников при аплазии нижней и средней части влагалища, при тотальной аплазии влагалища, частичной или полной аплазии шейки матки и </w:t>
      </w:r>
      <w:r>
        <w:t>при атрезии цервикального канала, поперечной и асимметричной полной влагалищной перегородке, замкнутом роге матки, функционирующих маточных рудиментах, добавочной полости матки (ACUM), выраженном спаечном процессе в брюшной полости у подростков [4, 42, 44,</w:t>
      </w:r>
      <w:r>
        <w:t xml:space="preserve"> 47]. </w:t>
      </w:r>
    </w:p>
    <w:p w:rsidR="00BE5A36" w:rsidRDefault="009270F7">
      <w:pPr>
        <w:spacing w:after="241" w:line="261" w:lineRule="auto"/>
        <w:ind w:left="35" w:right="0" w:firstLine="215"/>
        <w:jc w:val="left"/>
      </w:pPr>
      <w:r>
        <w:rPr>
          <w:b/>
        </w:rPr>
        <w:t>Уровень убедительности рекомендаций В (уровень достоверности доказательств – 3).</w:t>
      </w:r>
    </w:p>
    <w:p w:rsidR="00BE5A36" w:rsidRDefault="009270F7">
      <w:pPr>
        <w:pStyle w:val="Heading1"/>
        <w:ind w:left="10" w:right="87"/>
      </w:pPr>
      <w:r>
        <w:t>2.5. Иные диагностические исследования</w:t>
      </w:r>
    </w:p>
    <w:p w:rsidR="00BE5A36" w:rsidRDefault="009270F7">
      <w:pPr>
        <w:ind w:left="9" w:right="35"/>
      </w:pPr>
      <w:r>
        <w:rPr>
          <w:b/>
        </w:rPr>
        <w:t xml:space="preserve">Рекомендуется </w:t>
      </w:r>
      <w:r>
        <w:t>при диагностике порока развития влагалища и/или матки проведение телемедицинских консультаций с врачами –  акушерам</w:t>
      </w:r>
      <w:r>
        <w:t>и-гинекологами для несовершеннолетних или врачами –  детскими хирургами/хирургами медицинских организаций 3-го уровня, имеющими личный опыт консервативного и оперативного лечения подобных пациентов для определения тактики лечения [76].</w:t>
      </w:r>
    </w:p>
    <w:p w:rsidR="00BE5A36" w:rsidRDefault="009270F7">
      <w:pPr>
        <w:ind w:left="9" w:right="35"/>
      </w:pPr>
      <w:r>
        <w:rPr>
          <w:b/>
        </w:rPr>
        <w:t>Консультация</w:t>
      </w:r>
      <w:r>
        <w:t xml:space="preserve"> смежных</w:t>
      </w:r>
      <w:r>
        <w:t xml:space="preserve"> специалистов (врач-педиатр или врач – терапевт подростковый, врач функциональной диагностики, врач – детский уролог-андролог, врач – детский хирург, врач – эндоскопист, врач – детский эндокринолог, врач-генетик, врач – анестезиолог-реаниматолог, медицинск</w:t>
      </w:r>
      <w:r>
        <w:t xml:space="preserve">ий психолог, врач физической и реабилитационной медицины и др.) у девочек-подростков с пороками развития матки и/или влагалища проводится при наличии сопутствующих экстрагенитальных, в том числе эндокринных, </w:t>
      </w:r>
    </w:p>
    <w:p w:rsidR="00BE5A36" w:rsidRDefault="009270F7">
      <w:pPr>
        <w:ind w:left="15" w:right="35" w:hanging="6"/>
      </w:pPr>
      <w:r>
        <w:t>заболеваний, эмоциональном расстройстве и расст</w:t>
      </w:r>
      <w:r>
        <w:t>ройстве поведения, необходимости хирургического лечения и др. [2, 8, 11].</w:t>
      </w:r>
    </w:p>
    <w:p w:rsidR="00BE5A36" w:rsidRDefault="009270F7">
      <w:pPr>
        <w:spacing w:after="241" w:line="261" w:lineRule="auto"/>
        <w:ind w:left="35" w:right="0" w:firstLine="215"/>
        <w:jc w:val="left"/>
      </w:pPr>
      <w:r>
        <w:rPr>
          <w:b/>
        </w:rPr>
        <w:t>Уровень убедительности рекомендаций B (уровень достоверности доказательств – 2).</w:t>
      </w:r>
    </w:p>
    <w:p w:rsidR="00BE5A36" w:rsidRDefault="009270F7">
      <w:pPr>
        <w:spacing w:after="241" w:line="261" w:lineRule="auto"/>
        <w:ind w:left="243" w:right="226" w:hanging="10"/>
        <w:jc w:val="center"/>
      </w:pPr>
      <w:r>
        <w:rPr>
          <w:b/>
          <w:color w:val="174D79"/>
        </w:rPr>
        <w:t>3. Лечение, включая медикаментозную и немедикаментозную терапию, диетотерапию, обезболивание, медицин</w:t>
      </w:r>
      <w:r>
        <w:rPr>
          <w:b/>
          <w:color w:val="174D79"/>
        </w:rPr>
        <w:t>ские показания и противопоказания к применению методов лечения</w:t>
      </w:r>
    </w:p>
    <w:p w:rsidR="00BE5A36" w:rsidRDefault="009270F7">
      <w:pPr>
        <w:pStyle w:val="Heading1"/>
        <w:ind w:left="10" w:right="38"/>
      </w:pPr>
      <w:r>
        <w:t xml:space="preserve">3.1. Консервативное лечение </w:t>
      </w:r>
    </w:p>
    <w:p w:rsidR="00BE5A36" w:rsidRDefault="009270F7">
      <w:pPr>
        <w:numPr>
          <w:ilvl w:val="0"/>
          <w:numId w:val="8"/>
        </w:numPr>
        <w:spacing w:after="4" w:line="261" w:lineRule="auto"/>
        <w:ind w:right="0" w:hanging="329"/>
        <w:jc w:val="left"/>
      </w:pPr>
      <w:r>
        <w:rPr>
          <w:b/>
        </w:rPr>
        <w:t>Медикаментозное лечение.</w:t>
      </w:r>
    </w:p>
    <w:p w:rsidR="00BE5A36" w:rsidRDefault="009270F7">
      <w:pPr>
        <w:numPr>
          <w:ilvl w:val="1"/>
          <w:numId w:val="8"/>
        </w:numPr>
        <w:ind w:left="468" w:right="35" w:hanging="208"/>
      </w:pPr>
      <w:r>
        <w:t>Допустимо временное применение НПВС для уменьшения выраженности острой тазовой боли. Препараты напроксен*# 250 мг, или ибупрофен*# 200 мг, или нимесулид*# 100 мг применяют максимально 2 раза в сутки в течение 3–5 дней при отсутствии противопоказаний. Необх</w:t>
      </w:r>
      <w:r>
        <w:t>одимо получение информированного добровольного согласия на лечение при наличии возраста, ограничивающего применение НПВС в соответствии с официальной инструкцией к лекарственному препарату [78–70].</w:t>
      </w:r>
    </w:p>
    <w:p w:rsidR="00BE5A36" w:rsidRDefault="009270F7">
      <w:pPr>
        <w:numPr>
          <w:ilvl w:val="1"/>
          <w:numId w:val="8"/>
        </w:numPr>
        <w:ind w:left="468" w:right="35" w:hanging="208"/>
      </w:pPr>
      <w:r>
        <w:t>Д опустимо временное применение монофазных комбинированных</w:t>
      </w:r>
      <w:r>
        <w:t xml:space="preserve"> оральных контрацептивов (по АТХ прогестагены и эстрогены, фиксированные сочетания) при отсутствии противопоказаний к приему эстрогенов для уменьшения выраженности тазовой боли за счет минимизации менструальных кровотечений при невозможности быстрой госпит</w:t>
      </w:r>
      <w:r>
        <w:t>ализации девочки-подростка с пороком развития влагалища и/или матки и нарушением оттока менструальной крови в стационар медицинской организации, имеющей лицензию на выполнение высокотехнологичной медицинской помощи по профилю «Акушерство и гинекология» и «</w:t>
      </w:r>
      <w:r>
        <w:t xml:space="preserve">Детская хирургия»/«Хирургия» [4, 5]. </w:t>
      </w:r>
    </w:p>
    <w:p w:rsidR="00BE5A36" w:rsidRDefault="009270F7">
      <w:pPr>
        <w:spacing w:after="4" w:line="261" w:lineRule="auto"/>
        <w:ind w:left="35" w:right="0" w:firstLine="215"/>
        <w:jc w:val="left"/>
      </w:pPr>
      <w:r>
        <w:rPr>
          <w:b/>
        </w:rPr>
        <w:t>Уровень убедительности рекомендаций А</w:t>
      </w:r>
      <w:r>
        <w:t xml:space="preserve"> </w:t>
      </w:r>
      <w:r>
        <w:rPr>
          <w:b/>
        </w:rPr>
        <w:t>(уровень достоверности доказательств – 1).</w:t>
      </w:r>
    </w:p>
    <w:p w:rsidR="00BE5A36" w:rsidRDefault="009270F7">
      <w:pPr>
        <w:spacing w:after="4" w:line="261" w:lineRule="auto"/>
        <w:ind w:left="-7" w:right="35" w:firstLine="230"/>
      </w:pPr>
      <w:r>
        <w:rPr>
          <w:b/>
        </w:rPr>
        <w:t>Комментарии:</w:t>
      </w:r>
      <w:r>
        <w:rPr>
          <w:i/>
        </w:rPr>
        <w:t xml:space="preserve"> низкодозные (30 мкг этинилэстрадиола) монофазные КОК*# (по АТХ код G03FA – прогестагены и эстрогены, фиксированные сочетания</w:t>
      </w:r>
      <w:r>
        <w:rPr>
          <w:i/>
        </w:rPr>
        <w:t>) применяют в непрерывном режиме. Альтернатива – применение прогестагенов*# (по АТХ – прогестагены) в непрерывном режиме [4, 5]. Учитывая отсутствие в официальных инструкциях к применению современных КОК и прогестагенов показаний для использования при данн</w:t>
      </w:r>
      <w:r>
        <w:rPr>
          <w:i/>
        </w:rPr>
        <w:t xml:space="preserve">ой патологии, необходимо получение информированного добровольного согласия у девочки-подростка в возрасте от 15 до 17 лет включительно или у законного представителя девочки в возрасте младше 16 лет. </w:t>
      </w:r>
    </w:p>
    <w:p w:rsidR="00BE5A36" w:rsidRDefault="009270F7">
      <w:pPr>
        <w:numPr>
          <w:ilvl w:val="0"/>
          <w:numId w:val="8"/>
        </w:numPr>
        <w:spacing w:after="4" w:line="261" w:lineRule="auto"/>
        <w:ind w:right="0" w:hanging="329"/>
        <w:jc w:val="left"/>
      </w:pPr>
      <w:r>
        <w:rPr>
          <w:b/>
        </w:rPr>
        <w:t xml:space="preserve">Немедикаментозное лечение. </w:t>
      </w:r>
    </w:p>
    <w:p w:rsidR="00BE5A36" w:rsidRDefault="009270F7">
      <w:pPr>
        <w:ind w:left="9" w:right="35"/>
      </w:pPr>
      <w:r>
        <w:t>Рекомендуется как первую лин</w:t>
      </w:r>
      <w:r>
        <w:t>ию выбора метода формирования неовлагалища у подростков с тотальной аплазией влагалища применять</w:t>
      </w:r>
      <w:r>
        <w:rPr>
          <w:b/>
          <w:i/>
        </w:rPr>
        <w:t xml:space="preserve"> </w:t>
      </w:r>
      <w:r>
        <w:t xml:space="preserve">кольпоэлонгацию с помощью аппаратов механического воздействия – кольпоэлонгаторов, предпочтительно в стационарных условиях [6–9, 59, 60]. </w:t>
      </w:r>
    </w:p>
    <w:p w:rsidR="00BE5A36" w:rsidRDefault="009270F7">
      <w:pPr>
        <w:spacing w:after="4" w:line="261" w:lineRule="auto"/>
        <w:ind w:left="35" w:right="0" w:firstLine="215"/>
        <w:jc w:val="left"/>
      </w:pPr>
      <w:r>
        <w:rPr>
          <w:b/>
        </w:rPr>
        <w:t>Уровень убедительнос</w:t>
      </w:r>
      <w:r>
        <w:rPr>
          <w:b/>
        </w:rPr>
        <w:t>ти рекомендаций А</w:t>
      </w:r>
      <w:r>
        <w:t xml:space="preserve"> </w:t>
      </w:r>
      <w:r>
        <w:rPr>
          <w:b/>
        </w:rPr>
        <w:t>(уровень достоверности доказательств – 1).</w:t>
      </w:r>
    </w:p>
    <w:p w:rsidR="00BE5A36" w:rsidRDefault="009270F7">
      <w:pPr>
        <w:spacing w:after="241" w:line="261" w:lineRule="auto"/>
        <w:ind w:left="-7" w:right="35" w:firstLine="230"/>
      </w:pPr>
      <w:r>
        <w:rPr>
          <w:b/>
        </w:rPr>
        <w:t>Комментарий:</w:t>
      </w:r>
      <w:r>
        <w:rPr>
          <w:i/>
        </w:rPr>
        <w:t xml:space="preserve"> у</w:t>
      </w:r>
      <w:r>
        <w:t xml:space="preserve"> </w:t>
      </w:r>
      <w:r>
        <w:rPr>
          <w:i/>
        </w:rPr>
        <w:t>подростков с аплазией влагалища и матки допустимо применение кольпоэлонгации в возрасте 15 лет и старше, а с аплазией влагалища при функционирующей матке – перед операцией создания</w:t>
      </w:r>
      <w:r>
        <w:rPr>
          <w:i/>
        </w:rPr>
        <w:t xml:space="preserve"> маточно-вагинального анастомоза вне зависимости от возраста при достаточной психологической готовности ребенка к данному виду лечения. Искусственное влагалище образуется в результате растяжения тканей влагалищной ямки за задней спайкой малых половых губ п</w:t>
      </w:r>
      <w:r>
        <w:rPr>
          <w:i/>
        </w:rPr>
        <w:t>утем постепенного вдавления наконечника кольпоэлонгатора. В начале каждой процедуры кольпоэлонгации в области задней влагалищной ямки рекомендуется наносить крем с декспантенолом, обладающий смягчающим, регенерирующим и противовоспалительным действием. Пер</w:t>
      </w:r>
      <w:r>
        <w:rPr>
          <w:i/>
        </w:rPr>
        <w:t>вая процедура выполняется врачом – акушером-гинекологом для несовершеннолетних 1 раз в сутки в течение 20 мин под контролем болевых ощущений у пациентки. В последующем при отсутствии выраженных болевых ощущений процедура применяется 2 раза в сутки по 30–40</w:t>
      </w:r>
      <w:r>
        <w:rPr>
          <w:i/>
        </w:rPr>
        <w:t xml:space="preserve"> мин. Перед выполнением процедуры кольпоэлонгации возможно применение тепло-вибромассажного аппаратного воздействия на ткани задней влагалищной ямки и формирующегося неовлагалища [10, 11, 20, 21]. Как правило, один курс кольпоэлонгации состоит из 15–20 про</w:t>
      </w:r>
      <w:r>
        <w:rPr>
          <w:i/>
        </w:rPr>
        <w:t>цедур. Для достижения стабильной глубины неовлагалища в 10–12 см требуется от 1 до 3 курсов (прямая корреляция с выраженностью дисплазии соединительной ткани) с 2–3-месячным перерывом между курсами. В промежутках между курсами пациентке рекомендуется ежедн</w:t>
      </w:r>
      <w:r>
        <w:rPr>
          <w:i/>
        </w:rPr>
        <w:t>евная обработка зоны задней спайки малых половых губ и кожи сформированного неовлагалища кремом с эстриолом*# после получения информированного добровольного согласия девочки-подростка.</w:t>
      </w:r>
      <w:r>
        <w:rPr>
          <w:b/>
        </w:rPr>
        <w:t xml:space="preserve"> </w:t>
      </w:r>
    </w:p>
    <w:p w:rsidR="00BE5A36" w:rsidRDefault="009270F7">
      <w:pPr>
        <w:pStyle w:val="Heading1"/>
        <w:ind w:left="10" w:right="40"/>
      </w:pPr>
      <w:r>
        <w:t>3.2. Хирургическое лечение</w:t>
      </w:r>
    </w:p>
    <w:p w:rsidR="00BE5A36" w:rsidRDefault="009270F7">
      <w:pPr>
        <w:ind w:left="9" w:right="35"/>
      </w:pPr>
      <w:r>
        <w:rPr>
          <w:b/>
        </w:rPr>
        <w:t>Рекомендуется</w:t>
      </w:r>
      <w:r>
        <w:t xml:space="preserve"> у новорожденных, детей раннег</w:t>
      </w:r>
      <w:r>
        <w:t xml:space="preserve">о возраста и подростков с клиническими проявлениями атрезии девственной плевы: Х-образное или U-образное ее рассечение, коагуляция краев раны и санация влагалища. </w:t>
      </w:r>
    </w:p>
    <w:p w:rsidR="00BE5A36" w:rsidRDefault="009270F7">
      <w:pPr>
        <w:spacing w:after="29" w:line="259" w:lineRule="auto"/>
        <w:ind w:left="10" w:right="5" w:hanging="10"/>
        <w:jc w:val="right"/>
      </w:pPr>
      <w:r>
        <w:rPr>
          <w:b/>
        </w:rPr>
        <w:t>Рекомендуется</w:t>
      </w:r>
      <w:r>
        <w:t xml:space="preserve"> у новорожденных и детей раннего возраста с аплазией нижней </w:t>
      </w:r>
      <w:r>
        <w:rPr>
          <w:sz w:val="13"/>
        </w:rPr>
        <w:t>1</w:t>
      </w:r>
      <w:r>
        <w:t>/</w:t>
      </w:r>
      <w:r>
        <w:rPr>
          <w:vertAlign w:val="subscript"/>
        </w:rPr>
        <w:t>3</w:t>
      </w:r>
      <w:r>
        <w:t xml:space="preserve"> или </w:t>
      </w:r>
    </w:p>
    <w:p w:rsidR="00BE5A36" w:rsidRDefault="009270F7">
      <w:pPr>
        <w:ind w:left="9" w:right="35" w:firstLine="8"/>
      </w:pPr>
      <w:r>
        <w:rPr>
          <w:sz w:val="13"/>
        </w:rPr>
        <w:t>2</w:t>
      </w:r>
      <w:r>
        <w:t>/</w:t>
      </w:r>
      <w:r>
        <w:rPr>
          <w:vertAlign w:val="subscript"/>
        </w:rPr>
        <w:t>3</w:t>
      </w:r>
      <w:r>
        <w:t xml:space="preserve"> влагалища с гидро-/мукокольпосом, клинической картиной дизурии, дисхезии и иных проявлений сдавления смежных органов по жизненным показаниям выполнение промежностного или чрезбрюшинного дренирования влагалища с постановкой одноходового </w:t>
      </w:r>
    </w:p>
    <w:p w:rsidR="00BE5A36" w:rsidRDefault="009270F7">
      <w:pPr>
        <w:ind w:left="18" w:right="35" w:hanging="9"/>
      </w:pPr>
      <w:r>
        <w:t>самоудерживающегос</w:t>
      </w:r>
      <w:r>
        <w:t xml:space="preserve">я постоянного катетера [74, 75]. При выявлении гидро-/мукокольпоса и аноректального порока развития </w:t>
      </w:r>
      <w:r>
        <w:rPr>
          <w:b/>
        </w:rPr>
        <w:t>рекомендуется</w:t>
      </w:r>
      <w:r>
        <w:t xml:space="preserve"> ведение девочек в соответствии </w:t>
      </w:r>
    </w:p>
    <w:p w:rsidR="00BE5A36" w:rsidRDefault="009270F7">
      <w:pPr>
        <w:ind w:left="9" w:right="35" w:firstLine="0"/>
      </w:pPr>
      <w:r>
        <w:t>с клиническими рекомендациями «Аноректальные мальформации у детей» [28].</w:t>
      </w:r>
    </w:p>
    <w:p w:rsidR="00BE5A36" w:rsidRDefault="009270F7">
      <w:pPr>
        <w:ind w:left="9" w:right="35"/>
      </w:pPr>
      <w:r>
        <w:rPr>
          <w:b/>
        </w:rPr>
        <w:t>Рекомендуется</w:t>
      </w:r>
      <w:r>
        <w:t xml:space="preserve"> у несовершеннолетних де</w:t>
      </w:r>
      <w:r>
        <w:t>вочек в возрасте 16 лет и старше с аплазией влагалища и матки, желающих начать половую жизнь и/или находящихся в зарегистрированном браке, хирургический кольпопоэз из тазовой брюшины с лапароскопической ассистенцией [13, 14, 33, 70–73], хирургическая кольп</w:t>
      </w:r>
      <w:r>
        <w:t>оэлонгация с помощью сегментированных протекторов по методике Викьетти (Veccheietti)</w:t>
      </w:r>
      <w:r>
        <w:rPr>
          <w:b/>
        </w:rPr>
        <w:t xml:space="preserve"> </w:t>
      </w:r>
      <w:r>
        <w:t>или Воллвинера (Wallwiener), экстраперитонеальный вульвокольпопоэз по Вильямсу (Williams) в модификации Креастаса (Creastas) [48, 57, 58, 60–62, 66–69]. Редко и преимущест</w:t>
      </w:r>
      <w:r>
        <w:t>венно в России выполняется операция кольпопоэза из резецированного отрезка сигмовидной ободочной кишки. Учитывая большое количество осложнений как во время операции, так и в послеоперационном периоде, метод сигмоидального кольпопоэза в настоящее время во м</w:t>
      </w:r>
      <w:r>
        <w:t xml:space="preserve">ногих </w:t>
      </w:r>
    </w:p>
    <w:p w:rsidR="00BE5A36" w:rsidRDefault="009270F7">
      <w:pPr>
        <w:ind w:left="9" w:right="35" w:firstLine="0"/>
      </w:pPr>
      <w:r>
        <w:t xml:space="preserve">странах мира представляет только исторический интерес [6, 26, 27, 56]. </w:t>
      </w:r>
    </w:p>
    <w:p w:rsidR="00BE5A36" w:rsidRDefault="009270F7">
      <w:pPr>
        <w:ind w:left="9" w:right="35"/>
      </w:pPr>
      <w:r>
        <w:rPr>
          <w:b/>
        </w:rPr>
        <w:t>Рекомендуется</w:t>
      </w:r>
      <w:r>
        <w:t xml:space="preserve"> у подростков</w:t>
      </w:r>
      <w:r>
        <w:rPr>
          <w:b/>
        </w:rPr>
        <w:t xml:space="preserve"> </w:t>
      </w:r>
      <w:r>
        <w:t>с частичной аплазией влагалища и нарушением оттока менструальной крови произвести хирургическую коррекцию порока при условии достаточного наполнения з</w:t>
      </w:r>
      <w:r>
        <w:t>амкнутого влагалища:</w:t>
      </w:r>
    </w:p>
    <w:p w:rsidR="00BE5A36" w:rsidRDefault="009270F7">
      <w:pPr>
        <w:numPr>
          <w:ilvl w:val="0"/>
          <w:numId w:val="9"/>
        </w:numPr>
        <w:ind w:right="35" w:hanging="323"/>
      </w:pPr>
      <w:r>
        <w:t xml:space="preserve">при аплазии нижней трети влагалища – послойное U-образное рассечение неперфорированного гимена и дистального купола замкнутого влагалища с обязательным круговым соединением краев разреза слизистой вульвы и влагалища отдельными швами с </w:t>
      </w:r>
      <w:r>
        <w:t>использованием рассасывающегося шовного материала для профилактики стеноза входа во влагалища. Лапароскопия выполняется при наличии физикальных и иных диагностических признаков генитального эндометриоза и/или образований внутренних половых органов [13, 15]</w:t>
      </w:r>
      <w:r>
        <w:t>;</w:t>
      </w:r>
    </w:p>
    <w:p w:rsidR="00BE5A36" w:rsidRDefault="009270F7">
      <w:pPr>
        <w:numPr>
          <w:ilvl w:val="0"/>
          <w:numId w:val="9"/>
        </w:numPr>
        <w:ind w:right="35" w:hanging="323"/>
      </w:pPr>
      <w:r>
        <w:t>при аплазии нижней и средней трети влагалища и функционирующей матке – формирование анастомоза между дистальным куполом влагалища и интроитусом промежностным доступом [16]. Перед хирургической коррекцией порока рекомендуется кольпоэлонгация в целях умень</w:t>
      </w:r>
      <w:r>
        <w:t>шения натяжения тканей в месте соединения краев слизистой оболочки тела матки и неовлагалища и повышения состоятельности анастомоза. В процессе операции производится линейный разрез боковых стенок влагалища на глубину 2–3 см, мобилизация дистальных краев в</w:t>
      </w:r>
      <w:r>
        <w:t>лагалища для облегчения низведения проксимальной части влагалища к слизистой вульвы, круговое сшивание стенок влагалища и слизистой вульвы отдельными швами. Лапароскопия выполняется при наличии физикальных и иных диагностических признаков генитального эндо</w:t>
      </w:r>
      <w:r>
        <w:t>метриоза и/или образований внутренних половых органов [13];</w:t>
      </w:r>
    </w:p>
    <w:p w:rsidR="00BE5A36" w:rsidRDefault="009270F7">
      <w:pPr>
        <w:numPr>
          <w:ilvl w:val="0"/>
          <w:numId w:val="9"/>
        </w:numPr>
        <w:ind w:right="35" w:hanging="323"/>
      </w:pPr>
      <w:r>
        <w:t>у подростков с замкнутой маткой при тотальной аплазии влагалища, в том числе при атрезии/гипоплазии/аплазии шейки матки, – формирование анастомоза между маткой и преддверием влагалища промежностно</w:t>
      </w:r>
      <w:r>
        <w:t>-абдоминальным доступом с лапароскопической ассистенцией. Перед хирургической коррекцией порока рекомендуется кольпоэлонгация в целях уменьшения натяжения тканей в месте соединения краев слизистой оболочки тела матки и неовлагалища и повышения состоятельно</w:t>
      </w:r>
      <w:r>
        <w:t>сти анастомоза. Возможно дополнительное укрепление маточно-неовагинального анастомоза с использованием шовных материалов с длительными сроками рассасывания или аллотрансплантата [17, 19, 63–65]. Допустимо удаление рудиментарной замкнутой матки у подростков</w:t>
      </w:r>
      <w:r>
        <w:t xml:space="preserve"> с множественными пороками развития и экстрагенитальными заболеваниями в стадии нестабильной компенсации, при отсутствии условий для формирования состоятельного анастомоза вследствие выраженного спаечного процесса после перенесенных в раннем детстве операц</w:t>
      </w:r>
      <w:r>
        <w:t>ий в брюшной полости;</w:t>
      </w:r>
    </w:p>
    <w:p w:rsidR="00BE5A36" w:rsidRDefault="009270F7">
      <w:pPr>
        <w:numPr>
          <w:ilvl w:val="0"/>
          <w:numId w:val="9"/>
        </w:numPr>
        <w:ind w:right="35" w:hanging="323"/>
      </w:pPr>
      <w:r>
        <w:t>у подростков с наличием удвоения матки и влагалища с частичной аплазией одного из влагалищ (синдром Херлина–Вернера–Вундерлиха) – широкое иссечение стенки замкнутого влагалища влагалищным доступом. Лапароскопия выполняется при наличии</w:t>
      </w:r>
      <w:r>
        <w:t xml:space="preserve"> физикальных и иных диагностических признаков генитального эндометриоза и/или образований внутренних половых органов. При выявлении рудимента мочеточника на стороне аплазированной или гипоплазированной почки, сообщающегося с замкнутым влагалищем, – нефроур</w:t>
      </w:r>
      <w:r>
        <w:t xml:space="preserve">етероэктомия. </w:t>
      </w:r>
    </w:p>
    <w:p w:rsidR="00BE5A36" w:rsidRDefault="009270F7">
      <w:pPr>
        <w:ind w:left="9" w:right="35"/>
      </w:pPr>
      <w:r>
        <w:rPr>
          <w:b/>
        </w:rPr>
        <w:t xml:space="preserve">Рекомендуется </w:t>
      </w:r>
      <w:r>
        <w:t xml:space="preserve">при выявлении функционирующего(-их) рудимента(-ов) матки у подростков с циклической тазовой болью при тотальной аплазии влагалища удаление рудиментов вместе с маточными трубами лапароскопическим доступом [3, 4, 6]. </w:t>
      </w:r>
    </w:p>
    <w:p w:rsidR="00BE5A36" w:rsidRDefault="009270F7">
      <w:pPr>
        <w:ind w:left="9" w:right="35"/>
      </w:pPr>
      <w:r>
        <w:rPr>
          <w:b/>
        </w:rPr>
        <w:t>Рекомендует</w:t>
      </w:r>
      <w:r>
        <w:rPr>
          <w:b/>
        </w:rPr>
        <w:t>ся</w:t>
      </w:r>
      <w:r>
        <w:t xml:space="preserve"> у подростков с замкнутым рогом матки при отсутствии возможности гистероскопической реконструкции матки удаление замкнутого рога с последующей метропластикой лапароскопическим доступом. </w:t>
      </w:r>
    </w:p>
    <w:p w:rsidR="00BE5A36" w:rsidRDefault="009270F7">
      <w:pPr>
        <w:ind w:left="9" w:right="35"/>
      </w:pPr>
      <w:r>
        <w:rPr>
          <w:b/>
        </w:rPr>
        <w:t>Рекомендуется</w:t>
      </w:r>
      <w:r>
        <w:t xml:space="preserve"> у подростков с добавочной полостью в стенке матки (ACUM) удаление интерстициального рудимента лапароскопическим доступом с последующей реконструкцией стенки матки.</w:t>
      </w:r>
    </w:p>
    <w:p w:rsidR="00BE5A36" w:rsidRDefault="009270F7">
      <w:pPr>
        <w:spacing w:after="4" w:line="261" w:lineRule="auto"/>
        <w:ind w:left="35" w:right="0" w:firstLine="215"/>
        <w:jc w:val="left"/>
      </w:pPr>
      <w:r>
        <w:rPr>
          <w:b/>
        </w:rPr>
        <w:t>Уровень убедительности рекомендаций А (уровень достоверности доказательств – 1).</w:t>
      </w:r>
    </w:p>
    <w:p w:rsidR="00BE5A36" w:rsidRDefault="009270F7">
      <w:pPr>
        <w:spacing w:after="4" w:line="261" w:lineRule="auto"/>
        <w:ind w:left="-7" w:right="35" w:firstLine="230"/>
      </w:pPr>
      <w:r>
        <w:rPr>
          <w:b/>
        </w:rPr>
        <w:t>Комментарий:</w:t>
      </w:r>
      <w:r>
        <w:rPr>
          <w:i/>
        </w:rPr>
        <w:t xml:space="preserve"> хирургическое вмешательство должно проводиться в стационаре медицинской организации 3-го уровня, имеющей лицензию на выполнение высокотехнологичной медицинской помощи по профилю «Акушерство и гинекология» и «Детская хирургия»/«Хирургия» [12]. </w:t>
      </w:r>
    </w:p>
    <w:p w:rsidR="00BE5A36" w:rsidRDefault="009270F7">
      <w:pPr>
        <w:ind w:left="9" w:right="35"/>
      </w:pPr>
      <w:r>
        <w:t>Следует избегать проведения хирургического лечения в экстренном порядке в связи с высокой частотой ошибок диагностики и выбранной тактики хирургического вмешательства. Допустимо временное назначение НПВС и КОК**# (см. пункт 3.1. Консервативное лечение, ме</w:t>
      </w:r>
      <w:r>
        <w:t xml:space="preserve">дикаментозное лечение). Исключение составляют пороки развития влагалища при функционирующей матке с клинической картиной, обусловленной напряженным гематокольпосом или разрывом гематосальпинкса. </w:t>
      </w:r>
    </w:p>
    <w:p w:rsidR="00BE5A36" w:rsidRDefault="009270F7">
      <w:pPr>
        <w:ind w:left="9" w:right="35"/>
      </w:pPr>
      <w:r>
        <w:t>У подростков с циклической тазовой болью и диагностированным</w:t>
      </w:r>
      <w:r>
        <w:t xml:space="preserve">и пороками развития влагалища и/или матки с нарушением оттока менструальной крови рекомендуется выполнение хирургического вмешательства с лапароскопической ассистенцией, в том числе для уточнения состояния придатков матки и тазовой брюшины в целях раннего </w:t>
      </w:r>
      <w:r>
        <w:t xml:space="preserve">выявления наружного генитального эндометриоза [13, 41]. </w:t>
      </w:r>
    </w:p>
    <w:p w:rsidR="00BE5A36" w:rsidRDefault="009270F7">
      <w:pPr>
        <w:ind w:left="9" w:right="35"/>
      </w:pPr>
      <w:r>
        <w:t xml:space="preserve">При наличии условий у подростков с замкнутым маточным рогом реконструкцию матки предпочтительно выполнять, используя гистероскопический доступ с лапароскопической ассистенцией [21, 22]. У подростков </w:t>
      </w:r>
      <w:r>
        <w:t xml:space="preserve">с однорогой и двурогой маткой без нарушения оттока менструальной крови решение вопроса о целесообразности метропластики откладывается до совершеннолетия. </w:t>
      </w:r>
    </w:p>
    <w:p w:rsidR="00BE5A36" w:rsidRDefault="009270F7">
      <w:pPr>
        <w:spacing w:after="236"/>
        <w:ind w:left="9" w:right="35"/>
      </w:pPr>
      <w:r>
        <w:t xml:space="preserve">Пункция или рассечение стенки замкнутого влагалища линейными разрезами недопустимо в связи с высокой </w:t>
      </w:r>
      <w:r>
        <w:t>частотой гнойно-воспалительных заболеваний влагалища и органов малого таза [18].</w:t>
      </w:r>
    </w:p>
    <w:p w:rsidR="00BE5A36" w:rsidRDefault="009270F7">
      <w:pPr>
        <w:numPr>
          <w:ilvl w:val="0"/>
          <w:numId w:val="10"/>
        </w:numPr>
        <w:spacing w:after="241" w:line="261" w:lineRule="auto"/>
        <w:ind w:right="1" w:hanging="210"/>
        <w:jc w:val="center"/>
      </w:pPr>
      <w:r>
        <w:rPr>
          <w:b/>
          <w:color w:val="174D79"/>
        </w:rPr>
        <w:t>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w:t>
      </w:r>
      <w:r>
        <w:rPr>
          <w:b/>
          <w:color w:val="174D79"/>
        </w:rPr>
        <w:t>ьзовании природных лечебных факторов</w:t>
      </w:r>
    </w:p>
    <w:p w:rsidR="00BE5A36" w:rsidRDefault="009270F7">
      <w:pPr>
        <w:ind w:left="268" w:right="35" w:firstLine="0"/>
      </w:pPr>
      <w:r>
        <w:t xml:space="preserve">Специфической реабилитации нет. </w:t>
      </w:r>
    </w:p>
    <w:p w:rsidR="00BE5A36" w:rsidRDefault="009270F7">
      <w:pPr>
        <w:ind w:left="9" w:right="35"/>
      </w:pPr>
      <w:r>
        <w:rPr>
          <w:b/>
        </w:rPr>
        <w:t>Рекомендуется</w:t>
      </w:r>
      <w:r>
        <w:t xml:space="preserve"> психологическая реабилитация подрос тков с острыми эмоциональными и поведенческими расстройствами при получении информации о наличии порока развития влагалища и матки в цел</w:t>
      </w:r>
      <w:r>
        <w:t xml:space="preserve">ях адаптации к проведению курса кольпоэлонгации. </w:t>
      </w:r>
    </w:p>
    <w:p w:rsidR="00BE5A36" w:rsidRDefault="009270F7">
      <w:pPr>
        <w:spacing w:after="236"/>
        <w:ind w:left="9" w:right="35"/>
      </w:pPr>
      <w:r>
        <w:rPr>
          <w:b/>
        </w:rPr>
        <w:t>Рекомендуется</w:t>
      </w:r>
      <w:r>
        <w:t xml:space="preserve"> физическая и медицинская реабилитация в соответствии с принципами послеоперационной реабилитации гинекологических больных [6, 11].</w:t>
      </w:r>
    </w:p>
    <w:p w:rsidR="00BE5A36" w:rsidRDefault="009270F7">
      <w:pPr>
        <w:numPr>
          <w:ilvl w:val="0"/>
          <w:numId w:val="10"/>
        </w:numPr>
        <w:spacing w:after="241" w:line="261" w:lineRule="auto"/>
        <w:ind w:right="1" w:hanging="210"/>
        <w:jc w:val="center"/>
      </w:pPr>
      <w:r>
        <w:rPr>
          <w:b/>
          <w:color w:val="174D79"/>
        </w:rPr>
        <w:t>Профилактика и диспансерное наблюдение, медицинские показания</w:t>
      </w:r>
      <w:r>
        <w:rPr>
          <w:b/>
          <w:color w:val="174D79"/>
        </w:rPr>
        <w:t xml:space="preserve"> и противопоказания к применению методов профилактики</w:t>
      </w:r>
    </w:p>
    <w:p w:rsidR="00BE5A36" w:rsidRDefault="009270F7">
      <w:pPr>
        <w:spacing w:after="243" w:line="259" w:lineRule="auto"/>
        <w:ind w:left="10" w:right="5" w:hanging="10"/>
        <w:jc w:val="right"/>
      </w:pPr>
      <w:r>
        <w:t>Специфическая профилактика пороков развития матки и влагалища не разработана.</w:t>
      </w:r>
    </w:p>
    <w:p w:rsidR="00BE5A36" w:rsidRDefault="009270F7">
      <w:pPr>
        <w:numPr>
          <w:ilvl w:val="0"/>
          <w:numId w:val="10"/>
        </w:numPr>
        <w:spacing w:after="241" w:line="261" w:lineRule="auto"/>
        <w:ind w:right="1" w:hanging="210"/>
        <w:jc w:val="center"/>
      </w:pPr>
      <w:r>
        <w:rPr>
          <w:b/>
          <w:color w:val="174D79"/>
        </w:rPr>
        <w:t>Организация оказания медици нской помощи</w:t>
      </w:r>
    </w:p>
    <w:p w:rsidR="00BE5A36" w:rsidRDefault="009270F7">
      <w:pPr>
        <w:ind w:left="276" w:right="35" w:firstLine="0"/>
      </w:pPr>
      <w:r>
        <w:t>Показания для госпитализации в медицинскую организацию следующие.</w:t>
      </w:r>
    </w:p>
    <w:p w:rsidR="00BE5A36" w:rsidRDefault="009270F7">
      <w:pPr>
        <w:numPr>
          <w:ilvl w:val="0"/>
          <w:numId w:val="11"/>
        </w:numPr>
        <w:ind w:right="35" w:hanging="333"/>
      </w:pPr>
      <w:r>
        <w:t>Острая и хроничес</w:t>
      </w:r>
      <w:r>
        <w:t>кая циклическая тазовая боль.</w:t>
      </w:r>
    </w:p>
    <w:p w:rsidR="00BE5A36" w:rsidRDefault="009270F7">
      <w:pPr>
        <w:numPr>
          <w:ilvl w:val="0"/>
          <w:numId w:val="11"/>
        </w:numPr>
        <w:ind w:right="35" w:hanging="333"/>
      </w:pPr>
      <w:r>
        <w:t>Клиническая картина «острого живота».</w:t>
      </w:r>
    </w:p>
    <w:p w:rsidR="00BE5A36" w:rsidRDefault="009270F7">
      <w:pPr>
        <w:numPr>
          <w:ilvl w:val="0"/>
          <w:numId w:val="11"/>
        </w:numPr>
        <w:ind w:right="35" w:hanging="333"/>
      </w:pPr>
      <w:r>
        <w:t>Острая задержка мочи.</w:t>
      </w:r>
    </w:p>
    <w:p w:rsidR="00BE5A36" w:rsidRDefault="009270F7">
      <w:pPr>
        <w:numPr>
          <w:ilvl w:val="0"/>
          <w:numId w:val="11"/>
        </w:numPr>
        <w:ind w:right="35" w:hanging="333"/>
      </w:pPr>
      <w:r>
        <w:t>Необходимость хирургического лечения.</w:t>
      </w:r>
    </w:p>
    <w:p w:rsidR="00BE5A36" w:rsidRDefault="009270F7">
      <w:pPr>
        <w:numPr>
          <w:ilvl w:val="0"/>
          <w:numId w:val="11"/>
        </w:numPr>
        <w:spacing w:after="236"/>
        <w:ind w:right="35" w:hanging="333"/>
      </w:pPr>
      <w:r>
        <w:t>Необходимость проведения кольпоэлонгации под контролем медицинского персонала.</w:t>
      </w:r>
    </w:p>
    <w:p w:rsidR="00BE5A36" w:rsidRDefault="009270F7">
      <w:pPr>
        <w:spacing w:after="241" w:line="261" w:lineRule="auto"/>
        <w:ind w:left="10" w:right="0" w:hanging="10"/>
        <w:jc w:val="center"/>
      </w:pPr>
      <w:r>
        <w:rPr>
          <w:b/>
          <w:color w:val="174D79"/>
        </w:rPr>
        <w:t>7. Дополнительная информация (в том числе факторы, влияющие на исход заболевания или состояния)</w:t>
      </w:r>
    </w:p>
    <w:p w:rsidR="00BE5A36" w:rsidRDefault="009270F7">
      <w:pPr>
        <w:pStyle w:val="Heading1"/>
        <w:ind w:left="10" w:right="54"/>
      </w:pPr>
      <w:r>
        <w:t>7.1. Информация для пациента и его законного представителя</w:t>
      </w:r>
    </w:p>
    <w:p w:rsidR="00BE5A36" w:rsidRDefault="009270F7">
      <w:pPr>
        <w:numPr>
          <w:ilvl w:val="0"/>
          <w:numId w:val="12"/>
        </w:numPr>
        <w:ind w:right="35" w:hanging="324"/>
      </w:pPr>
      <w:r>
        <w:t>Отсутствие самостоятельных менструаций у девочек в возрасте 15 лет и старше, так же как наличие цикли</w:t>
      </w:r>
      <w:r>
        <w:t xml:space="preserve">ческой и нарастающей по интенсивности боли внизу живота </w:t>
      </w:r>
    </w:p>
    <w:p w:rsidR="00BE5A36" w:rsidRDefault="009270F7">
      <w:pPr>
        <w:ind w:left="326" w:right="35" w:hanging="3"/>
      </w:pPr>
      <w:r>
        <w:t xml:space="preserve">с момента первой менструации, является показанием для консультации врачом – акушером-гинекологом для несовершеннолетних для своевременного выявления порока развития матки и/или влагалища. </w:t>
      </w:r>
    </w:p>
    <w:p w:rsidR="00BE5A36" w:rsidRDefault="009270F7">
      <w:pPr>
        <w:numPr>
          <w:ilvl w:val="0"/>
          <w:numId w:val="12"/>
        </w:numPr>
        <w:spacing w:after="140"/>
        <w:ind w:right="35" w:hanging="324"/>
      </w:pPr>
      <w:r>
        <w:t>При выраже</w:t>
      </w:r>
      <w:r>
        <w:t>нной болезненности при первом половом контакте или полной невозможности половой жизни следует прекратить попытки сексуальных сношений, чтобы избежать проникающих и калечащих разрывов промежности и уретры у больных с аплазией влагалища.</w:t>
      </w:r>
    </w:p>
    <w:p w:rsidR="00BE5A36" w:rsidRDefault="009270F7">
      <w:pPr>
        <w:spacing w:after="0" w:line="259" w:lineRule="auto"/>
        <w:ind w:right="45" w:firstLine="0"/>
        <w:jc w:val="center"/>
      </w:pPr>
      <w:r>
        <w:rPr>
          <w:sz w:val="16"/>
        </w:rPr>
        <w:t>Критерии оценки каче</w:t>
      </w:r>
      <w:r>
        <w:rPr>
          <w:sz w:val="16"/>
        </w:rPr>
        <w:t>ства медицинской помощи</w:t>
      </w:r>
    </w:p>
    <w:tbl>
      <w:tblPr>
        <w:tblStyle w:val="TableGrid"/>
        <w:tblW w:w="7757" w:type="dxa"/>
        <w:tblInd w:w="47" w:type="dxa"/>
        <w:tblCellMar>
          <w:top w:w="70" w:type="dxa"/>
          <w:left w:w="118" w:type="dxa"/>
          <w:bottom w:w="0" w:type="dxa"/>
          <w:right w:w="149" w:type="dxa"/>
        </w:tblCellMar>
        <w:tblLook w:val="04A0" w:firstRow="1" w:lastRow="0" w:firstColumn="1" w:lastColumn="0" w:noHBand="0" w:noVBand="1"/>
      </w:tblPr>
      <w:tblGrid>
        <w:gridCol w:w="449"/>
        <w:gridCol w:w="5499"/>
        <w:gridCol w:w="1809"/>
      </w:tblGrid>
      <w:tr w:rsidR="00BE5A36">
        <w:trPr>
          <w:trHeight w:val="243"/>
        </w:trPr>
        <w:tc>
          <w:tcPr>
            <w:tcW w:w="449"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left="40" w:right="0" w:firstLine="0"/>
              <w:jc w:val="left"/>
            </w:pPr>
            <w:r>
              <w:rPr>
                <w:b/>
                <w:sz w:val="16"/>
              </w:rPr>
              <w:t>№</w:t>
            </w:r>
          </w:p>
        </w:tc>
        <w:tc>
          <w:tcPr>
            <w:tcW w:w="5499"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left="37" w:right="0" w:firstLine="0"/>
              <w:jc w:val="center"/>
            </w:pPr>
            <w:r>
              <w:rPr>
                <w:b/>
                <w:sz w:val="16"/>
              </w:rPr>
              <w:t>Критерии качества</w:t>
            </w:r>
          </w:p>
        </w:tc>
        <w:tc>
          <w:tcPr>
            <w:tcW w:w="1809"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left="30" w:right="0" w:firstLine="0"/>
              <w:jc w:val="center"/>
            </w:pPr>
            <w:r>
              <w:rPr>
                <w:b/>
                <w:sz w:val="16"/>
              </w:rPr>
              <w:t xml:space="preserve">Оценка выполнения </w:t>
            </w:r>
          </w:p>
        </w:tc>
      </w:tr>
      <w:tr w:rsidR="00BE5A36">
        <w:trPr>
          <w:trHeight w:val="240"/>
        </w:trPr>
        <w:tc>
          <w:tcPr>
            <w:tcW w:w="449"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29" w:right="0" w:firstLine="0"/>
              <w:jc w:val="center"/>
            </w:pPr>
            <w:r>
              <w:rPr>
                <w:sz w:val="16"/>
              </w:rPr>
              <w:t>1</w:t>
            </w:r>
          </w:p>
        </w:tc>
        <w:tc>
          <w:tcPr>
            <w:tcW w:w="5499"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4" w:right="0" w:firstLine="0"/>
              <w:jc w:val="left"/>
            </w:pPr>
            <w:r>
              <w:rPr>
                <w:sz w:val="16"/>
              </w:rPr>
              <w:t xml:space="preserve">Проведение сбора жалоб и анамнеза </w:t>
            </w:r>
          </w:p>
        </w:tc>
        <w:tc>
          <w:tcPr>
            <w:tcW w:w="1809"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39" w:right="0" w:firstLine="0"/>
              <w:jc w:val="center"/>
            </w:pPr>
            <w:r>
              <w:rPr>
                <w:sz w:val="16"/>
              </w:rPr>
              <w:t>Да/нет</w:t>
            </w:r>
          </w:p>
        </w:tc>
      </w:tr>
      <w:tr w:rsidR="00BE5A36">
        <w:trPr>
          <w:trHeight w:val="240"/>
        </w:trPr>
        <w:tc>
          <w:tcPr>
            <w:tcW w:w="449"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36" w:right="0" w:firstLine="0"/>
              <w:jc w:val="center"/>
            </w:pPr>
            <w:r>
              <w:rPr>
                <w:sz w:val="16"/>
              </w:rPr>
              <w:t>2</w:t>
            </w:r>
          </w:p>
        </w:tc>
        <w:tc>
          <w:tcPr>
            <w:tcW w:w="5499"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4" w:right="0" w:firstLine="0"/>
              <w:jc w:val="left"/>
            </w:pPr>
            <w:r>
              <w:rPr>
                <w:sz w:val="16"/>
              </w:rPr>
              <w:t>Проведение физикального обследования</w:t>
            </w:r>
          </w:p>
        </w:tc>
        <w:tc>
          <w:tcPr>
            <w:tcW w:w="1809"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40" w:right="0" w:firstLine="0"/>
              <w:jc w:val="center"/>
            </w:pPr>
            <w:r>
              <w:rPr>
                <w:sz w:val="16"/>
              </w:rPr>
              <w:t>Да/ нет</w:t>
            </w:r>
          </w:p>
        </w:tc>
      </w:tr>
      <w:tr w:rsidR="00BE5A36">
        <w:trPr>
          <w:trHeight w:val="240"/>
        </w:trPr>
        <w:tc>
          <w:tcPr>
            <w:tcW w:w="449"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31" w:right="0" w:firstLine="0"/>
              <w:jc w:val="center"/>
            </w:pPr>
            <w:r>
              <w:rPr>
                <w:sz w:val="16"/>
              </w:rPr>
              <w:t>3</w:t>
            </w:r>
          </w:p>
        </w:tc>
        <w:tc>
          <w:tcPr>
            <w:tcW w:w="5499"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4" w:right="0" w:firstLine="0"/>
              <w:jc w:val="left"/>
            </w:pPr>
            <w:r>
              <w:rPr>
                <w:sz w:val="16"/>
              </w:rPr>
              <w:t>Проведение гинекологического осмотра</w:t>
            </w:r>
          </w:p>
        </w:tc>
        <w:tc>
          <w:tcPr>
            <w:tcW w:w="1809"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38" w:right="0" w:firstLine="0"/>
              <w:jc w:val="center"/>
            </w:pPr>
            <w:r>
              <w:rPr>
                <w:sz w:val="16"/>
              </w:rPr>
              <w:t>Да/нет</w:t>
            </w:r>
          </w:p>
        </w:tc>
      </w:tr>
      <w:tr w:rsidR="00BE5A36">
        <w:trPr>
          <w:trHeight w:val="240"/>
        </w:trPr>
        <w:tc>
          <w:tcPr>
            <w:tcW w:w="449"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25" w:right="0" w:firstLine="0"/>
              <w:jc w:val="center"/>
            </w:pPr>
            <w:r>
              <w:rPr>
                <w:sz w:val="16"/>
              </w:rPr>
              <w:t>4</w:t>
            </w:r>
          </w:p>
        </w:tc>
        <w:tc>
          <w:tcPr>
            <w:tcW w:w="5499"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4" w:right="0" w:firstLine="0"/>
              <w:jc w:val="left"/>
            </w:pPr>
            <w:r>
              <w:rPr>
                <w:sz w:val="16"/>
              </w:rPr>
              <w:t>Выполнено УЗИ органов малого таза</w:t>
            </w:r>
          </w:p>
        </w:tc>
        <w:tc>
          <w:tcPr>
            <w:tcW w:w="1809"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41" w:right="0" w:firstLine="0"/>
              <w:jc w:val="center"/>
            </w:pPr>
            <w:r>
              <w:rPr>
                <w:sz w:val="16"/>
              </w:rPr>
              <w:t>Да/нет</w:t>
            </w:r>
          </w:p>
        </w:tc>
      </w:tr>
      <w:tr w:rsidR="00BE5A36">
        <w:trPr>
          <w:trHeight w:val="240"/>
        </w:trPr>
        <w:tc>
          <w:tcPr>
            <w:tcW w:w="449"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36" w:right="0" w:firstLine="0"/>
              <w:jc w:val="center"/>
            </w:pPr>
            <w:r>
              <w:rPr>
                <w:sz w:val="16"/>
              </w:rPr>
              <w:t>5</w:t>
            </w:r>
          </w:p>
        </w:tc>
        <w:tc>
          <w:tcPr>
            <w:tcW w:w="5499"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4" w:right="0" w:firstLine="0"/>
              <w:jc w:val="left"/>
            </w:pPr>
            <w:r>
              <w:rPr>
                <w:sz w:val="16"/>
              </w:rPr>
              <w:t>Выполнено УЗИ почек и мочевого пузыря при наличии показаний</w:t>
            </w:r>
          </w:p>
        </w:tc>
        <w:tc>
          <w:tcPr>
            <w:tcW w:w="1809"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41" w:right="0" w:firstLine="0"/>
              <w:jc w:val="center"/>
            </w:pPr>
            <w:r>
              <w:rPr>
                <w:sz w:val="16"/>
              </w:rPr>
              <w:t>Да/нет</w:t>
            </w:r>
          </w:p>
        </w:tc>
      </w:tr>
      <w:tr w:rsidR="00BE5A36">
        <w:trPr>
          <w:trHeight w:val="240"/>
        </w:trPr>
        <w:tc>
          <w:tcPr>
            <w:tcW w:w="449"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34" w:right="0" w:firstLine="0"/>
              <w:jc w:val="center"/>
            </w:pPr>
            <w:r>
              <w:rPr>
                <w:sz w:val="16"/>
              </w:rPr>
              <w:t>6</w:t>
            </w:r>
          </w:p>
        </w:tc>
        <w:tc>
          <w:tcPr>
            <w:tcW w:w="5499"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4" w:right="0" w:firstLine="0"/>
              <w:jc w:val="left"/>
            </w:pPr>
            <w:r>
              <w:rPr>
                <w:sz w:val="16"/>
              </w:rPr>
              <w:t>Выполнение МРТ органов малого таза при наличии условий и показаний</w:t>
            </w:r>
          </w:p>
        </w:tc>
        <w:tc>
          <w:tcPr>
            <w:tcW w:w="1809"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41" w:right="0" w:firstLine="0"/>
              <w:jc w:val="center"/>
            </w:pPr>
            <w:r>
              <w:rPr>
                <w:sz w:val="16"/>
              </w:rPr>
              <w:t>Да/нет</w:t>
            </w:r>
          </w:p>
        </w:tc>
      </w:tr>
      <w:tr w:rsidR="00BE5A36">
        <w:trPr>
          <w:trHeight w:val="420"/>
        </w:trPr>
        <w:tc>
          <w:tcPr>
            <w:tcW w:w="449" w:type="dxa"/>
            <w:tcBorders>
              <w:top w:val="single" w:sz="4" w:space="0" w:color="181717"/>
              <w:left w:val="single" w:sz="4" w:space="0" w:color="181717"/>
              <w:bottom w:val="single" w:sz="4" w:space="0" w:color="181717"/>
              <w:right w:val="single" w:sz="4" w:space="0" w:color="181717"/>
            </w:tcBorders>
            <w:shd w:val="clear" w:color="auto" w:fill="E2E2EC"/>
            <w:vAlign w:val="center"/>
          </w:tcPr>
          <w:p w:rsidR="00BE5A36" w:rsidRDefault="009270F7">
            <w:pPr>
              <w:spacing w:after="0" w:line="259" w:lineRule="auto"/>
              <w:ind w:left="33" w:right="0" w:firstLine="0"/>
              <w:jc w:val="center"/>
            </w:pPr>
            <w:r>
              <w:rPr>
                <w:sz w:val="16"/>
              </w:rPr>
              <w:t>7</w:t>
            </w:r>
          </w:p>
        </w:tc>
        <w:tc>
          <w:tcPr>
            <w:tcW w:w="5499"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3" w:right="0" w:firstLine="2"/>
            </w:pPr>
            <w:r>
              <w:rPr>
                <w:sz w:val="16"/>
              </w:rPr>
              <w:t>Проведена консультация смежных специалистов при сопутствующих заболеваниях</w:t>
            </w:r>
          </w:p>
        </w:tc>
        <w:tc>
          <w:tcPr>
            <w:tcW w:w="1809" w:type="dxa"/>
            <w:tcBorders>
              <w:top w:val="single" w:sz="4" w:space="0" w:color="181717"/>
              <w:left w:val="single" w:sz="4" w:space="0" w:color="181717"/>
              <w:bottom w:val="single" w:sz="4" w:space="0" w:color="181717"/>
              <w:right w:val="single" w:sz="4" w:space="0" w:color="181717"/>
            </w:tcBorders>
            <w:shd w:val="clear" w:color="auto" w:fill="E2E2EC"/>
            <w:vAlign w:val="center"/>
          </w:tcPr>
          <w:p w:rsidR="00BE5A36" w:rsidRDefault="009270F7">
            <w:pPr>
              <w:spacing w:after="0" w:line="259" w:lineRule="auto"/>
              <w:ind w:left="39" w:right="0" w:firstLine="0"/>
              <w:jc w:val="center"/>
            </w:pPr>
            <w:r>
              <w:rPr>
                <w:sz w:val="16"/>
              </w:rPr>
              <w:t>Да/нет</w:t>
            </w:r>
          </w:p>
        </w:tc>
      </w:tr>
      <w:tr w:rsidR="00BE5A36">
        <w:trPr>
          <w:trHeight w:val="240"/>
        </w:trPr>
        <w:tc>
          <w:tcPr>
            <w:tcW w:w="449"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34" w:right="0" w:firstLine="0"/>
              <w:jc w:val="center"/>
            </w:pPr>
            <w:r>
              <w:rPr>
                <w:sz w:val="16"/>
              </w:rPr>
              <w:t>8</w:t>
            </w:r>
          </w:p>
        </w:tc>
        <w:tc>
          <w:tcPr>
            <w:tcW w:w="5499"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right="0" w:firstLine="0"/>
              <w:jc w:val="left"/>
            </w:pPr>
            <w:r>
              <w:rPr>
                <w:sz w:val="16"/>
              </w:rPr>
              <w:t>Установлен вариант порока развития матки и/или влагалища</w:t>
            </w:r>
          </w:p>
        </w:tc>
        <w:tc>
          <w:tcPr>
            <w:tcW w:w="1809"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39" w:right="0" w:firstLine="0"/>
              <w:jc w:val="center"/>
            </w:pPr>
            <w:r>
              <w:rPr>
                <w:sz w:val="16"/>
              </w:rPr>
              <w:t>Да/нет</w:t>
            </w:r>
          </w:p>
        </w:tc>
      </w:tr>
      <w:tr w:rsidR="00BE5A36">
        <w:trPr>
          <w:trHeight w:val="420"/>
        </w:trPr>
        <w:tc>
          <w:tcPr>
            <w:tcW w:w="449" w:type="dxa"/>
            <w:tcBorders>
              <w:top w:val="single" w:sz="4" w:space="0" w:color="181717"/>
              <w:left w:val="single" w:sz="4" w:space="0" w:color="181717"/>
              <w:bottom w:val="single" w:sz="4" w:space="0" w:color="181717"/>
              <w:right w:val="single" w:sz="4" w:space="0" w:color="181717"/>
            </w:tcBorders>
            <w:shd w:val="clear" w:color="auto" w:fill="E2E2EC"/>
            <w:vAlign w:val="center"/>
          </w:tcPr>
          <w:p w:rsidR="00BE5A36" w:rsidRDefault="009270F7">
            <w:pPr>
              <w:spacing w:after="0" w:line="259" w:lineRule="auto"/>
              <w:ind w:left="33" w:right="0" w:firstLine="0"/>
              <w:jc w:val="center"/>
            </w:pPr>
            <w:r>
              <w:rPr>
                <w:sz w:val="16"/>
              </w:rPr>
              <w:t>9</w:t>
            </w:r>
          </w:p>
        </w:tc>
        <w:tc>
          <w:tcPr>
            <w:tcW w:w="5499"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2" w:right="0" w:firstLine="0"/>
              <w:jc w:val="left"/>
            </w:pPr>
            <w:r>
              <w:rPr>
                <w:sz w:val="16"/>
              </w:rPr>
              <w:t>Соблюдены условия маршрутизации девочки с учетом вида порока развития матки и/или влагалища</w:t>
            </w:r>
          </w:p>
        </w:tc>
        <w:tc>
          <w:tcPr>
            <w:tcW w:w="1809" w:type="dxa"/>
            <w:tcBorders>
              <w:top w:val="single" w:sz="4" w:space="0" w:color="181717"/>
              <w:left w:val="single" w:sz="4" w:space="0" w:color="181717"/>
              <w:bottom w:val="single" w:sz="4" w:space="0" w:color="181717"/>
              <w:right w:val="single" w:sz="4" w:space="0" w:color="181717"/>
            </w:tcBorders>
            <w:shd w:val="clear" w:color="auto" w:fill="E2E2EC"/>
            <w:vAlign w:val="center"/>
          </w:tcPr>
          <w:p w:rsidR="00BE5A36" w:rsidRDefault="009270F7">
            <w:pPr>
              <w:spacing w:after="0" w:line="259" w:lineRule="auto"/>
              <w:ind w:left="39" w:right="0" w:firstLine="0"/>
              <w:jc w:val="center"/>
            </w:pPr>
            <w:r>
              <w:rPr>
                <w:sz w:val="16"/>
              </w:rPr>
              <w:t>Да/нет</w:t>
            </w:r>
          </w:p>
        </w:tc>
      </w:tr>
      <w:tr w:rsidR="00BE5A36">
        <w:trPr>
          <w:trHeight w:val="420"/>
        </w:trPr>
        <w:tc>
          <w:tcPr>
            <w:tcW w:w="449" w:type="dxa"/>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left="24" w:right="0" w:firstLine="0"/>
              <w:jc w:val="left"/>
            </w:pPr>
            <w:r>
              <w:rPr>
                <w:sz w:val="16"/>
              </w:rPr>
              <w:t>10</w:t>
            </w:r>
          </w:p>
        </w:tc>
        <w:tc>
          <w:tcPr>
            <w:tcW w:w="5499"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4" w:right="0" w:hanging="2"/>
              <w:jc w:val="left"/>
            </w:pPr>
            <w:r>
              <w:rPr>
                <w:sz w:val="16"/>
              </w:rPr>
              <w:t>Соблюдены условия к выписке из стационара медицинской организации 2–3-го уровня</w:t>
            </w:r>
          </w:p>
        </w:tc>
        <w:tc>
          <w:tcPr>
            <w:tcW w:w="1809" w:type="dxa"/>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left="39" w:right="0" w:firstLine="0"/>
              <w:jc w:val="center"/>
            </w:pPr>
            <w:r>
              <w:rPr>
                <w:sz w:val="16"/>
              </w:rPr>
              <w:t>Да/нет</w:t>
            </w:r>
          </w:p>
        </w:tc>
      </w:tr>
    </w:tbl>
    <w:p w:rsidR="00BE5A36" w:rsidRDefault="009270F7">
      <w:pPr>
        <w:spacing w:after="3" w:line="259" w:lineRule="auto"/>
        <w:ind w:left="268" w:right="0" w:firstLine="0"/>
        <w:jc w:val="left"/>
      </w:pPr>
      <w:r>
        <w:t xml:space="preserve"> </w:t>
      </w:r>
    </w:p>
    <w:p w:rsidR="00BE5A36" w:rsidRDefault="009270F7">
      <w:pPr>
        <w:spacing w:after="4" w:line="261" w:lineRule="auto"/>
        <w:ind w:left="35" w:right="0" w:firstLine="0"/>
        <w:jc w:val="left"/>
      </w:pPr>
      <w:r>
        <w:rPr>
          <w:b/>
        </w:rPr>
        <w:t>Источники</w:t>
      </w:r>
    </w:p>
    <w:p w:rsidR="00BE5A36" w:rsidRDefault="009270F7">
      <w:pPr>
        <w:spacing w:after="256" w:line="259" w:lineRule="auto"/>
        <w:ind w:left="42" w:right="0" w:firstLine="0"/>
        <w:jc w:val="left"/>
      </w:pPr>
      <w:r>
        <w:rPr>
          <w:noProof/>
          <w:color w:val="000000"/>
          <w:sz w:val="22"/>
        </w:rPr>
        <mc:AlternateContent>
          <mc:Choice Requires="wpg">
            <w:drawing>
              <wp:inline distT="0" distB="0" distL="0" distR="0">
                <wp:extent cx="4932007" cy="12700"/>
                <wp:effectExtent l="0" t="0" r="0" b="0"/>
                <wp:docPr id="26627" name="Group 26627"/>
                <wp:cNvGraphicFramePr/>
                <a:graphic xmlns:a="http://schemas.openxmlformats.org/drawingml/2006/main">
                  <a:graphicData uri="http://schemas.microsoft.com/office/word/2010/wordprocessingGroup">
                    <wpg:wgp>
                      <wpg:cNvGrpSpPr/>
                      <wpg:grpSpPr>
                        <a:xfrm>
                          <a:off x="0" y="0"/>
                          <a:ext cx="4932007" cy="12700"/>
                          <a:chOff x="0" y="0"/>
                          <a:chExt cx="4932007" cy="12700"/>
                        </a:xfrm>
                      </wpg:grpSpPr>
                      <wps:wsp>
                        <wps:cNvPr id="1582" name="Shape 1582"/>
                        <wps:cNvSpPr/>
                        <wps:spPr>
                          <a:xfrm>
                            <a:off x="0" y="0"/>
                            <a:ext cx="4932007" cy="0"/>
                          </a:xfrm>
                          <a:custGeom>
                            <a:avLst/>
                            <a:gdLst/>
                            <a:ahLst/>
                            <a:cxnLst/>
                            <a:rect l="0" t="0" r="0" b="0"/>
                            <a:pathLst>
                              <a:path w="4932007">
                                <a:moveTo>
                                  <a:pt x="0" y="0"/>
                                </a:moveTo>
                                <a:lnTo>
                                  <a:pt x="4932007" y="0"/>
                                </a:lnTo>
                              </a:path>
                            </a:pathLst>
                          </a:custGeom>
                          <a:ln w="12700" cap="flat">
                            <a:miter lim="127000"/>
                          </a:ln>
                        </wps:spPr>
                        <wps:style>
                          <a:lnRef idx="1">
                            <a:srgbClr val="174D79"/>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6627" style="width:388.347pt;height:1pt;mso-position-horizontal-relative:char;mso-position-vertical-relative:line" coordsize="49320,127">
                <v:shape id="Shape 1582" style="position:absolute;width:49320;height:0;left:0;top:0;" coordsize="4932007,0" path="m0,0l4932007,0">
                  <v:stroke weight="1pt" endcap="flat" joinstyle="miter" miterlimit="10" on="true" color="#174d79"/>
                  <v:fill on="false" color="#000000" opacity="0"/>
                </v:shape>
              </v:group>
            </w:pict>
          </mc:Fallback>
        </mc:AlternateContent>
      </w:r>
    </w:p>
    <w:p w:rsidR="00BE5A36" w:rsidRDefault="009270F7">
      <w:pPr>
        <w:spacing w:line="368" w:lineRule="auto"/>
        <w:ind w:left="252" w:right="21" w:hanging="24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Уварова Е.В., Тарусин Д.И. Пособие по обследованию состояния репродуктивной системы детей и подростков. Москва : Триада-Х, 2009. 232 с.</w:t>
      </w:r>
    </w:p>
    <w:p w:rsidR="00BE5A36" w:rsidRDefault="009270F7">
      <w:pPr>
        <w:spacing w:line="361" w:lineRule="auto"/>
        <w:ind w:left="242" w:right="21" w:hanging="23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Уварова Е.В., Давтян Г.М., Буралкина Н.А., Кругляк Д.А. Формирование неовлагалища путем комплексного неоперативного кольпопоэза у пациенток с синдромом Майера–Рокитанского–Кюстера–Хаузера // Репродуктивное здоровье детей и подростков. 2014. № 6. С. 40–49.</w:t>
      </w:r>
    </w:p>
    <w:p w:rsidR="00BE5A36" w:rsidRDefault="009270F7">
      <w:pPr>
        <w:spacing w:line="368" w:lineRule="auto"/>
        <w:ind w:left="247" w:right="21" w:hanging="235"/>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Dietrich J.E., Millar D.M., Quint E.H. Obstructive reproductive tract anomalies // J. Pediatr. Adolesc. Gynecol. 2014. Vol. 27, N 6. P. 396–402. DOI: https://doi.org/10.1016/j.jpag.2014.09.001 Epub 2014 Sep 11. PMID: 25438708. </w:t>
      </w:r>
    </w:p>
    <w:p w:rsidR="00BE5A36" w:rsidRDefault="009270F7">
      <w:pPr>
        <w:spacing w:line="368" w:lineRule="auto"/>
        <w:ind w:left="247" w:right="21" w:hanging="235"/>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Management of Acute </w:t>
      </w:r>
      <w:r>
        <w:rPr>
          <w:rFonts w:ascii="Times New Roman" w:eastAsia="Times New Roman" w:hAnsi="Times New Roman" w:cs="Times New Roman"/>
          <w:sz w:val="14"/>
        </w:rPr>
        <w:t>Obstructive Uterovaginal Anomalies: ACOG Committee Opinion No. 779 // Obstet. Gynecol. 2019. Vol. 133, N 6. P. e363–e371. DOI: https://doi.org/10.1097/AOG.0000000000003281 PMID: 31135762.</w:t>
      </w:r>
    </w:p>
    <w:p w:rsidR="00BE5A36" w:rsidRDefault="009270F7">
      <w:pPr>
        <w:spacing w:line="368" w:lineRule="auto"/>
        <w:ind w:left="251" w:right="21" w:hanging="239"/>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Abu-Ghanem S., Novoa R., Kaneti J., Rosenberg E. Recurrent urina</w:t>
      </w:r>
      <w:r>
        <w:rPr>
          <w:rFonts w:ascii="Times New Roman" w:eastAsia="Times New Roman" w:hAnsi="Times New Roman" w:cs="Times New Roman"/>
          <w:sz w:val="14"/>
        </w:rPr>
        <w:t>ry retention due to imperforate hymen after hymenotomy failure: a rare case report and review of the literature // Urology. 2011. Vol. 78. P. 180–182.</w:t>
      </w:r>
    </w:p>
    <w:p w:rsidR="00BE5A36" w:rsidRDefault="009270F7">
      <w:pPr>
        <w:spacing w:line="359" w:lineRule="auto"/>
        <w:ind w:left="246" w:right="21" w:hanging="234"/>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Segoe UI Symbol" w:eastAsia="Segoe UI Symbol" w:hAnsi="Segoe UI Symbol" w:cs="Segoe UI Symbol"/>
          <w:sz w:val="14"/>
        </w:rPr>
        <w:t></w:t>
      </w:r>
      <w:r>
        <w:rPr>
          <w:rFonts w:ascii="Times New Roman" w:eastAsia="Times New Roman" w:hAnsi="Times New Roman" w:cs="Times New Roman"/>
          <w:sz w:val="14"/>
        </w:rPr>
        <w:t xml:space="preserve">Committee on Adolescent Health Care. ACOG Committee Opinion No. 728: Müllerian agenesis: diagnosis, </w:t>
      </w:r>
      <w:r>
        <w:rPr>
          <w:rFonts w:ascii="Times New Roman" w:eastAsia="Times New Roman" w:hAnsi="Times New Roman" w:cs="Times New Roman"/>
          <w:sz w:val="14"/>
        </w:rPr>
        <w:t>management, and treatment // Obstet. Gynecol. 2018. Vol. 131, N 1. P. e35–e42. DOI: https://doi.org/10.1097/AOG.0000000000002458 PMID: 29266078;</w:t>
      </w:r>
    </w:p>
    <w:p w:rsidR="00BE5A36" w:rsidRDefault="009270F7">
      <w:pPr>
        <w:spacing w:line="363" w:lineRule="auto"/>
        <w:ind w:left="242" w:right="21" w:hanging="23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Segoe UI Symbol" w:eastAsia="Segoe UI Symbol" w:hAnsi="Segoe UI Symbol" w:cs="Segoe UI Symbol"/>
          <w:sz w:val="14"/>
        </w:rPr>
        <w:t></w:t>
      </w:r>
      <w:r>
        <w:rPr>
          <w:rFonts w:ascii="Times New Roman" w:eastAsia="Times New Roman" w:hAnsi="Times New Roman" w:cs="Times New Roman"/>
          <w:sz w:val="14"/>
        </w:rPr>
        <w:t xml:space="preserve">Gargollo P.C., Cannon G.M. Jr, Diamond D.A., Thomas P., Burke V., Laufer M.R. Should progressive perineal </w:t>
      </w:r>
      <w:r>
        <w:rPr>
          <w:rFonts w:ascii="Times New Roman" w:eastAsia="Times New Roman" w:hAnsi="Times New Roman" w:cs="Times New Roman"/>
          <w:sz w:val="14"/>
        </w:rPr>
        <w:t>dilation be considered first line therapy for vaginal agenesis? // J. Urol. 2009. Vol. 182. P. 1882–1889.</w:t>
      </w:r>
    </w:p>
    <w:p w:rsidR="00BE5A36" w:rsidRDefault="009270F7">
      <w:pPr>
        <w:spacing w:line="363" w:lineRule="auto"/>
        <w:ind w:left="237" w:right="21" w:hanging="225"/>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Segoe UI Symbol" w:eastAsia="Segoe UI Symbol" w:hAnsi="Segoe UI Symbol" w:cs="Segoe UI Symbol"/>
          <w:sz w:val="14"/>
        </w:rPr>
        <w:t></w:t>
      </w:r>
      <w:r>
        <w:rPr>
          <w:rFonts w:ascii="Times New Roman" w:eastAsia="Times New Roman" w:hAnsi="Times New Roman" w:cs="Times New Roman"/>
          <w:sz w:val="14"/>
        </w:rPr>
        <w:t>Edmonds D.K., Rose G.L., Lipton M.G., Quek J. Mayer-Rokitansky-Kuster-Hauser syndrome: a review of 245 consecutive cases managed by a multidisciplinary approach with vaginal dilators // Fertil. Steril. 2012. Vol. 97. P. 686–690.</w:t>
      </w:r>
    </w:p>
    <w:p w:rsidR="00BE5A36" w:rsidRDefault="009270F7">
      <w:pPr>
        <w:spacing w:line="359" w:lineRule="auto"/>
        <w:ind w:left="243" w:right="21" w:hanging="231"/>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Segoe UI Symbol" w:eastAsia="Segoe UI Symbol" w:hAnsi="Segoe UI Symbol" w:cs="Segoe UI Symbol"/>
          <w:sz w:val="14"/>
        </w:rPr>
        <w:t></w:t>
      </w:r>
      <w:r>
        <w:rPr>
          <w:rFonts w:ascii="Times New Roman" w:eastAsia="Times New Roman" w:hAnsi="Times New Roman" w:cs="Times New Roman"/>
          <w:sz w:val="14"/>
        </w:rPr>
        <w:t>Patel V., Hakim J., Go</w:t>
      </w:r>
      <w:r>
        <w:rPr>
          <w:rFonts w:ascii="Times New Roman" w:eastAsia="Times New Roman" w:hAnsi="Times New Roman" w:cs="Times New Roman"/>
          <w:sz w:val="14"/>
        </w:rPr>
        <w:t>mez-Lobo V., Oelschlägel A.A. Providers’ experiences with vaginal dilator training for patients with vaginal agenesis // J. Pediatr. Adolesc. Gynecol 2018. Vol. 31, N 1. P.  45–47. URL: http://www.sciencedirect.com/science/ article/pii/S1083318817302656 (d</w:t>
      </w:r>
      <w:r>
        <w:rPr>
          <w:rFonts w:ascii="Times New Roman" w:eastAsia="Times New Roman" w:hAnsi="Times New Roman" w:cs="Times New Roman"/>
          <w:sz w:val="14"/>
        </w:rPr>
        <w:t xml:space="preserve">ate of access September 14, 2017) </w:t>
      </w:r>
    </w:p>
    <w:p w:rsidR="00BE5A36" w:rsidRDefault="009270F7">
      <w:pPr>
        <w:spacing w:line="368" w:lineRule="auto"/>
        <w:ind w:left="251" w:right="21" w:hanging="239"/>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Oelschlägel A.M., Debiec K., Appelbaum H. Primary vaginal dilation for vaginal agenesis: strategies to anticipate challenges and optimize outcomes // Curr. Opin. Obstet. Gynecol. 2016. Vol. 28. P. 345–349.</w:t>
      </w:r>
    </w:p>
    <w:p w:rsidR="00BE5A36" w:rsidRDefault="009270F7">
      <w:pPr>
        <w:spacing w:after="44"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Segoe UI Symbol" w:eastAsia="Segoe UI Symbol" w:hAnsi="Segoe UI Symbol" w:cs="Segoe UI Symbol"/>
          <w:sz w:val="14"/>
        </w:rPr>
        <w:t></w:t>
      </w:r>
      <w:r>
        <w:rPr>
          <w:rFonts w:ascii="Times New Roman" w:eastAsia="Times New Roman" w:hAnsi="Times New Roman" w:cs="Times New Roman"/>
          <w:sz w:val="14"/>
        </w:rPr>
        <w:t>McVe</w:t>
      </w:r>
      <w:r>
        <w:rPr>
          <w:rFonts w:ascii="Times New Roman" w:eastAsia="Times New Roman" w:hAnsi="Times New Roman" w:cs="Times New Roman"/>
          <w:sz w:val="14"/>
        </w:rPr>
        <w:t xml:space="preserve">arry M.E., Warner W.B. Use of physical therapy to augment dilator treatment for vaginal agenesis // Female Pelvic Med. </w:t>
      </w:r>
    </w:p>
    <w:p w:rsidR="00BE5A36" w:rsidRDefault="009270F7">
      <w:pPr>
        <w:spacing w:after="65" w:line="259" w:lineRule="auto"/>
        <w:ind w:left="250" w:right="21" w:hanging="10"/>
      </w:pPr>
      <w:r>
        <w:rPr>
          <w:rFonts w:ascii="Times New Roman" w:eastAsia="Times New Roman" w:hAnsi="Times New Roman" w:cs="Times New Roman"/>
          <w:sz w:val="14"/>
        </w:rPr>
        <w:t>Reconstr. Surg. 2011. Vol. 17. P. 153–156.</w:t>
      </w:r>
    </w:p>
    <w:p w:rsidR="00BE5A36" w:rsidRDefault="009270F7">
      <w:pPr>
        <w:spacing w:line="363" w:lineRule="auto"/>
        <w:ind w:left="251" w:right="21" w:hanging="239"/>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Segoe UI Symbol" w:eastAsia="Segoe UI Symbol" w:hAnsi="Segoe UI Symbol" w:cs="Segoe UI Symbol"/>
          <w:sz w:val="14"/>
        </w:rPr>
        <w:t></w:t>
      </w:r>
      <w:r>
        <w:rPr>
          <w:rFonts w:ascii="Times New Roman" w:eastAsia="Times New Roman" w:hAnsi="Times New Roman" w:cs="Times New Roman"/>
          <w:sz w:val="14"/>
        </w:rPr>
        <w:t>Prevention of infection after gynecologic procedures. ACOG Practice Bulletin No. 195. A</w:t>
      </w:r>
      <w:r>
        <w:rPr>
          <w:rFonts w:ascii="Times New Roman" w:eastAsia="Times New Roman" w:hAnsi="Times New Roman" w:cs="Times New Roman"/>
          <w:sz w:val="14"/>
        </w:rPr>
        <w:t>merican College of Obstetricians and Gynecologists // Obstet. Gynecol. 2018. Vol. 131. P. e172–e189.</w:t>
      </w:r>
    </w:p>
    <w:p w:rsidR="00BE5A36" w:rsidRDefault="009270F7">
      <w:pPr>
        <w:spacing w:line="363" w:lineRule="auto"/>
        <w:ind w:left="255" w:right="21" w:hanging="243"/>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Segoe UI Symbol" w:eastAsia="Segoe UI Symbol" w:hAnsi="Segoe UI Symbol" w:cs="Segoe UI Symbol"/>
          <w:sz w:val="14"/>
        </w:rPr>
        <w:t></w:t>
      </w:r>
      <w:r>
        <w:rPr>
          <w:rFonts w:ascii="Times New Roman" w:eastAsia="Times New Roman" w:hAnsi="Times New Roman" w:cs="Times New Roman"/>
          <w:sz w:val="14"/>
        </w:rPr>
        <w:t xml:space="preserve">Adamyan LV. Laparoscopic management of vaginal aplasia with or without functional noncommunicating rudimentary uterus // Principles of Laparoscopic Surgery: Basic and Advanced Techniques / eds M.E. Arregui, R.J. Fitzgibbons Jr, N. </w:t>
      </w:r>
    </w:p>
    <w:p w:rsidR="00BE5A36" w:rsidRDefault="009270F7">
      <w:pPr>
        <w:spacing w:after="79" w:line="259" w:lineRule="auto"/>
        <w:ind w:left="250" w:right="21" w:hanging="10"/>
      </w:pPr>
      <w:r>
        <w:rPr>
          <w:rFonts w:ascii="Times New Roman" w:eastAsia="Times New Roman" w:hAnsi="Times New Roman" w:cs="Times New Roman"/>
          <w:sz w:val="14"/>
        </w:rPr>
        <w:t>Katkhouda, J.B. McKernan</w:t>
      </w:r>
      <w:r>
        <w:rPr>
          <w:rFonts w:ascii="Times New Roman" w:eastAsia="Times New Roman" w:hAnsi="Times New Roman" w:cs="Times New Roman"/>
          <w:sz w:val="14"/>
        </w:rPr>
        <w:t>, H. Reich. New York, N.Y. : Springer-Verlag, 1995. P. 646–651.</w:t>
      </w:r>
    </w:p>
    <w:p w:rsidR="00BE5A36" w:rsidRDefault="009270F7">
      <w:pPr>
        <w:spacing w:line="368" w:lineRule="auto"/>
        <w:ind w:left="252" w:right="21" w:hanging="24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Adamyan L.V. Therapeutic and endoscopic perspectives // Gynecologic, Obstetric, and Related Surgery. 2nd ed. / eds D.H. Nichols, D.L. Clarke-Pearson. St Louis, MO : Mosby, 2000. P. 1209–1</w:t>
      </w:r>
      <w:r>
        <w:rPr>
          <w:rFonts w:ascii="Times New Roman" w:eastAsia="Times New Roman" w:hAnsi="Times New Roman" w:cs="Times New Roman"/>
          <w:sz w:val="14"/>
        </w:rPr>
        <w:t>217.</w:t>
      </w:r>
    </w:p>
    <w:p w:rsidR="00BE5A36" w:rsidRDefault="009270F7">
      <w:pPr>
        <w:spacing w:line="368" w:lineRule="auto"/>
        <w:ind w:left="251" w:right="21" w:hanging="239"/>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Diagnosis and management of hymenal variants. ACOG Committee Opinion No. 780. American College of Obstetricians and Gynecologists // Obstet. Gynecol. 2019. Vol. 133. P. 372–376.</w:t>
      </w:r>
    </w:p>
    <w:p w:rsidR="00BE5A36" w:rsidRDefault="009270F7">
      <w:pPr>
        <w:spacing w:line="363" w:lineRule="auto"/>
        <w:ind w:left="251" w:right="21" w:hanging="239"/>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Segoe UI Symbol" w:eastAsia="Segoe UI Symbol" w:hAnsi="Segoe UI Symbol" w:cs="Segoe UI Symbol"/>
          <w:sz w:val="14"/>
        </w:rPr>
        <w:t></w:t>
      </w:r>
      <w:r>
        <w:rPr>
          <w:rFonts w:ascii="Times New Roman" w:eastAsia="Times New Roman" w:hAnsi="Times New Roman" w:cs="Times New Roman"/>
          <w:sz w:val="14"/>
        </w:rPr>
        <w:t>Mansouri R., Dietrich J.E. Postoperative course and complicati</w:t>
      </w:r>
      <w:r>
        <w:rPr>
          <w:rFonts w:ascii="Times New Roman" w:eastAsia="Times New Roman" w:hAnsi="Times New Roman" w:cs="Times New Roman"/>
          <w:sz w:val="14"/>
        </w:rPr>
        <w:t>ons after pull-through vaginoplasty for distal vaginal atresia // J. Pediatr. Adolesc. Gynecol. 2015. Vol. 28. P. 433–436.</w:t>
      </w:r>
    </w:p>
    <w:p w:rsidR="00BE5A36" w:rsidRDefault="009270F7">
      <w:pPr>
        <w:spacing w:line="363" w:lineRule="auto"/>
        <w:ind w:left="252" w:right="21" w:hanging="24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Segoe UI Symbol" w:eastAsia="Segoe UI Symbol" w:hAnsi="Segoe UI Symbol" w:cs="Segoe UI Symbol"/>
          <w:sz w:val="14"/>
        </w:rPr>
        <w:t></w:t>
      </w:r>
      <w:r>
        <w:rPr>
          <w:rFonts w:ascii="Times New Roman" w:eastAsia="Times New Roman" w:hAnsi="Times New Roman" w:cs="Times New Roman"/>
          <w:sz w:val="14"/>
        </w:rPr>
        <w:t>Santos X.M., Dietrich J.E. Obstructed hemivagina with ipsilateral renal anomaly // J. Pediatr. Adolesc. Gynecol. 2016. Vol. 29.</w:t>
      </w:r>
      <w:r>
        <w:rPr>
          <w:rFonts w:ascii="Times New Roman" w:eastAsia="Times New Roman" w:hAnsi="Times New Roman" w:cs="Times New Roman"/>
          <w:sz w:val="14"/>
        </w:rPr>
        <w:t xml:space="preserve"> P. 7–10.</w:t>
      </w:r>
    </w:p>
    <w:p w:rsidR="00BE5A36" w:rsidRDefault="009270F7">
      <w:pPr>
        <w:spacing w:line="359" w:lineRule="auto"/>
        <w:ind w:left="248" w:right="21" w:hanging="236"/>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Segoe UI Symbol" w:eastAsia="Segoe UI Symbol" w:hAnsi="Segoe UI Symbol" w:cs="Segoe UI Symbol"/>
          <w:sz w:val="14"/>
        </w:rPr>
        <w:t></w:t>
      </w:r>
      <w:r>
        <w:rPr>
          <w:rFonts w:ascii="Times New Roman" w:eastAsia="Times New Roman" w:hAnsi="Times New Roman" w:cs="Times New Roman"/>
          <w:sz w:val="14"/>
        </w:rPr>
        <w:t>Способ укрепления анастомоза между функционирующей маткой и неовлагалищем у девочек-подростков с аплазией влагалища при атрезии и аплазии цервикального канала / Чупрынин В.Д., Буралкина Н.А., Уварова Е.В., Кругляк Д.А., Коршунов А.А. Патент</w:t>
      </w:r>
      <w:r>
        <w:rPr>
          <w:rFonts w:ascii="Times New Roman" w:eastAsia="Times New Roman" w:hAnsi="Times New Roman" w:cs="Times New Roman"/>
          <w:sz w:val="14"/>
        </w:rPr>
        <w:t xml:space="preserve"> на изобретение RU 2557420 C1, 20.07.2015. Заявка № 2014127370/14 </w:t>
      </w:r>
    </w:p>
    <w:p w:rsidR="00BE5A36" w:rsidRDefault="009270F7">
      <w:pPr>
        <w:spacing w:after="65" w:line="259" w:lineRule="auto"/>
        <w:ind w:left="246" w:right="21" w:hanging="10"/>
      </w:pPr>
      <w:r>
        <w:rPr>
          <w:rFonts w:ascii="Times New Roman" w:eastAsia="Times New Roman" w:hAnsi="Times New Roman" w:cs="Times New Roman"/>
          <w:sz w:val="14"/>
        </w:rPr>
        <w:t>от 07.07.2014.</w:t>
      </w:r>
    </w:p>
    <w:p w:rsidR="00BE5A36" w:rsidRDefault="009270F7">
      <w:pPr>
        <w:spacing w:line="359" w:lineRule="auto"/>
        <w:ind w:left="248" w:right="21" w:hanging="236"/>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Segoe UI Symbol" w:eastAsia="Segoe UI Symbol" w:hAnsi="Segoe UI Symbol" w:cs="Segoe UI Symbol"/>
          <w:sz w:val="14"/>
        </w:rPr>
        <w:t></w:t>
      </w:r>
      <w:r>
        <w:rPr>
          <w:rFonts w:ascii="Times New Roman" w:eastAsia="Times New Roman" w:hAnsi="Times New Roman" w:cs="Times New Roman"/>
          <w:sz w:val="14"/>
        </w:rPr>
        <w:t>Устройство для механического формирования искусственного влагалища из тканей вульварного кольца при его аплазии или атрезии / Уварова Е.В., Неруш А.Ф. Патент на полезну</w:t>
      </w:r>
      <w:r>
        <w:rPr>
          <w:rFonts w:ascii="Times New Roman" w:eastAsia="Times New Roman" w:hAnsi="Times New Roman" w:cs="Times New Roman"/>
          <w:sz w:val="14"/>
        </w:rPr>
        <w:t>ю модель RU 153971 U1, 10.08.2015. Заявка № 2015103278/14 от 03.02.2015.</w:t>
      </w:r>
    </w:p>
    <w:p w:rsidR="00BE5A36" w:rsidRDefault="009270F7">
      <w:pPr>
        <w:spacing w:line="359" w:lineRule="auto"/>
        <w:ind w:left="241" w:right="21" w:hanging="229"/>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Times New Roman" w:eastAsia="Times New Roman" w:hAnsi="Times New Roman" w:cs="Times New Roman"/>
          <w:sz w:val="14"/>
        </w:rPr>
        <w:t>Способ повышения растяжимости тканей неовлагалища с использованием физиотерапевтического воздействия / Кругляк Д.А., Уварова Е.В., Ипатова М.В., Маланова Т.Б., Батырова З.К., Кис</w:t>
      </w:r>
      <w:r>
        <w:rPr>
          <w:rFonts w:ascii="Times New Roman" w:eastAsia="Times New Roman" w:hAnsi="Times New Roman" w:cs="Times New Roman"/>
          <w:sz w:val="14"/>
        </w:rPr>
        <w:t>елева И.А. Патент на изобретение RU 2557416 C1, 20.07.2015. Заявка № 2014121147/14 от 26.05.2014.</w:t>
      </w:r>
    </w:p>
    <w:p w:rsidR="00BE5A36" w:rsidRDefault="009270F7">
      <w:pPr>
        <w:spacing w:after="44"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Segoe UI Symbol" w:eastAsia="Segoe UI Symbol" w:hAnsi="Segoe UI Symbol" w:cs="Segoe UI Symbol"/>
          <w:sz w:val="14"/>
        </w:rPr>
        <w:t></w:t>
      </w:r>
      <w:r>
        <w:rPr>
          <w:rFonts w:ascii="Times New Roman" w:eastAsia="Times New Roman" w:hAnsi="Times New Roman" w:cs="Times New Roman"/>
          <w:sz w:val="14"/>
        </w:rPr>
        <w:t xml:space="preserve">Paradisi R., Barzanti R., Fabbri R. The techniques and outcomes of hysteroscopic metroplasty // Curr. Opin. Obstet. Gynecol. </w:t>
      </w:r>
    </w:p>
    <w:p w:rsidR="00BE5A36" w:rsidRDefault="009270F7">
      <w:pPr>
        <w:spacing w:after="65" w:line="259" w:lineRule="auto"/>
        <w:ind w:left="249" w:right="21" w:hanging="10"/>
      </w:pPr>
      <w:r>
        <w:rPr>
          <w:rFonts w:ascii="Times New Roman" w:eastAsia="Times New Roman" w:hAnsi="Times New Roman" w:cs="Times New Roman"/>
          <w:sz w:val="14"/>
        </w:rPr>
        <w:t xml:space="preserve">2014. Vol. 26, N 4. P. 295–301. </w:t>
      </w:r>
    </w:p>
    <w:p w:rsidR="00BE5A36" w:rsidRDefault="009270F7">
      <w:pPr>
        <w:spacing w:line="359" w:lineRule="auto"/>
        <w:ind w:left="231" w:right="21" w:hanging="219"/>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Times New Roman" w:eastAsia="Times New Roman" w:hAnsi="Times New Roman" w:cs="Times New Roman"/>
          <w:sz w:val="14"/>
        </w:rPr>
        <w:t>Di Spiezio Sardo A., Florio P., Nazzaro G., Spinelli M., Paladini D., Di Carlo C. et al. Hysteroscopic outpatient metroplasty to expand dysmorphic uteri (HOME-DU technique): a pilot study // Reprod. Biomed. Online. 201</w:t>
      </w:r>
      <w:r>
        <w:rPr>
          <w:rFonts w:ascii="Times New Roman" w:eastAsia="Times New Roman" w:hAnsi="Times New Roman" w:cs="Times New Roman"/>
          <w:sz w:val="14"/>
        </w:rPr>
        <w:t xml:space="preserve">5. Vol. 30, N 2. P. 166– 174. </w:t>
      </w:r>
    </w:p>
    <w:p w:rsidR="00BE5A36" w:rsidRDefault="009270F7">
      <w:pPr>
        <w:spacing w:line="359" w:lineRule="auto"/>
        <w:ind w:left="240" w:right="21" w:hanging="228"/>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Segoe UI Symbol" w:eastAsia="Segoe UI Symbol" w:hAnsi="Segoe UI Symbol" w:cs="Segoe UI Symbol"/>
          <w:sz w:val="14"/>
        </w:rPr>
        <w:t></w:t>
      </w:r>
      <w:r>
        <w:rPr>
          <w:rFonts w:ascii="Times New Roman" w:eastAsia="Times New Roman" w:hAnsi="Times New Roman" w:cs="Times New Roman"/>
          <w:sz w:val="14"/>
        </w:rPr>
        <w:t>Oppelt P., Renner S.P., Brucker S., Strissel P.L., Strick R., Oppelt P.G. et al. The VCUAM (Vagina Cervix Uterus Adnexassociated Malformation) classification: a new classification for genital malformations // Fertil. St</w:t>
      </w:r>
      <w:r>
        <w:rPr>
          <w:rFonts w:ascii="Times New Roman" w:eastAsia="Times New Roman" w:hAnsi="Times New Roman" w:cs="Times New Roman"/>
          <w:sz w:val="14"/>
        </w:rPr>
        <w:t>eril. 2005. Vol. 84, N 5. P. 1493–1497. DOI: https://doi.org/10.1016/j.fertnstert.2005.05.036 PMID: 16275249.</w:t>
      </w:r>
    </w:p>
    <w:p w:rsidR="00BE5A36" w:rsidRDefault="009270F7">
      <w:pPr>
        <w:spacing w:line="359" w:lineRule="auto"/>
        <w:ind w:left="237" w:right="21" w:hanging="225"/>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Times New Roman" w:eastAsia="Times New Roman" w:hAnsi="Times New Roman" w:cs="Times New Roman"/>
          <w:sz w:val="14"/>
        </w:rPr>
        <w:t xml:space="preserve">Grimbizis G.F., Gordts S., Di Spiezio Sardo A., Brucker S., De Angelis C., Gergolet M. et al. The ESHRE/ESGE consensus on the classification </w:t>
      </w:r>
      <w:r>
        <w:rPr>
          <w:rFonts w:ascii="Times New Roman" w:eastAsia="Times New Roman" w:hAnsi="Times New Roman" w:cs="Times New Roman"/>
          <w:sz w:val="14"/>
        </w:rPr>
        <w:t>of female genital tract congenital anomalies // Hum. Reprod. 2013. Vol. 28, N 8. P. 2032–2044. DOI: https://doi.org/10.1093/humrep/det098  Epub 2013 Jun 14. PMID: 23771171; PMCID: PMC3712660.</w:t>
      </w:r>
    </w:p>
    <w:p w:rsidR="00BE5A36" w:rsidRDefault="009270F7">
      <w:pPr>
        <w:spacing w:after="49"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Segoe UI Symbol" w:eastAsia="Segoe UI Symbol" w:hAnsi="Segoe UI Symbol" w:cs="Segoe UI Symbol"/>
          <w:sz w:val="14"/>
        </w:rPr>
        <w:t></w:t>
      </w:r>
      <w:r>
        <w:rPr>
          <w:rFonts w:ascii="Times New Roman" w:eastAsia="Times New Roman" w:hAnsi="Times New Roman" w:cs="Times New Roman"/>
          <w:sz w:val="14"/>
        </w:rPr>
        <w:t>Герасимович Г.И. Онтогенез и врожденные аномалии женских п</w:t>
      </w:r>
      <w:r>
        <w:rPr>
          <w:rFonts w:ascii="Times New Roman" w:eastAsia="Times New Roman" w:hAnsi="Times New Roman" w:cs="Times New Roman"/>
          <w:sz w:val="14"/>
        </w:rPr>
        <w:t xml:space="preserve">оловых органов : учебно-методическое пособие. </w:t>
      </w:r>
    </w:p>
    <w:p w:rsidR="00BE5A36" w:rsidRDefault="009270F7">
      <w:pPr>
        <w:spacing w:after="70" w:line="259" w:lineRule="auto"/>
        <w:ind w:left="250" w:right="21" w:hanging="10"/>
      </w:pPr>
      <w:r>
        <w:rPr>
          <w:rFonts w:ascii="Times New Roman" w:eastAsia="Times New Roman" w:hAnsi="Times New Roman" w:cs="Times New Roman"/>
          <w:sz w:val="14"/>
        </w:rPr>
        <w:t>Минск : БГМУ, 2010. 60 с.</w:t>
      </w:r>
    </w:p>
    <w:p w:rsidR="00BE5A36" w:rsidRDefault="009270F7">
      <w:pPr>
        <w:spacing w:after="49"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Times New Roman" w:eastAsia="Times New Roman" w:hAnsi="Times New Roman" w:cs="Times New Roman"/>
          <w:sz w:val="14"/>
        </w:rPr>
        <w:t xml:space="preserve">Пороки развития женских половых органов : учебное пособие для самостоятельной внеаудиторной работы / сост. : </w:t>
      </w:r>
    </w:p>
    <w:p w:rsidR="00BE5A36" w:rsidRDefault="009270F7">
      <w:pPr>
        <w:spacing w:after="70" w:line="259" w:lineRule="auto"/>
        <w:ind w:left="246" w:right="21" w:hanging="10"/>
      </w:pPr>
      <w:r>
        <w:rPr>
          <w:rFonts w:ascii="Times New Roman" w:eastAsia="Times New Roman" w:hAnsi="Times New Roman" w:cs="Times New Roman"/>
          <w:sz w:val="14"/>
        </w:rPr>
        <w:t>С.Ю. Муслимова, И.В. Cахаутдинова, Э.М. Зулкарнеева, Т.П. Кулешова. У</w:t>
      </w:r>
      <w:r>
        <w:rPr>
          <w:rFonts w:ascii="Times New Roman" w:eastAsia="Times New Roman" w:hAnsi="Times New Roman" w:cs="Times New Roman"/>
          <w:sz w:val="14"/>
        </w:rPr>
        <w:t xml:space="preserve">фа : Изд-во БашНИПИнефть, 2015. </w:t>
      </w:r>
    </w:p>
    <w:p w:rsidR="00BE5A36" w:rsidRDefault="009270F7">
      <w:pPr>
        <w:spacing w:after="84" w:line="259" w:lineRule="auto"/>
        <w:ind w:left="254" w:right="21" w:hanging="10"/>
      </w:pPr>
      <w:r>
        <w:rPr>
          <w:rFonts w:ascii="Times New Roman" w:eastAsia="Times New Roman" w:hAnsi="Times New Roman" w:cs="Times New Roman"/>
          <w:sz w:val="14"/>
        </w:rPr>
        <w:t>65 с.</w:t>
      </w:r>
    </w:p>
    <w:p w:rsidR="00BE5A36" w:rsidRDefault="009270F7">
      <w:pPr>
        <w:spacing w:line="375" w:lineRule="auto"/>
        <w:ind w:left="241" w:right="21" w:hanging="229"/>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Лысяк Д.С. (к.м.н., доцент кафедры акушерства и гинекологии ФГБОУ ВО Амурская ГМА Минздрава России). Врожденные аномалии развития матки и влагалища : учебное пособие. Благовещенск, 2017.</w:t>
      </w:r>
    </w:p>
    <w:p w:rsidR="00BE5A36" w:rsidRDefault="009270F7">
      <w:pPr>
        <w:spacing w:after="49"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Times New Roman" w:eastAsia="Times New Roman" w:hAnsi="Times New Roman" w:cs="Times New Roman"/>
          <w:sz w:val="14"/>
        </w:rPr>
        <w:t xml:space="preserve">Аверин В.И., Ионов А.Л., Караваева С.А., Комиссаров И.А., Котин А.Н., Мокрушина О.Г. и др. Аноректальные </w:t>
      </w:r>
    </w:p>
    <w:p w:rsidR="00BE5A36" w:rsidRDefault="009270F7">
      <w:pPr>
        <w:spacing w:after="84" w:line="259" w:lineRule="auto"/>
        <w:ind w:left="254" w:right="21" w:hanging="10"/>
      </w:pPr>
      <w:r>
        <w:rPr>
          <w:rFonts w:ascii="Times New Roman" w:eastAsia="Times New Roman" w:hAnsi="Times New Roman" w:cs="Times New Roman"/>
          <w:sz w:val="14"/>
        </w:rPr>
        <w:t>мальформации у детей (федеральные клинические рекомендации) // Детская хирургия. 2015. Т. 19, № 4. С. 29–35.</w:t>
      </w:r>
    </w:p>
    <w:p w:rsidR="00BE5A36" w:rsidRDefault="009270F7">
      <w:pPr>
        <w:spacing w:line="369" w:lineRule="auto"/>
        <w:ind w:left="235" w:right="21" w:hanging="223"/>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Абдулмеджидова А.Г., Зверева С.А., Н</w:t>
      </w:r>
      <w:r>
        <w:rPr>
          <w:rFonts w:ascii="Times New Roman" w:eastAsia="Times New Roman" w:hAnsi="Times New Roman" w:cs="Times New Roman"/>
          <w:sz w:val="14"/>
        </w:rPr>
        <w:t xml:space="preserve">адырова Н.О. Наблюдение сочетания низкого качества ооцитов с пороками развития матки и влагалища у пациентки с нормальными морфофункциональными показателями яичника // Акушерство и гинекология. 2013. № 4. С. 80–83. </w:t>
      </w:r>
    </w:p>
    <w:p w:rsidR="00BE5A36" w:rsidRDefault="009270F7">
      <w:pPr>
        <w:spacing w:line="396" w:lineRule="auto"/>
        <w:ind w:left="246" w:right="21" w:hanging="234"/>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Адамян Л.В., Фархат К.Н., Макиян З.</w:t>
      </w:r>
      <w:r>
        <w:rPr>
          <w:rFonts w:ascii="Times New Roman" w:eastAsia="Times New Roman" w:hAnsi="Times New Roman" w:cs="Times New Roman"/>
          <w:sz w:val="14"/>
        </w:rPr>
        <w:t>Н. Комплексный подход к диагностике, хирургической коррекции и реабилитации больных при сочетании аномалий развития матки и влагалища с эндометриозом // Проблемы репродук-</w:t>
      </w:r>
    </w:p>
    <w:p w:rsidR="00BE5A36" w:rsidRDefault="009270F7">
      <w:pPr>
        <w:spacing w:after="84" w:line="259" w:lineRule="auto"/>
        <w:ind w:left="254" w:right="21" w:hanging="10"/>
      </w:pPr>
      <w:r>
        <w:rPr>
          <w:rFonts w:ascii="Times New Roman" w:eastAsia="Times New Roman" w:hAnsi="Times New Roman" w:cs="Times New Roman"/>
          <w:sz w:val="14"/>
        </w:rPr>
        <w:t xml:space="preserve">ции. 2016. Т. 22, № 3. С. 84–90. </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Беженарь В.Ф., Ярнова Е.А., Трофимова Т.Н. МР</w:t>
      </w:r>
      <w:r>
        <w:rPr>
          <w:rFonts w:ascii="Times New Roman" w:eastAsia="Times New Roman" w:hAnsi="Times New Roman" w:cs="Times New Roman"/>
          <w:sz w:val="14"/>
        </w:rPr>
        <w:t>Т-диагностика аномалий Мюллерова протока // Лучевая диагно-</w:t>
      </w:r>
    </w:p>
    <w:p w:rsidR="00BE5A36" w:rsidRDefault="009270F7">
      <w:pPr>
        <w:spacing w:after="84" w:line="259" w:lineRule="auto"/>
        <w:ind w:left="246" w:right="21" w:hanging="10"/>
      </w:pPr>
      <w:r>
        <w:rPr>
          <w:rFonts w:ascii="Times New Roman" w:eastAsia="Times New Roman" w:hAnsi="Times New Roman" w:cs="Times New Roman"/>
          <w:sz w:val="14"/>
        </w:rPr>
        <w:t xml:space="preserve">стика и терапия. 2012. Т. 3, № 1. С. 99–103. </w:t>
      </w:r>
    </w:p>
    <w:p w:rsidR="00BE5A36" w:rsidRDefault="009270F7">
      <w:pPr>
        <w:spacing w:line="375" w:lineRule="auto"/>
        <w:ind w:left="243" w:right="21" w:hanging="231"/>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Ганчар Е.П., Кузьмич И.И., Дембовская С.В., Лискович В.А. Анализ течения беременности и родов у женщин с пороками развития матки и частоты врожденных пороков развития у их детей // Репродуктивное здоровье. Вос-</w:t>
      </w:r>
    </w:p>
    <w:p w:rsidR="00BE5A36" w:rsidRDefault="009270F7">
      <w:pPr>
        <w:spacing w:after="84" w:line="259" w:lineRule="auto"/>
        <w:ind w:left="253" w:right="21" w:hanging="10"/>
      </w:pPr>
      <w:r>
        <w:rPr>
          <w:rFonts w:ascii="Times New Roman" w:eastAsia="Times New Roman" w:hAnsi="Times New Roman" w:cs="Times New Roman"/>
          <w:sz w:val="14"/>
        </w:rPr>
        <w:t xml:space="preserve">точная Европа. 2012. № 5. С. 265–268. </w:t>
      </w:r>
    </w:p>
    <w:p w:rsidR="00BE5A36" w:rsidRDefault="009270F7">
      <w:pPr>
        <w:spacing w:line="375" w:lineRule="auto"/>
        <w:ind w:left="250" w:right="21" w:hanging="238"/>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Давыдов С.Н., Орлов В.М. Пороки развития матки и их хирургическая коррекция в целях восстановления детородной функции // Реконструктивная хирургия и реабилитация репродуктивной функции у гинекологических </w:t>
      </w:r>
    </w:p>
    <w:p w:rsidR="00BE5A36" w:rsidRDefault="009270F7">
      <w:pPr>
        <w:spacing w:after="84" w:line="259" w:lineRule="auto"/>
        <w:ind w:left="251" w:right="21" w:hanging="10"/>
      </w:pPr>
      <w:r>
        <w:rPr>
          <w:rFonts w:ascii="Times New Roman" w:eastAsia="Times New Roman" w:hAnsi="Times New Roman" w:cs="Times New Roman"/>
          <w:sz w:val="14"/>
        </w:rPr>
        <w:t xml:space="preserve">больных. Москва, 1992. 47 с. </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Демидов В.Н., Кр</w:t>
      </w:r>
      <w:r>
        <w:rPr>
          <w:rFonts w:ascii="Times New Roman" w:eastAsia="Times New Roman" w:hAnsi="Times New Roman" w:cs="Times New Roman"/>
          <w:sz w:val="14"/>
        </w:rPr>
        <w:t xml:space="preserve">аснова К.Г. Возможности эхографии в диагностике пороков развития матки, шейки матки </w:t>
      </w:r>
    </w:p>
    <w:p w:rsidR="00BE5A36" w:rsidRDefault="009270F7">
      <w:pPr>
        <w:spacing w:after="84" w:line="259" w:lineRule="auto"/>
        <w:ind w:left="254" w:right="21" w:hanging="10"/>
      </w:pPr>
      <w:r>
        <w:rPr>
          <w:rFonts w:ascii="Times New Roman" w:eastAsia="Times New Roman" w:hAnsi="Times New Roman" w:cs="Times New Roman"/>
          <w:sz w:val="14"/>
        </w:rPr>
        <w:t xml:space="preserve">и влагалища // Ультразвуковая и функциональная диагностика. 2015. № 5. С. 44–50. </w:t>
      </w:r>
    </w:p>
    <w:p w:rsidR="00BE5A36" w:rsidRDefault="009270F7">
      <w:pPr>
        <w:spacing w:line="375" w:lineRule="auto"/>
        <w:ind w:left="249" w:right="21" w:hanging="237"/>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Демикова Н.С., Лапина А.С., Подольная М.А., Кобринский Б.А. Динамика частоты врожден</w:t>
      </w:r>
      <w:r>
        <w:rPr>
          <w:rFonts w:ascii="Times New Roman" w:eastAsia="Times New Roman" w:hAnsi="Times New Roman" w:cs="Times New Roman"/>
          <w:sz w:val="14"/>
        </w:rPr>
        <w:t xml:space="preserve">ных пороков развития в РФ (по данным федеральной базы мониторинга ВПР за 2006–2012 гг.) // Россий ский вестник перинатологии </w:t>
      </w:r>
    </w:p>
    <w:p w:rsidR="00BE5A36" w:rsidRDefault="009270F7">
      <w:pPr>
        <w:spacing w:after="84" w:line="259" w:lineRule="auto"/>
        <w:ind w:left="254" w:right="21" w:hanging="10"/>
      </w:pPr>
      <w:r>
        <w:rPr>
          <w:rFonts w:ascii="Times New Roman" w:eastAsia="Times New Roman" w:hAnsi="Times New Roman" w:cs="Times New Roman"/>
          <w:sz w:val="14"/>
        </w:rPr>
        <w:t xml:space="preserve">и педиатрии. 2015. № 2. С. 72–77. </w:t>
      </w:r>
    </w:p>
    <w:p w:rsidR="00BE5A36" w:rsidRDefault="009270F7">
      <w:pPr>
        <w:spacing w:line="375" w:lineRule="auto"/>
        <w:ind w:left="250" w:right="21" w:hanging="238"/>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Довгань А.А. Аномалии развития матки и перинатальная патология // Актуальные проблемы меди</w:t>
      </w:r>
      <w:r>
        <w:rPr>
          <w:rFonts w:ascii="Times New Roman" w:eastAsia="Times New Roman" w:hAnsi="Times New Roman" w:cs="Times New Roman"/>
          <w:sz w:val="14"/>
        </w:rPr>
        <w:t>цины в России и за рубежом : сборник научных трудов по итогам III международной научно-практической конференции. Ново-</w:t>
      </w:r>
    </w:p>
    <w:p w:rsidR="00BE5A36" w:rsidRDefault="009270F7">
      <w:pPr>
        <w:spacing w:after="84" w:line="259" w:lineRule="auto"/>
        <w:ind w:left="246" w:right="21" w:hanging="10"/>
      </w:pPr>
      <w:r>
        <w:rPr>
          <w:rFonts w:ascii="Times New Roman" w:eastAsia="Times New Roman" w:hAnsi="Times New Roman" w:cs="Times New Roman"/>
          <w:sz w:val="14"/>
        </w:rPr>
        <w:t xml:space="preserve">сибирск, 2017. С. 8–9. </w:t>
      </w:r>
    </w:p>
    <w:p w:rsidR="00BE5A36" w:rsidRDefault="009270F7">
      <w:pPr>
        <w:spacing w:line="369" w:lineRule="auto"/>
        <w:ind w:left="246" w:right="21" w:hanging="234"/>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Дорохович Г.П., Татун Т.В. Морфогенез матки в раннем эмбриогенезе человека // Сборник научных трудов, посвящ</w:t>
      </w:r>
      <w:r>
        <w:rPr>
          <w:rFonts w:ascii="Times New Roman" w:eastAsia="Times New Roman" w:hAnsi="Times New Roman" w:cs="Times New Roman"/>
          <w:sz w:val="14"/>
        </w:rPr>
        <w:t xml:space="preserve">енный 100-летию кафедры медицинской биологии СПбГМА им. И.И. Мечникова «Вопросы морфологии 21 века». Санкт-Петербург, 2008. Т. 1. С. 122–124. </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Есипова И.А., Арютин Д.Г. Место трехмерного ультразвукового исследования в диагностике аномалий Мюллеро-</w:t>
      </w:r>
    </w:p>
    <w:p w:rsidR="00BE5A36" w:rsidRDefault="009270F7">
      <w:pPr>
        <w:spacing w:after="84" w:line="259" w:lineRule="auto"/>
        <w:ind w:left="254" w:right="21" w:hanging="10"/>
      </w:pPr>
      <w:r>
        <w:rPr>
          <w:rFonts w:ascii="Times New Roman" w:eastAsia="Times New Roman" w:hAnsi="Times New Roman" w:cs="Times New Roman"/>
          <w:sz w:val="14"/>
        </w:rPr>
        <w:t>вых</w:t>
      </w:r>
      <w:r>
        <w:rPr>
          <w:rFonts w:ascii="Times New Roman" w:eastAsia="Times New Roman" w:hAnsi="Times New Roman" w:cs="Times New Roman"/>
          <w:sz w:val="14"/>
        </w:rPr>
        <w:t xml:space="preserve"> протоков // Вестник РГМУ. 2014. № 2. С. 27–28. </w:t>
      </w:r>
    </w:p>
    <w:p w:rsidR="00BE5A36" w:rsidRDefault="009270F7">
      <w:pPr>
        <w:spacing w:line="369" w:lineRule="auto"/>
        <w:ind w:left="246" w:right="21" w:hanging="234"/>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Коновалов П.К., Овсянников Ф.А., Иванов Д.О., Митрофанова Л.Б. Морфологическое исследование миометрия в различные периоды развития и ремоделирования матки // Вопросы гинекологии, акушерства и перинатоло</w:t>
      </w:r>
      <w:r>
        <w:rPr>
          <w:rFonts w:ascii="Times New Roman" w:eastAsia="Times New Roman" w:hAnsi="Times New Roman" w:cs="Times New Roman"/>
          <w:sz w:val="14"/>
        </w:rPr>
        <w:t xml:space="preserve">гии. 2014. Т. 13, № 2. С. 37–43. </w:t>
      </w:r>
    </w:p>
    <w:p w:rsidR="00BE5A36" w:rsidRDefault="009270F7">
      <w:pPr>
        <w:spacing w:after="52"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Назарова Н.К., Жанатаева Д.Ж., Абильдинова Г.Ж. Медико-генетический мониторинг врожденных пороков раз-</w:t>
      </w:r>
    </w:p>
    <w:p w:rsidR="00BE5A36" w:rsidRDefault="009270F7">
      <w:pPr>
        <w:spacing w:after="84" w:line="259" w:lineRule="auto"/>
        <w:ind w:left="254" w:right="21" w:hanging="10"/>
      </w:pPr>
      <w:r>
        <w:rPr>
          <w:rFonts w:ascii="Times New Roman" w:eastAsia="Times New Roman" w:hAnsi="Times New Roman" w:cs="Times New Roman"/>
          <w:sz w:val="14"/>
        </w:rPr>
        <w:t xml:space="preserve">вития и наследственной патологии // Вестник СурГУ. Медицина. 2014. № 3 (21). С. 29–34. </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Фархат К.Н., Адамян Л.В. Аномалии развития матки и влагалища в сочетании с эндометриозом: тактика ведения </w:t>
      </w:r>
    </w:p>
    <w:p w:rsidR="00BE5A36" w:rsidRDefault="009270F7">
      <w:pPr>
        <w:spacing w:after="84" w:line="259" w:lineRule="auto"/>
        <w:ind w:left="254" w:right="21" w:hanging="10"/>
      </w:pPr>
      <w:r>
        <w:rPr>
          <w:rFonts w:ascii="Times New Roman" w:eastAsia="Times New Roman" w:hAnsi="Times New Roman" w:cs="Times New Roman"/>
          <w:sz w:val="14"/>
        </w:rPr>
        <w:t xml:space="preserve">и хирургическая коррекция // Акушерство и гинекология. 2016. № 5. С. 96–103. </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Takami M. et al. A classification of congenital uterine anomalies </w:t>
      </w:r>
      <w:r>
        <w:rPr>
          <w:rFonts w:ascii="Times New Roman" w:eastAsia="Times New Roman" w:hAnsi="Times New Roman" w:cs="Times New Roman"/>
          <w:sz w:val="14"/>
        </w:rPr>
        <w:t xml:space="preserve">predicting pregnancy outcomes // Acta Obstet. Gynecol. </w:t>
      </w:r>
    </w:p>
    <w:p w:rsidR="00BE5A36" w:rsidRDefault="009270F7">
      <w:pPr>
        <w:spacing w:after="84" w:line="259" w:lineRule="auto"/>
        <w:ind w:left="252" w:right="21" w:hanging="10"/>
      </w:pPr>
      <w:r>
        <w:rPr>
          <w:rFonts w:ascii="Times New Roman" w:eastAsia="Times New Roman" w:hAnsi="Times New Roman" w:cs="Times New Roman"/>
          <w:sz w:val="14"/>
        </w:rPr>
        <w:t xml:space="preserve">Scand. 2014. Vol. 93, N 7. P. 691–697. </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Acién  P., Acién  M. The presentation and management of complex female genital malformations // Hum. Reprod. Update. </w:t>
      </w:r>
    </w:p>
    <w:p w:rsidR="00BE5A36" w:rsidRDefault="009270F7">
      <w:pPr>
        <w:spacing w:line="259" w:lineRule="auto"/>
        <w:ind w:left="249" w:right="21" w:hanging="10"/>
      </w:pPr>
      <w:r>
        <w:rPr>
          <w:rFonts w:ascii="Times New Roman" w:eastAsia="Times New Roman" w:hAnsi="Times New Roman" w:cs="Times New Roman"/>
          <w:sz w:val="14"/>
        </w:rPr>
        <w:t xml:space="preserve">2016. Vol. 22, N 1. P. 48–69. </w:t>
      </w:r>
    </w:p>
    <w:p w:rsidR="00BE5A36" w:rsidRDefault="009270F7">
      <w:pPr>
        <w:spacing w:line="345"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B</w:t>
      </w:r>
      <w:r>
        <w:rPr>
          <w:rFonts w:ascii="Times New Roman" w:eastAsia="Times New Roman" w:hAnsi="Times New Roman" w:cs="Times New Roman"/>
          <w:sz w:val="14"/>
        </w:rPr>
        <w:t xml:space="preserve">ehr S.C., Courtier J.L., Qayyum A. Imaging of Mullerian duct anomalies // Radiographic. 2012. Vol. 32, N 6. P.  E233–E250. </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Venetis C.A. et al. Clinical implications of congenital uterine anomalies: a meta-analysis of comparative studies // Reprod. </w:t>
      </w:r>
    </w:p>
    <w:p w:rsidR="00BE5A36" w:rsidRDefault="009270F7">
      <w:pPr>
        <w:spacing w:after="84" w:line="259" w:lineRule="auto"/>
        <w:ind w:left="250" w:right="21" w:hanging="10"/>
      </w:pPr>
      <w:r>
        <w:rPr>
          <w:rFonts w:ascii="Times New Roman" w:eastAsia="Times New Roman" w:hAnsi="Times New Roman" w:cs="Times New Roman"/>
          <w:sz w:val="14"/>
        </w:rPr>
        <w:t>Bi</w:t>
      </w:r>
      <w:r>
        <w:rPr>
          <w:rFonts w:ascii="Times New Roman" w:eastAsia="Times New Roman" w:hAnsi="Times New Roman" w:cs="Times New Roman"/>
          <w:sz w:val="14"/>
        </w:rPr>
        <w:t xml:space="preserve">omed. Online. 2014. Vol. 29. Р. 665–683. </w:t>
      </w:r>
    </w:p>
    <w:p w:rsidR="00BE5A36" w:rsidRDefault="009270F7">
      <w:pPr>
        <w:spacing w:line="375" w:lineRule="auto"/>
        <w:ind w:left="252" w:right="21" w:hanging="24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Mazouni C. et al. Diagnosis of Mullerian anomalies in adults: evaluation of practice // Fertil. Steril. 2008. Vol. 89, N 1. P. 219–222. </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Berger A. et al. Diagnostic imaging modalities for Mül lerian anoma</w:t>
      </w:r>
      <w:r>
        <w:rPr>
          <w:rFonts w:ascii="Times New Roman" w:eastAsia="Times New Roman" w:hAnsi="Times New Roman" w:cs="Times New Roman"/>
          <w:sz w:val="14"/>
        </w:rPr>
        <w:t xml:space="preserve">lies: the case for a new gold standard // J. Minim. Invasive </w:t>
      </w:r>
    </w:p>
    <w:p w:rsidR="00BE5A36" w:rsidRDefault="009270F7">
      <w:pPr>
        <w:spacing w:after="84" w:line="259" w:lineRule="auto"/>
        <w:ind w:left="249" w:right="21" w:hanging="10"/>
      </w:pPr>
      <w:r>
        <w:rPr>
          <w:rFonts w:ascii="Times New Roman" w:eastAsia="Times New Roman" w:hAnsi="Times New Roman" w:cs="Times New Roman"/>
          <w:sz w:val="14"/>
        </w:rPr>
        <w:t xml:space="preserve">Gynecol. 2014. Vol. 21, N 3. P. 335–345. </w:t>
      </w:r>
    </w:p>
    <w:p w:rsidR="00BE5A36" w:rsidRDefault="009270F7">
      <w:pPr>
        <w:spacing w:line="375" w:lineRule="auto"/>
        <w:ind w:left="252" w:right="21" w:hanging="24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Laterza R.M. et al. Female pelvic congenital malformations. Part I: embryology, anatomy and surgical treatment // Eur. J. Obstet. Gynecol. Reprod. Biol. 2011. Vol. 159, N 1. P. 26–34. </w:t>
      </w:r>
    </w:p>
    <w:p w:rsidR="00BE5A36" w:rsidRDefault="009270F7">
      <w:pPr>
        <w:spacing w:line="375" w:lineRule="auto"/>
        <w:ind w:left="252" w:right="21" w:hanging="24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Jacquinet A., Millar D., Lehman A. Etiologies of uterine malformat</w:t>
      </w:r>
      <w:r>
        <w:rPr>
          <w:rFonts w:ascii="Times New Roman" w:eastAsia="Times New Roman" w:hAnsi="Times New Roman" w:cs="Times New Roman"/>
          <w:sz w:val="14"/>
        </w:rPr>
        <w:t xml:space="preserve">ions // Am. J. Med. Genet. A. 2016. Vol. 170, N 8. Р. 2141–2172. </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Ludwin A., Ludwin I. Comparison of the ESHRE-ESGE and ASRM classifications of Mü llerian duct anomalies in everyday </w:t>
      </w:r>
    </w:p>
    <w:p w:rsidR="00BE5A36" w:rsidRDefault="009270F7">
      <w:pPr>
        <w:spacing w:after="84" w:line="259" w:lineRule="auto"/>
        <w:ind w:left="251" w:right="21" w:hanging="10"/>
      </w:pPr>
      <w:r>
        <w:rPr>
          <w:rFonts w:ascii="Times New Roman" w:eastAsia="Times New Roman" w:hAnsi="Times New Roman" w:cs="Times New Roman"/>
          <w:sz w:val="14"/>
        </w:rPr>
        <w:t xml:space="preserve">practice // Hum. Reprod. 2015. Vol. 30, N 3. P. 569–580. </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Robbi</w:t>
      </w:r>
      <w:r>
        <w:rPr>
          <w:rFonts w:ascii="Times New Roman" w:eastAsia="Times New Roman" w:hAnsi="Times New Roman" w:cs="Times New Roman"/>
          <w:sz w:val="14"/>
        </w:rPr>
        <w:t xml:space="preserve">ns J.B. et al. Mü llerian duct anomalies: embryological development, classification, and MRI assessment // Magn. Reson. </w:t>
      </w:r>
    </w:p>
    <w:p w:rsidR="00BE5A36" w:rsidRDefault="009270F7">
      <w:pPr>
        <w:spacing w:after="84" w:line="259" w:lineRule="auto"/>
        <w:ind w:left="250" w:right="21" w:hanging="10"/>
      </w:pPr>
      <w:r>
        <w:rPr>
          <w:rFonts w:ascii="Times New Roman" w:eastAsia="Times New Roman" w:hAnsi="Times New Roman" w:cs="Times New Roman"/>
          <w:sz w:val="14"/>
        </w:rPr>
        <w:t>Imaging. 2015. Vol. 41, N 1. P. 1–12.</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Mullen R.D., Behringer R.R. Molecular genetics of Mü llerian duct formation, regression and </w:t>
      </w:r>
      <w:r>
        <w:rPr>
          <w:rFonts w:ascii="Times New Roman" w:eastAsia="Times New Roman" w:hAnsi="Times New Roman" w:cs="Times New Roman"/>
          <w:sz w:val="14"/>
        </w:rPr>
        <w:t xml:space="preserve">differentiation // Sex Dev. 2014. </w:t>
      </w:r>
    </w:p>
    <w:p w:rsidR="00BE5A36" w:rsidRDefault="009270F7">
      <w:pPr>
        <w:spacing w:after="84" w:line="259" w:lineRule="auto"/>
        <w:ind w:left="245" w:right="21" w:hanging="10"/>
      </w:pPr>
      <w:r>
        <w:rPr>
          <w:rFonts w:ascii="Times New Roman" w:eastAsia="Times New Roman" w:hAnsi="Times New Roman" w:cs="Times New Roman"/>
          <w:sz w:val="14"/>
        </w:rPr>
        <w:t xml:space="preserve">Vol. 8, N 5. P. 281–296. </w:t>
      </w:r>
    </w:p>
    <w:p w:rsidR="00BE5A36" w:rsidRDefault="009270F7">
      <w:pPr>
        <w:spacing w:line="375" w:lineRule="auto"/>
        <w:ind w:left="248" w:right="21" w:hanging="236"/>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Piccinini P.S., Doski J. Herlyn-Werner-Wunderlich syndrome: a case report // Rev. Bras. Ginecol. Obstet. 2015. Vol. 37, N 4. Р. 192–196. </w:t>
      </w:r>
    </w:p>
    <w:p w:rsidR="00BE5A36" w:rsidRDefault="009270F7">
      <w:pPr>
        <w:spacing w:line="375" w:lineRule="auto"/>
        <w:ind w:left="244" w:right="21" w:hanging="232"/>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Ludwin A. et al. Reliability of the European Society of Human Reproduction and Embryology/European Society for Gynaecological Endoscopy and American Society for Reproductive Medicine classification systems for congenital uterine anomalies </w:t>
      </w:r>
    </w:p>
    <w:p w:rsidR="00BE5A36" w:rsidRDefault="009270F7">
      <w:pPr>
        <w:spacing w:after="84" w:line="259" w:lineRule="auto"/>
        <w:ind w:left="249" w:right="21" w:hanging="10"/>
      </w:pPr>
      <w:r>
        <w:rPr>
          <w:rFonts w:ascii="Times New Roman" w:eastAsia="Times New Roman" w:hAnsi="Times New Roman" w:cs="Times New Roman"/>
          <w:sz w:val="14"/>
        </w:rPr>
        <w:t>detected using t</w:t>
      </w:r>
      <w:r>
        <w:rPr>
          <w:rFonts w:ascii="Times New Roman" w:eastAsia="Times New Roman" w:hAnsi="Times New Roman" w:cs="Times New Roman"/>
          <w:sz w:val="14"/>
        </w:rPr>
        <w:t xml:space="preserve">hree-dimensional // Fertil. Steril. 2015. Vol. 104, N 3. P. 688–697. </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Sajjad Y. Development of the genital ducts and external genitalia in the early human embryo // J. Obstet. Gynaecol. Res. 2010. </w:t>
      </w:r>
    </w:p>
    <w:p w:rsidR="00BE5A36" w:rsidRDefault="009270F7">
      <w:pPr>
        <w:spacing w:after="84" w:line="259" w:lineRule="auto"/>
        <w:ind w:left="245" w:right="21" w:hanging="10"/>
      </w:pPr>
      <w:r>
        <w:rPr>
          <w:rFonts w:ascii="Times New Roman" w:eastAsia="Times New Roman" w:hAnsi="Times New Roman" w:cs="Times New Roman"/>
          <w:sz w:val="14"/>
        </w:rPr>
        <w:t xml:space="preserve">Vol. 36, N 5. P. 929–937. </w:t>
      </w:r>
    </w:p>
    <w:p w:rsidR="00BE5A36" w:rsidRDefault="009270F7">
      <w:pPr>
        <w:spacing w:after="52"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Chan Y.Y. et al. The prevalence of congenital uterine anomalies in unselected and high-risk populations: a systematic </w:t>
      </w:r>
    </w:p>
    <w:p w:rsidR="00BE5A36" w:rsidRDefault="009270F7">
      <w:pPr>
        <w:spacing w:after="84" w:line="259" w:lineRule="auto"/>
        <w:ind w:left="251" w:right="21" w:hanging="10"/>
      </w:pPr>
      <w:r>
        <w:rPr>
          <w:rFonts w:ascii="Times New Roman" w:eastAsia="Times New Roman" w:hAnsi="Times New Roman" w:cs="Times New Roman"/>
          <w:sz w:val="14"/>
        </w:rPr>
        <w:t xml:space="preserve">review // Hum. Reprod. Update. 2011a. Vol. 17, N 6. P. 761–771. </w:t>
      </w:r>
    </w:p>
    <w:p w:rsidR="00BE5A36" w:rsidRDefault="009270F7">
      <w:pPr>
        <w:spacing w:after="66"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Nakhal R.S., Creighton S.M. Management of vaginal agenesis // J. Pe</w:t>
      </w:r>
      <w:r>
        <w:rPr>
          <w:rFonts w:ascii="Times New Roman" w:eastAsia="Times New Roman" w:hAnsi="Times New Roman" w:cs="Times New Roman"/>
          <w:sz w:val="14"/>
        </w:rPr>
        <w:t>diatr. Adolesc. Gynecol. 2012. Vol. 25, N 6. P. 352–357.</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Creatsas G., Deligeoroglu E., Makrakis E., et al. Creation of neovagina following Williams vaginoplasty and the Creatsas </w:t>
      </w:r>
    </w:p>
    <w:p w:rsidR="00BE5A36" w:rsidRDefault="009270F7">
      <w:pPr>
        <w:spacing w:after="84" w:line="259" w:lineRule="auto"/>
        <w:ind w:left="251" w:right="21" w:hanging="10"/>
      </w:pPr>
      <w:r>
        <w:rPr>
          <w:rFonts w:ascii="Times New Roman" w:eastAsia="Times New Roman" w:hAnsi="Times New Roman" w:cs="Times New Roman"/>
          <w:sz w:val="14"/>
        </w:rPr>
        <w:t>modification in 111 patients with Mayer-Rokitansky-Kusyer-Hauser syndrom</w:t>
      </w:r>
      <w:r>
        <w:rPr>
          <w:rFonts w:ascii="Times New Roman" w:eastAsia="Times New Roman" w:hAnsi="Times New Roman" w:cs="Times New Roman"/>
          <w:sz w:val="14"/>
        </w:rPr>
        <w:t>e // Fertil. Steril. 2001. Vol. 76. P. 1036.</w:t>
      </w:r>
    </w:p>
    <w:p w:rsidR="00BE5A36" w:rsidRDefault="009270F7">
      <w:pPr>
        <w:spacing w:line="375" w:lineRule="auto"/>
        <w:ind w:left="248" w:right="21" w:hanging="236"/>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Creatsas G., Deligeoroglu E. Vaginal aplasia and reconstruction // Best Pract. Res. Clin. Obstet. Gynaecol. 2010. Vol. 24. P. 185.</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Klingele C.J., Gebhart J.B., Croak A.J. et al. McIndoe procedure for v</w:t>
      </w:r>
      <w:r>
        <w:rPr>
          <w:rFonts w:ascii="Times New Roman" w:eastAsia="Times New Roman" w:hAnsi="Times New Roman" w:cs="Times New Roman"/>
          <w:sz w:val="14"/>
        </w:rPr>
        <w:t xml:space="preserve">aginal agenesis: long-term outcome and effect on quality </w:t>
      </w:r>
    </w:p>
    <w:p w:rsidR="00BE5A36" w:rsidRDefault="009270F7">
      <w:pPr>
        <w:spacing w:after="84" w:line="259" w:lineRule="auto"/>
        <w:ind w:left="246" w:right="21" w:hanging="10"/>
      </w:pPr>
      <w:r>
        <w:rPr>
          <w:rFonts w:ascii="Times New Roman" w:eastAsia="Times New Roman" w:hAnsi="Times New Roman" w:cs="Times New Roman"/>
          <w:sz w:val="14"/>
        </w:rPr>
        <w:t>of life // Am. J. Obstet. Gynecol. 2003. Vol. 189. P. 1569.</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Keser A., Bozkurt N., Taner O.F. et al. Treatment of vaginal agenesis with modified Abbe-McIndou technique: long-term </w:t>
      </w:r>
    </w:p>
    <w:p w:rsidR="00BE5A36" w:rsidRDefault="009270F7">
      <w:pPr>
        <w:spacing w:after="84" w:line="259" w:lineRule="auto"/>
        <w:ind w:left="254" w:right="21" w:hanging="10"/>
      </w:pPr>
      <w:r>
        <w:rPr>
          <w:rFonts w:ascii="Times New Roman" w:eastAsia="Times New Roman" w:hAnsi="Times New Roman" w:cs="Times New Roman"/>
          <w:sz w:val="14"/>
        </w:rPr>
        <w:t>follow-up in 2</w:t>
      </w:r>
      <w:r>
        <w:rPr>
          <w:rFonts w:ascii="Times New Roman" w:eastAsia="Times New Roman" w:hAnsi="Times New Roman" w:cs="Times New Roman"/>
          <w:sz w:val="14"/>
        </w:rPr>
        <w:t>2 patients // Eur. J. Obstet. Gynecol. Reprod. Biol. 2005. Vol. 121. P. 110.</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Lima M., Ruggery G., Randi В. et al. Vaginal replacement in the pediatric age group: a 34-year experience of intestinal vagi-</w:t>
      </w:r>
    </w:p>
    <w:p w:rsidR="00BE5A36" w:rsidRDefault="009270F7">
      <w:pPr>
        <w:spacing w:after="84" w:line="259" w:lineRule="auto"/>
        <w:ind w:left="251" w:right="21" w:hanging="10"/>
      </w:pPr>
      <w:r>
        <w:rPr>
          <w:rFonts w:ascii="Times New Roman" w:eastAsia="Times New Roman" w:hAnsi="Times New Roman" w:cs="Times New Roman"/>
          <w:sz w:val="14"/>
        </w:rPr>
        <w:t>noplasty in children and young girls // J. Pediatr. Surg. 2010. Vol. 45. P. 2087.</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Fotopoulou C., Sehouli J., Gehrmann N. et al. Functional and anatomic results of amnion vaginoplasty in young women with </w:t>
      </w:r>
    </w:p>
    <w:p w:rsidR="00BE5A36" w:rsidRDefault="009270F7">
      <w:pPr>
        <w:spacing w:after="84" w:line="259" w:lineRule="auto"/>
        <w:ind w:left="250" w:right="21" w:hanging="10"/>
      </w:pPr>
      <w:r>
        <w:rPr>
          <w:rFonts w:ascii="Times New Roman" w:eastAsia="Times New Roman" w:hAnsi="Times New Roman" w:cs="Times New Roman"/>
          <w:sz w:val="14"/>
        </w:rPr>
        <w:t>Mayer-Rokitansky-Kuster-Hauser syndrome // Fert</w:t>
      </w:r>
      <w:r>
        <w:rPr>
          <w:rFonts w:ascii="Times New Roman" w:eastAsia="Times New Roman" w:hAnsi="Times New Roman" w:cs="Times New Roman"/>
          <w:sz w:val="14"/>
        </w:rPr>
        <w:t>il. Steril. 2010. Vol. 94. P. 317.</w:t>
      </w:r>
    </w:p>
    <w:p w:rsidR="00BE5A36" w:rsidRDefault="009270F7">
      <w:pPr>
        <w:spacing w:after="52"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Lin W.C., Chang C.Y., Shen Y.Y. et al. Use of autologous buccal mucosa for vaginoplasty: a study of eight cases // Hum. Reprod. </w:t>
      </w:r>
    </w:p>
    <w:p w:rsidR="00BE5A36" w:rsidRDefault="009270F7">
      <w:pPr>
        <w:spacing w:after="84" w:line="259" w:lineRule="auto"/>
        <w:ind w:left="249" w:right="21" w:hanging="10"/>
      </w:pPr>
      <w:r>
        <w:rPr>
          <w:rFonts w:ascii="Times New Roman" w:eastAsia="Times New Roman" w:hAnsi="Times New Roman" w:cs="Times New Roman"/>
          <w:sz w:val="14"/>
        </w:rPr>
        <w:t>2003. Vol. 18. P. 604.</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Zhao M., Li P., Li S., et al: Use of autologous micromucosa</w:t>
      </w:r>
      <w:r>
        <w:rPr>
          <w:rFonts w:ascii="Times New Roman" w:eastAsia="Times New Roman" w:hAnsi="Times New Roman" w:cs="Times New Roman"/>
          <w:sz w:val="14"/>
        </w:rPr>
        <w:t xml:space="preserve"> graft for vaginoplasty in vaginal agenesis // Ann. Plast. Surg. 2009. </w:t>
      </w:r>
    </w:p>
    <w:p w:rsidR="00BE5A36" w:rsidRDefault="009270F7">
      <w:pPr>
        <w:spacing w:after="84" w:line="259" w:lineRule="auto"/>
        <w:ind w:left="245" w:right="21" w:hanging="10"/>
      </w:pPr>
      <w:r>
        <w:rPr>
          <w:rFonts w:ascii="Times New Roman" w:eastAsia="Times New Roman" w:hAnsi="Times New Roman" w:cs="Times New Roman"/>
          <w:sz w:val="14"/>
        </w:rPr>
        <w:t>Vol. 63. P. 645.</w:t>
      </w:r>
    </w:p>
    <w:p w:rsidR="00BE5A36" w:rsidRDefault="009270F7">
      <w:pPr>
        <w:spacing w:after="53"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Noguchi S., Nakatsuka M., Sugiyama Y. et al: Use of artificial dermis and recombinant basic fibroblast growth factor for creat-</w:t>
      </w:r>
    </w:p>
    <w:p w:rsidR="00BE5A36" w:rsidRDefault="009270F7">
      <w:pPr>
        <w:spacing w:after="84" w:line="259" w:lineRule="auto"/>
        <w:ind w:left="254" w:right="21" w:hanging="10"/>
      </w:pPr>
      <w:r>
        <w:rPr>
          <w:rFonts w:ascii="Times New Roman" w:eastAsia="Times New Roman" w:hAnsi="Times New Roman" w:cs="Times New Roman"/>
          <w:sz w:val="14"/>
        </w:rPr>
        <w:t xml:space="preserve">ing a neovagina in a patient with </w:t>
      </w:r>
      <w:r>
        <w:rPr>
          <w:rFonts w:ascii="Times New Roman" w:eastAsia="Times New Roman" w:hAnsi="Times New Roman" w:cs="Times New Roman"/>
          <w:sz w:val="14"/>
        </w:rPr>
        <w:t>Mayer-Rokitansky-Kuster-Hauser Syndrome // Hum. Reprod. 2004. Vol. 19. P. 1629.</w:t>
      </w:r>
    </w:p>
    <w:p w:rsidR="00BE5A36" w:rsidRDefault="009270F7">
      <w:pPr>
        <w:spacing w:line="375" w:lineRule="auto"/>
        <w:ind w:left="246" w:right="21" w:hanging="234"/>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Sharma J.B., Gupta N., Mittal S. Creation of neovagina using oxidized cellulose (surgical) as a surgical treatment of vaginal agenesis // Arch. Gynecol. Obstet. 2007. Vol.</w:t>
      </w:r>
      <w:r>
        <w:rPr>
          <w:rFonts w:ascii="Times New Roman" w:eastAsia="Times New Roman" w:hAnsi="Times New Roman" w:cs="Times New Roman"/>
          <w:sz w:val="14"/>
        </w:rPr>
        <w:t xml:space="preserve"> 275. P. 231.</w:t>
      </w:r>
    </w:p>
    <w:p w:rsidR="00BE5A36" w:rsidRDefault="009270F7">
      <w:pPr>
        <w:spacing w:line="368" w:lineRule="auto"/>
        <w:ind w:left="247" w:right="21" w:hanging="235"/>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Panici P.B., Bellati F., Boni Т. et al. Vaginoplasty using autologous in vitro cultured vaginal tissue in a patient with Mayer-vonRokitansky-Kuster-Hauser syndrome // Hum. Reprod. 2007. Vol. 22. P. 2025.</w:t>
      </w:r>
    </w:p>
    <w:p w:rsidR="00BE5A36" w:rsidRDefault="009270F7">
      <w:pPr>
        <w:spacing w:line="368" w:lineRule="auto"/>
        <w:ind w:left="246" w:right="21" w:hanging="234"/>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Fedele L., Bianchi S., Berlanda N. et al. Neovaginal mucosa after Vecchietti’s laparoscopic operation for Rokitansky syndrome: structural and ultrastructural study // Am. J. Obstet. Gynecol 2006. Vol. 195. P. 56.</w:t>
      </w:r>
    </w:p>
    <w:p w:rsidR="00BE5A36" w:rsidRDefault="009270F7">
      <w:pPr>
        <w:spacing w:after="47"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Borruto F., Camoglio F.S., Zampieri N.</w:t>
      </w:r>
      <w:r>
        <w:rPr>
          <w:rFonts w:ascii="Times New Roman" w:eastAsia="Times New Roman" w:hAnsi="Times New Roman" w:cs="Times New Roman"/>
          <w:sz w:val="14"/>
        </w:rPr>
        <w:t xml:space="preserve"> et al. The laparoscopic Vecchietti technique for vaginal agenesis // Int. J. Gynaecol. </w:t>
      </w:r>
    </w:p>
    <w:p w:rsidR="00BE5A36" w:rsidRDefault="009270F7">
      <w:pPr>
        <w:spacing w:after="79" w:line="259" w:lineRule="auto"/>
        <w:ind w:left="268" w:right="21" w:hanging="10"/>
      </w:pPr>
      <w:r>
        <w:rPr>
          <w:rFonts w:ascii="Times New Roman" w:eastAsia="Times New Roman" w:hAnsi="Times New Roman" w:cs="Times New Roman"/>
          <w:sz w:val="14"/>
        </w:rPr>
        <w:t>Obstet. 2007. Vol. 98. P. 15.</w:t>
      </w:r>
    </w:p>
    <w:p w:rsidR="00BE5A36" w:rsidRDefault="009270F7">
      <w:pPr>
        <w:spacing w:after="61"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Davydov S.N. Colpopoesis from the peritoneum of the uterorectal space // Akush. Ginecol. (Mosk). 1969. Vol. 45. P. 55.</w:t>
      </w:r>
    </w:p>
    <w:p w:rsidR="00BE5A36" w:rsidRDefault="009270F7">
      <w:pPr>
        <w:spacing w:line="368" w:lineRule="auto"/>
        <w:ind w:left="247" w:right="21" w:hanging="235"/>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Giannesi</w:t>
      </w:r>
      <w:r>
        <w:rPr>
          <w:rFonts w:ascii="Times New Roman" w:eastAsia="Times New Roman" w:hAnsi="Times New Roman" w:cs="Times New Roman"/>
          <w:sz w:val="14"/>
        </w:rPr>
        <w:t xml:space="preserve"> A., Marchiole P., Benchaib M. et al. Sexuality after laparoscopic Davydov in patients affected by congenital complete vaginal agenesis associated with uterine agenesis or hypoplasia // Hum. Reprod. 2005. Vol. 20. P. 2954.</w:t>
      </w:r>
    </w:p>
    <w:p w:rsidR="00BE5A36" w:rsidRDefault="009270F7">
      <w:pPr>
        <w:spacing w:line="368" w:lineRule="auto"/>
        <w:ind w:left="248" w:right="21" w:hanging="236"/>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Dargent D., Marchiole P., Gi</w:t>
      </w:r>
      <w:r>
        <w:rPr>
          <w:rFonts w:ascii="Times New Roman" w:eastAsia="Times New Roman" w:hAnsi="Times New Roman" w:cs="Times New Roman"/>
          <w:sz w:val="14"/>
        </w:rPr>
        <w:t xml:space="preserve">annesi A. et al. Laparoscopic Davydov or laparoscopic transposition of the peritoneal colpopoesis described by Davydov for the treatment of congenital vaginal agenesis: the technique and its evolution // Gynecol. Obstet. </w:t>
      </w:r>
    </w:p>
    <w:p w:rsidR="00BE5A36" w:rsidRDefault="009270F7">
      <w:pPr>
        <w:spacing w:after="79" w:line="259" w:lineRule="auto"/>
        <w:ind w:left="266" w:right="21" w:hanging="10"/>
      </w:pPr>
      <w:r>
        <w:rPr>
          <w:rFonts w:ascii="Times New Roman" w:eastAsia="Times New Roman" w:hAnsi="Times New Roman" w:cs="Times New Roman"/>
          <w:sz w:val="14"/>
        </w:rPr>
        <w:t>Fertil. 2004. Vol. 32. P. 1023.</w:t>
      </w:r>
    </w:p>
    <w:p w:rsidR="00BE5A36" w:rsidRDefault="009270F7">
      <w:pPr>
        <w:spacing w:after="47"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Adamyan L.V., Kulakov V.I., Murvatov K.D. et al. Application of endoscopy in surgery for malformations of genitalia // J. Am. </w:t>
      </w:r>
    </w:p>
    <w:p w:rsidR="00BE5A36" w:rsidRDefault="009270F7">
      <w:pPr>
        <w:spacing w:after="79" w:line="259" w:lineRule="auto"/>
        <w:ind w:left="257" w:right="21" w:hanging="10"/>
      </w:pPr>
      <w:r>
        <w:rPr>
          <w:rFonts w:ascii="Times New Roman" w:eastAsia="Times New Roman" w:hAnsi="Times New Roman" w:cs="Times New Roman"/>
          <w:sz w:val="14"/>
        </w:rPr>
        <w:t>Assoc. Gynecol. Laparosc. 1994. Vol. 1. P. S1.</w:t>
      </w:r>
    </w:p>
    <w:p w:rsidR="00BE5A36" w:rsidRDefault="009270F7">
      <w:pPr>
        <w:spacing w:line="368" w:lineRule="auto"/>
        <w:ind w:left="246" w:right="21" w:hanging="234"/>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Han J.H., Lee Y.S., Im Y.J., Kim S.W., Lee M.J., Han S.W. Clinical Implications of Obstructed Hemivagina and Ipsilateral Renal Anomaly (OHVIRA) syndrome in the prepubertal age group // PLoS One. 2016. Vol. 11, N 11. Article ID e0166776. </w:t>
      </w:r>
    </w:p>
    <w:p w:rsidR="00BE5A36" w:rsidRDefault="009270F7">
      <w:pPr>
        <w:spacing w:after="79" w:line="259" w:lineRule="auto"/>
        <w:ind w:left="266" w:right="21" w:hanging="10"/>
      </w:pPr>
      <w:r>
        <w:rPr>
          <w:rFonts w:ascii="Times New Roman" w:eastAsia="Times New Roman" w:hAnsi="Times New Roman" w:cs="Times New Roman"/>
          <w:sz w:val="14"/>
        </w:rPr>
        <w:t>DOI: https://doi.o</w:t>
      </w:r>
      <w:r>
        <w:rPr>
          <w:rFonts w:ascii="Times New Roman" w:eastAsia="Times New Roman" w:hAnsi="Times New Roman" w:cs="Times New Roman"/>
          <w:sz w:val="14"/>
        </w:rPr>
        <w:t>rg/10.1371/journal.pone.0166776 PMID: 27861623; PMCID: PMC5115795.</w:t>
      </w:r>
    </w:p>
    <w:p w:rsidR="00BE5A36" w:rsidRDefault="009270F7">
      <w:pPr>
        <w:spacing w:line="368" w:lineRule="auto"/>
        <w:ind w:left="246" w:right="21" w:hanging="234"/>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Khanna K., Sharma S., Gupta D.K. Hydrometrocolpos etiology and management: past beckons the present // Pediatr. Surg. Int. 2018. Vol. 34, N 3. P. 249–261. DOI: https://doi.org/10.1007/s00383-017-4218-9  Epub 2017 Nov 24. PMID: 29177625.</w:t>
      </w:r>
    </w:p>
    <w:p w:rsidR="00BE5A36" w:rsidRDefault="009270F7">
      <w:pPr>
        <w:spacing w:line="368" w:lineRule="auto"/>
        <w:ind w:left="246" w:right="21" w:hanging="234"/>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 xml:space="preserve">Гинекология : </w:t>
      </w:r>
      <w:r>
        <w:rPr>
          <w:rFonts w:ascii="Times New Roman" w:eastAsia="Times New Roman" w:hAnsi="Times New Roman" w:cs="Times New Roman"/>
          <w:sz w:val="14"/>
        </w:rPr>
        <w:t>национальное руководство / под ред. Г.М. Савельевой, Г.Т. Сухих, В.Н. Серова, В.Е. Радзинского, И.Б. Манухина. 2-е изд., перераб. и доп. Москва : ГЭОТАР-Медиа, 2020. С. 925–932.</w:t>
      </w:r>
    </w:p>
    <w:p w:rsidR="00BE5A36" w:rsidRDefault="009270F7">
      <w:pPr>
        <w:spacing w:line="368" w:lineRule="auto"/>
        <w:ind w:left="242" w:right="21" w:hanging="23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Инструкция по медицинскому применению лекарственного препарата «Найз». Со</w:t>
      </w:r>
      <w:r>
        <w:rPr>
          <w:rFonts w:ascii="Times New Roman" w:eastAsia="Times New Roman" w:hAnsi="Times New Roman" w:cs="Times New Roman"/>
          <w:sz w:val="14"/>
        </w:rPr>
        <w:t>гласовано Минздрав России ЛП-003413, 2019. URL: https://grls.rosminzdrav.ru/Grls_View_v2.aspx?routingGuid=946020f5-ea33-4064-be38-</w:t>
      </w:r>
    </w:p>
    <w:p w:rsidR="00BE5A36" w:rsidRDefault="009270F7">
      <w:pPr>
        <w:spacing w:after="79" w:line="259" w:lineRule="auto"/>
        <w:ind w:left="270" w:right="21" w:hanging="10"/>
      </w:pPr>
      <w:r>
        <w:rPr>
          <w:rFonts w:ascii="Times New Roman" w:eastAsia="Times New Roman" w:hAnsi="Times New Roman" w:cs="Times New Roman"/>
          <w:sz w:val="14"/>
        </w:rPr>
        <w:t xml:space="preserve">8a10e5dd91a1&amp;t= </w:t>
      </w:r>
    </w:p>
    <w:p w:rsidR="00BE5A36" w:rsidRDefault="009270F7">
      <w:pPr>
        <w:spacing w:after="47" w:line="259" w:lineRule="auto"/>
        <w:ind w:left="22" w:right="21" w:hanging="10"/>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 xml:space="preserve"> </w:t>
      </w:r>
      <w:r>
        <w:rPr>
          <w:rFonts w:ascii="Times New Roman" w:eastAsia="Times New Roman" w:hAnsi="Times New Roman" w:cs="Times New Roman"/>
          <w:sz w:val="14"/>
        </w:rPr>
        <w:t>Инструкция по медицинскому применению лекарственного препарата «Напроксен» Р № 002874/01, 2010.</w:t>
      </w:r>
    </w:p>
    <w:p w:rsidR="00BE5A36" w:rsidRDefault="009270F7">
      <w:pPr>
        <w:spacing w:after="235" w:line="363" w:lineRule="auto"/>
        <w:ind w:left="248" w:right="21" w:hanging="236"/>
      </w:pP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Segoe UI Symbol" w:eastAsia="Segoe UI Symbol" w:hAnsi="Segoe UI Symbol" w:cs="Segoe UI Symbol"/>
          <w:sz w:val="14"/>
        </w:rPr>
        <w:t></w:t>
      </w:r>
      <w:r>
        <w:rPr>
          <w:rFonts w:ascii="Times New Roman" w:eastAsia="Times New Roman" w:hAnsi="Times New Roman" w:cs="Times New Roman"/>
          <w:sz w:val="14"/>
        </w:rPr>
        <w:t>Инс</w:t>
      </w:r>
      <w:r>
        <w:rPr>
          <w:rFonts w:ascii="Times New Roman" w:eastAsia="Times New Roman" w:hAnsi="Times New Roman" w:cs="Times New Roman"/>
          <w:sz w:val="14"/>
        </w:rPr>
        <w:t xml:space="preserve">трукция по медицинскому применению лекарственного препарата «Ибупрофен». ЛП-005534, 2019. URL: https://grls.rosminzdrav.ru/Grls_View_v2.aspx?routingGuid=cc741019-bd3c-4b3c-9ddf-cae8948580c4&amp;t= </w:t>
      </w:r>
    </w:p>
    <w:p w:rsidR="00BE5A36" w:rsidRDefault="009270F7">
      <w:pPr>
        <w:spacing w:after="241" w:line="261" w:lineRule="auto"/>
        <w:ind w:left="2505" w:right="70" w:hanging="10"/>
        <w:jc w:val="right"/>
      </w:pPr>
      <w:r>
        <w:rPr>
          <w:b/>
          <w:color w:val="174D79"/>
        </w:rPr>
        <w:t>Приложение А1. Состав рабочей группы по разработке и пересмотр</w:t>
      </w:r>
      <w:r>
        <w:rPr>
          <w:b/>
          <w:color w:val="174D79"/>
        </w:rPr>
        <w:t>у клинических рекомендаций</w:t>
      </w:r>
    </w:p>
    <w:p w:rsidR="00BE5A36" w:rsidRDefault="009270F7">
      <w:pPr>
        <w:ind w:left="9" w:right="35"/>
      </w:pPr>
      <w:r>
        <w:rPr>
          <w:b/>
        </w:rPr>
        <w:t>Уварова Елена Витальевна</w:t>
      </w:r>
      <w:r>
        <w:t xml:space="preserve"> – член-корреспондент РАН, доктор медицинских наук, профессор, заслуженный деятель науки РФ, заведующий 2-м гинекологическим отделением (детского и юношеского возраста) ФГБУ «НМИЦ АГП им. В.И. Кулакова»  М</w:t>
      </w:r>
      <w:r>
        <w:t xml:space="preserve">инздрава России по гинекологии детского и юношеского возраста, профессор кафедры акушерства, гинекологии, перинатологии и репродуктологии ИПО ФГАОУ ВО Первый МГМУ им. И.М. Сеченова Минздрава России (Сеченовский Университет), президент Ассоциации детских и </w:t>
      </w:r>
      <w:r>
        <w:t>подростковых гинекологов, член Российского общества акушеровгинекологов (Москва, Российская Федерация)</w:t>
      </w:r>
    </w:p>
    <w:p w:rsidR="00BE5A36" w:rsidRDefault="009270F7">
      <w:pPr>
        <w:ind w:left="9" w:right="35"/>
      </w:pPr>
      <w:r>
        <w:rPr>
          <w:b/>
        </w:rPr>
        <w:t>Адамян Лейла Вагоевна</w:t>
      </w:r>
      <w:r>
        <w:t xml:space="preserve"> – академик РАН, доктор медицинских наук, профессор, заслуженный деятель науки Российской Федерации, главный внештатный специалист п</w:t>
      </w:r>
      <w:r>
        <w:t>о гинекологии Минздрава России, заместитель директора по научной работе ФГБУ «НМИЦ АГП им. В.И. Кулакова»  Минздрава России, заведующий кафедрой репродуктивной медицины и хирургии факультета постдипломного образования ФГБОУ ВО МГМСУ им. А.И. Евдокимова Мин</w:t>
      </w:r>
      <w:r>
        <w:t>здрава России, президент Общества репродуктивной медицины и хирургии, президент Ассоциации эндометриоза, вице-президент Национальной ассоциации гинекологов-эндоскопистов, член Российского обществ акушеров-гинекологов  (Москва, Российская Федерация)</w:t>
      </w:r>
    </w:p>
    <w:p w:rsidR="00BE5A36" w:rsidRDefault="009270F7">
      <w:pPr>
        <w:ind w:left="9" w:right="35"/>
      </w:pPr>
      <w:r>
        <w:rPr>
          <w:b/>
        </w:rPr>
        <w:t>Чупрыни</w:t>
      </w:r>
      <w:r>
        <w:rPr>
          <w:b/>
        </w:rPr>
        <w:t>н Владимир Дмитриевич</w:t>
      </w:r>
      <w:r>
        <w:t xml:space="preserve"> – кандидат медицинских наук, руководитель отдела оперативной гинекологии и общей хирургии, заведующий хирургическим отделением ФГБУ «НМИЦ АГП им. В.И. Кулакова»  Минздрава России,  член Московского общества хирургов и эндоскопистов (М</w:t>
      </w:r>
      <w:r>
        <w:t>осква, Российская Федерация)</w:t>
      </w:r>
    </w:p>
    <w:p w:rsidR="00BE5A36" w:rsidRDefault="009270F7">
      <w:pPr>
        <w:ind w:left="9" w:right="35"/>
      </w:pPr>
      <w:r>
        <w:rPr>
          <w:b/>
        </w:rPr>
        <w:t>Батырова Залина Кимовна</w:t>
      </w:r>
      <w:r>
        <w:t xml:space="preserve"> – кандидат медицинских наук, старший научный сотрудник 2-го гинекологического отделения (детского и юношеского возраста) ФГБУ «НМИЦ АГП им. В.И. Кулакова»  Минздрава России, член Ассоциации детских и под</w:t>
      </w:r>
      <w:r>
        <w:t>ростковых гинекологов и Российского общества акушеров-гинекологов (Москва, Российская Федерация)</w:t>
      </w:r>
    </w:p>
    <w:p w:rsidR="00BE5A36" w:rsidRDefault="009270F7">
      <w:pPr>
        <w:ind w:left="9" w:right="35"/>
      </w:pPr>
      <w:r>
        <w:rPr>
          <w:b/>
        </w:rPr>
        <w:t>Кругляк Диана Анатольевна</w:t>
      </w:r>
      <w:r>
        <w:t xml:space="preserve"> – врач акушер-гинеколог 2-го гинекологического отделения (детского и юношеского возраста) ФГБУ «НМИЦ АГП им. В.И. Кулакова» Минздрава</w:t>
      </w:r>
      <w:r>
        <w:t xml:space="preserve"> России, член Ассоциации детских и подростковых гинекологов и Российского общества акушеров-гинекологов (Москва, Российская Федерация)</w:t>
      </w:r>
    </w:p>
    <w:p w:rsidR="00BE5A36" w:rsidRDefault="009270F7">
      <w:pPr>
        <w:ind w:left="9" w:right="35"/>
      </w:pPr>
      <w:r>
        <w:rPr>
          <w:b/>
        </w:rPr>
        <w:t>Муслимова Софья Юрьевна</w:t>
      </w:r>
      <w:r>
        <w:t xml:space="preserve"> – доктор медицинских наук, доцент кафедры акушерства и гинекологии № 1 ФГБОУ ВО БГМУ Минздрава Ро</w:t>
      </w:r>
      <w:r>
        <w:t>ссии, главный внештатный специалист по гинекологии детского и юношеского возраста Минздрава России в Республике Башкортостан, главный специалист-гинеколог детей и подростков Минздрава Республики Башкортостан, член проблемной комиссии БГМУ «Научные основы о</w:t>
      </w:r>
      <w:r>
        <w:t xml:space="preserve">храны здоровья женщины, матери, плода и новорожденного», член РОО «Ассоциация акушеров-гинекологов Республики Башкортостан», член Ассоциации детских и подростковых гинекологов и Российского общества акушеров-гинекологов (Уфа, Российская Федерация) </w:t>
      </w:r>
    </w:p>
    <w:p w:rsidR="00BE5A36" w:rsidRDefault="009270F7">
      <w:pPr>
        <w:ind w:left="9" w:right="35"/>
      </w:pPr>
      <w:r>
        <w:rPr>
          <w:b/>
        </w:rPr>
        <w:t>Долгуши</w:t>
      </w:r>
      <w:r>
        <w:rPr>
          <w:b/>
        </w:rPr>
        <w:t>на Валентина Федоровна</w:t>
      </w:r>
      <w:r>
        <w:t xml:space="preserve"> – доктор медицинских наук, профессор, главный внештатный специалист по гинекологии детского и юношеского возраста Минздрава России по Уральскому федеральному округу  и Челябинской области, заведующий кафедрой акушерства и гинекологии</w:t>
      </w:r>
      <w:r>
        <w:t xml:space="preserve"> ФГБОУ ВО ЮУГМУ Минздрава России  член Ассоциации детских и подростковых гинекологов,  Российского общества акушеров-гинекологов (Челябинск, Российская Федерация)</w:t>
      </w:r>
    </w:p>
    <w:p w:rsidR="00BE5A36" w:rsidRDefault="009270F7">
      <w:pPr>
        <w:ind w:left="9" w:right="35"/>
      </w:pPr>
      <w:r>
        <w:rPr>
          <w:b/>
        </w:rPr>
        <w:t>Караченцова Ирина Васильевна</w:t>
      </w:r>
      <w:r>
        <w:t xml:space="preserve"> –  кандидат медицинских наук, главный внештатный специалист-гине</w:t>
      </w:r>
      <w:r>
        <w:t>колог детского и юношеского возраста Минздрава  России по г. Мо-</w:t>
      </w:r>
    </w:p>
    <w:p w:rsidR="00BE5A36" w:rsidRDefault="009270F7">
      <w:pPr>
        <w:ind w:left="9" w:right="35" w:firstLine="3"/>
      </w:pPr>
      <w:r>
        <w:t>скве, доцент кафедры акушерства и гинекологии педиатрического факультета ФГБОУ ВО РНИМУ им. Н.И. Пирогова Минздрава России, член Ассоциации детских и подростковых гинекологов,  Российского общества акушеров-гинекологов (Москва, Российская Федерация)</w:t>
      </w:r>
    </w:p>
    <w:p w:rsidR="00BE5A36" w:rsidRDefault="009270F7">
      <w:pPr>
        <w:ind w:left="9" w:right="35"/>
      </w:pPr>
      <w:r>
        <w:rPr>
          <w:b/>
        </w:rPr>
        <w:t>Кохреи</w:t>
      </w:r>
      <w:r>
        <w:rPr>
          <w:b/>
        </w:rPr>
        <w:t>дзе Надежда Анатольевна</w:t>
      </w:r>
      <w:r>
        <w:t xml:space="preserve"> – доктор медицинских наук, главный внештатный специалист-гинеколог детского и юношеского возраста Минздрава России по Ленинградской области, доцент кафедры детской и подростковой гинекологии ФГБОУ ВО СПбГПМУ Минздрава России, заведу</w:t>
      </w:r>
      <w:r>
        <w:t>ющий отделением подростковой гинекологии детского лечебно-реабилитационного комплекса ФГБУ «НМИЦ им. В.А. Алмазова» Минздрава России,  член Ассоциации детских и подростковых гинекологов, Российского общества акушеров-гинекологов (Санкт-Петербург, Российска</w:t>
      </w:r>
      <w:r>
        <w:t>я Федерация)</w:t>
      </w:r>
    </w:p>
    <w:p w:rsidR="00BE5A36" w:rsidRDefault="009270F7">
      <w:pPr>
        <w:ind w:left="9" w:right="35"/>
      </w:pPr>
      <w:r>
        <w:rPr>
          <w:b/>
        </w:rPr>
        <w:t>Николаев Василий Викторович</w:t>
      </w:r>
      <w:r>
        <w:t xml:space="preserve"> – доктор медицинских наук, профессор, главный научный сотрудник Института экспериментальной и клинической хирургии ФГАОУ ВО РНИМУ им. Н.И. Пирогова Минздрава России, член Российского общества детских хирургов, член </w:t>
      </w:r>
      <w:r>
        <w:t>Международных ассоциаций детских хирургов (EUPSA), детских урологов (ESPU) и Европейской ассоциации урологов (EAU) (Москва, Российская Феде-</w:t>
      </w:r>
    </w:p>
    <w:p w:rsidR="00BE5A36" w:rsidRDefault="009270F7">
      <w:pPr>
        <w:ind w:left="9" w:right="35" w:firstLine="0"/>
      </w:pPr>
      <w:r>
        <w:t>рация)</w:t>
      </w:r>
    </w:p>
    <w:p w:rsidR="00BE5A36" w:rsidRDefault="009270F7">
      <w:pPr>
        <w:ind w:left="9" w:right="35"/>
      </w:pPr>
      <w:r>
        <w:rPr>
          <w:b/>
        </w:rPr>
        <w:t>Беженарь Виталий Федорович</w:t>
      </w:r>
      <w:r>
        <w:t xml:space="preserve"> – доктор медицинских наук, профессор, заведующий кафедрой акушерства, гинекологии</w:t>
      </w:r>
      <w:r>
        <w:t xml:space="preserve"> и неонатологии, кафедрой акушерства, гинекологии и репродуктологии, руководитель Клиники акушерства и гинекологии ФГБОУ ВО ПСПбГМУ им. И.П. Павлова Минздрава России,  главный внештатный специалист акушер-гинеколог Комитета по здравоохранению Правительства</w:t>
      </w:r>
      <w:r>
        <w:t xml:space="preserve"> г. Санкт-Петербурга (Санкт-Петербург, Российская Федерация) </w:t>
      </w:r>
    </w:p>
    <w:p w:rsidR="00BE5A36" w:rsidRDefault="009270F7">
      <w:pPr>
        <w:ind w:left="9" w:right="35"/>
      </w:pPr>
      <w:r>
        <w:rPr>
          <w:b/>
        </w:rPr>
        <w:t>Поддубный Игорь Витальевич</w:t>
      </w:r>
      <w:r>
        <w:t xml:space="preserve"> – доктор медицинских наук, профессор, заведующий кафедрой детской хирургии ФГБОУ ВО МГМСУ им. А.И. Евдокимова Минздрава Рос-</w:t>
      </w:r>
    </w:p>
    <w:p w:rsidR="00BE5A36" w:rsidRDefault="009270F7">
      <w:pPr>
        <w:ind w:left="18" w:right="35" w:hanging="9"/>
      </w:pPr>
      <w:r>
        <w:t>сии, профессор кафедры детской хирургии РМ</w:t>
      </w:r>
      <w:r>
        <w:t>АНПО Минздрава России, руководитель Центра торакоабдоминальной хирургии Научно-клинического центра детей и подростков ФМБА России, руководитель хирургической службы ГБУЗ «Морозовская детская клиническая больница»  ДЗМ, член Российского общества детских хир</w:t>
      </w:r>
      <w:r>
        <w:t>ургов (Москва, Российская Федерация)</w:t>
      </w:r>
    </w:p>
    <w:p w:rsidR="00BE5A36" w:rsidRDefault="009270F7">
      <w:pPr>
        <w:ind w:left="9" w:right="35"/>
      </w:pPr>
      <w:r>
        <w:rPr>
          <w:b/>
        </w:rPr>
        <w:t>Файзулин Айвар Кадырович</w:t>
      </w:r>
      <w:r>
        <w:t xml:space="preserve"> – доктор медицинских наук, детский уролог-андролог, профессор кафедры детской хирургии ФГБОУ ВО МГМСУ им. А.И. Евдокимова Мин-</w:t>
      </w:r>
    </w:p>
    <w:p w:rsidR="00BE5A36" w:rsidRDefault="009270F7">
      <w:pPr>
        <w:ind w:left="9" w:right="35" w:firstLine="1"/>
      </w:pPr>
      <w:r>
        <w:t xml:space="preserve">здрава России, член Европейской ассоциации детских урологов (EAU), </w:t>
      </w:r>
      <w:r>
        <w:t>Российского общества детских хирургов (Москва, Российская Федерация)</w:t>
      </w:r>
    </w:p>
    <w:p w:rsidR="00BE5A36" w:rsidRDefault="009270F7">
      <w:pPr>
        <w:ind w:left="9" w:right="35"/>
      </w:pPr>
      <w:r>
        <w:rPr>
          <w:b/>
        </w:rPr>
        <w:t>Киргизов Игорь Витальевич</w:t>
      </w:r>
      <w:r>
        <w:t xml:space="preserve"> – доктор медицинских наук, профессор, главный эксперт Росздравнадзора России, заведующий детским хирургическим отделением ЦКБ Управления делами Президента России</w:t>
      </w:r>
      <w:r>
        <w:t>, заслуженный изобретатель РФ, член Российского общества детских хирургов (Москва, Российская Федерация)</w:t>
      </w:r>
    </w:p>
    <w:p w:rsidR="00BE5A36" w:rsidRDefault="009270F7">
      <w:pPr>
        <w:ind w:left="9" w:right="35"/>
      </w:pPr>
      <w:r>
        <w:rPr>
          <w:b/>
        </w:rPr>
        <w:t>Писклаков Андрей Валерьевич</w:t>
      </w:r>
      <w:r>
        <w:t xml:space="preserve"> – доктор медицинских наук, профессор, заведующий кафедрой детской хирургии, репродуктивной медицины детского возраста ФГБОУ</w:t>
      </w:r>
      <w:r>
        <w:t xml:space="preserve"> ВО ОмГМУ Минздрава России,  руководитель Центра патологии репродуктивных органов и тазовой хирургии БУЗ Омской области «Областная детская клиническая больница», член Российского общества детских хирургов (Омск, Российская Федерация)</w:t>
      </w:r>
    </w:p>
    <w:p w:rsidR="00BE5A36" w:rsidRDefault="009270F7">
      <w:pPr>
        <w:spacing w:after="236"/>
        <w:ind w:left="9" w:right="35"/>
      </w:pPr>
      <w:r>
        <w:rPr>
          <w:b/>
        </w:rPr>
        <w:t>Филиппов Олег Семенович</w:t>
      </w:r>
      <w:r>
        <w:t xml:space="preserve"> – доктор медицинских наук, профессор, заместитель директора Департамента медицинской помощи детям и службы родовспоможения Минздрава России, про фессор кафедры репродуктивной медицины и хирургии факультета постдипломного образования</w:t>
      </w:r>
      <w:r>
        <w:t xml:space="preserve"> ФГБОУ ВО МГМСУ им. А.И. Евдокимова Минздрава России,  член Российского общества акушеров-гинекологов (Москва, Российская Федерация)</w:t>
      </w:r>
    </w:p>
    <w:p w:rsidR="00BE5A36" w:rsidRDefault="009270F7">
      <w:pPr>
        <w:spacing w:after="241" w:line="261" w:lineRule="auto"/>
        <w:ind w:left="181" w:right="70" w:hanging="10"/>
        <w:jc w:val="right"/>
      </w:pPr>
      <w:r>
        <w:rPr>
          <w:b/>
          <w:color w:val="174D79"/>
        </w:rPr>
        <w:t>Приложение А2. Методология разработки клинических рекомендаций</w:t>
      </w:r>
    </w:p>
    <w:p w:rsidR="00BE5A36" w:rsidRDefault="009270F7">
      <w:pPr>
        <w:spacing w:after="4" w:line="261" w:lineRule="auto"/>
        <w:ind w:left="239" w:right="0" w:firstLine="0"/>
        <w:jc w:val="left"/>
      </w:pPr>
      <w:r>
        <w:rPr>
          <w:b/>
        </w:rPr>
        <w:t>Целевая аудитория данных клинических рекомендаций</w:t>
      </w:r>
    </w:p>
    <w:p w:rsidR="00BE5A36" w:rsidRDefault="009270F7">
      <w:pPr>
        <w:numPr>
          <w:ilvl w:val="0"/>
          <w:numId w:val="13"/>
        </w:numPr>
        <w:ind w:right="35"/>
      </w:pPr>
      <w:r>
        <w:t xml:space="preserve">Врачи – акушеры-гинекологи, врачи-педиатры, врачи – терапевты подростковые, врачи – детские хирурги, врачи-хирурги, врачи – детские урологи-андрологи, врачи </w:t>
      </w:r>
    </w:p>
    <w:p w:rsidR="00BE5A36" w:rsidRDefault="009270F7">
      <w:pPr>
        <w:ind w:left="9" w:right="35" w:firstLine="0"/>
      </w:pPr>
      <w:r>
        <w:t>общей практики.</w:t>
      </w:r>
    </w:p>
    <w:p w:rsidR="00BE5A36" w:rsidRDefault="009270F7">
      <w:pPr>
        <w:numPr>
          <w:ilvl w:val="0"/>
          <w:numId w:val="13"/>
        </w:numPr>
        <w:ind w:right="35"/>
      </w:pPr>
      <w:r>
        <w:t>Студенты, ординаторы, аспиранты.</w:t>
      </w:r>
    </w:p>
    <w:p w:rsidR="00BE5A36" w:rsidRDefault="009270F7">
      <w:pPr>
        <w:numPr>
          <w:ilvl w:val="0"/>
          <w:numId w:val="13"/>
        </w:numPr>
        <w:spacing w:after="189"/>
        <w:ind w:right="35"/>
      </w:pPr>
      <w:r>
        <w:t>Преподаватели, научные сотрудники.</w:t>
      </w:r>
    </w:p>
    <w:p w:rsidR="00BE5A36" w:rsidRDefault="009270F7">
      <w:pPr>
        <w:spacing w:after="0" w:line="259" w:lineRule="auto"/>
        <w:ind w:left="-4" w:right="29" w:hanging="10"/>
        <w:jc w:val="left"/>
      </w:pPr>
      <w:r>
        <w:rPr>
          <w:b/>
          <w:sz w:val="16"/>
        </w:rPr>
        <w:t xml:space="preserve">Таблица 1. </w:t>
      </w:r>
      <w:r>
        <w:rPr>
          <w:sz w:val="16"/>
        </w:rPr>
        <w:t>Шка</w:t>
      </w:r>
      <w:r>
        <w:rPr>
          <w:sz w:val="16"/>
        </w:rPr>
        <w:t>ла оценки уровней достоверности доказательств (УДД) для методов диагностики (диагностических вмешательств)</w:t>
      </w:r>
    </w:p>
    <w:tbl>
      <w:tblPr>
        <w:tblStyle w:val="TableGrid"/>
        <w:tblW w:w="7757" w:type="dxa"/>
        <w:tblInd w:w="8" w:type="dxa"/>
        <w:tblCellMar>
          <w:top w:w="70" w:type="dxa"/>
          <w:left w:w="116" w:type="dxa"/>
          <w:bottom w:w="0" w:type="dxa"/>
          <w:right w:w="115" w:type="dxa"/>
        </w:tblCellMar>
        <w:tblLook w:val="04A0" w:firstRow="1" w:lastRow="0" w:firstColumn="1" w:lastColumn="0" w:noHBand="0" w:noVBand="1"/>
      </w:tblPr>
      <w:tblGrid>
        <w:gridCol w:w="567"/>
        <w:gridCol w:w="7190"/>
      </w:tblGrid>
      <w:tr w:rsidR="00BE5A36">
        <w:trPr>
          <w:trHeight w:val="243"/>
        </w:trPr>
        <w:tc>
          <w:tcPr>
            <w:tcW w:w="567"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left="20" w:right="0" w:firstLine="0"/>
              <w:jc w:val="left"/>
            </w:pPr>
            <w:r>
              <w:rPr>
                <w:b/>
                <w:sz w:val="16"/>
              </w:rPr>
              <w:t>УДД</w:t>
            </w:r>
          </w:p>
        </w:tc>
        <w:tc>
          <w:tcPr>
            <w:tcW w:w="7190"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left="6" w:right="0" w:firstLine="0"/>
              <w:jc w:val="center"/>
            </w:pPr>
            <w:r>
              <w:rPr>
                <w:b/>
                <w:sz w:val="16"/>
              </w:rPr>
              <w:t>Расшифровка</w:t>
            </w:r>
          </w:p>
        </w:tc>
      </w:tr>
      <w:tr w:rsidR="00BE5A36">
        <w:trPr>
          <w:trHeight w:val="420"/>
        </w:trPr>
        <w:tc>
          <w:tcPr>
            <w:tcW w:w="567" w:type="dxa"/>
            <w:tcBorders>
              <w:top w:val="single" w:sz="4" w:space="0" w:color="181717"/>
              <w:left w:val="single" w:sz="4" w:space="0" w:color="181717"/>
              <w:bottom w:val="single" w:sz="4" w:space="0" w:color="181717"/>
              <w:right w:val="single" w:sz="4" w:space="0" w:color="181717"/>
            </w:tcBorders>
            <w:shd w:val="clear" w:color="auto" w:fill="E2E2EC"/>
            <w:vAlign w:val="center"/>
          </w:tcPr>
          <w:p w:rsidR="00BE5A36" w:rsidRDefault="009270F7">
            <w:pPr>
              <w:spacing w:after="0" w:line="259" w:lineRule="auto"/>
              <w:ind w:right="2" w:firstLine="0"/>
              <w:jc w:val="center"/>
            </w:pPr>
            <w:r>
              <w:rPr>
                <w:sz w:val="16"/>
              </w:rPr>
              <w:t>1</w:t>
            </w:r>
          </w:p>
        </w:tc>
        <w:tc>
          <w:tcPr>
            <w:tcW w:w="719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0" w:firstLine="5"/>
              <w:jc w:val="left"/>
            </w:pPr>
            <w:r>
              <w:rPr>
                <w:sz w:val="16"/>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bl>
    <w:p w:rsidR="00BE5A36" w:rsidRDefault="009270F7">
      <w:pPr>
        <w:spacing w:after="0" w:line="259" w:lineRule="auto"/>
        <w:ind w:left="10" w:right="49" w:hanging="10"/>
        <w:jc w:val="right"/>
      </w:pPr>
      <w:r>
        <w:rPr>
          <w:i/>
          <w:sz w:val="16"/>
        </w:rPr>
        <w:t>Табл. 1 (окончание)</w:t>
      </w:r>
    </w:p>
    <w:tbl>
      <w:tblPr>
        <w:tblStyle w:val="TableGrid"/>
        <w:tblW w:w="7757" w:type="dxa"/>
        <w:tblInd w:w="7" w:type="dxa"/>
        <w:tblCellMar>
          <w:top w:w="70" w:type="dxa"/>
          <w:left w:w="116" w:type="dxa"/>
          <w:bottom w:w="0" w:type="dxa"/>
          <w:right w:w="115" w:type="dxa"/>
        </w:tblCellMar>
        <w:tblLook w:val="04A0" w:firstRow="1" w:lastRow="0" w:firstColumn="1" w:lastColumn="0" w:noHBand="0" w:noVBand="1"/>
      </w:tblPr>
      <w:tblGrid>
        <w:gridCol w:w="567"/>
        <w:gridCol w:w="7190"/>
      </w:tblGrid>
      <w:tr w:rsidR="00BE5A36">
        <w:trPr>
          <w:trHeight w:val="243"/>
        </w:trPr>
        <w:tc>
          <w:tcPr>
            <w:tcW w:w="567"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left="20" w:right="0" w:firstLine="0"/>
              <w:jc w:val="left"/>
            </w:pPr>
            <w:r>
              <w:rPr>
                <w:b/>
                <w:sz w:val="16"/>
              </w:rPr>
              <w:t>УДД</w:t>
            </w:r>
          </w:p>
        </w:tc>
        <w:tc>
          <w:tcPr>
            <w:tcW w:w="7190"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left="6" w:right="0" w:firstLine="0"/>
              <w:jc w:val="center"/>
            </w:pPr>
            <w:r>
              <w:rPr>
                <w:b/>
                <w:sz w:val="16"/>
              </w:rPr>
              <w:t>Расшифровка</w:t>
            </w:r>
          </w:p>
        </w:tc>
      </w:tr>
      <w:tr w:rsidR="00BE5A36">
        <w:trPr>
          <w:trHeight w:val="600"/>
        </w:trPr>
        <w:tc>
          <w:tcPr>
            <w:tcW w:w="567" w:type="dxa"/>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left="5" w:right="0" w:firstLine="0"/>
              <w:jc w:val="center"/>
            </w:pPr>
            <w:r>
              <w:rPr>
                <w:sz w:val="16"/>
              </w:rPr>
              <w:t>2</w:t>
            </w:r>
          </w:p>
        </w:tc>
        <w:tc>
          <w:tcPr>
            <w:tcW w:w="719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right="0" w:firstLine="5"/>
              <w:jc w:val="left"/>
            </w:pPr>
            <w:r>
              <w:rPr>
                <w:sz w:val="16"/>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E5A36">
        <w:trPr>
          <w:trHeight w:val="600"/>
        </w:trPr>
        <w:tc>
          <w:tcPr>
            <w:tcW w:w="567" w:type="dxa"/>
            <w:tcBorders>
              <w:top w:val="single" w:sz="4" w:space="0" w:color="181717"/>
              <w:left w:val="single" w:sz="4" w:space="0" w:color="181717"/>
              <w:bottom w:val="single" w:sz="4" w:space="0" w:color="181717"/>
              <w:right w:val="single" w:sz="4" w:space="0" w:color="181717"/>
            </w:tcBorders>
            <w:shd w:val="clear" w:color="auto" w:fill="E2E2EC"/>
            <w:vAlign w:val="center"/>
          </w:tcPr>
          <w:p w:rsidR="00BE5A36" w:rsidRDefault="009270F7">
            <w:pPr>
              <w:spacing w:after="0" w:line="259" w:lineRule="auto"/>
              <w:ind w:right="0" w:firstLine="0"/>
              <w:jc w:val="center"/>
            </w:pPr>
            <w:r>
              <w:rPr>
                <w:sz w:val="16"/>
              </w:rPr>
              <w:t>3</w:t>
            </w:r>
          </w:p>
        </w:tc>
        <w:tc>
          <w:tcPr>
            <w:tcW w:w="719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0" w:firstLine="7"/>
              <w:jc w:val="left"/>
            </w:pPr>
            <w:r>
              <w:rPr>
                <w:sz w:val="16"/>
              </w:rPr>
              <w:t>Ис</w:t>
            </w:r>
            <w:r>
              <w:rPr>
                <w:sz w:val="16"/>
              </w:rPr>
              <w:t>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E5A36">
        <w:trPr>
          <w:trHeight w:val="240"/>
        </w:trPr>
        <w:tc>
          <w:tcPr>
            <w:tcW w:w="567"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right="6" w:firstLine="0"/>
              <w:jc w:val="center"/>
            </w:pPr>
            <w:r>
              <w:rPr>
                <w:sz w:val="16"/>
              </w:rPr>
              <w:t>4</w:t>
            </w:r>
          </w:p>
        </w:tc>
        <w:tc>
          <w:tcPr>
            <w:tcW w:w="719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7" w:right="0" w:firstLine="0"/>
              <w:jc w:val="left"/>
            </w:pPr>
            <w:r>
              <w:rPr>
                <w:sz w:val="16"/>
              </w:rPr>
              <w:t>Несравнительные исследования, описание клинического случая</w:t>
            </w:r>
          </w:p>
        </w:tc>
      </w:tr>
      <w:tr w:rsidR="00BE5A36">
        <w:trPr>
          <w:trHeight w:val="240"/>
        </w:trPr>
        <w:tc>
          <w:tcPr>
            <w:tcW w:w="567"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5" w:right="0" w:firstLine="0"/>
              <w:jc w:val="center"/>
            </w:pPr>
            <w:r>
              <w:rPr>
                <w:sz w:val="16"/>
              </w:rPr>
              <w:t>5</w:t>
            </w:r>
          </w:p>
        </w:tc>
        <w:tc>
          <w:tcPr>
            <w:tcW w:w="719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7" w:right="0" w:firstLine="0"/>
              <w:jc w:val="left"/>
            </w:pPr>
            <w:r>
              <w:rPr>
                <w:sz w:val="16"/>
              </w:rPr>
              <w:t>Имеется лишь обоснование механизма действия или мнение экспертов</w:t>
            </w:r>
          </w:p>
        </w:tc>
      </w:tr>
    </w:tbl>
    <w:p w:rsidR="00BE5A36" w:rsidRDefault="009270F7">
      <w:pPr>
        <w:spacing w:after="0" w:line="259" w:lineRule="auto"/>
        <w:ind w:left="2" w:right="0" w:firstLine="0"/>
        <w:jc w:val="left"/>
      </w:pPr>
      <w:r>
        <w:rPr>
          <w:b/>
          <w:sz w:val="16"/>
        </w:rPr>
        <w:t xml:space="preserve"> </w:t>
      </w:r>
    </w:p>
    <w:p w:rsidR="00BE5A36" w:rsidRDefault="009270F7">
      <w:pPr>
        <w:spacing w:after="0" w:line="259" w:lineRule="auto"/>
        <w:ind w:left="-4" w:right="29" w:hanging="10"/>
        <w:jc w:val="left"/>
      </w:pPr>
      <w:r>
        <w:rPr>
          <w:b/>
          <w:sz w:val="16"/>
        </w:rPr>
        <w:t xml:space="preserve">Таблица 2. </w:t>
      </w:r>
      <w:r>
        <w:rPr>
          <w:sz w:val="16"/>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Style w:val="TableGrid"/>
        <w:tblW w:w="7757" w:type="dxa"/>
        <w:tblInd w:w="7" w:type="dxa"/>
        <w:tblCellMar>
          <w:top w:w="70" w:type="dxa"/>
          <w:left w:w="115" w:type="dxa"/>
          <w:bottom w:w="0" w:type="dxa"/>
          <w:right w:w="115" w:type="dxa"/>
        </w:tblCellMar>
        <w:tblLook w:val="04A0" w:firstRow="1" w:lastRow="0" w:firstColumn="1" w:lastColumn="0" w:noHBand="0" w:noVBand="1"/>
      </w:tblPr>
      <w:tblGrid>
        <w:gridCol w:w="567"/>
        <w:gridCol w:w="7190"/>
      </w:tblGrid>
      <w:tr w:rsidR="00BE5A36">
        <w:trPr>
          <w:trHeight w:val="243"/>
        </w:trPr>
        <w:tc>
          <w:tcPr>
            <w:tcW w:w="567"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left="20" w:right="0" w:firstLine="0"/>
              <w:jc w:val="left"/>
            </w:pPr>
            <w:r>
              <w:rPr>
                <w:b/>
                <w:sz w:val="16"/>
              </w:rPr>
              <w:t>УДД</w:t>
            </w:r>
          </w:p>
        </w:tc>
        <w:tc>
          <w:tcPr>
            <w:tcW w:w="7190"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left="6" w:right="0" w:firstLine="0"/>
              <w:jc w:val="center"/>
            </w:pPr>
            <w:r>
              <w:rPr>
                <w:b/>
                <w:sz w:val="16"/>
              </w:rPr>
              <w:t xml:space="preserve">Расшифровка </w:t>
            </w:r>
          </w:p>
        </w:tc>
      </w:tr>
      <w:tr w:rsidR="00BE5A36">
        <w:trPr>
          <w:trHeight w:val="240"/>
        </w:trPr>
        <w:tc>
          <w:tcPr>
            <w:tcW w:w="567"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2" w:firstLine="0"/>
              <w:jc w:val="center"/>
            </w:pPr>
            <w:r>
              <w:rPr>
                <w:sz w:val="16"/>
              </w:rPr>
              <w:t>1</w:t>
            </w:r>
          </w:p>
        </w:tc>
        <w:tc>
          <w:tcPr>
            <w:tcW w:w="719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5" w:right="0" w:firstLine="0"/>
              <w:jc w:val="left"/>
            </w:pPr>
            <w:r>
              <w:rPr>
                <w:sz w:val="16"/>
              </w:rPr>
              <w:t>Систематический обзор РКИ с применением метаанализа</w:t>
            </w:r>
          </w:p>
        </w:tc>
      </w:tr>
      <w:tr w:rsidR="00BE5A36">
        <w:trPr>
          <w:trHeight w:val="420"/>
        </w:trPr>
        <w:tc>
          <w:tcPr>
            <w:tcW w:w="567" w:type="dxa"/>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left="5" w:right="0" w:firstLine="0"/>
              <w:jc w:val="center"/>
            </w:pPr>
            <w:r>
              <w:rPr>
                <w:sz w:val="16"/>
              </w:rPr>
              <w:t>2</w:t>
            </w:r>
          </w:p>
        </w:tc>
        <w:tc>
          <w:tcPr>
            <w:tcW w:w="719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right="351" w:firstLine="5"/>
              <w:jc w:val="left"/>
            </w:pPr>
            <w:r>
              <w:rPr>
                <w:sz w:val="16"/>
              </w:rPr>
              <w:t>Отдельные РКИ и систематические обзоры исследований любого дизайна, за исключением РКИ с применением метаанализа</w:t>
            </w:r>
          </w:p>
        </w:tc>
      </w:tr>
      <w:tr w:rsidR="00BE5A36">
        <w:trPr>
          <w:trHeight w:val="240"/>
        </w:trPr>
        <w:tc>
          <w:tcPr>
            <w:tcW w:w="567"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0" w:firstLine="0"/>
              <w:jc w:val="center"/>
            </w:pPr>
            <w:r>
              <w:rPr>
                <w:sz w:val="16"/>
              </w:rPr>
              <w:t>3</w:t>
            </w:r>
          </w:p>
        </w:tc>
        <w:tc>
          <w:tcPr>
            <w:tcW w:w="719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7" w:right="0" w:firstLine="0"/>
              <w:jc w:val="left"/>
            </w:pPr>
            <w:r>
              <w:rPr>
                <w:sz w:val="16"/>
              </w:rPr>
              <w:t>Нерандомизированные сравнительные исследования, в том числе когортные исследования</w:t>
            </w:r>
          </w:p>
        </w:tc>
      </w:tr>
      <w:tr w:rsidR="00BE5A36">
        <w:trPr>
          <w:trHeight w:val="420"/>
        </w:trPr>
        <w:tc>
          <w:tcPr>
            <w:tcW w:w="567" w:type="dxa"/>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right="6" w:firstLine="0"/>
              <w:jc w:val="center"/>
            </w:pPr>
            <w:r>
              <w:rPr>
                <w:sz w:val="16"/>
              </w:rPr>
              <w:t>4</w:t>
            </w:r>
          </w:p>
        </w:tc>
        <w:tc>
          <w:tcPr>
            <w:tcW w:w="719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right="0" w:firstLine="7"/>
              <w:jc w:val="left"/>
            </w:pPr>
            <w:r>
              <w:rPr>
                <w:sz w:val="16"/>
              </w:rPr>
              <w:t>Несравнительные исследования, описание клинического случая или серии случаев, исследования типа «случай–контроль»</w:t>
            </w:r>
          </w:p>
        </w:tc>
      </w:tr>
      <w:tr w:rsidR="00BE5A36">
        <w:trPr>
          <w:trHeight w:val="420"/>
        </w:trPr>
        <w:tc>
          <w:tcPr>
            <w:tcW w:w="567" w:type="dxa"/>
            <w:tcBorders>
              <w:top w:val="single" w:sz="4" w:space="0" w:color="181717"/>
              <w:left w:val="single" w:sz="4" w:space="0" w:color="181717"/>
              <w:bottom w:val="single" w:sz="4" w:space="0" w:color="181717"/>
              <w:right w:val="single" w:sz="4" w:space="0" w:color="181717"/>
            </w:tcBorders>
            <w:shd w:val="clear" w:color="auto" w:fill="E2E2EC"/>
            <w:vAlign w:val="center"/>
          </w:tcPr>
          <w:p w:rsidR="00BE5A36" w:rsidRDefault="009270F7">
            <w:pPr>
              <w:spacing w:after="0" w:line="259" w:lineRule="auto"/>
              <w:ind w:left="5" w:right="0" w:firstLine="0"/>
              <w:jc w:val="center"/>
            </w:pPr>
            <w:r>
              <w:rPr>
                <w:sz w:val="16"/>
              </w:rPr>
              <w:t>5</w:t>
            </w:r>
          </w:p>
        </w:tc>
        <w:tc>
          <w:tcPr>
            <w:tcW w:w="719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5" w:right="0" w:firstLine="2"/>
              <w:jc w:val="left"/>
            </w:pPr>
            <w:r>
              <w:rPr>
                <w:sz w:val="16"/>
              </w:rPr>
              <w:t>Имеется лишь обоснование механизма действия вмешательства (доклинические исследования) или мнение экспертов</w:t>
            </w:r>
          </w:p>
        </w:tc>
      </w:tr>
    </w:tbl>
    <w:p w:rsidR="00BE5A36" w:rsidRDefault="009270F7">
      <w:pPr>
        <w:spacing w:after="0" w:line="259" w:lineRule="auto"/>
        <w:ind w:left="-4" w:right="29" w:hanging="10"/>
        <w:jc w:val="left"/>
      </w:pPr>
      <w:r>
        <w:rPr>
          <w:b/>
          <w:sz w:val="16"/>
        </w:rPr>
        <w:t xml:space="preserve">Таблица 3. </w:t>
      </w:r>
      <w:r>
        <w:rPr>
          <w:sz w:val="16"/>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Style w:val="TableGrid"/>
        <w:tblW w:w="7757" w:type="dxa"/>
        <w:tblInd w:w="7" w:type="dxa"/>
        <w:tblCellMar>
          <w:top w:w="70" w:type="dxa"/>
          <w:left w:w="118" w:type="dxa"/>
          <w:bottom w:w="0" w:type="dxa"/>
          <w:right w:w="83" w:type="dxa"/>
        </w:tblCellMar>
        <w:tblLook w:val="04A0" w:firstRow="1" w:lastRow="0" w:firstColumn="1" w:lastColumn="0" w:noHBand="0" w:noVBand="1"/>
      </w:tblPr>
      <w:tblGrid>
        <w:gridCol w:w="567"/>
        <w:gridCol w:w="7190"/>
      </w:tblGrid>
      <w:tr w:rsidR="00BE5A36">
        <w:trPr>
          <w:trHeight w:val="243"/>
        </w:trPr>
        <w:tc>
          <w:tcPr>
            <w:tcW w:w="567"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left="34" w:right="0" w:firstLine="0"/>
              <w:jc w:val="left"/>
            </w:pPr>
            <w:r>
              <w:rPr>
                <w:b/>
                <w:sz w:val="16"/>
              </w:rPr>
              <w:t>УУР</w:t>
            </w:r>
          </w:p>
        </w:tc>
        <w:tc>
          <w:tcPr>
            <w:tcW w:w="7190"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right="30" w:firstLine="0"/>
              <w:jc w:val="center"/>
            </w:pPr>
            <w:r>
              <w:rPr>
                <w:b/>
                <w:sz w:val="16"/>
              </w:rPr>
              <w:t>Расшифровка</w:t>
            </w:r>
          </w:p>
        </w:tc>
      </w:tr>
      <w:tr w:rsidR="00BE5A36">
        <w:trPr>
          <w:trHeight w:val="600"/>
        </w:trPr>
        <w:tc>
          <w:tcPr>
            <w:tcW w:w="567" w:type="dxa"/>
            <w:tcBorders>
              <w:top w:val="single" w:sz="4" w:space="0" w:color="181717"/>
              <w:left w:val="single" w:sz="4" w:space="0" w:color="181717"/>
              <w:bottom w:val="single" w:sz="4" w:space="0" w:color="181717"/>
              <w:right w:val="single" w:sz="4" w:space="0" w:color="181717"/>
            </w:tcBorders>
            <w:shd w:val="clear" w:color="auto" w:fill="E2E2EC"/>
            <w:vAlign w:val="center"/>
          </w:tcPr>
          <w:p w:rsidR="00BE5A36" w:rsidRDefault="009270F7">
            <w:pPr>
              <w:spacing w:after="0" w:line="259" w:lineRule="auto"/>
              <w:ind w:right="36" w:firstLine="0"/>
              <w:jc w:val="center"/>
            </w:pPr>
            <w:r>
              <w:rPr>
                <w:sz w:val="16"/>
              </w:rPr>
              <w:t>A</w:t>
            </w:r>
          </w:p>
        </w:tc>
        <w:tc>
          <w:tcPr>
            <w:tcW w:w="719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2" w:right="106" w:firstLine="0"/>
              <w:jc w:val="left"/>
            </w:pPr>
            <w:r>
              <w:rPr>
                <w:sz w:val="16"/>
              </w:rPr>
              <w:t xml:space="preserve">Сильная рекомендация (все рассматриваемые критерии эффективности/исходы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BE5A36">
        <w:trPr>
          <w:trHeight w:val="600"/>
        </w:trPr>
        <w:tc>
          <w:tcPr>
            <w:tcW w:w="567" w:type="dxa"/>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right="31" w:firstLine="0"/>
              <w:jc w:val="center"/>
            </w:pPr>
            <w:r>
              <w:rPr>
                <w:sz w:val="16"/>
              </w:rPr>
              <w:t>B</w:t>
            </w:r>
          </w:p>
        </w:tc>
        <w:tc>
          <w:tcPr>
            <w:tcW w:w="7190"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3" w:right="0" w:hanging="3"/>
              <w:jc w:val="left"/>
            </w:pPr>
            <w:r>
              <w:rPr>
                <w:sz w:val="16"/>
              </w:rPr>
              <w:t xml:space="preserve">Условная рекомендация </w:t>
            </w:r>
            <w:r>
              <w:rPr>
                <w:sz w:val="16"/>
              </w:rPr>
              <w:t xml:space="preserve">(не все рассматриваемые критерии эффективности/исходы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BE5A36">
        <w:trPr>
          <w:trHeight w:val="600"/>
        </w:trPr>
        <w:tc>
          <w:tcPr>
            <w:tcW w:w="567" w:type="dxa"/>
            <w:tcBorders>
              <w:top w:val="single" w:sz="4" w:space="0" w:color="181717"/>
              <w:left w:val="single" w:sz="4" w:space="0" w:color="181717"/>
              <w:bottom w:val="single" w:sz="4" w:space="0" w:color="181717"/>
              <w:right w:val="single" w:sz="4" w:space="0" w:color="181717"/>
            </w:tcBorders>
            <w:shd w:val="clear" w:color="auto" w:fill="E2E2EC"/>
            <w:vAlign w:val="center"/>
          </w:tcPr>
          <w:p w:rsidR="00BE5A36" w:rsidRDefault="009270F7">
            <w:pPr>
              <w:spacing w:after="0" w:line="259" w:lineRule="auto"/>
              <w:ind w:right="33" w:firstLine="0"/>
              <w:jc w:val="center"/>
            </w:pPr>
            <w:r>
              <w:rPr>
                <w:sz w:val="16"/>
              </w:rPr>
              <w:t>C</w:t>
            </w:r>
          </w:p>
        </w:tc>
        <w:tc>
          <w:tcPr>
            <w:tcW w:w="7190"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2" w:right="0" w:firstLine="0"/>
              <w:jc w:val="left"/>
            </w:pPr>
            <w:r>
              <w:rPr>
                <w:sz w:val="16"/>
              </w:rPr>
              <w:t>Слабая рекомендация [отсутствие доказательств надлежащего качества (все рассматриваемые критерии эффективности/исходы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Pr>
                <w:sz w:val="16"/>
              </w:rPr>
              <w:t xml:space="preserve">] </w:t>
            </w:r>
          </w:p>
        </w:tc>
      </w:tr>
    </w:tbl>
    <w:p w:rsidR="00BE5A36" w:rsidRDefault="009270F7">
      <w:pPr>
        <w:spacing w:after="4" w:line="261" w:lineRule="auto"/>
        <w:ind w:left="237" w:right="0" w:firstLine="0"/>
        <w:jc w:val="left"/>
      </w:pPr>
      <w:r>
        <w:rPr>
          <w:b/>
        </w:rPr>
        <w:t>Порядок обновления клинических рекомендаций</w:t>
      </w:r>
    </w:p>
    <w:p w:rsidR="00BE5A36" w:rsidRDefault="009270F7">
      <w:pPr>
        <w:spacing w:after="236"/>
        <w:ind w:left="9" w:right="35"/>
      </w:pPr>
      <w:r>
        <w:t>Механизм обновления клинических рекомендаций (КР)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w:t>
      </w:r>
      <w:r>
        <w:t>и конкретных заболеваний, наличия обоснованных дополнений/ замечаний к ранее утвержденным КР, но не чаще 1 раза в 6 мес.</w:t>
      </w:r>
    </w:p>
    <w:p w:rsidR="00BE5A36" w:rsidRDefault="009270F7">
      <w:pPr>
        <w:spacing w:after="241" w:line="261" w:lineRule="auto"/>
        <w:ind w:left="181" w:right="70" w:hanging="10"/>
        <w:jc w:val="right"/>
      </w:pPr>
      <w:r>
        <w:rPr>
          <w:b/>
          <w:color w:val="174D79"/>
        </w:rPr>
        <w:t>Приложение А3. Справочные материалы, включая соответствие показаний к применению и противопоказаний, способов применения и доз лекарств</w:t>
      </w:r>
      <w:r>
        <w:rPr>
          <w:b/>
          <w:color w:val="174D79"/>
        </w:rPr>
        <w:t>енных препаратов, инструкции по применению лекарственного препарата</w:t>
      </w:r>
    </w:p>
    <w:p w:rsidR="00BE5A36" w:rsidRDefault="009270F7">
      <w:pPr>
        <w:ind w:left="9" w:right="35"/>
      </w:pPr>
      <w:r>
        <w:t>Данные клинические рекомендации разработаны с учетом следующих нормативноправовых документов: приказ Минздрава России от 20 октября 2020 г. № 1130н «Об утверждении Порядка оказания медицин</w:t>
      </w:r>
      <w:r>
        <w:t xml:space="preserve">ской помощи по профилю “Акушерство и гинекология (за исключением использования вспомогательных репродуктивных технологий)”» (с изменениями и дополнениями). </w:t>
      </w:r>
    </w:p>
    <w:p w:rsidR="00BE5A36" w:rsidRDefault="009270F7">
      <w:pPr>
        <w:spacing w:after="241" w:line="261" w:lineRule="auto"/>
        <w:ind w:left="181" w:right="70" w:hanging="10"/>
        <w:jc w:val="right"/>
      </w:pPr>
      <w:r>
        <w:rPr>
          <w:b/>
          <w:color w:val="174D79"/>
        </w:rPr>
        <w:t>Приложение Б. Алгоритмы действий врача</w:t>
      </w:r>
    </w:p>
    <w:p w:rsidR="00BE5A36" w:rsidRDefault="009270F7">
      <w:pPr>
        <w:pStyle w:val="Heading1"/>
        <w:spacing w:after="462" w:line="270" w:lineRule="auto"/>
        <w:ind w:left="1393" w:hanging="593"/>
        <w:jc w:val="left"/>
      </w:pPr>
      <w:r>
        <w:t>Приложение Б1. Алгоритм ведения девочек с врожденным пороком</w:t>
      </w:r>
      <w:r>
        <w:t xml:space="preserve"> развития влагалища и/или матки в периоде новорожденности и раннего детства</w:t>
      </w:r>
    </w:p>
    <w:p w:rsidR="00BE5A36" w:rsidRDefault="009270F7">
      <w:pPr>
        <w:spacing w:after="251" w:line="248" w:lineRule="auto"/>
        <w:ind w:left="14" w:right="106" w:firstLine="316"/>
        <w:jc w:val="left"/>
      </w:pPr>
      <w:r>
        <w:rPr>
          <w:noProof/>
          <w:color w:val="000000"/>
          <w:sz w:val="22"/>
        </w:rPr>
        <mc:AlternateContent>
          <mc:Choice Requires="wpg">
            <w:drawing>
              <wp:anchor distT="0" distB="0" distL="114300" distR="114300" simplePos="0" relativeHeight="251658240" behindDoc="1" locked="0" layoutInCell="1" allowOverlap="1">
                <wp:simplePos x="0" y="0"/>
                <wp:positionH relativeFrom="column">
                  <wp:posOffset>-34060</wp:posOffset>
                </wp:positionH>
                <wp:positionV relativeFrom="paragraph">
                  <wp:posOffset>-46495</wp:posOffset>
                </wp:positionV>
                <wp:extent cx="4914900" cy="2890990"/>
                <wp:effectExtent l="0" t="0" r="0" b="0"/>
                <wp:wrapNone/>
                <wp:docPr id="30893" name="Group 30893"/>
                <wp:cNvGraphicFramePr/>
                <a:graphic xmlns:a="http://schemas.openxmlformats.org/drawingml/2006/main">
                  <a:graphicData uri="http://schemas.microsoft.com/office/word/2010/wordprocessingGroup">
                    <wpg:wgp>
                      <wpg:cNvGrpSpPr/>
                      <wpg:grpSpPr>
                        <a:xfrm>
                          <a:off x="0" y="0"/>
                          <a:ext cx="4914900" cy="2890990"/>
                          <a:chOff x="0" y="0"/>
                          <a:chExt cx="4914900" cy="2890990"/>
                        </a:xfrm>
                      </wpg:grpSpPr>
                      <wps:wsp>
                        <wps:cNvPr id="2386" name="Shape 2386"/>
                        <wps:cNvSpPr/>
                        <wps:spPr>
                          <a:xfrm>
                            <a:off x="581812" y="2078038"/>
                            <a:ext cx="0" cy="592595"/>
                          </a:xfrm>
                          <a:custGeom>
                            <a:avLst/>
                            <a:gdLst/>
                            <a:ahLst/>
                            <a:cxnLst/>
                            <a:rect l="0" t="0" r="0" b="0"/>
                            <a:pathLst>
                              <a:path h="592595">
                                <a:moveTo>
                                  <a:pt x="0" y="0"/>
                                </a:moveTo>
                                <a:lnTo>
                                  <a:pt x="0" y="59259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387" name="Shape 2387"/>
                        <wps:cNvSpPr/>
                        <wps:spPr>
                          <a:xfrm>
                            <a:off x="558419" y="2645321"/>
                            <a:ext cx="46787" cy="77076"/>
                          </a:xfrm>
                          <a:custGeom>
                            <a:avLst/>
                            <a:gdLst/>
                            <a:ahLst/>
                            <a:cxnLst/>
                            <a:rect l="0" t="0" r="0" b="0"/>
                            <a:pathLst>
                              <a:path w="46787" h="77076">
                                <a:moveTo>
                                  <a:pt x="381" y="0"/>
                                </a:moveTo>
                                <a:lnTo>
                                  <a:pt x="23393" y="13919"/>
                                </a:lnTo>
                                <a:lnTo>
                                  <a:pt x="46279" y="0"/>
                                </a:lnTo>
                                <a:lnTo>
                                  <a:pt x="46787" y="775"/>
                                </a:lnTo>
                                <a:lnTo>
                                  <a:pt x="31979" y="38088"/>
                                </a:lnTo>
                                <a:cubicBezTo>
                                  <a:pt x="29121" y="51079"/>
                                  <a:pt x="26264" y="64084"/>
                                  <a:pt x="23393" y="77076"/>
                                </a:cubicBezTo>
                                <a:cubicBezTo>
                                  <a:pt x="20536" y="64084"/>
                                  <a:pt x="17678" y="51079"/>
                                  <a:pt x="14821" y="38088"/>
                                </a:cubicBezTo>
                                <a:lnTo>
                                  <a:pt x="0" y="775"/>
                                </a:lnTo>
                                <a:lnTo>
                                  <a:pt x="381"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388" name="Shape 2388"/>
                        <wps:cNvSpPr/>
                        <wps:spPr>
                          <a:xfrm>
                            <a:off x="2025815" y="1702257"/>
                            <a:ext cx="0" cy="433400"/>
                          </a:xfrm>
                          <a:custGeom>
                            <a:avLst/>
                            <a:gdLst/>
                            <a:ahLst/>
                            <a:cxnLst/>
                            <a:rect l="0" t="0" r="0" b="0"/>
                            <a:pathLst>
                              <a:path h="433400">
                                <a:moveTo>
                                  <a:pt x="0" y="0"/>
                                </a:moveTo>
                                <a:lnTo>
                                  <a:pt x="0" y="433400"/>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389" name="Shape 2389"/>
                        <wps:cNvSpPr/>
                        <wps:spPr>
                          <a:xfrm>
                            <a:off x="2002409" y="2110347"/>
                            <a:ext cx="46799" cy="77076"/>
                          </a:xfrm>
                          <a:custGeom>
                            <a:avLst/>
                            <a:gdLst/>
                            <a:ahLst/>
                            <a:cxnLst/>
                            <a:rect l="0" t="0" r="0" b="0"/>
                            <a:pathLst>
                              <a:path w="46799" h="77076">
                                <a:moveTo>
                                  <a:pt x="394" y="0"/>
                                </a:moveTo>
                                <a:lnTo>
                                  <a:pt x="23406" y="13919"/>
                                </a:lnTo>
                                <a:lnTo>
                                  <a:pt x="46279" y="0"/>
                                </a:lnTo>
                                <a:lnTo>
                                  <a:pt x="46799" y="775"/>
                                </a:lnTo>
                                <a:lnTo>
                                  <a:pt x="31979" y="38088"/>
                                </a:lnTo>
                                <a:cubicBezTo>
                                  <a:pt x="29121" y="51079"/>
                                  <a:pt x="26264" y="64084"/>
                                  <a:pt x="23406" y="77076"/>
                                </a:cubicBezTo>
                                <a:cubicBezTo>
                                  <a:pt x="20549" y="64084"/>
                                  <a:pt x="17691" y="51079"/>
                                  <a:pt x="14821" y="38088"/>
                                </a:cubicBezTo>
                                <a:lnTo>
                                  <a:pt x="0" y="775"/>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390" name="Shape 2390"/>
                        <wps:cNvSpPr/>
                        <wps:spPr>
                          <a:xfrm>
                            <a:off x="581812" y="1103414"/>
                            <a:ext cx="0" cy="396837"/>
                          </a:xfrm>
                          <a:custGeom>
                            <a:avLst/>
                            <a:gdLst/>
                            <a:ahLst/>
                            <a:cxnLst/>
                            <a:rect l="0" t="0" r="0" b="0"/>
                            <a:pathLst>
                              <a:path h="396837">
                                <a:moveTo>
                                  <a:pt x="0" y="0"/>
                                </a:moveTo>
                                <a:lnTo>
                                  <a:pt x="0" y="396837"/>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391" name="Shape 2391"/>
                        <wps:cNvSpPr/>
                        <wps:spPr>
                          <a:xfrm>
                            <a:off x="558419" y="1474927"/>
                            <a:ext cx="46787" cy="77089"/>
                          </a:xfrm>
                          <a:custGeom>
                            <a:avLst/>
                            <a:gdLst/>
                            <a:ahLst/>
                            <a:cxnLst/>
                            <a:rect l="0" t="0" r="0" b="0"/>
                            <a:pathLst>
                              <a:path w="46787" h="77089">
                                <a:moveTo>
                                  <a:pt x="381" y="0"/>
                                </a:moveTo>
                                <a:lnTo>
                                  <a:pt x="23393" y="13919"/>
                                </a:lnTo>
                                <a:lnTo>
                                  <a:pt x="46279" y="0"/>
                                </a:lnTo>
                                <a:lnTo>
                                  <a:pt x="46787" y="788"/>
                                </a:lnTo>
                                <a:lnTo>
                                  <a:pt x="31979" y="38088"/>
                                </a:lnTo>
                                <a:cubicBezTo>
                                  <a:pt x="29121" y="51092"/>
                                  <a:pt x="26264" y="64084"/>
                                  <a:pt x="23393" y="77089"/>
                                </a:cubicBezTo>
                                <a:cubicBezTo>
                                  <a:pt x="20536" y="64084"/>
                                  <a:pt x="17678" y="51092"/>
                                  <a:pt x="14821" y="38088"/>
                                </a:cubicBezTo>
                                <a:lnTo>
                                  <a:pt x="0" y="788"/>
                                </a:lnTo>
                                <a:lnTo>
                                  <a:pt x="381"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393" name="Shape 2393"/>
                        <wps:cNvSpPr/>
                        <wps:spPr>
                          <a:xfrm>
                            <a:off x="906437" y="527952"/>
                            <a:ext cx="2642680" cy="171006"/>
                          </a:xfrm>
                          <a:custGeom>
                            <a:avLst/>
                            <a:gdLst/>
                            <a:ahLst/>
                            <a:cxnLst/>
                            <a:rect l="0" t="0" r="0" b="0"/>
                            <a:pathLst>
                              <a:path w="2642680" h="171006">
                                <a:moveTo>
                                  <a:pt x="0" y="171006"/>
                                </a:moveTo>
                                <a:lnTo>
                                  <a:pt x="2642680" y="171006"/>
                                </a:lnTo>
                                <a:lnTo>
                                  <a:pt x="2642680"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60" name="Shape 34160"/>
                        <wps:cNvSpPr/>
                        <wps:spPr>
                          <a:xfrm>
                            <a:off x="274688" y="2719985"/>
                            <a:ext cx="3906177" cy="171005"/>
                          </a:xfrm>
                          <a:custGeom>
                            <a:avLst/>
                            <a:gdLst/>
                            <a:ahLst/>
                            <a:cxnLst/>
                            <a:rect l="0" t="0" r="0" b="0"/>
                            <a:pathLst>
                              <a:path w="3906177" h="171005">
                                <a:moveTo>
                                  <a:pt x="0" y="0"/>
                                </a:moveTo>
                                <a:lnTo>
                                  <a:pt x="3906177" y="0"/>
                                </a:lnTo>
                                <a:lnTo>
                                  <a:pt x="3906177" y="171005"/>
                                </a:lnTo>
                                <a:lnTo>
                                  <a:pt x="0" y="171005"/>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396" name="Shape 2396"/>
                        <wps:cNvSpPr/>
                        <wps:spPr>
                          <a:xfrm>
                            <a:off x="274688" y="2719985"/>
                            <a:ext cx="3906177" cy="171005"/>
                          </a:xfrm>
                          <a:custGeom>
                            <a:avLst/>
                            <a:gdLst/>
                            <a:ahLst/>
                            <a:cxnLst/>
                            <a:rect l="0" t="0" r="0" b="0"/>
                            <a:pathLst>
                              <a:path w="3906177" h="171005">
                                <a:moveTo>
                                  <a:pt x="0" y="171005"/>
                                </a:moveTo>
                                <a:lnTo>
                                  <a:pt x="3906177" y="171005"/>
                                </a:lnTo>
                                <a:lnTo>
                                  <a:pt x="3906177"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61" name="Shape 34161"/>
                        <wps:cNvSpPr/>
                        <wps:spPr>
                          <a:xfrm>
                            <a:off x="1575130" y="1552017"/>
                            <a:ext cx="901370" cy="171005"/>
                          </a:xfrm>
                          <a:custGeom>
                            <a:avLst/>
                            <a:gdLst/>
                            <a:ahLst/>
                            <a:cxnLst/>
                            <a:rect l="0" t="0" r="0" b="0"/>
                            <a:pathLst>
                              <a:path w="901370" h="171005">
                                <a:moveTo>
                                  <a:pt x="0" y="0"/>
                                </a:moveTo>
                                <a:lnTo>
                                  <a:pt x="901370" y="0"/>
                                </a:lnTo>
                                <a:lnTo>
                                  <a:pt x="901370" y="171005"/>
                                </a:lnTo>
                                <a:lnTo>
                                  <a:pt x="0" y="171005"/>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399" name="Shape 2399"/>
                        <wps:cNvSpPr/>
                        <wps:spPr>
                          <a:xfrm>
                            <a:off x="1575130" y="1552017"/>
                            <a:ext cx="901370" cy="171005"/>
                          </a:xfrm>
                          <a:custGeom>
                            <a:avLst/>
                            <a:gdLst/>
                            <a:ahLst/>
                            <a:cxnLst/>
                            <a:rect l="0" t="0" r="0" b="0"/>
                            <a:pathLst>
                              <a:path w="901370" h="171005">
                                <a:moveTo>
                                  <a:pt x="0" y="171005"/>
                                </a:moveTo>
                                <a:lnTo>
                                  <a:pt x="901370" y="171005"/>
                                </a:lnTo>
                                <a:lnTo>
                                  <a:pt x="901370"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2403" name="Shape 2403"/>
                        <wps:cNvSpPr/>
                        <wps:spPr>
                          <a:xfrm>
                            <a:off x="0" y="0"/>
                            <a:ext cx="1576654" cy="409715"/>
                          </a:xfrm>
                          <a:custGeom>
                            <a:avLst/>
                            <a:gdLst/>
                            <a:ahLst/>
                            <a:cxnLst/>
                            <a:rect l="0" t="0" r="0" b="0"/>
                            <a:pathLst>
                              <a:path w="1576654" h="409715">
                                <a:moveTo>
                                  <a:pt x="0" y="409715"/>
                                </a:moveTo>
                                <a:lnTo>
                                  <a:pt x="1576654" y="409715"/>
                                </a:lnTo>
                                <a:lnTo>
                                  <a:pt x="1576654"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2408" name="Shape 2408"/>
                        <wps:cNvSpPr/>
                        <wps:spPr>
                          <a:xfrm>
                            <a:off x="2879306" y="0"/>
                            <a:ext cx="2035594" cy="409715"/>
                          </a:xfrm>
                          <a:custGeom>
                            <a:avLst/>
                            <a:gdLst/>
                            <a:ahLst/>
                            <a:cxnLst/>
                            <a:rect l="0" t="0" r="0" b="0"/>
                            <a:pathLst>
                              <a:path w="2035594" h="409715">
                                <a:moveTo>
                                  <a:pt x="0" y="409715"/>
                                </a:moveTo>
                                <a:lnTo>
                                  <a:pt x="2035594" y="409715"/>
                                </a:lnTo>
                                <a:lnTo>
                                  <a:pt x="2035594"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2413" name="Shape 2413"/>
                        <wps:cNvSpPr/>
                        <wps:spPr>
                          <a:xfrm>
                            <a:off x="1413815" y="823214"/>
                            <a:ext cx="3501085" cy="300685"/>
                          </a:xfrm>
                          <a:custGeom>
                            <a:avLst/>
                            <a:gdLst/>
                            <a:ahLst/>
                            <a:cxnLst/>
                            <a:rect l="0" t="0" r="0" b="0"/>
                            <a:pathLst>
                              <a:path w="3501085" h="300685">
                                <a:moveTo>
                                  <a:pt x="0" y="300685"/>
                                </a:moveTo>
                                <a:lnTo>
                                  <a:pt x="3501085" y="300685"/>
                                </a:lnTo>
                                <a:lnTo>
                                  <a:pt x="3501085"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62" name="Shape 34162"/>
                        <wps:cNvSpPr/>
                        <wps:spPr>
                          <a:xfrm>
                            <a:off x="14288" y="823214"/>
                            <a:ext cx="1135062" cy="300685"/>
                          </a:xfrm>
                          <a:custGeom>
                            <a:avLst/>
                            <a:gdLst/>
                            <a:ahLst/>
                            <a:cxnLst/>
                            <a:rect l="0" t="0" r="0" b="0"/>
                            <a:pathLst>
                              <a:path w="1135062" h="300685">
                                <a:moveTo>
                                  <a:pt x="0" y="0"/>
                                </a:moveTo>
                                <a:lnTo>
                                  <a:pt x="1135062" y="0"/>
                                </a:lnTo>
                                <a:lnTo>
                                  <a:pt x="1135062" y="300685"/>
                                </a:lnTo>
                                <a:lnTo>
                                  <a:pt x="0" y="300685"/>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417" name="Shape 2417"/>
                        <wps:cNvSpPr/>
                        <wps:spPr>
                          <a:xfrm>
                            <a:off x="14288" y="823214"/>
                            <a:ext cx="1135063" cy="300685"/>
                          </a:xfrm>
                          <a:custGeom>
                            <a:avLst/>
                            <a:gdLst/>
                            <a:ahLst/>
                            <a:cxnLst/>
                            <a:rect l="0" t="0" r="0" b="0"/>
                            <a:pathLst>
                              <a:path w="1135063" h="300685">
                                <a:moveTo>
                                  <a:pt x="0" y="300685"/>
                                </a:moveTo>
                                <a:lnTo>
                                  <a:pt x="1135063" y="300685"/>
                                </a:lnTo>
                                <a:lnTo>
                                  <a:pt x="1135063"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63" name="Shape 34163"/>
                        <wps:cNvSpPr/>
                        <wps:spPr>
                          <a:xfrm>
                            <a:off x="1413815" y="1123899"/>
                            <a:ext cx="1224001" cy="300685"/>
                          </a:xfrm>
                          <a:custGeom>
                            <a:avLst/>
                            <a:gdLst/>
                            <a:ahLst/>
                            <a:cxnLst/>
                            <a:rect l="0" t="0" r="0" b="0"/>
                            <a:pathLst>
                              <a:path w="1224001" h="300685">
                                <a:moveTo>
                                  <a:pt x="0" y="0"/>
                                </a:moveTo>
                                <a:lnTo>
                                  <a:pt x="1224001" y="0"/>
                                </a:lnTo>
                                <a:lnTo>
                                  <a:pt x="1224001" y="300685"/>
                                </a:lnTo>
                                <a:lnTo>
                                  <a:pt x="0" y="300685"/>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421" name="Shape 2421"/>
                        <wps:cNvSpPr/>
                        <wps:spPr>
                          <a:xfrm>
                            <a:off x="1413815" y="1123899"/>
                            <a:ext cx="1224001" cy="300685"/>
                          </a:xfrm>
                          <a:custGeom>
                            <a:avLst/>
                            <a:gdLst/>
                            <a:ahLst/>
                            <a:cxnLst/>
                            <a:rect l="0" t="0" r="0" b="0"/>
                            <a:pathLst>
                              <a:path w="1224001" h="300685">
                                <a:moveTo>
                                  <a:pt x="0" y="300685"/>
                                </a:moveTo>
                                <a:lnTo>
                                  <a:pt x="1224001" y="300685"/>
                                </a:lnTo>
                                <a:lnTo>
                                  <a:pt x="1224001"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64" name="Shape 34164"/>
                        <wps:cNvSpPr/>
                        <wps:spPr>
                          <a:xfrm>
                            <a:off x="3690900" y="1123899"/>
                            <a:ext cx="1224001" cy="300685"/>
                          </a:xfrm>
                          <a:custGeom>
                            <a:avLst/>
                            <a:gdLst/>
                            <a:ahLst/>
                            <a:cxnLst/>
                            <a:rect l="0" t="0" r="0" b="0"/>
                            <a:pathLst>
                              <a:path w="1224001" h="300685">
                                <a:moveTo>
                                  <a:pt x="0" y="0"/>
                                </a:moveTo>
                                <a:lnTo>
                                  <a:pt x="1224001" y="0"/>
                                </a:lnTo>
                                <a:lnTo>
                                  <a:pt x="1224001" y="300685"/>
                                </a:lnTo>
                                <a:lnTo>
                                  <a:pt x="0" y="300685"/>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425" name="Shape 2425"/>
                        <wps:cNvSpPr/>
                        <wps:spPr>
                          <a:xfrm>
                            <a:off x="3690900" y="1123899"/>
                            <a:ext cx="1224001" cy="300685"/>
                          </a:xfrm>
                          <a:custGeom>
                            <a:avLst/>
                            <a:gdLst/>
                            <a:ahLst/>
                            <a:cxnLst/>
                            <a:rect l="0" t="0" r="0" b="0"/>
                            <a:pathLst>
                              <a:path w="1224001" h="300685">
                                <a:moveTo>
                                  <a:pt x="0" y="300685"/>
                                </a:moveTo>
                                <a:lnTo>
                                  <a:pt x="1224001" y="300685"/>
                                </a:lnTo>
                                <a:lnTo>
                                  <a:pt x="1224001"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65" name="Shape 34165"/>
                        <wps:cNvSpPr/>
                        <wps:spPr>
                          <a:xfrm>
                            <a:off x="14288" y="1552016"/>
                            <a:ext cx="1135062" cy="536385"/>
                          </a:xfrm>
                          <a:custGeom>
                            <a:avLst/>
                            <a:gdLst/>
                            <a:ahLst/>
                            <a:cxnLst/>
                            <a:rect l="0" t="0" r="0" b="0"/>
                            <a:pathLst>
                              <a:path w="1135062" h="536385">
                                <a:moveTo>
                                  <a:pt x="0" y="0"/>
                                </a:moveTo>
                                <a:lnTo>
                                  <a:pt x="1135062" y="0"/>
                                </a:lnTo>
                                <a:lnTo>
                                  <a:pt x="1135062" y="536385"/>
                                </a:lnTo>
                                <a:lnTo>
                                  <a:pt x="0" y="536385"/>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429" name="Shape 2429"/>
                        <wps:cNvSpPr/>
                        <wps:spPr>
                          <a:xfrm>
                            <a:off x="14288" y="1552016"/>
                            <a:ext cx="1135063" cy="536385"/>
                          </a:xfrm>
                          <a:custGeom>
                            <a:avLst/>
                            <a:gdLst/>
                            <a:ahLst/>
                            <a:cxnLst/>
                            <a:rect l="0" t="0" r="0" b="0"/>
                            <a:pathLst>
                              <a:path w="1135063" h="536385">
                                <a:moveTo>
                                  <a:pt x="0" y="536385"/>
                                </a:moveTo>
                                <a:lnTo>
                                  <a:pt x="1135063" y="536385"/>
                                </a:lnTo>
                                <a:lnTo>
                                  <a:pt x="1135063"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2435" name="Shape 2435"/>
                        <wps:cNvSpPr/>
                        <wps:spPr>
                          <a:xfrm>
                            <a:off x="1636166" y="0"/>
                            <a:ext cx="1183234" cy="409715"/>
                          </a:xfrm>
                          <a:custGeom>
                            <a:avLst/>
                            <a:gdLst/>
                            <a:ahLst/>
                            <a:cxnLst/>
                            <a:rect l="0" t="0" r="0" b="0"/>
                            <a:pathLst>
                              <a:path w="1183234" h="409715">
                                <a:moveTo>
                                  <a:pt x="0" y="409715"/>
                                </a:moveTo>
                                <a:lnTo>
                                  <a:pt x="1183234" y="409715"/>
                                </a:lnTo>
                                <a:lnTo>
                                  <a:pt x="1183234"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66" name="Shape 34166"/>
                        <wps:cNvSpPr/>
                        <wps:spPr>
                          <a:xfrm>
                            <a:off x="1413815" y="2182914"/>
                            <a:ext cx="3501085" cy="409715"/>
                          </a:xfrm>
                          <a:custGeom>
                            <a:avLst/>
                            <a:gdLst/>
                            <a:ahLst/>
                            <a:cxnLst/>
                            <a:rect l="0" t="0" r="0" b="0"/>
                            <a:pathLst>
                              <a:path w="3501085" h="409715">
                                <a:moveTo>
                                  <a:pt x="0" y="0"/>
                                </a:moveTo>
                                <a:lnTo>
                                  <a:pt x="3501085" y="0"/>
                                </a:lnTo>
                                <a:lnTo>
                                  <a:pt x="3501085" y="409715"/>
                                </a:lnTo>
                                <a:lnTo>
                                  <a:pt x="0" y="409715"/>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440" name="Shape 2440"/>
                        <wps:cNvSpPr/>
                        <wps:spPr>
                          <a:xfrm>
                            <a:off x="1413815" y="2182914"/>
                            <a:ext cx="3501085" cy="409715"/>
                          </a:xfrm>
                          <a:custGeom>
                            <a:avLst/>
                            <a:gdLst/>
                            <a:ahLst/>
                            <a:cxnLst/>
                            <a:rect l="0" t="0" r="0" b="0"/>
                            <a:pathLst>
                              <a:path w="3501085" h="409715">
                                <a:moveTo>
                                  <a:pt x="0" y="409715"/>
                                </a:moveTo>
                                <a:lnTo>
                                  <a:pt x="3501085" y="409715"/>
                                </a:lnTo>
                                <a:lnTo>
                                  <a:pt x="3501085"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2445" name="Shape 2445"/>
                        <wps:cNvSpPr/>
                        <wps:spPr>
                          <a:xfrm>
                            <a:off x="2615984" y="1552016"/>
                            <a:ext cx="2298916" cy="513156"/>
                          </a:xfrm>
                          <a:custGeom>
                            <a:avLst/>
                            <a:gdLst/>
                            <a:ahLst/>
                            <a:cxnLst/>
                            <a:rect l="0" t="0" r="0" b="0"/>
                            <a:pathLst>
                              <a:path w="2298916" h="513156">
                                <a:moveTo>
                                  <a:pt x="0" y="513156"/>
                                </a:moveTo>
                                <a:lnTo>
                                  <a:pt x="2298916" y="513156"/>
                                </a:lnTo>
                                <a:lnTo>
                                  <a:pt x="2298916"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2450" name="Shape 2450"/>
                        <wps:cNvSpPr/>
                        <wps:spPr>
                          <a:xfrm>
                            <a:off x="1024789" y="698957"/>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51" name="Shape 2451"/>
                        <wps:cNvSpPr/>
                        <wps:spPr>
                          <a:xfrm>
                            <a:off x="1001395" y="744131"/>
                            <a:ext cx="46787" cy="77089"/>
                          </a:xfrm>
                          <a:custGeom>
                            <a:avLst/>
                            <a:gdLst/>
                            <a:ahLst/>
                            <a:cxnLst/>
                            <a:rect l="0" t="0" r="0" b="0"/>
                            <a:pathLst>
                              <a:path w="46787" h="77089">
                                <a:moveTo>
                                  <a:pt x="394" y="0"/>
                                </a:moveTo>
                                <a:lnTo>
                                  <a:pt x="23393" y="13919"/>
                                </a:lnTo>
                                <a:lnTo>
                                  <a:pt x="46279" y="0"/>
                                </a:lnTo>
                                <a:lnTo>
                                  <a:pt x="46787" y="787"/>
                                </a:lnTo>
                                <a:lnTo>
                                  <a:pt x="31978" y="38087"/>
                                </a:lnTo>
                                <a:cubicBezTo>
                                  <a:pt x="29121" y="51092"/>
                                  <a:pt x="26264" y="64084"/>
                                  <a:pt x="23393" y="77089"/>
                                </a:cubicBezTo>
                                <a:cubicBezTo>
                                  <a:pt x="20536" y="64084"/>
                                  <a:pt x="17678" y="51092"/>
                                  <a:pt x="14821" y="38087"/>
                                </a:cubicBezTo>
                                <a:lnTo>
                                  <a:pt x="0" y="787"/>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52" name="Shape 2452"/>
                        <wps:cNvSpPr/>
                        <wps:spPr>
                          <a:xfrm>
                            <a:off x="2025815" y="1424584"/>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53" name="Shape 2453"/>
                        <wps:cNvSpPr/>
                        <wps:spPr>
                          <a:xfrm>
                            <a:off x="2002422" y="1469758"/>
                            <a:ext cx="46787" cy="77076"/>
                          </a:xfrm>
                          <a:custGeom>
                            <a:avLst/>
                            <a:gdLst/>
                            <a:ahLst/>
                            <a:cxnLst/>
                            <a:rect l="0" t="0" r="0" b="0"/>
                            <a:pathLst>
                              <a:path w="46787" h="77076">
                                <a:moveTo>
                                  <a:pt x="394" y="0"/>
                                </a:moveTo>
                                <a:lnTo>
                                  <a:pt x="23393" y="13907"/>
                                </a:lnTo>
                                <a:lnTo>
                                  <a:pt x="46266" y="0"/>
                                </a:lnTo>
                                <a:lnTo>
                                  <a:pt x="46787" y="775"/>
                                </a:lnTo>
                                <a:lnTo>
                                  <a:pt x="31966" y="38087"/>
                                </a:lnTo>
                                <a:cubicBezTo>
                                  <a:pt x="29108" y="51079"/>
                                  <a:pt x="26251" y="64072"/>
                                  <a:pt x="23393" y="77076"/>
                                </a:cubicBezTo>
                                <a:cubicBezTo>
                                  <a:pt x="20536" y="64072"/>
                                  <a:pt x="17678" y="51079"/>
                                  <a:pt x="14808" y="38087"/>
                                </a:cubicBezTo>
                                <a:lnTo>
                                  <a:pt x="0" y="775"/>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54" name="Shape 2454"/>
                        <wps:cNvSpPr/>
                        <wps:spPr>
                          <a:xfrm>
                            <a:off x="4340670" y="1424584"/>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55" name="Shape 2455"/>
                        <wps:cNvSpPr/>
                        <wps:spPr>
                          <a:xfrm>
                            <a:off x="4317264" y="1469758"/>
                            <a:ext cx="46799" cy="77076"/>
                          </a:xfrm>
                          <a:custGeom>
                            <a:avLst/>
                            <a:gdLst/>
                            <a:ahLst/>
                            <a:cxnLst/>
                            <a:rect l="0" t="0" r="0" b="0"/>
                            <a:pathLst>
                              <a:path w="46799" h="77076">
                                <a:moveTo>
                                  <a:pt x="406" y="0"/>
                                </a:moveTo>
                                <a:lnTo>
                                  <a:pt x="23406" y="13907"/>
                                </a:lnTo>
                                <a:lnTo>
                                  <a:pt x="46291" y="0"/>
                                </a:lnTo>
                                <a:lnTo>
                                  <a:pt x="46799" y="775"/>
                                </a:lnTo>
                                <a:lnTo>
                                  <a:pt x="31991" y="38087"/>
                                </a:lnTo>
                                <a:cubicBezTo>
                                  <a:pt x="29121" y="51079"/>
                                  <a:pt x="26276" y="64072"/>
                                  <a:pt x="23406" y="77076"/>
                                </a:cubicBezTo>
                                <a:cubicBezTo>
                                  <a:pt x="20548" y="64072"/>
                                  <a:pt x="17691" y="51079"/>
                                  <a:pt x="14821" y="38087"/>
                                </a:cubicBezTo>
                                <a:lnTo>
                                  <a:pt x="0" y="775"/>
                                </a:lnTo>
                                <a:lnTo>
                                  <a:pt x="406"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56" name="Shape 2456"/>
                        <wps:cNvSpPr/>
                        <wps:spPr>
                          <a:xfrm>
                            <a:off x="3765436" y="2065172"/>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57" name="Shape 2457"/>
                        <wps:cNvSpPr/>
                        <wps:spPr>
                          <a:xfrm>
                            <a:off x="3742042" y="2110347"/>
                            <a:ext cx="46787" cy="77076"/>
                          </a:xfrm>
                          <a:custGeom>
                            <a:avLst/>
                            <a:gdLst/>
                            <a:ahLst/>
                            <a:cxnLst/>
                            <a:rect l="0" t="0" r="0" b="0"/>
                            <a:pathLst>
                              <a:path w="46787" h="77076">
                                <a:moveTo>
                                  <a:pt x="394" y="0"/>
                                </a:moveTo>
                                <a:lnTo>
                                  <a:pt x="23394" y="13919"/>
                                </a:lnTo>
                                <a:lnTo>
                                  <a:pt x="46279" y="0"/>
                                </a:lnTo>
                                <a:lnTo>
                                  <a:pt x="46787" y="775"/>
                                </a:lnTo>
                                <a:lnTo>
                                  <a:pt x="31979" y="38088"/>
                                </a:lnTo>
                                <a:cubicBezTo>
                                  <a:pt x="29121" y="51079"/>
                                  <a:pt x="26264" y="64084"/>
                                  <a:pt x="23394" y="77076"/>
                                </a:cubicBezTo>
                                <a:cubicBezTo>
                                  <a:pt x="20536" y="64084"/>
                                  <a:pt x="17678" y="51079"/>
                                  <a:pt x="14821" y="38088"/>
                                </a:cubicBezTo>
                                <a:lnTo>
                                  <a:pt x="0" y="775"/>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58" name="Shape 2458"/>
                        <wps:cNvSpPr/>
                        <wps:spPr>
                          <a:xfrm>
                            <a:off x="3164358" y="2600148"/>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59" name="Shape 2459"/>
                        <wps:cNvSpPr/>
                        <wps:spPr>
                          <a:xfrm>
                            <a:off x="3140964" y="2645321"/>
                            <a:ext cx="46787" cy="77076"/>
                          </a:xfrm>
                          <a:custGeom>
                            <a:avLst/>
                            <a:gdLst/>
                            <a:ahLst/>
                            <a:cxnLst/>
                            <a:rect l="0" t="0" r="0" b="0"/>
                            <a:pathLst>
                              <a:path w="46787" h="77076">
                                <a:moveTo>
                                  <a:pt x="394" y="0"/>
                                </a:moveTo>
                                <a:lnTo>
                                  <a:pt x="23394" y="13919"/>
                                </a:lnTo>
                                <a:lnTo>
                                  <a:pt x="46266" y="0"/>
                                </a:lnTo>
                                <a:lnTo>
                                  <a:pt x="46787" y="775"/>
                                </a:lnTo>
                                <a:lnTo>
                                  <a:pt x="31966" y="38088"/>
                                </a:lnTo>
                                <a:cubicBezTo>
                                  <a:pt x="29109" y="51079"/>
                                  <a:pt x="26251" y="64084"/>
                                  <a:pt x="23394" y="77076"/>
                                </a:cubicBezTo>
                                <a:cubicBezTo>
                                  <a:pt x="20536" y="64084"/>
                                  <a:pt x="17678" y="51079"/>
                                  <a:pt x="14808" y="38088"/>
                                </a:cubicBezTo>
                                <a:lnTo>
                                  <a:pt x="0" y="775"/>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60" name="Shape 2460"/>
                        <wps:cNvSpPr/>
                        <wps:spPr>
                          <a:xfrm>
                            <a:off x="3164358" y="698957"/>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61" name="Shape 2461"/>
                        <wps:cNvSpPr/>
                        <wps:spPr>
                          <a:xfrm>
                            <a:off x="3140964" y="744131"/>
                            <a:ext cx="46787" cy="77089"/>
                          </a:xfrm>
                          <a:custGeom>
                            <a:avLst/>
                            <a:gdLst/>
                            <a:ahLst/>
                            <a:cxnLst/>
                            <a:rect l="0" t="0" r="0" b="0"/>
                            <a:pathLst>
                              <a:path w="46787" h="77089">
                                <a:moveTo>
                                  <a:pt x="394" y="0"/>
                                </a:moveTo>
                                <a:lnTo>
                                  <a:pt x="23394" y="13919"/>
                                </a:lnTo>
                                <a:lnTo>
                                  <a:pt x="46266" y="0"/>
                                </a:lnTo>
                                <a:lnTo>
                                  <a:pt x="46787" y="787"/>
                                </a:lnTo>
                                <a:lnTo>
                                  <a:pt x="31966" y="38087"/>
                                </a:lnTo>
                                <a:cubicBezTo>
                                  <a:pt x="29109" y="51092"/>
                                  <a:pt x="26251" y="64084"/>
                                  <a:pt x="23394" y="77089"/>
                                </a:cubicBezTo>
                                <a:cubicBezTo>
                                  <a:pt x="20536" y="64084"/>
                                  <a:pt x="17678" y="51092"/>
                                  <a:pt x="14808" y="38087"/>
                                </a:cubicBezTo>
                                <a:lnTo>
                                  <a:pt x="0" y="787"/>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62" name="Shape 2462"/>
                        <wps:cNvSpPr/>
                        <wps:spPr>
                          <a:xfrm>
                            <a:off x="2227784" y="409715"/>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63" name="Shape 2463"/>
                        <wps:cNvSpPr/>
                        <wps:spPr>
                          <a:xfrm>
                            <a:off x="2204390" y="454876"/>
                            <a:ext cx="46787" cy="77089"/>
                          </a:xfrm>
                          <a:custGeom>
                            <a:avLst/>
                            <a:gdLst/>
                            <a:ahLst/>
                            <a:cxnLst/>
                            <a:rect l="0" t="0" r="0" b="0"/>
                            <a:pathLst>
                              <a:path w="46787" h="77089">
                                <a:moveTo>
                                  <a:pt x="381" y="0"/>
                                </a:moveTo>
                                <a:lnTo>
                                  <a:pt x="23393" y="13919"/>
                                </a:lnTo>
                                <a:lnTo>
                                  <a:pt x="46266" y="0"/>
                                </a:lnTo>
                                <a:lnTo>
                                  <a:pt x="46787" y="787"/>
                                </a:lnTo>
                                <a:lnTo>
                                  <a:pt x="31966" y="38087"/>
                                </a:lnTo>
                                <a:cubicBezTo>
                                  <a:pt x="29108" y="51092"/>
                                  <a:pt x="26251" y="64084"/>
                                  <a:pt x="23393" y="77089"/>
                                </a:cubicBezTo>
                                <a:cubicBezTo>
                                  <a:pt x="20536" y="64084"/>
                                  <a:pt x="17678" y="51092"/>
                                  <a:pt x="14808" y="38087"/>
                                </a:cubicBezTo>
                                <a:lnTo>
                                  <a:pt x="0" y="787"/>
                                </a:lnTo>
                                <a:lnTo>
                                  <a:pt x="381"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64" name="Shape 2464"/>
                        <wps:cNvSpPr/>
                        <wps:spPr>
                          <a:xfrm>
                            <a:off x="3600895" y="409715"/>
                            <a:ext cx="296215" cy="203746"/>
                          </a:xfrm>
                          <a:custGeom>
                            <a:avLst/>
                            <a:gdLst/>
                            <a:ahLst/>
                            <a:cxnLst/>
                            <a:rect l="0" t="0" r="0" b="0"/>
                            <a:pathLst>
                              <a:path w="296215" h="203746">
                                <a:moveTo>
                                  <a:pt x="296215" y="0"/>
                                </a:moveTo>
                                <a:lnTo>
                                  <a:pt x="296215" y="203746"/>
                                </a:lnTo>
                                <a:lnTo>
                                  <a:pt x="0" y="203746"/>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65" name="Shape 2465"/>
                        <wps:cNvSpPr/>
                        <wps:spPr>
                          <a:xfrm>
                            <a:off x="3549117" y="590068"/>
                            <a:ext cx="77089" cy="46787"/>
                          </a:xfrm>
                          <a:custGeom>
                            <a:avLst/>
                            <a:gdLst/>
                            <a:ahLst/>
                            <a:cxnLst/>
                            <a:rect l="0" t="0" r="0" b="0"/>
                            <a:pathLst>
                              <a:path w="77089" h="46787">
                                <a:moveTo>
                                  <a:pt x="76302" y="0"/>
                                </a:moveTo>
                                <a:lnTo>
                                  <a:pt x="77089" y="394"/>
                                </a:lnTo>
                                <a:lnTo>
                                  <a:pt x="63170" y="23393"/>
                                </a:lnTo>
                                <a:lnTo>
                                  <a:pt x="77089" y="46279"/>
                                </a:lnTo>
                                <a:lnTo>
                                  <a:pt x="76302" y="46787"/>
                                </a:lnTo>
                                <a:lnTo>
                                  <a:pt x="39001" y="31966"/>
                                </a:lnTo>
                                <a:cubicBezTo>
                                  <a:pt x="25997" y="29108"/>
                                  <a:pt x="13005" y="26251"/>
                                  <a:pt x="0" y="23393"/>
                                </a:cubicBezTo>
                                <a:cubicBezTo>
                                  <a:pt x="13005" y="20536"/>
                                  <a:pt x="25997" y="17678"/>
                                  <a:pt x="39001" y="14821"/>
                                </a:cubicBezTo>
                                <a:lnTo>
                                  <a:pt x="76302"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66" name="Shape 2466"/>
                        <wps:cNvSpPr/>
                        <wps:spPr>
                          <a:xfrm>
                            <a:off x="780123" y="409715"/>
                            <a:ext cx="74536" cy="203746"/>
                          </a:xfrm>
                          <a:custGeom>
                            <a:avLst/>
                            <a:gdLst/>
                            <a:ahLst/>
                            <a:cxnLst/>
                            <a:rect l="0" t="0" r="0" b="0"/>
                            <a:pathLst>
                              <a:path w="74536" h="203746">
                                <a:moveTo>
                                  <a:pt x="0" y="0"/>
                                </a:moveTo>
                                <a:lnTo>
                                  <a:pt x="0" y="203746"/>
                                </a:lnTo>
                                <a:lnTo>
                                  <a:pt x="74536" y="203746"/>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67" name="Shape 2467"/>
                        <wps:cNvSpPr/>
                        <wps:spPr>
                          <a:xfrm>
                            <a:off x="829348" y="590068"/>
                            <a:ext cx="77089" cy="46787"/>
                          </a:xfrm>
                          <a:custGeom>
                            <a:avLst/>
                            <a:gdLst/>
                            <a:ahLst/>
                            <a:cxnLst/>
                            <a:rect l="0" t="0" r="0" b="0"/>
                            <a:pathLst>
                              <a:path w="77089" h="46787">
                                <a:moveTo>
                                  <a:pt x="787" y="0"/>
                                </a:moveTo>
                                <a:lnTo>
                                  <a:pt x="38087" y="14821"/>
                                </a:lnTo>
                                <a:cubicBezTo>
                                  <a:pt x="51092" y="17678"/>
                                  <a:pt x="64084" y="20536"/>
                                  <a:pt x="77089" y="23393"/>
                                </a:cubicBezTo>
                                <a:cubicBezTo>
                                  <a:pt x="64084" y="26251"/>
                                  <a:pt x="51092" y="29108"/>
                                  <a:pt x="38087" y="31966"/>
                                </a:cubicBezTo>
                                <a:lnTo>
                                  <a:pt x="787" y="46787"/>
                                </a:lnTo>
                                <a:lnTo>
                                  <a:pt x="0" y="46406"/>
                                </a:lnTo>
                                <a:lnTo>
                                  <a:pt x="13919" y="23393"/>
                                </a:lnTo>
                                <a:lnTo>
                                  <a:pt x="0" y="521"/>
                                </a:lnTo>
                                <a:lnTo>
                                  <a:pt x="787" y="0"/>
                                </a:lnTo>
                                <a:close/>
                              </a:path>
                            </a:pathLst>
                          </a:custGeom>
                          <a:ln w="0" cap="rnd">
                            <a:round/>
                          </a:ln>
                        </wps:spPr>
                        <wps:style>
                          <a:lnRef idx="0">
                            <a:srgbClr val="000000">
                              <a:alpha val="0"/>
                            </a:srgbClr>
                          </a:lnRef>
                          <a:fillRef idx="1">
                            <a:srgbClr val="385D88"/>
                          </a:fillRef>
                          <a:effectRef idx="0">
                            <a:scrgbClr r="0" g="0" b="0"/>
                          </a:effectRef>
                          <a:fontRef idx="none"/>
                        </wps:style>
                        <wps:bodyPr/>
                      </wps:wsp>
                    </wpg:wgp>
                  </a:graphicData>
                </a:graphic>
              </wp:anchor>
            </w:drawing>
          </mc:Choice>
          <mc:Fallback xmlns:a="http://schemas.openxmlformats.org/drawingml/2006/main">
            <w:pict>
              <v:group id="Group 30893" style="width:387pt;height:227.637pt;position:absolute;z-index:-2147483597;mso-position-horizontal-relative:text;mso-position-horizontal:absolute;margin-left:-2.68201pt;mso-position-vertical-relative:text;margin-top:-3.66107pt;" coordsize="49149,28909">
                <v:shape id="Shape 2386" style="position:absolute;width:0;height:5925;left:5818;top:20780;" coordsize="0,592595" path="m0,0l0,592595">
                  <v:stroke weight="0.5pt" endcap="round" joinstyle="round" on="true" color="#385d88"/>
                  <v:fill on="false" color="#000000" opacity="0"/>
                </v:shape>
                <v:shape id="Shape 2387" style="position:absolute;width:467;height:770;left:5584;top:26453;" coordsize="46787,77076" path="m381,0l23393,13919l46279,0l46787,775l31979,38088c29121,51079,26264,64084,23393,77076c20536,64084,17678,51079,14821,38088l0,775l381,0x">
                  <v:stroke weight="0pt" endcap="round" joinstyle="round" on="false" color="#000000" opacity="0"/>
                  <v:fill on="true" color="#385d88"/>
                </v:shape>
                <v:shape id="Shape 2388" style="position:absolute;width:0;height:4334;left:20258;top:17022;" coordsize="0,433400" path="m0,0l0,433400">
                  <v:stroke weight="0.5pt" endcap="round" joinstyle="round" on="true" color="#385d88"/>
                  <v:fill on="false" color="#000000" opacity="0"/>
                </v:shape>
                <v:shape id="Shape 2389" style="position:absolute;width:467;height:770;left:20024;top:21103;" coordsize="46799,77076" path="m394,0l23406,13919l46279,0l46799,775l31979,38088c29121,51079,26264,64084,23406,77076c20549,64084,17691,51079,14821,38088l0,775l394,0x">
                  <v:stroke weight="0pt" endcap="round" joinstyle="round" on="false" color="#000000" opacity="0"/>
                  <v:fill on="true" color="#385d88"/>
                </v:shape>
                <v:shape id="Shape 2390" style="position:absolute;width:0;height:3968;left:5818;top:11034;" coordsize="0,396837" path="m0,0l0,396837">
                  <v:stroke weight="0.5pt" endcap="round" joinstyle="round" on="true" color="#385d88"/>
                  <v:fill on="false" color="#000000" opacity="0"/>
                </v:shape>
                <v:shape id="Shape 2391" style="position:absolute;width:467;height:770;left:5584;top:14749;" coordsize="46787,77089" path="m381,0l23393,13919l46279,0l46787,788l31979,38088c29121,51092,26264,64084,23393,77089c20536,64084,17678,51092,14821,38088l0,788l381,0x">
                  <v:stroke weight="0pt" endcap="round" joinstyle="round" on="false" color="#000000" opacity="0"/>
                  <v:fill on="true" color="#385d88"/>
                </v:shape>
                <v:shape id="Shape 2393" style="position:absolute;width:26426;height:1710;left:9064;top:5279;" coordsize="2642680,171006" path="m0,171006l2642680,171006l2642680,0l0,0x">
                  <v:stroke weight="1pt" endcap="round" joinstyle="round" on="true" color="#385d88"/>
                  <v:fill on="false" color="#000000" opacity="0"/>
                </v:shape>
                <v:shape id="Shape 34167" style="position:absolute;width:39061;height:1710;left:2746;top:27199;" coordsize="3906177,171005" path="m0,0l3906177,0l3906177,171005l0,171005l0,0">
                  <v:stroke weight="0pt" endcap="round" joinstyle="round" on="false" color="#000000" opacity="0"/>
                  <v:fill on="true" color="#fffefd"/>
                </v:shape>
                <v:shape id="Shape 2396" style="position:absolute;width:39061;height:1710;left:2746;top:27199;" coordsize="3906177,171005" path="m0,171005l3906177,171005l3906177,0l0,0x">
                  <v:stroke weight="1pt" endcap="round" joinstyle="round" on="true" color="#385d88"/>
                  <v:fill on="false" color="#000000" opacity="0"/>
                </v:shape>
                <v:shape id="Shape 34168" style="position:absolute;width:9013;height:1710;left:15751;top:15520;" coordsize="901370,171005" path="m0,0l901370,0l901370,171005l0,171005l0,0">
                  <v:stroke weight="0pt" endcap="round" joinstyle="round" on="false" color="#000000" opacity="0"/>
                  <v:fill on="true" color="#fffefd"/>
                </v:shape>
                <v:shape id="Shape 2399" style="position:absolute;width:9013;height:1710;left:15751;top:15520;" coordsize="901370,171005" path="m0,171005l901370,171005l901370,0l0,0x">
                  <v:stroke weight="1pt" endcap="round" joinstyle="round" on="true" color="#385d88"/>
                  <v:fill on="false" color="#000000" opacity="0"/>
                </v:shape>
                <v:shape id="Shape 2403" style="position:absolute;width:15766;height:4097;left:0;top:0;" coordsize="1576654,409715" path="m0,409715l1576654,409715l1576654,0l0,0x">
                  <v:stroke weight="1pt" endcap="round" joinstyle="round" on="true" color="#385d88"/>
                  <v:fill on="false" color="#000000" opacity="0"/>
                </v:shape>
                <v:shape id="Shape 2408" style="position:absolute;width:20355;height:4097;left:28793;top:0;" coordsize="2035594,409715" path="m0,409715l2035594,409715l2035594,0l0,0x">
                  <v:stroke weight="1pt" endcap="round" joinstyle="round" on="true" color="#385d88"/>
                  <v:fill on="false" color="#000000" opacity="0"/>
                </v:shape>
                <v:shape id="Shape 2413" style="position:absolute;width:35010;height:3006;left:14138;top:8232;" coordsize="3501085,300685" path="m0,300685l3501085,300685l3501085,0l0,0x">
                  <v:stroke weight="1pt" endcap="round" joinstyle="round" on="true" color="#385d88"/>
                  <v:fill on="false" color="#000000" opacity="0"/>
                </v:shape>
                <v:shape id="Shape 34169" style="position:absolute;width:11350;height:3006;left:142;top:8232;" coordsize="1135062,300685" path="m0,0l1135062,0l1135062,300685l0,300685l0,0">
                  <v:stroke weight="0pt" endcap="round" joinstyle="round" on="false" color="#000000" opacity="0"/>
                  <v:fill on="true" color="#fffefd"/>
                </v:shape>
                <v:shape id="Shape 2417" style="position:absolute;width:11350;height:3006;left:142;top:8232;" coordsize="1135063,300685" path="m0,300685l1135063,300685l1135063,0l0,0x">
                  <v:stroke weight="1pt" endcap="round" joinstyle="round" on="true" color="#385d88"/>
                  <v:fill on="false" color="#000000" opacity="0"/>
                </v:shape>
                <v:shape id="Shape 34170" style="position:absolute;width:12240;height:3006;left:14138;top:11238;" coordsize="1224001,300685" path="m0,0l1224001,0l1224001,300685l0,300685l0,0">
                  <v:stroke weight="0pt" endcap="round" joinstyle="round" on="false" color="#000000" opacity="0"/>
                  <v:fill on="true" color="#fffefd"/>
                </v:shape>
                <v:shape id="Shape 2421" style="position:absolute;width:12240;height:3006;left:14138;top:11238;" coordsize="1224001,300685" path="m0,300685l1224001,300685l1224001,0l0,0x">
                  <v:stroke weight="1pt" endcap="round" joinstyle="round" on="true" color="#385d88"/>
                  <v:fill on="false" color="#000000" opacity="0"/>
                </v:shape>
                <v:shape id="Shape 34171" style="position:absolute;width:12240;height:3006;left:36909;top:11238;" coordsize="1224001,300685" path="m0,0l1224001,0l1224001,300685l0,300685l0,0">
                  <v:stroke weight="0pt" endcap="round" joinstyle="round" on="false" color="#000000" opacity="0"/>
                  <v:fill on="true" color="#fffefd"/>
                </v:shape>
                <v:shape id="Shape 2425" style="position:absolute;width:12240;height:3006;left:36909;top:11238;" coordsize="1224001,300685" path="m0,300685l1224001,300685l1224001,0l0,0x">
                  <v:stroke weight="1pt" endcap="round" joinstyle="round" on="true" color="#385d88"/>
                  <v:fill on="false" color="#000000" opacity="0"/>
                </v:shape>
                <v:shape id="Shape 34172" style="position:absolute;width:11350;height:5363;left:142;top:15520;" coordsize="1135062,536385" path="m0,0l1135062,0l1135062,536385l0,536385l0,0">
                  <v:stroke weight="0pt" endcap="round" joinstyle="round" on="false" color="#000000" opacity="0"/>
                  <v:fill on="true" color="#fffefd"/>
                </v:shape>
                <v:shape id="Shape 2429" style="position:absolute;width:11350;height:5363;left:142;top:15520;" coordsize="1135063,536385" path="m0,536385l1135063,536385l1135063,0l0,0x">
                  <v:stroke weight="1pt" endcap="round" joinstyle="round" on="true" color="#385d88"/>
                  <v:fill on="false" color="#000000" opacity="0"/>
                </v:shape>
                <v:shape id="Shape 2435" style="position:absolute;width:11832;height:4097;left:16361;top:0;" coordsize="1183234,409715" path="m0,409715l1183234,409715l1183234,0l0,0x">
                  <v:stroke weight="1pt" endcap="round" joinstyle="round" on="true" color="#385d88"/>
                  <v:fill on="false" color="#000000" opacity="0"/>
                </v:shape>
                <v:shape id="Shape 34173" style="position:absolute;width:35010;height:4097;left:14138;top:21829;" coordsize="3501085,409715" path="m0,0l3501085,0l3501085,409715l0,409715l0,0">
                  <v:stroke weight="0pt" endcap="round" joinstyle="round" on="false" color="#000000" opacity="0"/>
                  <v:fill on="true" color="#fffefd"/>
                </v:shape>
                <v:shape id="Shape 2440" style="position:absolute;width:35010;height:4097;left:14138;top:21829;" coordsize="3501085,409715" path="m0,409715l3501085,409715l3501085,0l0,0x">
                  <v:stroke weight="1pt" endcap="round" joinstyle="round" on="true" color="#385d88"/>
                  <v:fill on="false" color="#000000" opacity="0"/>
                </v:shape>
                <v:shape id="Shape 2445" style="position:absolute;width:22989;height:5131;left:26159;top:15520;" coordsize="2298916,513156" path="m0,513156l2298916,513156l2298916,0l0,0x">
                  <v:stroke weight="1pt" endcap="round" joinstyle="round" on="true" color="#385d88"/>
                  <v:fill on="false" color="#000000" opacity="0"/>
                </v:shape>
                <v:shape id="Shape 2450" style="position:absolute;width:0;height:704;left:10247;top:6989;" coordsize="0,70485" path="m0,0l0,70485">
                  <v:stroke weight="0.5pt" endcap="round" joinstyle="round" on="true" color="#385d88"/>
                  <v:fill on="false" color="#000000" opacity="0"/>
                </v:shape>
                <v:shape id="Shape 2451" style="position:absolute;width:467;height:770;left:10013;top:7441;" coordsize="46787,77089" path="m394,0l23393,13919l46279,0l46787,787l31978,38087c29121,51092,26264,64084,23393,77089c20536,64084,17678,51092,14821,38087l0,787l394,0x">
                  <v:stroke weight="0pt" endcap="round" joinstyle="round" on="false" color="#000000" opacity="0"/>
                  <v:fill on="true" color="#385d88"/>
                </v:shape>
                <v:shape id="Shape 2452" style="position:absolute;width:0;height:704;left:20258;top:14245;" coordsize="0,70485" path="m0,0l0,70485">
                  <v:stroke weight="0.5pt" endcap="round" joinstyle="round" on="true" color="#385d88"/>
                  <v:fill on="false" color="#000000" opacity="0"/>
                </v:shape>
                <v:shape id="Shape 2453" style="position:absolute;width:467;height:770;left:20024;top:14697;" coordsize="46787,77076" path="m394,0l23393,13907l46266,0l46787,775l31966,38087c29108,51079,26251,64072,23393,77076c20536,64072,17678,51079,14808,38087l0,775l394,0x">
                  <v:stroke weight="0pt" endcap="round" joinstyle="round" on="false" color="#000000" opacity="0"/>
                  <v:fill on="true" color="#385d88"/>
                </v:shape>
                <v:shape id="Shape 2454" style="position:absolute;width:0;height:704;left:43406;top:14245;" coordsize="0,70485" path="m0,0l0,70485">
                  <v:stroke weight="0.5pt" endcap="round" joinstyle="round" on="true" color="#385d88"/>
                  <v:fill on="false" color="#000000" opacity="0"/>
                </v:shape>
                <v:shape id="Shape 2455" style="position:absolute;width:467;height:770;left:43172;top:14697;" coordsize="46799,77076" path="m406,0l23406,13907l46291,0l46799,775l31991,38087c29121,51079,26276,64072,23406,77076c20548,64072,17691,51079,14821,38087l0,775l406,0x">
                  <v:stroke weight="0pt" endcap="round" joinstyle="round" on="false" color="#000000" opacity="0"/>
                  <v:fill on="true" color="#385d88"/>
                </v:shape>
                <v:shape id="Shape 2456" style="position:absolute;width:0;height:704;left:37654;top:20651;" coordsize="0,70485" path="m0,0l0,70485">
                  <v:stroke weight="0.5pt" endcap="round" joinstyle="round" on="true" color="#385d88"/>
                  <v:fill on="false" color="#000000" opacity="0"/>
                </v:shape>
                <v:shape id="Shape 2457" style="position:absolute;width:467;height:770;left:37420;top:21103;" coordsize="46787,77076" path="m394,0l23394,13919l46279,0l46787,775l31979,38088c29121,51079,26264,64084,23394,77076c20536,64084,17678,51079,14821,38088l0,775l394,0x">
                  <v:stroke weight="0pt" endcap="round" joinstyle="round" on="false" color="#000000" opacity="0"/>
                  <v:fill on="true" color="#385d88"/>
                </v:shape>
                <v:shape id="Shape 2458" style="position:absolute;width:0;height:704;left:31643;top:26001;" coordsize="0,70485" path="m0,0l0,70485">
                  <v:stroke weight="0.5pt" endcap="round" joinstyle="round" on="true" color="#385d88"/>
                  <v:fill on="false" color="#000000" opacity="0"/>
                </v:shape>
                <v:shape id="Shape 2459" style="position:absolute;width:467;height:770;left:31409;top:26453;" coordsize="46787,77076" path="m394,0l23394,13919l46266,0l46787,775l31966,38088c29109,51079,26251,64084,23394,77076c20536,64084,17678,51079,14808,38088l0,775l394,0x">
                  <v:stroke weight="0pt" endcap="round" joinstyle="round" on="false" color="#000000" opacity="0"/>
                  <v:fill on="true" color="#385d88"/>
                </v:shape>
                <v:shape id="Shape 2460" style="position:absolute;width:0;height:704;left:31643;top:6989;" coordsize="0,70485" path="m0,0l0,70485">
                  <v:stroke weight="0.5pt" endcap="round" joinstyle="round" on="true" color="#385d88"/>
                  <v:fill on="false" color="#000000" opacity="0"/>
                </v:shape>
                <v:shape id="Shape 2461" style="position:absolute;width:467;height:770;left:31409;top:7441;" coordsize="46787,77089" path="m394,0l23394,13919l46266,0l46787,787l31966,38087c29109,51092,26251,64084,23394,77089c20536,64084,17678,51092,14808,38087l0,787l394,0x">
                  <v:stroke weight="0pt" endcap="round" joinstyle="round" on="false" color="#000000" opacity="0"/>
                  <v:fill on="true" color="#385d88"/>
                </v:shape>
                <v:shape id="Shape 2462" style="position:absolute;width:0;height:704;left:22277;top:4097;" coordsize="0,70485" path="m0,0l0,70485">
                  <v:stroke weight="0.5pt" endcap="round" joinstyle="round" on="true" color="#385d88"/>
                  <v:fill on="false" color="#000000" opacity="0"/>
                </v:shape>
                <v:shape id="Shape 2463" style="position:absolute;width:467;height:770;left:22043;top:4548;" coordsize="46787,77089" path="m381,0l23393,13919l46266,0l46787,787l31966,38087c29108,51092,26251,64084,23393,77089c20536,64084,17678,51092,14808,38087l0,787l381,0x">
                  <v:stroke weight="0pt" endcap="round" joinstyle="round" on="false" color="#000000" opacity="0"/>
                  <v:fill on="true" color="#385d88"/>
                </v:shape>
                <v:shape id="Shape 2464" style="position:absolute;width:2962;height:2037;left:36008;top:4097;" coordsize="296215,203746" path="m296215,0l296215,203746l0,203746">
                  <v:stroke weight="0.5pt" endcap="round" joinstyle="round" on="true" color="#385d88"/>
                  <v:fill on="false" color="#000000" opacity="0"/>
                </v:shape>
                <v:shape id="Shape 2465" style="position:absolute;width:770;height:467;left:35491;top:5900;" coordsize="77089,46787" path="m76302,0l77089,394l63170,23393l77089,46279l76302,46787l39001,31966c25997,29108,13005,26251,0,23393c13005,20536,25997,17678,39001,14821l76302,0x">
                  <v:stroke weight="0pt" endcap="round" joinstyle="round" on="false" color="#000000" opacity="0"/>
                  <v:fill on="true" color="#385d88"/>
                </v:shape>
                <v:shape id="Shape 2466" style="position:absolute;width:745;height:2037;left:7801;top:4097;" coordsize="74536,203746" path="m0,0l0,203746l74536,203746">
                  <v:stroke weight="0.5pt" endcap="round" joinstyle="round" on="true" color="#385d88"/>
                  <v:fill on="false" color="#000000" opacity="0"/>
                </v:shape>
                <v:shape id="Shape 2467" style="position:absolute;width:770;height:467;left:8293;top:5900;" coordsize="77089,46787" path="m787,0l38087,14821c51092,17678,64084,20536,77089,23393c64084,26251,51092,29108,38087,31966l787,46787l0,46406l13919,23393l0,521l787,0x">
                  <v:stroke weight="0pt" endcap="round" joinstyle="round" on="false" color="#000000" opacity="0"/>
                  <v:fill on="true" color="#385d88"/>
                </v:shape>
              </v:group>
            </w:pict>
          </mc:Fallback>
        </mc:AlternateContent>
      </w:r>
      <w:r>
        <w:t>Выбухание цианотичной</w:t>
      </w:r>
      <w:r>
        <w:tab/>
        <w:t>Увеличение окружности</w:t>
      </w:r>
      <w:r>
        <w:tab/>
        <w:t>Выпячивание из половой щели неперфорированной слизистой</w:t>
      </w:r>
      <w:r>
        <w:tab/>
        <w:t>живота с симптомами</w:t>
      </w:r>
      <w:r>
        <w:tab/>
        <w:t>тонкостенного образования, заполненного оболочки преддверия влагалища</w:t>
      </w:r>
      <w:r>
        <w:tab/>
        <w:t>дизурии и дисхезии</w:t>
      </w:r>
      <w:r>
        <w:tab/>
        <w:t>жидким или слизистым секретом</w:t>
      </w:r>
    </w:p>
    <w:p w:rsidR="00BE5A36" w:rsidRDefault="009270F7">
      <w:pPr>
        <w:spacing w:after="267" w:line="248" w:lineRule="auto"/>
        <w:ind w:left="1461" w:right="106" w:hanging="10"/>
        <w:jc w:val="left"/>
      </w:pPr>
      <w:r>
        <w:t>УЗИ брюшной полос</w:t>
      </w:r>
      <w:r>
        <w:t>ти, при наличии условий МРТ ОМТ</w:t>
      </w:r>
    </w:p>
    <w:p w:rsidR="00BE5A36" w:rsidRDefault="009270F7">
      <w:pPr>
        <w:spacing w:after="100" w:line="248" w:lineRule="auto"/>
        <w:ind w:left="165" w:right="106" w:firstLine="408"/>
        <w:jc w:val="left"/>
      </w:pPr>
      <w:r>
        <w:t>Атрезия</w:t>
      </w:r>
      <w:r>
        <w:tab/>
        <w:t>Аплазия нижней части влагалища, поперечная или полная асимметричная девственной плевы</w:t>
      </w:r>
      <w:r>
        <w:tab/>
        <w:t>перегородка влагалища, в том числе при удвоении матки и влагалища</w:t>
      </w:r>
    </w:p>
    <w:p w:rsidR="00BE5A36" w:rsidRDefault="009270F7">
      <w:pPr>
        <w:spacing w:after="291" w:line="259" w:lineRule="auto"/>
        <w:ind w:left="2071" w:right="141" w:hanging="10"/>
        <w:jc w:val="center"/>
      </w:pPr>
      <w:r>
        <w:t>Без нарушения функции</w:t>
      </w:r>
      <w:r>
        <w:tab/>
        <w:t>С нарушением функции соседних органов</w:t>
      </w:r>
      <w:r>
        <w:tab/>
        <w:t>сосе</w:t>
      </w:r>
      <w:r>
        <w:t>дних органов</w:t>
      </w:r>
    </w:p>
    <w:p w:rsidR="00BE5A36" w:rsidRDefault="009270F7">
      <w:pPr>
        <w:spacing w:line="248" w:lineRule="auto"/>
        <w:ind w:left="159" w:right="106" w:firstLine="186"/>
        <w:jc w:val="left"/>
      </w:pPr>
      <w:r>
        <w:t>Х-/U-образное Наблюдение Промежностное/чрезбрюшинное дренирование рассечение гимена, влагалища одноходовым самоудерживающимся</w:t>
      </w:r>
    </w:p>
    <w:p w:rsidR="00BE5A36" w:rsidRDefault="009270F7">
      <w:pPr>
        <w:spacing w:after="245" w:line="248" w:lineRule="auto"/>
        <w:ind w:left="84" w:right="106" w:hanging="70"/>
        <w:jc w:val="left"/>
      </w:pPr>
      <w:r>
        <w:t>коагуляция краев раны</w:t>
      </w:r>
      <w:r>
        <w:tab/>
        <w:t>катетером для формирования искусственного и санация влагалища</w:t>
      </w:r>
      <w:r>
        <w:tab/>
        <w:t xml:space="preserve">свищевого хода </w:t>
      </w:r>
    </w:p>
    <w:p w:rsidR="00BE5A36" w:rsidRDefault="009270F7">
      <w:pPr>
        <w:spacing w:after="248" w:line="259" w:lineRule="auto"/>
        <w:ind w:left="2375" w:right="246" w:hanging="10"/>
        <w:jc w:val="center"/>
      </w:pPr>
      <w:r>
        <w:t>Хирургическая кор</w:t>
      </w:r>
      <w:r>
        <w:t>рекция влагалища в пубертатном периоде (после менархе или при появлении циклической нарастающей тазовой боли на фоне аменореи)</w:t>
      </w:r>
    </w:p>
    <w:p w:rsidR="00BE5A36" w:rsidRDefault="009270F7">
      <w:pPr>
        <w:spacing w:after="337" w:line="248" w:lineRule="auto"/>
        <w:ind w:left="1796" w:right="106" w:hanging="10"/>
        <w:jc w:val="left"/>
      </w:pPr>
      <w:r>
        <w:t>Диспансерное наблюдение до возраста 18 лет</w:t>
      </w:r>
    </w:p>
    <w:p w:rsidR="00BE5A36" w:rsidRDefault="009270F7">
      <w:pPr>
        <w:spacing w:after="12" w:line="265" w:lineRule="auto"/>
        <w:ind w:left="10" w:right="35" w:hanging="10"/>
        <w:jc w:val="right"/>
      </w:pPr>
      <w:r>
        <w:rPr>
          <w:b/>
          <w:i/>
          <w:sz w:val="17"/>
        </w:rPr>
        <w:t xml:space="preserve">Приложение Б2. Алгоритм ведения девочек-подростков с врожденным </w:t>
      </w:r>
    </w:p>
    <w:p w:rsidR="00BE5A36" w:rsidRDefault="009270F7">
      <w:pPr>
        <w:spacing w:after="322" w:line="265" w:lineRule="auto"/>
        <w:ind w:left="10" w:right="35" w:hanging="10"/>
        <w:jc w:val="right"/>
      </w:pPr>
      <w:r>
        <w:rPr>
          <w:b/>
          <w:i/>
          <w:sz w:val="17"/>
        </w:rPr>
        <w:t>пороком развития влагалища при функционирующей матке</w:t>
      </w:r>
    </w:p>
    <w:p w:rsidR="00BE5A36" w:rsidRDefault="009270F7">
      <w:pPr>
        <w:spacing w:after="0" w:line="259" w:lineRule="auto"/>
        <w:ind w:left="10" w:right="515" w:hanging="10"/>
        <w:jc w:val="right"/>
      </w:pPr>
      <w:r>
        <w:t>Циклическая нарастающая тазовая боль</w:t>
      </w:r>
    </w:p>
    <w:p w:rsidR="00BE5A36" w:rsidRDefault="009270F7">
      <w:pPr>
        <w:spacing w:after="232" w:line="248" w:lineRule="auto"/>
        <w:ind w:left="4696" w:right="904" w:hanging="3977"/>
        <w:jc w:val="left"/>
      </w:pPr>
      <w:r>
        <w:t>Средняя и тяжелая дисменорея на фоне первичной аменореи</w:t>
      </w:r>
    </w:p>
    <w:p w:rsidR="00BE5A36" w:rsidRDefault="009270F7">
      <w:pPr>
        <w:spacing w:after="227" w:line="259" w:lineRule="auto"/>
        <w:ind w:left="2071" w:right="2177" w:hanging="10"/>
        <w:jc w:val="center"/>
      </w:pPr>
      <w:r>
        <w:t>УЗИ, по показаниям МРТ органов малого таза</w:t>
      </w:r>
    </w:p>
    <w:p w:rsidR="00BE5A36" w:rsidRDefault="009270F7">
      <w:pPr>
        <w:tabs>
          <w:tab w:val="center" w:pos="2872"/>
          <w:tab w:val="center" w:pos="5531"/>
          <w:tab w:val="center" w:pos="7071"/>
        </w:tabs>
        <w:spacing w:after="0" w:line="259" w:lineRule="auto"/>
        <w:ind w:right="0" w:firstLine="0"/>
        <w:jc w:val="left"/>
      </w:pPr>
      <w:r>
        <w:rPr>
          <w:color w:val="000000"/>
          <w:sz w:val="22"/>
        </w:rPr>
        <w:tab/>
      </w:r>
      <w:r>
        <w:t>Поперечная</w:t>
      </w:r>
      <w:r>
        <w:tab/>
        <w:t>Аплазия</w:t>
      </w:r>
      <w:r>
        <w:tab/>
        <w:t>Замкнутый</w:t>
      </w:r>
    </w:p>
    <w:p w:rsidR="00BE5A36" w:rsidRDefault="009270F7">
      <w:pPr>
        <w:tabs>
          <w:tab w:val="center" w:pos="1407"/>
          <w:tab w:val="center" w:pos="4220"/>
        </w:tabs>
        <w:spacing w:line="248" w:lineRule="auto"/>
        <w:ind w:right="0" w:firstLine="0"/>
        <w:jc w:val="left"/>
      </w:pPr>
      <w:r>
        <w:rPr>
          <w:color w:val="000000"/>
          <w:sz w:val="22"/>
        </w:rPr>
        <w:tab/>
      </w:r>
      <w:r>
        <w:t>Аплазия</w:t>
      </w:r>
      <w:r>
        <w:tab/>
        <w:t>Аплазия</w:t>
      </w:r>
    </w:p>
    <w:p w:rsidR="00BE5A36" w:rsidRDefault="009270F7">
      <w:pPr>
        <w:tabs>
          <w:tab w:val="center" w:pos="2872"/>
          <w:tab w:val="center" w:pos="4195"/>
          <w:tab w:val="center" w:pos="5531"/>
          <w:tab w:val="center" w:pos="7070"/>
        </w:tabs>
        <w:spacing w:line="248" w:lineRule="auto"/>
        <w:ind w:right="0" w:firstLine="0"/>
        <w:jc w:val="left"/>
      </w:pPr>
      <w:r>
        <w:t>Атрезия</w:t>
      </w:r>
      <w:r>
        <w:tab/>
        <w:t>или асимметричная</w:t>
      </w:r>
      <w:r>
        <w:tab/>
        <w:t xml:space="preserve">нижних </w:t>
      </w:r>
      <w:r>
        <w:rPr>
          <w:vertAlign w:val="subscript"/>
        </w:rPr>
        <w:t>2</w:t>
      </w:r>
      <w:r>
        <w:rPr>
          <w:sz w:val="28"/>
          <w:vertAlign w:val="subscript"/>
        </w:rPr>
        <w:t>/</w:t>
      </w:r>
      <w:r>
        <w:rPr>
          <w:sz w:val="28"/>
          <w:vertAlign w:val="subscript"/>
        </w:rPr>
        <w:tab/>
      </w:r>
      <w:r>
        <w:t>влагалища</w:t>
      </w:r>
      <w:r>
        <w:tab/>
        <w:t>маточный рог</w:t>
      </w:r>
    </w:p>
    <w:p w:rsidR="00BE5A36" w:rsidRDefault="009270F7">
      <w:pPr>
        <w:spacing w:line="248" w:lineRule="auto"/>
        <w:ind w:left="816" w:right="106" w:hanging="10"/>
        <w:jc w:val="left"/>
      </w:pPr>
      <w:r>
        <w:t>нижней трети</w:t>
      </w:r>
    </w:p>
    <w:p w:rsidR="00BE5A36" w:rsidRDefault="009270F7">
      <w:pPr>
        <w:spacing w:line="248" w:lineRule="auto"/>
        <w:ind w:left="868" w:right="106" w:hanging="854"/>
        <w:jc w:val="left"/>
      </w:pPr>
      <w:r>
        <w:t>гимена</w:t>
      </w:r>
      <w:r>
        <w:tab/>
        <w:t>полная перегородка</w:t>
      </w:r>
      <w:r>
        <w:tab/>
      </w:r>
      <w:r>
        <w:rPr>
          <w:sz w:val="10"/>
        </w:rPr>
        <w:t>3</w:t>
      </w:r>
      <w:r>
        <w:rPr>
          <w:sz w:val="10"/>
        </w:rPr>
        <w:tab/>
      </w:r>
      <w:r>
        <w:t>и атрезия/аплазия</w:t>
      </w:r>
      <w:r>
        <w:tab/>
        <w:t>или добавочная влагалища</w:t>
      </w:r>
      <w:r>
        <w:tab/>
        <w:t>влагалища</w:t>
      </w:r>
    </w:p>
    <w:p w:rsidR="00BE5A36" w:rsidRDefault="009270F7">
      <w:pPr>
        <w:tabs>
          <w:tab w:val="center" w:pos="2872"/>
          <w:tab w:val="center" w:pos="5531"/>
          <w:tab w:val="center" w:pos="7070"/>
        </w:tabs>
        <w:spacing w:after="256" w:line="259" w:lineRule="auto"/>
        <w:ind w:right="0" w:firstLine="0"/>
        <w:jc w:val="left"/>
      </w:pPr>
      <w:r>
        <w:rPr>
          <w:color w:val="000000"/>
          <w:sz w:val="22"/>
        </w:rPr>
        <w:tab/>
      </w:r>
      <w:r>
        <w:t>влагалища</w:t>
      </w:r>
      <w:r>
        <w:tab/>
        <w:t>шейки матки</w:t>
      </w:r>
      <w:r>
        <w:tab/>
        <w:t>полость матки</w:t>
      </w:r>
    </w:p>
    <w:p w:rsidR="00BE5A36" w:rsidRDefault="009270F7">
      <w:pPr>
        <w:tabs>
          <w:tab w:val="center" w:pos="1018"/>
          <w:tab w:val="center" w:pos="3395"/>
          <w:tab w:val="center" w:pos="5531"/>
          <w:tab w:val="center" w:pos="7062"/>
        </w:tabs>
        <w:spacing w:line="248" w:lineRule="auto"/>
        <w:ind w:right="0" w:firstLine="0"/>
        <w:jc w:val="left"/>
      </w:pPr>
      <w:r>
        <w:rPr>
          <w:color w:val="000000"/>
          <w:sz w:val="22"/>
        </w:rPr>
        <w:tab/>
      </w:r>
      <w:r>
        <w:t>U-образное рассечение</w:t>
      </w:r>
      <w:r>
        <w:tab/>
        <w:t>Иссечение стенки замкнутой</w:t>
      </w:r>
      <w:r>
        <w:tab/>
        <w:t>I этап:</w:t>
      </w:r>
      <w:r>
        <w:tab/>
        <w:t>Удаление</w:t>
      </w:r>
    </w:p>
    <w:p w:rsidR="00BE5A36" w:rsidRDefault="009270F7">
      <w:pPr>
        <w:spacing w:line="248" w:lineRule="auto"/>
        <w:ind w:left="269" w:right="106" w:hanging="55"/>
        <w:jc w:val="left"/>
      </w:pPr>
      <w:r>
        <w:t>и коагуляция краев</w:t>
      </w:r>
      <w:r>
        <w:tab/>
        <w:t>части, санация и сопоставление</w:t>
      </w:r>
      <w:r>
        <w:tab/>
        <w:t>кольпоэлонгация</w:t>
      </w:r>
      <w:r>
        <w:tab/>
        <w:t>замкнутого рога раны при атрезии</w:t>
      </w:r>
      <w:r>
        <w:tab/>
        <w:t>краев раны влагалищной стенки</w:t>
      </w:r>
      <w:r>
        <w:tab/>
        <w:t>для повышения</w:t>
      </w:r>
      <w:r>
        <w:tab/>
        <w:t>с маточной трубой</w:t>
      </w:r>
    </w:p>
    <w:p w:rsidR="00BE5A36" w:rsidRDefault="009270F7">
      <w:pPr>
        <w:tabs>
          <w:tab w:val="center" w:pos="1018"/>
          <w:tab w:val="center" w:pos="3368"/>
          <w:tab w:val="center" w:pos="5531"/>
          <w:tab w:val="center" w:pos="7070"/>
        </w:tabs>
        <w:spacing w:after="3" w:line="259" w:lineRule="auto"/>
        <w:ind w:right="0" w:firstLine="0"/>
        <w:jc w:val="left"/>
      </w:pPr>
      <w:r>
        <w:rPr>
          <w:color w:val="000000"/>
          <w:sz w:val="22"/>
        </w:rPr>
        <w:tab/>
      </w:r>
      <w:r>
        <w:t>гимена; вскрытие,</w:t>
      </w:r>
      <w:r>
        <w:tab/>
        <w:t xml:space="preserve">круговыми отдельными швами </w:t>
      </w:r>
      <w:r>
        <w:tab/>
        <w:t>состоятельности</w:t>
      </w:r>
      <w:r>
        <w:tab/>
        <w:t>или иссечение</w:t>
      </w:r>
    </w:p>
    <w:p w:rsidR="00BE5A36" w:rsidRDefault="009270F7">
      <w:pPr>
        <w:spacing w:line="248" w:lineRule="auto"/>
        <w:ind w:left="329" w:right="106" w:hanging="315"/>
        <w:jc w:val="left"/>
      </w:pPr>
      <w:r>
        <w:rPr>
          <w:noProof/>
          <w:color w:val="000000"/>
          <w:sz w:val="22"/>
        </w:rPr>
        <mc:AlternateContent>
          <mc:Choice Requires="wpg">
            <w:drawing>
              <wp:anchor distT="0" distB="0" distL="114300" distR="114300" simplePos="0" relativeHeight="251659264" behindDoc="1" locked="0" layoutInCell="1" allowOverlap="1">
                <wp:simplePos x="0" y="0"/>
                <wp:positionH relativeFrom="column">
                  <wp:posOffset>-30936</wp:posOffset>
                </wp:positionH>
                <wp:positionV relativeFrom="paragraph">
                  <wp:posOffset>-1826809</wp:posOffset>
                </wp:positionV>
                <wp:extent cx="4908639" cy="2670455"/>
                <wp:effectExtent l="0" t="0" r="0" b="0"/>
                <wp:wrapNone/>
                <wp:docPr id="30896" name="Group 30896"/>
                <wp:cNvGraphicFramePr/>
                <a:graphic xmlns:a="http://schemas.openxmlformats.org/drawingml/2006/main">
                  <a:graphicData uri="http://schemas.microsoft.com/office/word/2010/wordprocessingGroup">
                    <wpg:wgp>
                      <wpg:cNvGrpSpPr/>
                      <wpg:grpSpPr>
                        <a:xfrm>
                          <a:off x="0" y="0"/>
                          <a:ext cx="4908639" cy="2670455"/>
                          <a:chOff x="0" y="0"/>
                          <a:chExt cx="4908639" cy="2670455"/>
                        </a:xfrm>
                      </wpg:grpSpPr>
                      <wps:wsp>
                        <wps:cNvPr id="2470" name="Shape 2470"/>
                        <wps:cNvSpPr/>
                        <wps:spPr>
                          <a:xfrm>
                            <a:off x="3692424" y="287985"/>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71" name="Shape 2471"/>
                        <wps:cNvSpPr/>
                        <wps:spPr>
                          <a:xfrm>
                            <a:off x="3669018" y="333159"/>
                            <a:ext cx="46799" cy="77089"/>
                          </a:xfrm>
                          <a:custGeom>
                            <a:avLst/>
                            <a:gdLst/>
                            <a:ahLst/>
                            <a:cxnLst/>
                            <a:rect l="0" t="0" r="0" b="0"/>
                            <a:pathLst>
                              <a:path w="46799" h="77089">
                                <a:moveTo>
                                  <a:pt x="393" y="0"/>
                                </a:moveTo>
                                <a:lnTo>
                                  <a:pt x="23406" y="13919"/>
                                </a:lnTo>
                                <a:lnTo>
                                  <a:pt x="46279" y="0"/>
                                </a:lnTo>
                                <a:lnTo>
                                  <a:pt x="46799" y="788"/>
                                </a:lnTo>
                                <a:lnTo>
                                  <a:pt x="31978" y="38088"/>
                                </a:lnTo>
                                <a:cubicBezTo>
                                  <a:pt x="29121" y="51079"/>
                                  <a:pt x="26264" y="64084"/>
                                  <a:pt x="23406" y="77089"/>
                                </a:cubicBezTo>
                                <a:cubicBezTo>
                                  <a:pt x="20548" y="64084"/>
                                  <a:pt x="17691" y="51079"/>
                                  <a:pt x="14821" y="38088"/>
                                </a:cubicBezTo>
                                <a:lnTo>
                                  <a:pt x="0" y="788"/>
                                </a:lnTo>
                                <a:lnTo>
                                  <a:pt x="393"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72" name="Shape 2472"/>
                        <wps:cNvSpPr/>
                        <wps:spPr>
                          <a:xfrm>
                            <a:off x="1210501" y="287985"/>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73" name="Shape 2473"/>
                        <wps:cNvSpPr/>
                        <wps:spPr>
                          <a:xfrm>
                            <a:off x="1187107" y="333159"/>
                            <a:ext cx="46787" cy="77089"/>
                          </a:xfrm>
                          <a:custGeom>
                            <a:avLst/>
                            <a:gdLst/>
                            <a:ahLst/>
                            <a:cxnLst/>
                            <a:rect l="0" t="0" r="0" b="0"/>
                            <a:pathLst>
                              <a:path w="46787" h="77089">
                                <a:moveTo>
                                  <a:pt x="381" y="0"/>
                                </a:moveTo>
                                <a:lnTo>
                                  <a:pt x="23393" y="13919"/>
                                </a:lnTo>
                                <a:lnTo>
                                  <a:pt x="46266" y="0"/>
                                </a:lnTo>
                                <a:lnTo>
                                  <a:pt x="46787" y="788"/>
                                </a:lnTo>
                                <a:lnTo>
                                  <a:pt x="31978" y="38088"/>
                                </a:lnTo>
                                <a:cubicBezTo>
                                  <a:pt x="29121" y="51079"/>
                                  <a:pt x="26264" y="64084"/>
                                  <a:pt x="23393" y="77089"/>
                                </a:cubicBezTo>
                                <a:cubicBezTo>
                                  <a:pt x="20536" y="64084"/>
                                  <a:pt x="17678" y="51079"/>
                                  <a:pt x="14821" y="38088"/>
                                </a:cubicBezTo>
                                <a:lnTo>
                                  <a:pt x="0" y="788"/>
                                </a:lnTo>
                                <a:lnTo>
                                  <a:pt x="381"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74" name="Shape 2474"/>
                        <wps:cNvSpPr/>
                        <wps:spPr>
                          <a:xfrm>
                            <a:off x="228194" y="568541"/>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75" name="Shape 2475"/>
                        <wps:cNvSpPr/>
                        <wps:spPr>
                          <a:xfrm>
                            <a:off x="204800" y="613715"/>
                            <a:ext cx="46787" cy="77089"/>
                          </a:xfrm>
                          <a:custGeom>
                            <a:avLst/>
                            <a:gdLst/>
                            <a:ahLst/>
                            <a:cxnLst/>
                            <a:rect l="0" t="0" r="0" b="0"/>
                            <a:pathLst>
                              <a:path w="46787" h="77089">
                                <a:moveTo>
                                  <a:pt x="381" y="0"/>
                                </a:moveTo>
                                <a:lnTo>
                                  <a:pt x="23393" y="13919"/>
                                </a:lnTo>
                                <a:lnTo>
                                  <a:pt x="46279" y="0"/>
                                </a:lnTo>
                                <a:lnTo>
                                  <a:pt x="46787" y="788"/>
                                </a:lnTo>
                                <a:lnTo>
                                  <a:pt x="31979" y="38088"/>
                                </a:lnTo>
                                <a:cubicBezTo>
                                  <a:pt x="29121" y="51092"/>
                                  <a:pt x="26251" y="64084"/>
                                  <a:pt x="23393" y="77089"/>
                                </a:cubicBezTo>
                                <a:cubicBezTo>
                                  <a:pt x="20536" y="64084"/>
                                  <a:pt x="17678" y="51092"/>
                                  <a:pt x="14821" y="38088"/>
                                </a:cubicBezTo>
                                <a:lnTo>
                                  <a:pt x="0" y="788"/>
                                </a:lnTo>
                                <a:lnTo>
                                  <a:pt x="381"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76" name="Shape 2476"/>
                        <wps:cNvSpPr/>
                        <wps:spPr>
                          <a:xfrm>
                            <a:off x="854977" y="568541"/>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77" name="Shape 2477"/>
                        <wps:cNvSpPr/>
                        <wps:spPr>
                          <a:xfrm>
                            <a:off x="831583" y="613715"/>
                            <a:ext cx="46787" cy="77089"/>
                          </a:xfrm>
                          <a:custGeom>
                            <a:avLst/>
                            <a:gdLst/>
                            <a:ahLst/>
                            <a:cxnLst/>
                            <a:rect l="0" t="0" r="0" b="0"/>
                            <a:pathLst>
                              <a:path w="46787" h="77089">
                                <a:moveTo>
                                  <a:pt x="394" y="0"/>
                                </a:moveTo>
                                <a:lnTo>
                                  <a:pt x="23393" y="13919"/>
                                </a:lnTo>
                                <a:lnTo>
                                  <a:pt x="46266" y="0"/>
                                </a:lnTo>
                                <a:lnTo>
                                  <a:pt x="46787" y="788"/>
                                </a:lnTo>
                                <a:lnTo>
                                  <a:pt x="31979" y="38088"/>
                                </a:lnTo>
                                <a:cubicBezTo>
                                  <a:pt x="29121" y="51092"/>
                                  <a:pt x="26264" y="64084"/>
                                  <a:pt x="23393" y="77089"/>
                                </a:cubicBezTo>
                                <a:cubicBezTo>
                                  <a:pt x="20536" y="64084"/>
                                  <a:pt x="17678" y="51092"/>
                                  <a:pt x="14808" y="38088"/>
                                </a:cubicBezTo>
                                <a:lnTo>
                                  <a:pt x="0" y="788"/>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78" name="Shape 2478"/>
                        <wps:cNvSpPr/>
                        <wps:spPr>
                          <a:xfrm>
                            <a:off x="1785404" y="568541"/>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79" name="Shape 2479"/>
                        <wps:cNvSpPr/>
                        <wps:spPr>
                          <a:xfrm>
                            <a:off x="1761998" y="613715"/>
                            <a:ext cx="46799" cy="77089"/>
                          </a:xfrm>
                          <a:custGeom>
                            <a:avLst/>
                            <a:gdLst/>
                            <a:ahLst/>
                            <a:cxnLst/>
                            <a:rect l="0" t="0" r="0" b="0"/>
                            <a:pathLst>
                              <a:path w="46799" h="77089">
                                <a:moveTo>
                                  <a:pt x="394" y="0"/>
                                </a:moveTo>
                                <a:lnTo>
                                  <a:pt x="23406" y="13919"/>
                                </a:lnTo>
                                <a:lnTo>
                                  <a:pt x="46279" y="0"/>
                                </a:lnTo>
                                <a:lnTo>
                                  <a:pt x="46799" y="788"/>
                                </a:lnTo>
                                <a:lnTo>
                                  <a:pt x="31979" y="38088"/>
                                </a:lnTo>
                                <a:cubicBezTo>
                                  <a:pt x="29121" y="51092"/>
                                  <a:pt x="26264" y="64084"/>
                                  <a:pt x="23406" y="77089"/>
                                </a:cubicBezTo>
                                <a:cubicBezTo>
                                  <a:pt x="20536" y="64084"/>
                                  <a:pt x="17678" y="51092"/>
                                  <a:pt x="14821" y="38088"/>
                                </a:cubicBezTo>
                                <a:lnTo>
                                  <a:pt x="0" y="788"/>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80" name="Shape 2480"/>
                        <wps:cNvSpPr/>
                        <wps:spPr>
                          <a:xfrm>
                            <a:off x="2641727" y="568541"/>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81" name="Shape 2481"/>
                        <wps:cNvSpPr/>
                        <wps:spPr>
                          <a:xfrm>
                            <a:off x="2618321" y="613715"/>
                            <a:ext cx="46799" cy="77089"/>
                          </a:xfrm>
                          <a:custGeom>
                            <a:avLst/>
                            <a:gdLst/>
                            <a:ahLst/>
                            <a:cxnLst/>
                            <a:rect l="0" t="0" r="0" b="0"/>
                            <a:pathLst>
                              <a:path w="46799" h="77089">
                                <a:moveTo>
                                  <a:pt x="393" y="0"/>
                                </a:moveTo>
                                <a:lnTo>
                                  <a:pt x="23406" y="13919"/>
                                </a:lnTo>
                                <a:lnTo>
                                  <a:pt x="46291" y="0"/>
                                </a:lnTo>
                                <a:lnTo>
                                  <a:pt x="46799" y="788"/>
                                </a:lnTo>
                                <a:lnTo>
                                  <a:pt x="31991" y="38088"/>
                                </a:lnTo>
                                <a:cubicBezTo>
                                  <a:pt x="29121" y="51092"/>
                                  <a:pt x="26264" y="64084"/>
                                  <a:pt x="23406" y="77089"/>
                                </a:cubicBezTo>
                                <a:cubicBezTo>
                                  <a:pt x="20548" y="64084"/>
                                  <a:pt x="17691" y="51092"/>
                                  <a:pt x="14821" y="38088"/>
                                </a:cubicBezTo>
                                <a:lnTo>
                                  <a:pt x="0" y="788"/>
                                </a:lnTo>
                                <a:lnTo>
                                  <a:pt x="393"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82" name="Shape 2482"/>
                        <wps:cNvSpPr/>
                        <wps:spPr>
                          <a:xfrm>
                            <a:off x="3474187" y="568541"/>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83" name="Shape 2483"/>
                        <wps:cNvSpPr/>
                        <wps:spPr>
                          <a:xfrm>
                            <a:off x="3450793" y="613715"/>
                            <a:ext cx="46799" cy="77089"/>
                          </a:xfrm>
                          <a:custGeom>
                            <a:avLst/>
                            <a:gdLst/>
                            <a:ahLst/>
                            <a:cxnLst/>
                            <a:rect l="0" t="0" r="0" b="0"/>
                            <a:pathLst>
                              <a:path w="46799" h="77089">
                                <a:moveTo>
                                  <a:pt x="394" y="0"/>
                                </a:moveTo>
                                <a:lnTo>
                                  <a:pt x="23394" y="13919"/>
                                </a:lnTo>
                                <a:lnTo>
                                  <a:pt x="46279" y="0"/>
                                </a:lnTo>
                                <a:lnTo>
                                  <a:pt x="46799" y="788"/>
                                </a:lnTo>
                                <a:lnTo>
                                  <a:pt x="31979" y="38088"/>
                                </a:lnTo>
                                <a:cubicBezTo>
                                  <a:pt x="29121" y="51092"/>
                                  <a:pt x="26264" y="64084"/>
                                  <a:pt x="23394" y="77089"/>
                                </a:cubicBezTo>
                                <a:cubicBezTo>
                                  <a:pt x="20536" y="64084"/>
                                  <a:pt x="17678" y="51092"/>
                                  <a:pt x="14821" y="38088"/>
                                </a:cubicBezTo>
                                <a:lnTo>
                                  <a:pt x="0" y="788"/>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84" name="Shape 2484"/>
                        <wps:cNvSpPr/>
                        <wps:spPr>
                          <a:xfrm>
                            <a:off x="4438206" y="568541"/>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85" name="Shape 2485"/>
                        <wps:cNvSpPr/>
                        <wps:spPr>
                          <a:xfrm>
                            <a:off x="4414825" y="613715"/>
                            <a:ext cx="46787" cy="77089"/>
                          </a:xfrm>
                          <a:custGeom>
                            <a:avLst/>
                            <a:gdLst/>
                            <a:ahLst/>
                            <a:cxnLst/>
                            <a:rect l="0" t="0" r="0" b="0"/>
                            <a:pathLst>
                              <a:path w="46787" h="77089">
                                <a:moveTo>
                                  <a:pt x="381" y="0"/>
                                </a:moveTo>
                                <a:lnTo>
                                  <a:pt x="23381" y="13919"/>
                                </a:lnTo>
                                <a:lnTo>
                                  <a:pt x="46266" y="0"/>
                                </a:lnTo>
                                <a:lnTo>
                                  <a:pt x="46787" y="788"/>
                                </a:lnTo>
                                <a:lnTo>
                                  <a:pt x="31966" y="38088"/>
                                </a:lnTo>
                                <a:cubicBezTo>
                                  <a:pt x="29108" y="51092"/>
                                  <a:pt x="26251" y="64084"/>
                                  <a:pt x="23381" y="77089"/>
                                </a:cubicBezTo>
                                <a:cubicBezTo>
                                  <a:pt x="20536" y="64084"/>
                                  <a:pt x="17666" y="51092"/>
                                  <a:pt x="14808" y="38088"/>
                                </a:cubicBezTo>
                                <a:lnTo>
                                  <a:pt x="0" y="788"/>
                                </a:lnTo>
                                <a:lnTo>
                                  <a:pt x="381"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86" name="Shape 2486"/>
                        <wps:cNvSpPr/>
                        <wps:spPr>
                          <a:xfrm>
                            <a:off x="228194" y="1197547"/>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87" name="Shape 2487"/>
                        <wps:cNvSpPr/>
                        <wps:spPr>
                          <a:xfrm>
                            <a:off x="204800" y="1242708"/>
                            <a:ext cx="46787" cy="77077"/>
                          </a:xfrm>
                          <a:custGeom>
                            <a:avLst/>
                            <a:gdLst/>
                            <a:ahLst/>
                            <a:cxnLst/>
                            <a:rect l="0" t="0" r="0" b="0"/>
                            <a:pathLst>
                              <a:path w="46787" h="77077">
                                <a:moveTo>
                                  <a:pt x="381" y="0"/>
                                </a:moveTo>
                                <a:lnTo>
                                  <a:pt x="23393" y="13919"/>
                                </a:lnTo>
                                <a:lnTo>
                                  <a:pt x="46279" y="0"/>
                                </a:lnTo>
                                <a:lnTo>
                                  <a:pt x="46787" y="788"/>
                                </a:lnTo>
                                <a:lnTo>
                                  <a:pt x="31979" y="38088"/>
                                </a:lnTo>
                                <a:cubicBezTo>
                                  <a:pt x="29121" y="51092"/>
                                  <a:pt x="26251" y="64084"/>
                                  <a:pt x="23393" y="77077"/>
                                </a:cubicBezTo>
                                <a:cubicBezTo>
                                  <a:pt x="20536" y="64084"/>
                                  <a:pt x="17678" y="51092"/>
                                  <a:pt x="14821" y="38088"/>
                                </a:cubicBezTo>
                                <a:lnTo>
                                  <a:pt x="0" y="788"/>
                                </a:lnTo>
                                <a:lnTo>
                                  <a:pt x="381"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88" name="Shape 2488"/>
                        <wps:cNvSpPr/>
                        <wps:spPr>
                          <a:xfrm>
                            <a:off x="854977" y="1197547"/>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89" name="Shape 2489"/>
                        <wps:cNvSpPr/>
                        <wps:spPr>
                          <a:xfrm>
                            <a:off x="831583" y="1242708"/>
                            <a:ext cx="46787" cy="77077"/>
                          </a:xfrm>
                          <a:custGeom>
                            <a:avLst/>
                            <a:gdLst/>
                            <a:ahLst/>
                            <a:cxnLst/>
                            <a:rect l="0" t="0" r="0" b="0"/>
                            <a:pathLst>
                              <a:path w="46787" h="77077">
                                <a:moveTo>
                                  <a:pt x="394" y="0"/>
                                </a:moveTo>
                                <a:lnTo>
                                  <a:pt x="23393" y="13919"/>
                                </a:lnTo>
                                <a:lnTo>
                                  <a:pt x="46266" y="0"/>
                                </a:lnTo>
                                <a:lnTo>
                                  <a:pt x="46787" y="788"/>
                                </a:lnTo>
                                <a:lnTo>
                                  <a:pt x="31979" y="38088"/>
                                </a:lnTo>
                                <a:cubicBezTo>
                                  <a:pt x="29121" y="51092"/>
                                  <a:pt x="26264" y="64084"/>
                                  <a:pt x="23393" y="77077"/>
                                </a:cubicBezTo>
                                <a:cubicBezTo>
                                  <a:pt x="20536" y="64084"/>
                                  <a:pt x="17678" y="51092"/>
                                  <a:pt x="14808" y="38088"/>
                                </a:cubicBezTo>
                                <a:lnTo>
                                  <a:pt x="0" y="788"/>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90" name="Shape 2490"/>
                        <wps:cNvSpPr/>
                        <wps:spPr>
                          <a:xfrm>
                            <a:off x="1785404" y="1197547"/>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91" name="Shape 2491"/>
                        <wps:cNvSpPr/>
                        <wps:spPr>
                          <a:xfrm>
                            <a:off x="1761998" y="1242708"/>
                            <a:ext cx="46799" cy="77077"/>
                          </a:xfrm>
                          <a:custGeom>
                            <a:avLst/>
                            <a:gdLst/>
                            <a:ahLst/>
                            <a:cxnLst/>
                            <a:rect l="0" t="0" r="0" b="0"/>
                            <a:pathLst>
                              <a:path w="46799" h="77077">
                                <a:moveTo>
                                  <a:pt x="394" y="0"/>
                                </a:moveTo>
                                <a:lnTo>
                                  <a:pt x="23406" y="13919"/>
                                </a:lnTo>
                                <a:lnTo>
                                  <a:pt x="46279" y="0"/>
                                </a:lnTo>
                                <a:lnTo>
                                  <a:pt x="46799" y="788"/>
                                </a:lnTo>
                                <a:lnTo>
                                  <a:pt x="31979" y="38088"/>
                                </a:lnTo>
                                <a:cubicBezTo>
                                  <a:pt x="29121" y="51092"/>
                                  <a:pt x="26264" y="64084"/>
                                  <a:pt x="23406" y="77077"/>
                                </a:cubicBezTo>
                                <a:cubicBezTo>
                                  <a:pt x="20536" y="64084"/>
                                  <a:pt x="17678" y="51092"/>
                                  <a:pt x="14821" y="38088"/>
                                </a:cubicBezTo>
                                <a:lnTo>
                                  <a:pt x="0" y="788"/>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92" name="Shape 2492"/>
                        <wps:cNvSpPr/>
                        <wps:spPr>
                          <a:xfrm>
                            <a:off x="2641727" y="1197547"/>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93" name="Shape 2493"/>
                        <wps:cNvSpPr/>
                        <wps:spPr>
                          <a:xfrm>
                            <a:off x="2618321" y="1242708"/>
                            <a:ext cx="46799" cy="77077"/>
                          </a:xfrm>
                          <a:custGeom>
                            <a:avLst/>
                            <a:gdLst/>
                            <a:ahLst/>
                            <a:cxnLst/>
                            <a:rect l="0" t="0" r="0" b="0"/>
                            <a:pathLst>
                              <a:path w="46799" h="77077">
                                <a:moveTo>
                                  <a:pt x="393" y="0"/>
                                </a:moveTo>
                                <a:lnTo>
                                  <a:pt x="23406" y="13919"/>
                                </a:lnTo>
                                <a:lnTo>
                                  <a:pt x="46291" y="0"/>
                                </a:lnTo>
                                <a:lnTo>
                                  <a:pt x="46799" y="788"/>
                                </a:lnTo>
                                <a:lnTo>
                                  <a:pt x="31991" y="38088"/>
                                </a:lnTo>
                                <a:cubicBezTo>
                                  <a:pt x="29121" y="51092"/>
                                  <a:pt x="26264" y="64084"/>
                                  <a:pt x="23406" y="77077"/>
                                </a:cubicBezTo>
                                <a:cubicBezTo>
                                  <a:pt x="20548" y="64084"/>
                                  <a:pt x="17691" y="51092"/>
                                  <a:pt x="14821" y="38088"/>
                                </a:cubicBezTo>
                                <a:lnTo>
                                  <a:pt x="0" y="788"/>
                                </a:lnTo>
                                <a:lnTo>
                                  <a:pt x="393"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94" name="Shape 2494"/>
                        <wps:cNvSpPr/>
                        <wps:spPr>
                          <a:xfrm>
                            <a:off x="3474187" y="1197547"/>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95" name="Shape 2495"/>
                        <wps:cNvSpPr/>
                        <wps:spPr>
                          <a:xfrm>
                            <a:off x="3450793" y="1242708"/>
                            <a:ext cx="46799" cy="77077"/>
                          </a:xfrm>
                          <a:custGeom>
                            <a:avLst/>
                            <a:gdLst/>
                            <a:ahLst/>
                            <a:cxnLst/>
                            <a:rect l="0" t="0" r="0" b="0"/>
                            <a:pathLst>
                              <a:path w="46799" h="77077">
                                <a:moveTo>
                                  <a:pt x="394" y="0"/>
                                </a:moveTo>
                                <a:lnTo>
                                  <a:pt x="23394" y="13919"/>
                                </a:lnTo>
                                <a:lnTo>
                                  <a:pt x="46279" y="0"/>
                                </a:lnTo>
                                <a:lnTo>
                                  <a:pt x="46799" y="788"/>
                                </a:lnTo>
                                <a:lnTo>
                                  <a:pt x="31979" y="38088"/>
                                </a:lnTo>
                                <a:cubicBezTo>
                                  <a:pt x="29121" y="51092"/>
                                  <a:pt x="26264" y="64084"/>
                                  <a:pt x="23394" y="77077"/>
                                </a:cubicBezTo>
                                <a:cubicBezTo>
                                  <a:pt x="20536" y="64084"/>
                                  <a:pt x="17678" y="51092"/>
                                  <a:pt x="14821" y="38088"/>
                                </a:cubicBezTo>
                                <a:lnTo>
                                  <a:pt x="0" y="788"/>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496" name="Shape 2496"/>
                        <wps:cNvSpPr/>
                        <wps:spPr>
                          <a:xfrm>
                            <a:off x="4438206" y="1197547"/>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497" name="Shape 2497"/>
                        <wps:cNvSpPr/>
                        <wps:spPr>
                          <a:xfrm>
                            <a:off x="4414825" y="1242708"/>
                            <a:ext cx="46787" cy="77077"/>
                          </a:xfrm>
                          <a:custGeom>
                            <a:avLst/>
                            <a:gdLst/>
                            <a:ahLst/>
                            <a:cxnLst/>
                            <a:rect l="0" t="0" r="0" b="0"/>
                            <a:pathLst>
                              <a:path w="46787" h="77077">
                                <a:moveTo>
                                  <a:pt x="381" y="0"/>
                                </a:moveTo>
                                <a:lnTo>
                                  <a:pt x="23381" y="13919"/>
                                </a:lnTo>
                                <a:lnTo>
                                  <a:pt x="46266" y="0"/>
                                </a:lnTo>
                                <a:lnTo>
                                  <a:pt x="46787" y="788"/>
                                </a:lnTo>
                                <a:lnTo>
                                  <a:pt x="31966" y="38088"/>
                                </a:lnTo>
                                <a:cubicBezTo>
                                  <a:pt x="29108" y="51092"/>
                                  <a:pt x="26251" y="64084"/>
                                  <a:pt x="23381" y="77077"/>
                                </a:cubicBezTo>
                                <a:cubicBezTo>
                                  <a:pt x="20536" y="64084"/>
                                  <a:pt x="17666" y="51092"/>
                                  <a:pt x="14808" y="38088"/>
                                </a:cubicBezTo>
                                <a:lnTo>
                                  <a:pt x="0" y="788"/>
                                </a:lnTo>
                                <a:lnTo>
                                  <a:pt x="381"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34174" name="Shape 34174"/>
                        <wps:cNvSpPr/>
                        <wps:spPr>
                          <a:xfrm>
                            <a:off x="7785" y="410235"/>
                            <a:ext cx="4887354" cy="171006"/>
                          </a:xfrm>
                          <a:custGeom>
                            <a:avLst/>
                            <a:gdLst/>
                            <a:ahLst/>
                            <a:cxnLst/>
                            <a:rect l="0" t="0" r="0" b="0"/>
                            <a:pathLst>
                              <a:path w="4887354" h="171006">
                                <a:moveTo>
                                  <a:pt x="0" y="0"/>
                                </a:moveTo>
                                <a:lnTo>
                                  <a:pt x="4887354" y="0"/>
                                </a:lnTo>
                                <a:lnTo>
                                  <a:pt x="4887354" y="171006"/>
                                </a:lnTo>
                                <a:lnTo>
                                  <a:pt x="0" y="171006"/>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499" name="Shape 2499"/>
                        <wps:cNvSpPr/>
                        <wps:spPr>
                          <a:xfrm>
                            <a:off x="7785" y="410235"/>
                            <a:ext cx="4887354" cy="171006"/>
                          </a:xfrm>
                          <a:custGeom>
                            <a:avLst/>
                            <a:gdLst/>
                            <a:ahLst/>
                            <a:cxnLst/>
                            <a:rect l="0" t="0" r="0" b="0"/>
                            <a:pathLst>
                              <a:path w="4887354" h="171006">
                                <a:moveTo>
                                  <a:pt x="0" y="171006"/>
                                </a:moveTo>
                                <a:lnTo>
                                  <a:pt x="4887354" y="171006"/>
                                </a:lnTo>
                                <a:lnTo>
                                  <a:pt x="4887354"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75" name="Shape 34175"/>
                        <wps:cNvSpPr/>
                        <wps:spPr>
                          <a:xfrm>
                            <a:off x="2712238" y="0"/>
                            <a:ext cx="1960359" cy="300685"/>
                          </a:xfrm>
                          <a:custGeom>
                            <a:avLst/>
                            <a:gdLst/>
                            <a:ahLst/>
                            <a:cxnLst/>
                            <a:rect l="0" t="0" r="0" b="0"/>
                            <a:pathLst>
                              <a:path w="1960359" h="300685">
                                <a:moveTo>
                                  <a:pt x="0" y="0"/>
                                </a:moveTo>
                                <a:lnTo>
                                  <a:pt x="1960359" y="0"/>
                                </a:lnTo>
                                <a:lnTo>
                                  <a:pt x="1960359" y="300685"/>
                                </a:lnTo>
                                <a:lnTo>
                                  <a:pt x="0" y="300685"/>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502" name="Shape 2502"/>
                        <wps:cNvSpPr/>
                        <wps:spPr>
                          <a:xfrm>
                            <a:off x="2712238" y="0"/>
                            <a:ext cx="1960359" cy="300685"/>
                          </a:xfrm>
                          <a:custGeom>
                            <a:avLst/>
                            <a:gdLst/>
                            <a:ahLst/>
                            <a:cxnLst/>
                            <a:rect l="0" t="0" r="0" b="0"/>
                            <a:pathLst>
                              <a:path w="1960359" h="300685">
                                <a:moveTo>
                                  <a:pt x="0" y="300685"/>
                                </a:moveTo>
                                <a:lnTo>
                                  <a:pt x="1960359" y="300685"/>
                                </a:lnTo>
                                <a:lnTo>
                                  <a:pt x="1960359"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76" name="Shape 34176"/>
                        <wps:cNvSpPr/>
                        <wps:spPr>
                          <a:xfrm>
                            <a:off x="230315" y="0"/>
                            <a:ext cx="1960372" cy="300685"/>
                          </a:xfrm>
                          <a:custGeom>
                            <a:avLst/>
                            <a:gdLst/>
                            <a:ahLst/>
                            <a:cxnLst/>
                            <a:rect l="0" t="0" r="0" b="0"/>
                            <a:pathLst>
                              <a:path w="1960372" h="300685">
                                <a:moveTo>
                                  <a:pt x="0" y="0"/>
                                </a:moveTo>
                                <a:lnTo>
                                  <a:pt x="1960372" y="0"/>
                                </a:lnTo>
                                <a:lnTo>
                                  <a:pt x="1960372" y="300685"/>
                                </a:lnTo>
                                <a:lnTo>
                                  <a:pt x="0" y="300685"/>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506" name="Shape 2506"/>
                        <wps:cNvSpPr/>
                        <wps:spPr>
                          <a:xfrm>
                            <a:off x="230315" y="0"/>
                            <a:ext cx="1960372" cy="300685"/>
                          </a:xfrm>
                          <a:custGeom>
                            <a:avLst/>
                            <a:gdLst/>
                            <a:ahLst/>
                            <a:cxnLst/>
                            <a:rect l="0" t="0" r="0" b="0"/>
                            <a:pathLst>
                              <a:path w="1960372" h="300685">
                                <a:moveTo>
                                  <a:pt x="0" y="300685"/>
                                </a:moveTo>
                                <a:lnTo>
                                  <a:pt x="1960372" y="300685"/>
                                </a:lnTo>
                                <a:lnTo>
                                  <a:pt x="1960372"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77" name="Shape 34177"/>
                        <wps:cNvSpPr/>
                        <wps:spPr>
                          <a:xfrm>
                            <a:off x="3993807" y="691121"/>
                            <a:ext cx="914832" cy="517563"/>
                          </a:xfrm>
                          <a:custGeom>
                            <a:avLst/>
                            <a:gdLst/>
                            <a:ahLst/>
                            <a:cxnLst/>
                            <a:rect l="0" t="0" r="0" b="0"/>
                            <a:pathLst>
                              <a:path w="914832" h="517563">
                                <a:moveTo>
                                  <a:pt x="0" y="0"/>
                                </a:moveTo>
                                <a:lnTo>
                                  <a:pt x="914832" y="0"/>
                                </a:lnTo>
                                <a:lnTo>
                                  <a:pt x="914832" y="517563"/>
                                </a:lnTo>
                                <a:lnTo>
                                  <a:pt x="0" y="517563"/>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509" name="Shape 2509"/>
                        <wps:cNvSpPr/>
                        <wps:spPr>
                          <a:xfrm>
                            <a:off x="3993808" y="691121"/>
                            <a:ext cx="914832" cy="517563"/>
                          </a:xfrm>
                          <a:custGeom>
                            <a:avLst/>
                            <a:gdLst/>
                            <a:ahLst/>
                            <a:cxnLst/>
                            <a:rect l="0" t="0" r="0" b="0"/>
                            <a:pathLst>
                              <a:path w="914832" h="517563">
                                <a:moveTo>
                                  <a:pt x="0" y="517563"/>
                                </a:moveTo>
                                <a:lnTo>
                                  <a:pt x="914832" y="517563"/>
                                </a:lnTo>
                                <a:lnTo>
                                  <a:pt x="914832"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78" name="Shape 34178"/>
                        <wps:cNvSpPr/>
                        <wps:spPr>
                          <a:xfrm>
                            <a:off x="3016771" y="691121"/>
                            <a:ext cx="914845" cy="517563"/>
                          </a:xfrm>
                          <a:custGeom>
                            <a:avLst/>
                            <a:gdLst/>
                            <a:ahLst/>
                            <a:cxnLst/>
                            <a:rect l="0" t="0" r="0" b="0"/>
                            <a:pathLst>
                              <a:path w="914845" h="517563">
                                <a:moveTo>
                                  <a:pt x="0" y="0"/>
                                </a:moveTo>
                                <a:lnTo>
                                  <a:pt x="914845" y="0"/>
                                </a:lnTo>
                                <a:lnTo>
                                  <a:pt x="914845" y="517563"/>
                                </a:lnTo>
                                <a:lnTo>
                                  <a:pt x="0" y="517563"/>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515" name="Shape 2515"/>
                        <wps:cNvSpPr/>
                        <wps:spPr>
                          <a:xfrm>
                            <a:off x="3016771" y="691121"/>
                            <a:ext cx="914845" cy="517563"/>
                          </a:xfrm>
                          <a:custGeom>
                            <a:avLst/>
                            <a:gdLst/>
                            <a:ahLst/>
                            <a:cxnLst/>
                            <a:rect l="0" t="0" r="0" b="0"/>
                            <a:pathLst>
                              <a:path w="914845" h="517563">
                                <a:moveTo>
                                  <a:pt x="0" y="517563"/>
                                </a:moveTo>
                                <a:lnTo>
                                  <a:pt x="914845" y="517563"/>
                                </a:lnTo>
                                <a:lnTo>
                                  <a:pt x="914845"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79" name="Shape 34179"/>
                        <wps:cNvSpPr/>
                        <wps:spPr>
                          <a:xfrm>
                            <a:off x="1278687" y="1319784"/>
                            <a:ext cx="1675892" cy="517563"/>
                          </a:xfrm>
                          <a:custGeom>
                            <a:avLst/>
                            <a:gdLst/>
                            <a:ahLst/>
                            <a:cxnLst/>
                            <a:rect l="0" t="0" r="0" b="0"/>
                            <a:pathLst>
                              <a:path w="1675892" h="517563">
                                <a:moveTo>
                                  <a:pt x="0" y="0"/>
                                </a:moveTo>
                                <a:lnTo>
                                  <a:pt x="1675892" y="0"/>
                                </a:lnTo>
                                <a:lnTo>
                                  <a:pt x="1675892" y="517563"/>
                                </a:lnTo>
                                <a:lnTo>
                                  <a:pt x="0" y="517563"/>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521" name="Shape 2521"/>
                        <wps:cNvSpPr/>
                        <wps:spPr>
                          <a:xfrm>
                            <a:off x="1278687" y="1319784"/>
                            <a:ext cx="1675892" cy="517563"/>
                          </a:xfrm>
                          <a:custGeom>
                            <a:avLst/>
                            <a:gdLst/>
                            <a:ahLst/>
                            <a:cxnLst/>
                            <a:rect l="0" t="0" r="0" b="0"/>
                            <a:pathLst>
                              <a:path w="1675892" h="517563">
                                <a:moveTo>
                                  <a:pt x="0" y="517563"/>
                                </a:moveTo>
                                <a:lnTo>
                                  <a:pt x="1675892" y="517563"/>
                                </a:lnTo>
                                <a:lnTo>
                                  <a:pt x="1675892"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80" name="Shape 34180"/>
                        <wps:cNvSpPr/>
                        <wps:spPr>
                          <a:xfrm>
                            <a:off x="1278687" y="691121"/>
                            <a:ext cx="1013422" cy="517563"/>
                          </a:xfrm>
                          <a:custGeom>
                            <a:avLst/>
                            <a:gdLst/>
                            <a:ahLst/>
                            <a:cxnLst/>
                            <a:rect l="0" t="0" r="0" b="0"/>
                            <a:pathLst>
                              <a:path w="1013422" h="517563">
                                <a:moveTo>
                                  <a:pt x="0" y="0"/>
                                </a:moveTo>
                                <a:lnTo>
                                  <a:pt x="1013422" y="0"/>
                                </a:lnTo>
                                <a:lnTo>
                                  <a:pt x="1013422" y="517563"/>
                                </a:lnTo>
                                <a:lnTo>
                                  <a:pt x="0" y="517563"/>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527" name="Shape 2527"/>
                        <wps:cNvSpPr/>
                        <wps:spPr>
                          <a:xfrm>
                            <a:off x="1278687" y="691121"/>
                            <a:ext cx="1013422" cy="517563"/>
                          </a:xfrm>
                          <a:custGeom>
                            <a:avLst/>
                            <a:gdLst/>
                            <a:ahLst/>
                            <a:cxnLst/>
                            <a:rect l="0" t="0" r="0" b="0"/>
                            <a:pathLst>
                              <a:path w="1013422" h="517563">
                                <a:moveTo>
                                  <a:pt x="0" y="517563"/>
                                </a:moveTo>
                                <a:lnTo>
                                  <a:pt x="1013422" y="517563"/>
                                </a:lnTo>
                                <a:lnTo>
                                  <a:pt x="1013422"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81" name="Shape 34181"/>
                        <wps:cNvSpPr/>
                        <wps:spPr>
                          <a:xfrm>
                            <a:off x="2328888" y="691121"/>
                            <a:ext cx="625691" cy="517563"/>
                          </a:xfrm>
                          <a:custGeom>
                            <a:avLst/>
                            <a:gdLst/>
                            <a:ahLst/>
                            <a:cxnLst/>
                            <a:rect l="0" t="0" r="0" b="0"/>
                            <a:pathLst>
                              <a:path w="625691" h="517563">
                                <a:moveTo>
                                  <a:pt x="0" y="0"/>
                                </a:moveTo>
                                <a:lnTo>
                                  <a:pt x="625691" y="0"/>
                                </a:lnTo>
                                <a:lnTo>
                                  <a:pt x="625691" y="517563"/>
                                </a:lnTo>
                                <a:lnTo>
                                  <a:pt x="0" y="517563"/>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533" name="Shape 2533"/>
                        <wps:cNvSpPr/>
                        <wps:spPr>
                          <a:xfrm>
                            <a:off x="2328888" y="691121"/>
                            <a:ext cx="625691" cy="517563"/>
                          </a:xfrm>
                          <a:custGeom>
                            <a:avLst/>
                            <a:gdLst/>
                            <a:ahLst/>
                            <a:cxnLst/>
                            <a:rect l="0" t="0" r="0" b="0"/>
                            <a:pathLst>
                              <a:path w="625691" h="517563">
                                <a:moveTo>
                                  <a:pt x="0" y="517563"/>
                                </a:moveTo>
                                <a:lnTo>
                                  <a:pt x="625691" y="517563"/>
                                </a:lnTo>
                                <a:lnTo>
                                  <a:pt x="625691"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82" name="Shape 34182"/>
                        <wps:cNvSpPr/>
                        <wps:spPr>
                          <a:xfrm>
                            <a:off x="493471" y="691121"/>
                            <a:ext cx="723036" cy="517563"/>
                          </a:xfrm>
                          <a:custGeom>
                            <a:avLst/>
                            <a:gdLst/>
                            <a:ahLst/>
                            <a:cxnLst/>
                            <a:rect l="0" t="0" r="0" b="0"/>
                            <a:pathLst>
                              <a:path w="723036" h="517563">
                                <a:moveTo>
                                  <a:pt x="0" y="0"/>
                                </a:moveTo>
                                <a:lnTo>
                                  <a:pt x="723036" y="0"/>
                                </a:lnTo>
                                <a:lnTo>
                                  <a:pt x="723036" y="517563"/>
                                </a:lnTo>
                                <a:lnTo>
                                  <a:pt x="0" y="517563"/>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541" name="Shape 2541"/>
                        <wps:cNvSpPr/>
                        <wps:spPr>
                          <a:xfrm>
                            <a:off x="493459" y="691121"/>
                            <a:ext cx="723036" cy="517563"/>
                          </a:xfrm>
                          <a:custGeom>
                            <a:avLst/>
                            <a:gdLst/>
                            <a:ahLst/>
                            <a:cxnLst/>
                            <a:rect l="0" t="0" r="0" b="0"/>
                            <a:pathLst>
                              <a:path w="723036" h="517563">
                                <a:moveTo>
                                  <a:pt x="0" y="517563"/>
                                </a:moveTo>
                                <a:lnTo>
                                  <a:pt x="723036" y="517563"/>
                                </a:lnTo>
                                <a:lnTo>
                                  <a:pt x="723036"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83" name="Shape 34183"/>
                        <wps:cNvSpPr/>
                        <wps:spPr>
                          <a:xfrm>
                            <a:off x="0" y="691121"/>
                            <a:ext cx="456400" cy="517563"/>
                          </a:xfrm>
                          <a:custGeom>
                            <a:avLst/>
                            <a:gdLst/>
                            <a:ahLst/>
                            <a:cxnLst/>
                            <a:rect l="0" t="0" r="0" b="0"/>
                            <a:pathLst>
                              <a:path w="456400" h="517563">
                                <a:moveTo>
                                  <a:pt x="0" y="0"/>
                                </a:moveTo>
                                <a:lnTo>
                                  <a:pt x="456400" y="0"/>
                                </a:lnTo>
                                <a:lnTo>
                                  <a:pt x="456400" y="517563"/>
                                </a:lnTo>
                                <a:lnTo>
                                  <a:pt x="0" y="517563"/>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548" name="Shape 2548"/>
                        <wps:cNvSpPr/>
                        <wps:spPr>
                          <a:xfrm>
                            <a:off x="0" y="691121"/>
                            <a:ext cx="456400" cy="517563"/>
                          </a:xfrm>
                          <a:custGeom>
                            <a:avLst/>
                            <a:gdLst/>
                            <a:ahLst/>
                            <a:cxnLst/>
                            <a:rect l="0" t="0" r="0" b="0"/>
                            <a:pathLst>
                              <a:path w="456400" h="517563">
                                <a:moveTo>
                                  <a:pt x="0" y="517563"/>
                                </a:moveTo>
                                <a:lnTo>
                                  <a:pt x="456400" y="517563"/>
                                </a:lnTo>
                                <a:lnTo>
                                  <a:pt x="456400"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84" name="Shape 34184"/>
                        <wps:cNvSpPr/>
                        <wps:spPr>
                          <a:xfrm>
                            <a:off x="3016771" y="1319784"/>
                            <a:ext cx="914845" cy="1350670"/>
                          </a:xfrm>
                          <a:custGeom>
                            <a:avLst/>
                            <a:gdLst/>
                            <a:ahLst/>
                            <a:cxnLst/>
                            <a:rect l="0" t="0" r="0" b="0"/>
                            <a:pathLst>
                              <a:path w="914845" h="1350670">
                                <a:moveTo>
                                  <a:pt x="0" y="0"/>
                                </a:moveTo>
                                <a:lnTo>
                                  <a:pt x="914845" y="0"/>
                                </a:lnTo>
                                <a:lnTo>
                                  <a:pt x="914845" y="1350670"/>
                                </a:lnTo>
                                <a:lnTo>
                                  <a:pt x="0" y="1350670"/>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552" name="Shape 2552"/>
                        <wps:cNvSpPr/>
                        <wps:spPr>
                          <a:xfrm>
                            <a:off x="3016771" y="1319784"/>
                            <a:ext cx="914845" cy="1350670"/>
                          </a:xfrm>
                          <a:custGeom>
                            <a:avLst/>
                            <a:gdLst/>
                            <a:ahLst/>
                            <a:cxnLst/>
                            <a:rect l="0" t="0" r="0" b="0"/>
                            <a:pathLst>
                              <a:path w="914845" h="1350670">
                                <a:moveTo>
                                  <a:pt x="0" y="1350670"/>
                                </a:moveTo>
                                <a:lnTo>
                                  <a:pt x="914845" y="1350670"/>
                                </a:lnTo>
                                <a:lnTo>
                                  <a:pt x="914845"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85" name="Shape 34185"/>
                        <wps:cNvSpPr/>
                        <wps:spPr>
                          <a:xfrm>
                            <a:off x="0" y="1319784"/>
                            <a:ext cx="1216495" cy="1236370"/>
                          </a:xfrm>
                          <a:custGeom>
                            <a:avLst/>
                            <a:gdLst/>
                            <a:ahLst/>
                            <a:cxnLst/>
                            <a:rect l="0" t="0" r="0" b="0"/>
                            <a:pathLst>
                              <a:path w="1216495" h="1236370">
                                <a:moveTo>
                                  <a:pt x="0" y="0"/>
                                </a:moveTo>
                                <a:lnTo>
                                  <a:pt x="1216495" y="0"/>
                                </a:lnTo>
                                <a:lnTo>
                                  <a:pt x="1216495" y="1236370"/>
                                </a:lnTo>
                                <a:lnTo>
                                  <a:pt x="0" y="1236370"/>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567" name="Shape 2567"/>
                        <wps:cNvSpPr/>
                        <wps:spPr>
                          <a:xfrm>
                            <a:off x="0" y="1319784"/>
                            <a:ext cx="1216495" cy="1236370"/>
                          </a:xfrm>
                          <a:custGeom>
                            <a:avLst/>
                            <a:gdLst/>
                            <a:ahLst/>
                            <a:cxnLst/>
                            <a:rect l="0" t="0" r="0" b="0"/>
                            <a:pathLst>
                              <a:path w="1216495" h="1236370">
                                <a:moveTo>
                                  <a:pt x="0" y="1236370"/>
                                </a:moveTo>
                                <a:lnTo>
                                  <a:pt x="1216495" y="1236370"/>
                                </a:lnTo>
                                <a:lnTo>
                                  <a:pt x="1216495"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186" name="Shape 34186"/>
                        <wps:cNvSpPr/>
                        <wps:spPr>
                          <a:xfrm>
                            <a:off x="3993807" y="1319784"/>
                            <a:ext cx="914832" cy="985862"/>
                          </a:xfrm>
                          <a:custGeom>
                            <a:avLst/>
                            <a:gdLst/>
                            <a:ahLst/>
                            <a:cxnLst/>
                            <a:rect l="0" t="0" r="0" b="0"/>
                            <a:pathLst>
                              <a:path w="914832" h="985862">
                                <a:moveTo>
                                  <a:pt x="0" y="0"/>
                                </a:moveTo>
                                <a:lnTo>
                                  <a:pt x="914832" y="0"/>
                                </a:lnTo>
                                <a:lnTo>
                                  <a:pt x="914832" y="985862"/>
                                </a:lnTo>
                                <a:lnTo>
                                  <a:pt x="0" y="985862"/>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579" name="Shape 2579"/>
                        <wps:cNvSpPr/>
                        <wps:spPr>
                          <a:xfrm>
                            <a:off x="3993808" y="1319784"/>
                            <a:ext cx="914832" cy="985862"/>
                          </a:xfrm>
                          <a:custGeom>
                            <a:avLst/>
                            <a:gdLst/>
                            <a:ahLst/>
                            <a:cxnLst/>
                            <a:rect l="0" t="0" r="0" b="0"/>
                            <a:pathLst>
                              <a:path w="914832" h="985862">
                                <a:moveTo>
                                  <a:pt x="0" y="985862"/>
                                </a:moveTo>
                                <a:lnTo>
                                  <a:pt x="914832" y="985862"/>
                                </a:lnTo>
                                <a:lnTo>
                                  <a:pt x="914832"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0896" style="width:386.507pt;height:210.272pt;position:absolute;z-index:-2147483533;mso-position-horizontal-relative:text;mso-position-horizontal:absolute;margin-left:-2.43601pt;mso-position-vertical-relative:text;margin-top:-143.843pt;" coordsize="49086,26704">
                <v:shape id="Shape 2470" style="position:absolute;width:0;height:704;left:36924;top:2879;" coordsize="0,70485" path="m0,0l0,70485">
                  <v:stroke weight="0.5pt" endcap="round" joinstyle="round" on="true" color="#385d88"/>
                  <v:fill on="false" color="#000000" opacity="0"/>
                </v:shape>
                <v:shape id="Shape 2471" style="position:absolute;width:467;height:770;left:36690;top:3331;" coordsize="46799,77089" path="m393,0l23406,13919l46279,0l46799,788l31978,38088c29121,51079,26264,64084,23406,77089c20548,64084,17691,51079,14821,38088l0,788l393,0x">
                  <v:stroke weight="0pt" endcap="round" joinstyle="round" on="false" color="#000000" opacity="0"/>
                  <v:fill on="true" color="#385d88"/>
                </v:shape>
                <v:shape id="Shape 2472" style="position:absolute;width:0;height:704;left:12105;top:2879;" coordsize="0,70485" path="m0,0l0,70485">
                  <v:stroke weight="0.5pt" endcap="round" joinstyle="round" on="true" color="#385d88"/>
                  <v:fill on="false" color="#000000" opacity="0"/>
                </v:shape>
                <v:shape id="Shape 2473" style="position:absolute;width:467;height:770;left:11871;top:3331;" coordsize="46787,77089" path="m381,0l23393,13919l46266,0l46787,788l31978,38088c29121,51079,26264,64084,23393,77089c20536,64084,17678,51079,14821,38088l0,788l381,0x">
                  <v:stroke weight="0pt" endcap="round" joinstyle="round" on="false" color="#000000" opacity="0"/>
                  <v:fill on="true" color="#385d88"/>
                </v:shape>
                <v:shape id="Shape 2474" style="position:absolute;width:0;height:704;left:2281;top:5685;" coordsize="0,70485" path="m0,0l0,70485">
                  <v:stroke weight="0.5pt" endcap="round" joinstyle="round" on="true" color="#385d88"/>
                  <v:fill on="false" color="#000000" opacity="0"/>
                </v:shape>
                <v:shape id="Shape 2475" style="position:absolute;width:467;height:770;left:2048;top:6137;" coordsize="46787,77089" path="m381,0l23393,13919l46279,0l46787,788l31979,38088c29121,51092,26251,64084,23393,77089c20536,64084,17678,51092,14821,38088l0,788l381,0x">
                  <v:stroke weight="0pt" endcap="round" joinstyle="round" on="false" color="#000000" opacity="0"/>
                  <v:fill on="true" color="#385d88"/>
                </v:shape>
                <v:shape id="Shape 2476" style="position:absolute;width:0;height:704;left:8549;top:5685;" coordsize="0,70485" path="m0,0l0,70485">
                  <v:stroke weight="0.5pt" endcap="round" joinstyle="round" on="true" color="#385d88"/>
                  <v:fill on="false" color="#000000" opacity="0"/>
                </v:shape>
                <v:shape id="Shape 2477" style="position:absolute;width:467;height:770;left:8315;top:6137;" coordsize="46787,77089" path="m394,0l23393,13919l46266,0l46787,788l31979,38088c29121,51092,26264,64084,23393,77089c20536,64084,17678,51092,14808,38088l0,788l394,0x">
                  <v:stroke weight="0pt" endcap="round" joinstyle="round" on="false" color="#000000" opacity="0"/>
                  <v:fill on="true" color="#385d88"/>
                </v:shape>
                <v:shape id="Shape 2478" style="position:absolute;width:0;height:704;left:17854;top:5685;" coordsize="0,70485" path="m0,0l0,70485">
                  <v:stroke weight="0.5pt" endcap="round" joinstyle="round" on="true" color="#385d88"/>
                  <v:fill on="false" color="#000000" opacity="0"/>
                </v:shape>
                <v:shape id="Shape 2479" style="position:absolute;width:467;height:770;left:17619;top:6137;" coordsize="46799,77089" path="m394,0l23406,13919l46279,0l46799,788l31979,38088c29121,51092,26264,64084,23406,77089c20536,64084,17678,51092,14821,38088l0,788l394,0x">
                  <v:stroke weight="0pt" endcap="round" joinstyle="round" on="false" color="#000000" opacity="0"/>
                  <v:fill on="true" color="#385d88"/>
                </v:shape>
                <v:shape id="Shape 2480" style="position:absolute;width:0;height:704;left:26417;top:5685;" coordsize="0,70485" path="m0,0l0,70485">
                  <v:stroke weight="0.5pt" endcap="round" joinstyle="round" on="true" color="#385d88"/>
                  <v:fill on="false" color="#000000" opacity="0"/>
                </v:shape>
                <v:shape id="Shape 2481" style="position:absolute;width:467;height:770;left:26183;top:6137;" coordsize="46799,77089" path="m393,0l23406,13919l46291,0l46799,788l31991,38088c29121,51092,26264,64084,23406,77089c20548,64084,17691,51092,14821,38088l0,788l393,0x">
                  <v:stroke weight="0pt" endcap="round" joinstyle="round" on="false" color="#000000" opacity="0"/>
                  <v:fill on="true" color="#385d88"/>
                </v:shape>
                <v:shape id="Shape 2482" style="position:absolute;width:0;height:704;left:34741;top:5685;" coordsize="0,70485" path="m0,0l0,70485">
                  <v:stroke weight="0.5pt" endcap="round" joinstyle="round" on="true" color="#385d88"/>
                  <v:fill on="false" color="#000000" opacity="0"/>
                </v:shape>
                <v:shape id="Shape 2483" style="position:absolute;width:467;height:770;left:34507;top:6137;" coordsize="46799,77089" path="m394,0l23394,13919l46279,0l46799,788l31979,38088c29121,51092,26264,64084,23394,77089c20536,64084,17678,51092,14821,38088l0,788l394,0x">
                  <v:stroke weight="0pt" endcap="round" joinstyle="round" on="false" color="#000000" opacity="0"/>
                  <v:fill on="true" color="#385d88"/>
                </v:shape>
                <v:shape id="Shape 2484" style="position:absolute;width:0;height:704;left:44382;top:5685;" coordsize="0,70485" path="m0,0l0,70485">
                  <v:stroke weight="0.5pt" endcap="round" joinstyle="round" on="true" color="#385d88"/>
                  <v:fill on="false" color="#000000" opacity="0"/>
                </v:shape>
                <v:shape id="Shape 2485" style="position:absolute;width:467;height:770;left:44148;top:6137;" coordsize="46787,77089" path="m381,0l23381,13919l46266,0l46787,788l31966,38088c29108,51092,26251,64084,23381,77089c20536,64084,17666,51092,14808,38088l0,788l381,0x">
                  <v:stroke weight="0pt" endcap="round" joinstyle="round" on="false" color="#000000" opacity="0"/>
                  <v:fill on="true" color="#385d88"/>
                </v:shape>
                <v:shape id="Shape 2486" style="position:absolute;width:0;height:704;left:2281;top:11975;" coordsize="0,70485" path="m0,0l0,70485">
                  <v:stroke weight="0.5pt" endcap="round" joinstyle="round" on="true" color="#385d88"/>
                  <v:fill on="false" color="#000000" opacity="0"/>
                </v:shape>
                <v:shape id="Shape 2487" style="position:absolute;width:467;height:770;left:2048;top:12427;" coordsize="46787,77077" path="m381,0l23393,13919l46279,0l46787,788l31979,38088c29121,51092,26251,64084,23393,77077c20536,64084,17678,51092,14821,38088l0,788l381,0x">
                  <v:stroke weight="0pt" endcap="round" joinstyle="round" on="false" color="#000000" opacity="0"/>
                  <v:fill on="true" color="#385d88"/>
                </v:shape>
                <v:shape id="Shape 2488" style="position:absolute;width:0;height:704;left:8549;top:11975;" coordsize="0,70485" path="m0,0l0,70485">
                  <v:stroke weight="0.5pt" endcap="round" joinstyle="round" on="true" color="#385d88"/>
                  <v:fill on="false" color="#000000" opacity="0"/>
                </v:shape>
                <v:shape id="Shape 2489" style="position:absolute;width:467;height:770;left:8315;top:12427;" coordsize="46787,77077" path="m394,0l23393,13919l46266,0l46787,788l31979,38088c29121,51092,26264,64084,23393,77077c20536,64084,17678,51092,14808,38088l0,788l394,0x">
                  <v:stroke weight="0pt" endcap="round" joinstyle="round" on="false" color="#000000" opacity="0"/>
                  <v:fill on="true" color="#385d88"/>
                </v:shape>
                <v:shape id="Shape 2490" style="position:absolute;width:0;height:704;left:17854;top:11975;" coordsize="0,70485" path="m0,0l0,70485">
                  <v:stroke weight="0.5pt" endcap="round" joinstyle="round" on="true" color="#385d88"/>
                  <v:fill on="false" color="#000000" opacity="0"/>
                </v:shape>
                <v:shape id="Shape 2491" style="position:absolute;width:467;height:770;left:17619;top:12427;" coordsize="46799,77077" path="m394,0l23406,13919l46279,0l46799,788l31979,38088c29121,51092,26264,64084,23406,77077c20536,64084,17678,51092,14821,38088l0,788l394,0x">
                  <v:stroke weight="0pt" endcap="round" joinstyle="round" on="false" color="#000000" opacity="0"/>
                  <v:fill on="true" color="#385d88"/>
                </v:shape>
                <v:shape id="Shape 2492" style="position:absolute;width:0;height:704;left:26417;top:11975;" coordsize="0,70485" path="m0,0l0,70485">
                  <v:stroke weight="0.5pt" endcap="round" joinstyle="round" on="true" color="#385d88"/>
                  <v:fill on="false" color="#000000" opacity="0"/>
                </v:shape>
                <v:shape id="Shape 2493" style="position:absolute;width:467;height:770;left:26183;top:12427;" coordsize="46799,77077" path="m393,0l23406,13919l46291,0l46799,788l31991,38088c29121,51092,26264,64084,23406,77077c20548,64084,17691,51092,14821,38088l0,788l393,0x">
                  <v:stroke weight="0pt" endcap="round" joinstyle="round" on="false" color="#000000" opacity="0"/>
                  <v:fill on="true" color="#385d88"/>
                </v:shape>
                <v:shape id="Shape 2494" style="position:absolute;width:0;height:704;left:34741;top:11975;" coordsize="0,70485" path="m0,0l0,70485">
                  <v:stroke weight="0.5pt" endcap="round" joinstyle="round" on="true" color="#385d88"/>
                  <v:fill on="false" color="#000000" opacity="0"/>
                </v:shape>
                <v:shape id="Shape 2495" style="position:absolute;width:467;height:770;left:34507;top:12427;" coordsize="46799,77077" path="m394,0l23394,13919l46279,0l46799,788l31979,38088c29121,51092,26264,64084,23394,77077c20536,64084,17678,51092,14821,38088l0,788l394,0x">
                  <v:stroke weight="0pt" endcap="round" joinstyle="round" on="false" color="#000000" opacity="0"/>
                  <v:fill on="true" color="#385d88"/>
                </v:shape>
                <v:shape id="Shape 2496" style="position:absolute;width:0;height:704;left:44382;top:11975;" coordsize="0,70485" path="m0,0l0,70485">
                  <v:stroke weight="0.5pt" endcap="round" joinstyle="round" on="true" color="#385d88"/>
                  <v:fill on="false" color="#000000" opacity="0"/>
                </v:shape>
                <v:shape id="Shape 2497" style="position:absolute;width:467;height:770;left:44148;top:12427;" coordsize="46787,77077" path="m381,0l23381,13919l46266,0l46787,788l31966,38088c29108,51092,26251,64084,23381,77077c20536,64084,17666,51092,14808,38088l0,788l381,0x">
                  <v:stroke weight="0pt" endcap="round" joinstyle="round" on="false" color="#000000" opacity="0"/>
                  <v:fill on="true" color="#385d88"/>
                </v:shape>
                <v:shape id="Shape 34187" style="position:absolute;width:48873;height:1710;left:77;top:4102;" coordsize="4887354,171006" path="m0,0l4887354,0l4887354,171006l0,171006l0,0">
                  <v:stroke weight="0pt" endcap="round" joinstyle="round" on="false" color="#000000" opacity="0"/>
                  <v:fill on="true" color="#fffefd"/>
                </v:shape>
                <v:shape id="Shape 2499" style="position:absolute;width:48873;height:1710;left:77;top:4102;" coordsize="4887354,171006" path="m0,171006l4887354,171006l4887354,0l0,0x">
                  <v:stroke weight="1pt" endcap="round" joinstyle="round" on="true" color="#385d88"/>
                  <v:fill on="false" color="#000000" opacity="0"/>
                </v:shape>
                <v:shape id="Shape 34188" style="position:absolute;width:19603;height:3006;left:27122;top:0;" coordsize="1960359,300685" path="m0,0l1960359,0l1960359,300685l0,300685l0,0">
                  <v:stroke weight="0pt" endcap="round" joinstyle="round" on="false" color="#000000" opacity="0"/>
                  <v:fill on="true" color="#fffefd"/>
                </v:shape>
                <v:shape id="Shape 2502" style="position:absolute;width:19603;height:3006;left:27122;top:0;" coordsize="1960359,300685" path="m0,300685l1960359,300685l1960359,0l0,0x">
                  <v:stroke weight="1pt" endcap="round" joinstyle="round" on="true" color="#385d88"/>
                  <v:fill on="false" color="#000000" opacity="0"/>
                </v:shape>
                <v:shape id="Shape 34189" style="position:absolute;width:19603;height:3006;left:2303;top:0;" coordsize="1960372,300685" path="m0,0l1960372,0l1960372,300685l0,300685l0,0">
                  <v:stroke weight="0pt" endcap="round" joinstyle="round" on="false" color="#000000" opacity="0"/>
                  <v:fill on="true" color="#fffefd"/>
                </v:shape>
                <v:shape id="Shape 2506" style="position:absolute;width:19603;height:3006;left:2303;top:0;" coordsize="1960372,300685" path="m0,300685l1960372,300685l1960372,0l0,0x">
                  <v:stroke weight="1pt" endcap="round" joinstyle="round" on="true" color="#385d88"/>
                  <v:fill on="false" color="#000000" opacity="0"/>
                </v:shape>
                <v:shape id="Shape 34190" style="position:absolute;width:9148;height:5175;left:39938;top:6911;" coordsize="914832,517563" path="m0,0l914832,0l914832,517563l0,517563l0,0">
                  <v:stroke weight="0pt" endcap="round" joinstyle="round" on="false" color="#000000" opacity="0"/>
                  <v:fill on="true" color="#fffefd"/>
                </v:shape>
                <v:shape id="Shape 2509" style="position:absolute;width:9148;height:5175;left:39938;top:6911;" coordsize="914832,517563" path="m0,517563l914832,517563l914832,0l0,0x">
                  <v:stroke weight="1pt" endcap="round" joinstyle="round" on="true" color="#385d88"/>
                  <v:fill on="false" color="#000000" opacity="0"/>
                </v:shape>
                <v:shape id="Shape 34191" style="position:absolute;width:9148;height:5175;left:30167;top:6911;" coordsize="914845,517563" path="m0,0l914845,0l914845,517563l0,517563l0,0">
                  <v:stroke weight="0pt" endcap="round" joinstyle="round" on="false" color="#000000" opacity="0"/>
                  <v:fill on="true" color="#fffefd"/>
                </v:shape>
                <v:shape id="Shape 2515" style="position:absolute;width:9148;height:5175;left:30167;top:6911;" coordsize="914845,517563" path="m0,517563l914845,517563l914845,0l0,0x">
                  <v:stroke weight="1pt" endcap="round" joinstyle="round" on="true" color="#385d88"/>
                  <v:fill on="false" color="#000000" opacity="0"/>
                </v:shape>
                <v:shape id="Shape 34192" style="position:absolute;width:16758;height:5175;left:12786;top:13197;" coordsize="1675892,517563" path="m0,0l1675892,0l1675892,517563l0,517563l0,0">
                  <v:stroke weight="0pt" endcap="round" joinstyle="round" on="false" color="#000000" opacity="0"/>
                  <v:fill on="true" color="#fffefd"/>
                </v:shape>
                <v:shape id="Shape 2521" style="position:absolute;width:16758;height:5175;left:12786;top:13197;" coordsize="1675892,517563" path="m0,517563l1675892,517563l1675892,0l0,0x">
                  <v:stroke weight="1pt" endcap="round" joinstyle="round" on="true" color="#385d88"/>
                  <v:fill on="false" color="#000000" opacity="0"/>
                </v:shape>
                <v:shape id="Shape 34193" style="position:absolute;width:10134;height:5175;left:12786;top:6911;" coordsize="1013422,517563" path="m0,0l1013422,0l1013422,517563l0,517563l0,0">
                  <v:stroke weight="0pt" endcap="round" joinstyle="round" on="false" color="#000000" opacity="0"/>
                  <v:fill on="true" color="#fffefd"/>
                </v:shape>
                <v:shape id="Shape 2527" style="position:absolute;width:10134;height:5175;left:12786;top:6911;" coordsize="1013422,517563" path="m0,517563l1013422,517563l1013422,0l0,0x">
                  <v:stroke weight="1pt" endcap="round" joinstyle="round" on="true" color="#385d88"/>
                  <v:fill on="false" color="#000000" opacity="0"/>
                </v:shape>
                <v:shape id="Shape 34194" style="position:absolute;width:6256;height:5175;left:23288;top:6911;" coordsize="625691,517563" path="m0,0l625691,0l625691,517563l0,517563l0,0">
                  <v:stroke weight="0pt" endcap="round" joinstyle="round" on="false" color="#000000" opacity="0"/>
                  <v:fill on="true" color="#fffefd"/>
                </v:shape>
                <v:shape id="Shape 2533" style="position:absolute;width:6256;height:5175;left:23288;top:6911;" coordsize="625691,517563" path="m0,517563l625691,517563l625691,0l0,0x">
                  <v:stroke weight="1pt" endcap="round" joinstyle="round" on="true" color="#385d88"/>
                  <v:fill on="false" color="#000000" opacity="0"/>
                </v:shape>
                <v:shape id="Shape 34195" style="position:absolute;width:7230;height:5175;left:4934;top:6911;" coordsize="723036,517563" path="m0,0l723036,0l723036,517563l0,517563l0,0">
                  <v:stroke weight="0pt" endcap="round" joinstyle="round" on="false" color="#000000" opacity="0"/>
                  <v:fill on="true" color="#fffefd"/>
                </v:shape>
                <v:shape id="Shape 2541" style="position:absolute;width:7230;height:5175;left:4934;top:6911;" coordsize="723036,517563" path="m0,517563l723036,517563l723036,0l0,0x">
                  <v:stroke weight="1pt" endcap="round" joinstyle="round" on="true" color="#385d88"/>
                  <v:fill on="false" color="#000000" opacity="0"/>
                </v:shape>
                <v:shape id="Shape 34196" style="position:absolute;width:4564;height:5175;left:0;top:6911;" coordsize="456400,517563" path="m0,0l456400,0l456400,517563l0,517563l0,0">
                  <v:stroke weight="0pt" endcap="round" joinstyle="round" on="false" color="#000000" opacity="0"/>
                  <v:fill on="true" color="#fffefd"/>
                </v:shape>
                <v:shape id="Shape 2548" style="position:absolute;width:4564;height:5175;left:0;top:6911;" coordsize="456400,517563" path="m0,517563l456400,517563l456400,0l0,0x">
                  <v:stroke weight="1pt" endcap="round" joinstyle="round" on="true" color="#385d88"/>
                  <v:fill on="false" color="#000000" opacity="0"/>
                </v:shape>
                <v:shape id="Shape 34197" style="position:absolute;width:9148;height:13506;left:30167;top:13197;" coordsize="914845,1350670" path="m0,0l914845,0l914845,1350670l0,1350670l0,0">
                  <v:stroke weight="0pt" endcap="round" joinstyle="round" on="false" color="#000000" opacity="0"/>
                  <v:fill on="true" color="#fffefd"/>
                </v:shape>
                <v:shape id="Shape 2552" style="position:absolute;width:9148;height:13506;left:30167;top:13197;" coordsize="914845,1350670" path="m0,1350670l914845,1350670l914845,0l0,0x">
                  <v:stroke weight="1pt" endcap="round" joinstyle="round" on="true" color="#385d88"/>
                  <v:fill on="false" color="#000000" opacity="0"/>
                </v:shape>
                <v:shape id="Shape 34198" style="position:absolute;width:12164;height:12363;left:0;top:13197;" coordsize="1216495,1236370" path="m0,0l1216495,0l1216495,1236370l0,1236370l0,0">
                  <v:stroke weight="0pt" endcap="round" joinstyle="round" on="false" color="#000000" opacity="0"/>
                  <v:fill on="true" color="#fffefd"/>
                </v:shape>
                <v:shape id="Shape 2567" style="position:absolute;width:12164;height:12363;left:0;top:13197;" coordsize="1216495,1236370" path="m0,1236370l1216495,1236370l1216495,0l0,0x">
                  <v:stroke weight="1pt" endcap="round" joinstyle="round" on="true" color="#385d88"/>
                  <v:fill on="false" color="#000000" opacity="0"/>
                </v:shape>
                <v:shape id="Shape 34199" style="position:absolute;width:9148;height:9858;left:39938;top:13197;" coordsize="914832,985862" path="m0,0l914832,0l914832,985862l0,985862l0,0">
                  <v:stroke weight="0pt" endcap="round" joinstyle="round" on="false" color="#000000" opacity="0"/>
                  <v:fill on="true" color="#fffefd"/>
                </v:shape>
                <v:shape id="Shape 2579" style="position:absolute;width:9148;height:9858;left:39938;top:13197;" coordsize="914832,985862" path="m0,985862l914832,985862l914832,0l0,0x">
                  <v:stroke weight="1pt" endcap="round" joinstyle="round" on="true" color="#385d88"/>
                  <v:fill on="false" color="#000000" opacity="0"/>
                </v:shape>
              </v:group>
            </w:pict>
          </mc:Fallback>
        </mc:AlternateContent>
      </w:r>
      <w:r>
        <w:t>санация и сопост</w:t>
      </w:r>
      <w:r>
        <w:t>авление анастомоза. добавочной краев слизистой</w:t>
      </w:r>
      <w:r>
        <w:tab/>
        <w:t>II этап: полости матки</w:t>
      </w:r>
    </w:p>
    <w:p w:rsidR="00BE5A36" w:rsidRDefault="009270F7">
      <w:pPr>
        <w:tabs>
          <w:tab w:val="center" w:pos="1018"/>
          <w:tab w:val="center" w:pos="5531"/>
          <w:tab w:val="center" w:pos="7070"/>
        </w:tabs>
        <w:spacing w:after="3" w:line="259" w:lineRule="auto"/>
        <w:ind w:right="0" w:firstLine="0"/>
        <w:jc w:val="left"/>
      </w:pPr>
      <w:r>
        <w:rPr>
          <w:color w:val="000000"/>
          <w:sz w:val="22"/>
        </w:rPr>
        <w:tab/>
      </w:r>
      <w:r>
        <w:t>влагалища и гимена</w:t>
      </w:r>
      <w:r>
        <w:tab/>
        <w:t>формирование</w:t>
      </w:r>
      <w:r>
        <w:tab/>
        <w:t>с последующей</w:t>
      </w:r>
    </w:p>
    <w:p w:rsidR="00BE5A36" w:rsidRDefault="009270F7">
      <w:pPr>
        <w:tabs>
          <w:tab w:val="center" w:pos="5531"/>
          <w:tab w:val="center" w:pos="7047"/>
        </w:tabs>
        <w:spacing w:line="248" w:lineRule="auto"/>
        <w:ind w:right="0" w:firstLine="0"/>
        <w:jc w:val="left"/>
      </w:pPr>
      <w:r>
        <w:t>круговыми отдельными</w:t>
      </w:r>
      <w:r>
        <w:tab/>
        <w:t>анастомоза</w:t>
      </w:r>
      <w:r>
        <w:tab/>
        <w:t xml:space="preserve">метропластикой </w:t>
      </w:r>
    </w:p>
    <w:p w:rsidR="00BE5A36" w:rsidRDefault="009270F7">
      <w:pPr>
        <w:spacing w:line="248" w:lineRule="auto"/>
        <w:ind w:left="14" w:right="1258" w:firstLine="191"/>
        <w:jc w:val="left"/>
      </w:pPr>
      <w:r>
        <w:t>швами при аплазии</w:t>
      </w:r>
      <w:r>
        <w:tab/>
        <w:t>между маткой нижней трети влагалища</w:t>
      </w:r>
      <w:r>
        <w:tab/>
        <w:t>и преддверием</w:t>
      </w:r>
    </w:p>
    <w:p w:rsidR="00BE5A36" w:rsidRDefault="009270F7">
      <w:pPr>
        <w:spacing w:after="3" w:line="259" w:lineRule="auto"/>
        <w:ind w:left="3115" w:right="0" w:hanging="10"/>
        <w:jc w:val="center"/>
      </w:pPr>
      <w:r>
        <w:t>влагалища</w:t>
      </w:r>
    </w:p>
    <w:p w:rsidR="00BE5A36" w:rsidRDefault="009270F7">
      <w:pPr>
        <w:pStyle w:val="Heading1"/>
        <w:spacing w:after="246" w:line="270" w:lineRule="auto"/>
        <w:ind w:left="2216" w:firstLine="429"/>
        <w:jc w:val="left"/>
      </w:pPr>
      <w:r>
        <w:t>Приложение Б3. Алгоритмы ведения девочек-подростков с синдромом Май ера–Рокитанского–Кюстера–Хаузера (МРКХ)</w:t>
      </w:r>
    </w:p>
    <w:p w:rsidR="00BE5A36" w:rsidRDefault="009270F7">
      <w:pPr>
        <w:spacing w:after="3" w:line="259" w:lineRule="auto"/>
        <w:ind w:left="2071" w:right="0" w:hanging="10"/>
        <w:jc w:val="center"/>
      </w:pPr>
      <w:r>
        <w:t>Первичная аменорея</w:t>
      </w:r>
    </w:p>
    <w:p w:rsidR="00BE5A36" w:rsidRDefault="009270F7">
      <w:pPr>
        <w:spacing w:after="227" w:line="248" w:lineRule="auto"/>
        <w:ind w:left="2133" w:right="2389" w:hanging="10"/>
        <w:jc w:val="left"/>
      </w:pPr>
      <w:r>
        <w:t>Первичная аменорея при наличии без циклически циклически нарастающей тазовой нарастающей боли тазовой боли</w:t>
      </w:r>
    </w:p>
    <w:p w:rsidR="00BE5A36" w:rsidRDefault="009270F7">
      <w:pPr>
        <w:spacing w:after="237" w:line="259" w:lineRule="auto"/>
        <w:ind w:left="2071" w:right="2101" w:hanging="10"/>
        <w:jc w:val="center"/>
      </w:pPr>
      <w:r>
        <w:t>УЗИ, по показаниям МРТ</w:t>
      </w:r>
      <w:r>
        <w:t xml:space="preserve"> органов малого таза</w:t>
      </w:r>
    </w:p>
    <w:p w:rsidR="00BE5A36" w:rsidRDefault="009270F7">
      <w:pPr>
        <w:spacing w:after="3" w:line="259" w:lineRule="auto"/>
        <w:ind w:left="2071" w:right="3" w:hanging="10"/>
        <w:jc w:val="center"/>
      </w:pPr>
      <w:r>
        <w:t>Функционирующий</w:t>
      </w:r>
    </w:p>
    <w:p w:rsidR="00BE5A36" w:rsidRDefault="009270F7">
      <w:pPr>
        <w:spacing w:line="248" w:lineRule="auto"/>
        <w:ind w:left="2137" w:right="1585" w:firstLine="259"/>
        <w:jc w:val="left"/>
      </w:pPr>
      <w:r>
        <w:t>Полная маточный рудимент аплазия матки с полостью с одной</w:t>
      </w:r>
    </w:p>
    <w:p w:rsidR="00BE5A36" w:rsidRDefault="009270F7">
      <w:pPr>
        <w:spacing w:after="233" w:line="259" w:lineRule="auto"/>
        <w:ind w:left="2071" w:right="3" w:hanging="10"/>
        <w:jc w:val="center"/>
      </w:pPr>
      <w:r>
        <w:t>или обеих сторон</w:t>
      </w:r>
    </w:p>
    <w:p w:rsidR="00BE5A36" w:rsidRDefault="009270F7">
      <w:pPr>
        <w:spacing w:line="248" w:lineRule="auto"/>
        <w:ind w:left="2546" w:right="106" w:hanging="10"/>
        <w:jc w:val="left"/>
      </w:pPr>
      <w:r>
        <w:t>Кольпоэлонгация</w:t>
      </w:r>
    </w:p>
    <w:p w:rsidR="00BE5A36" w:rsidRDefault="009270F7">
      <w:pPr>
        <w:spacing w:line="248" w:lineRule="auto"/>
        <w:ind w:left="2829" w:right="106" w:hanging="10"/>
        <w:jc w:val="left"/>
      </w:pPr>
      <w:r>
        <w:rPr>
          <w:noProof/>
          <w:color w:val="000000"/>
          <w:sz w:val="22"/>
        </w:rPr>
        <mc:AlternateContent>
          <mc:Choice Requires="wpg">
            <w:drawing>
              <wp:anchor distT="0" distB="0" distL="114300" distR="114300" simplePos="0" relativeHeight="251660288" behindDoc="0" locked="0" layoutInCell="1" allowOverlap="1">
                <wp:simplePos x="0" y="0"/>
                <wp:positionH relativeFrom="page">
                  <wp:posOffset>6123635</wp:posOffset>
                </wp:positionH>
                <wp:positionV relativeFrom="page">
                  <wp:posOffset>2155889</wp:posOffset>
                </wp:positionV>
                <wp:extent cx="176365" cy="12700"/>
                <wp:effectExtent l="0" t="0" r="0" b="0"/>
                <wp:wrapTopAndBottom/>
                <wp:docPr id="28454" name="Group 28454"/>
                <wp:cNvGraphicFramePr/>
                <a:graphic xmlns:a="http://schemas.openxmlformats.org/drawingml/2006/main">
                  <a:graphicData uri="http://schemas.microsoft.com/office/word/2010/wordprocessingGroup">
                    <wpg:wgp>
                      <wpg:cNvGrpSpPr/>
                      <wpg:grpSpPr>
                        <a:xfrm>
                          <a:off x="0" y="0"/>
                          <a:ext cx="176365" cy="12700"/>
                          <a:chOff x="0" y="0"/>
                          <a:chExt cx="176365" cy="12700"/>
                        </a:xfrm>
                      </wpg:grpSpPr>
                      <wps:wsp>
                        <wps:cNvPr id="2592" name="Shape 2592"/>
                        <wps:cNvSpPr/>
                        <wps:spPr>
                          <a:xfrm>
                            <a:off x="0" y="0"/>
                            <a:ext cx="176365" cy="0"/>
                          </a:xfrm>
                          <a:custGeom>
                            <a:avLst/>
                            <a:gdLst/>
                            <a:ahLst/>
                            <a:cxnLst/>
                            <a:rect l="0" t="0" r="0" b="0"/>
                            <a:pathLst>
                              <a:path w="176365">
                                <a:moveTo>
                                  <a:pt x="176365" y="0"/>
                                </a:moveTo>
                                <a:lnTo>
                                  <a:pt x="0" y="0"/>
                                </a:lnTo>
                              </a:path>
                            </a:pathLst>
                          </a:custGeom>
                          <a:ln w="12700" cap="flat">
                            <a:miter lim="100000"/>
                          </a:ln>
                        </wps:spPr>
                        <wps:style>
                          <a:lnRef idx="1">
                            <a:srgbClr val="174D79"/>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8454" style="width:13.887pt;height:1pt;position:absolute;mso-position-horizontal-relative:page;mso-position-horizontal:absolute;margin-left:482.176pt;mso-position-vertical-relative:page;margin-top:169.755pt;" coordsize="1763,127">
                <v:shape id="Shape 2592" style="position:absolute;width:1763;height:0;left:0;top:0;" coordsize="176365,0" path="m176365,0l0,0">
                  <v:stroke weight="1pt" endcap="flat" joinstyle="miter" miterlimit="4" on="true" color="#174d79"/>
                  <v:fill on="false" color="#000000" opacity="0"/>
                </v:shape>
                <w10:wrap type="topAndBottom"/>
              </v:group>
            </w:pict>
          </mc:Fallback>
        </mc:AlternateContent>
      </w:r>
      <w:r>
        <w:t>2–3 курса</w:t>
      </w:r>
    </w:p>
    <w:p w:rsidR="00BE5A36" w:rsidRDefault="009270F7">
      <w:pPr>
        <w:spacing w:after="299" w:line="248" w:lineRule="auto"/>
        <w:ind w:left="2628" w:right="2319" w:firstLine="1733"/>
        <w:jc w:val="left"/>
      </w:pPr>
      <w:r>
        <w:rPr>
          <w:noProof/>
          <w:color w:val="000000"/>
          <w:sz w:val="22"/>
        </w:rPr>
        <mc:AlternateContent>
          <mc:Choice Requires="wpg">
            <w:drawing>
              <wp:anchor distT="0" distB="0" distL="114300" distR="114300" simplePos="0" relativeHeight="251661312" behindDoc="1" locked="0" layoutInCell="1" allowOverlap="1">
                <wp:simplePos x="0" y="0"/>
                <wp:positionH relativeFrom="column">
                  <wp:posOffset>1288660</wp:posOffset>
                </wp:positionH>
                <wp:positionV relativeFrom="paragraph">
                  <wp:posOffset>-1894857</wp:posOffset>
                </wp:positionV>
                <wp:extent cx="2356676" cy="3314840"/>
                <wp:effectExtent l="0" t="0" r="0" b="0"/>
                <wp:wrapNone/>
                <wp:docPr id="28455" name="Group 28455"/>
                <wp:cNvGraphicFramePr/>
                <a:graphic xmlns:a="http://schemas.openxmlformats.org/drawingml/2006/main">
                  <a:graphicData uri="http://schemas.microsoft.com/office/word/2010/wordprocessingGroup">
                    <wpg:wgp>
                      <wpg:cNvGrpSpPr/>
                      <wpg:grpSpPr>
                        <a:xfrm>
                          <a:off x="0" y="0"/>
                          <a:ext cx="2356676" cy="3314840"/>
                          <a:chOff x="0" y="0"/>
                          <a:chExt cx="2356676" cy="3314840"/>
                        </a:xfrm>
                      </wpg:grpSpPr>
                      <wps:wsp>
                        <wps:cNvPr id="2598" name="Shape 2598"/>
                        <wps:cNvSpPr/>
                        <wps:spPr>
                          <a:xfrm>
                            <a:off x="507314" y="620116"/>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599" name="Shape 2599"/>
                        <wps:cNvSpPr/>
                        <wps:spPr>
                          <a:xfrm>
                            <a:off x="483921" y="665290"/>
                            <a:ext cx="46787" cy="77089"/>
                          </a:xfrm>
                          <a:custGeom>
                            <a:avLst/>
                            <a:gdLst/>
                            <a:ahLst/>
                            <a:cxnLst/>
                            <a:rect l="0" t="0" r="0" b="0"/>
                            <a:pathLst>
                              <a:path w="46787" h="77089">
                                <a:moveTo>
                                  <a:pt x="381" y="0"/>
                                </a:moveTo>
                                <a:lnTo>
                                  <a:pt x="23393" y="13919"/>
                                </a:lnTo>
                                <a:lnTo>
                                  <a:pt x="46266" y="0"/>
                                </a:lnTo>
                                <a:lnTo>
                                  <a:pt x="46787" y="787"/>
                                </a:lnTo>
                                <a:lnTo>
                                  <a:pt x="31966" y="38087"/>
                                </a:lnTo>
                                <a:cubicBezTo>
                                  <a:pt x="29108" y="51092"/>
                                  <a:pt x="26251" y="64084"/>
                                  <a:pt x="23393" y="77089"/>
                                </a:cubicBezTo>
                                <a:cubicBezTo>
                                  <a:pt x="20536" y="64084"/>
                                  <a:pt x="17678" y="51092"/>
                                  <a:pt x="14808" y="38087"/>
                                </a:cubicBezTo>
                                <a:lnTo>
                                  <a:pt x="0" y="787"/>
                                </a:lnTo>
                                <a:lnTo>
                                  <a:pt x="381"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600" name="Shape 2600"/>
                        <wps:cNvSpPr/>
                        <wps:spPr>
                          <a:xfrm>
                            <a:off x="1845488" y="620116"/>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601" name="Shape 2601"/>
                        <wps:cNvSpPr/>
                        <wps:spPr>
                          <a:xfrm>
                            <a:off x="1822094" y="665290"/>
                            <a:ext cx="46799" cy="77089"/>
                          </a:xfrm>
                          <a:custGeom>
                            <a:avLst/>
                            <a:gdLst/>
                            <a:ahLst/>
                            <a:cxnLst/>
                            <a:rect l="0" t="0" r="0" b="0"/>
                            <a:pathLst>
                              <a:path w="46799" h="77089">
                                <a:moveTo>
                                  <a:pt x="394" y="0"/>
                                </a:moveTo>
                                <a:lnTo>
                                  <a:pt x="23394" y="13919"/>
                                </a:lnTo>
                                <a:lnTo>
                                  <a:pt x="46279" y="0"/>
                                </a:lnTo>
                                <a:lnTo>
                                  <a:pt x="46799" y="787"/>
                                </a:lnTo>
                                <a:lnTo>
                                  <a:pt x="31979" y="38087"/>
                                </a:lnTo>
                                <a:cubicBezTo>
                                  <a:pt x="29121" y="51092"/>
                                  <a:pt x="26264" y="64084"/>
                                  <a:pt x="23394" y="77089"/>
                                </a:cubicBezTo>
                                <a:cubicBezTo>
                                  <a:pt x="20536" y="64084"/>
                                  <a:pt x="17678" y="51092"/>
                                  <a:pt x="14821" y="38087"/>
                                </a:cubicBezTo>
                                <a:lnTo>
                                  <a:pt x="0" y="787"/>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602" name="Shape 2602"/>
                        <wps:cNvSpPr/>
                        <wps:spPr>
                          <a:xfrm>
                            <a:off x="399809" y="912521"/>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603" name="Shape 2603"/>
                        <wps:cNvSpPr/>
                        <wps:spPr>
                          <a:xfrm>
                            <a:off x="376415" y="957682"/>
                            <a:ext cx="46787" cy="77089"/>
                          </a:xfrm>
                          <a:custGeom>
                            <a:avLst/>
                            <a:gdLst/>
                            <a:ahLst/>
                            <a:cxnLst/>
                            <a:rect l="0" t="0" r="0" b="0"/>
                            <a:pathLst>
                              <a:path w="46787" h="77089">
                                <a:moveTo>
                                  <a:pt x="381" y="0"/>
                                </a:moveTo>
                                <a:lnTo>
                                  <a:pt x="23393" y="13919"/>
                                </a:lnTo>
                                <a:lnTo>
                                  <a:pt x="46279" y="0"/>
                                </a:lnTo>
                                <a:lnTo>
                                  <a:pt x="46787" y="787"/>
                                </a:lnTo>
                                <a:lnTo>
                                  <a:pt x="31978" y="38087"/>
                                </a:lnTo>
                                <a:cubicBezTo>
                                  <a:pt x="29121" y="51092"/>
                                  <a:pt x="26264" y="64084"/>
                                  <a:pt x="23393" y="77089"/>
                                </a:cubicBezTo>
                                <a:cubicBezTo>
                                  <a:pt x="20536" y="64084"/>
                                  <a:pt x="17678" y="51092"/>
                                  <a:pt x="14821" y="38087"/>
                                </a:cubicBezTo>
                                <a:lnTo>
                                  <a:pt x="0" y="787"/>
                                </a:lnTo>
                                <a:lnTo>
                                  <a:pt x="381"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604" name="Shape 2604"/>
                        <wps:cNvSpPr/>
                        <wps:spPr>
                          <a:xfrm>
                            <a:off x="136932" y="1559535"/>
                            <a:ext cx="0" cy="1049300"/>
                          </a:xfrm>
                          <a:custGeom>
                            <a:avLst/>
                            <a:gdLst/>
                            <a:ahLst/>
                            <a:cxnLst/>
                            <a:rect l="0" t="0" r="0" b="0"/>
                            <a:pathLst>
                              <a:path h="1049300">
                                <a:moveTo>
                                  <a:pt x="0" y="0"/>
                                </a:moveTo>
                                <a:lnTo>
                                  <a:pt x="0" y="1049300"/>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605" name="Shape 2605"/>
                        <wps:cNvSpPr/>
                        <wps:spPr>
                          <a:xfrm>
                            <a:off x="113538" y="2583523"/>
                            <a:ext cx="46787" cy="77089"/>
                          </a:xfrm>
                          <a:custGeom>
                            <a:avLst/>
                            <a:gdLst/>
                            <a:ahLst/>
                            <a:cxnLst/>
                            <a:rect l="0" t="0" r="0" b="0"/>
                            <a:pathLst>
                              <a:path w="46787" h="77089">
                                <a:moveTo>
                                  <a:pt x="394" y="0"/>
                                </a:moveTo>
                                <a:lnTo>
                                  <a:pt x="23393" y="13919"/>
                                </a:lnTo>
                                <a:lnTo>
                                  <a:pt x="46266" y="0"/>
                                </a:lnTo>
                                <a:lnTo>
                                  <a:pt x="46787" y="788"/>
                                </a:lnTo>
                                <a:lnTo>
                                  <a:pt x="31966" y="38088"/>
                                </a:lnTo>
                                <a:cubicBezTo>
                                  <a:pt x="29108" y="51079"/>
                                  <a:pt x="26251" y="64084"/>
                                  <a:pt x="23393" y="77089"/>
                                </a:cubicBezTo>
                                <a:cubicBezTo>
                                  <a:pt x="20536" y="64084"/>
                                  <a:pt x="17678" y="51079"/>
                                  <a:pt x="14821" y="38088"/>
                                </a:cubicBezTo>
                                <a:lnTo>
                                  <a:pt x="0" y="788"/>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606" name="Shape 2606"/>
                        <wps:cNvSpPr/>
                        <wps:spPr>
                          <a:xfrm>
                            <a:off x="530632" y="1559535"/>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607" name="Shape 2607"/>
                        <wps:cNvSpPr/>
                        <wps:spPr>
                          <a:xfrm>
                            <a:off x="507238" y="1604709"/>
                            <a:ext cx="46787" cy="77076"/>
                          </a:xfrm>
                          <a:custGeom>
                            <a:avLst/>
                            <a:gdLst/>
                            <a:ahLst/>
                            <a:cxnLst/>
                            <a:rect l="0" t="0" r="0" b="0"/>
                            <a:pathLst>
                              <a:path w="46787" h="77076">
                                <a:moveTo>
                                  <a:pt x="394" y="0"/>
                                </a:moveTo>
                                <a:lnTo>
                                  <a:pt x="23393" y="13919"/>
                                </a:lnTo>
                                <a:lnTo>
                                  <a:pt x="46266" y="0"/>
                                </a:lnTo>
                                <a:lnTo>
                                  <a:pt x="46787" y="787"/>
                                </a:lnTo>
                                <a:lnTo>
                                  <a:pt x="31966" y="38087"/>
                                </a:lnTo>
                                <a:cubicBezTo>
                                  <a:pt x="29108" y="51079"/>
                                  <a:pt x="26251" y="64084"/>
                                  <a:pt x="23393" y="77076"/>
                                </a:cubicBezTo>
                                <a:cubicBezTo>
                                  <a:pt x="20536" y="64084"/>
                                  <a:pt x="17678" y="51079"/>
                                  <a:pt x="14821" y="38087"/>
                                </a:cubicBezTo>
                                <a:lnTo>
                                  <a:pt x="0" y="787"/>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608" name="Shape 2608"/>
                        <wps:cNvSpPr/>
                        <wps:spPr>
                          <a:xfrm>
                            <a:off x="1845488" y="1559535"/>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609" name="Shape 2609"/>
                        <wps:cNvSpPr/>
                        <wps:spPr>
                          <a:xfrm>
                            <a:off x="1822094" y="1604709"/>
                            <a:ext cx="46799" cy="77076"/>
                          </a:xfrm>
                          <a:custGeom>
                            <a:avLst/>
                            <a:gdLst/>
                            <a:ahLst/>
                            <a:cxnLst/>
                            <a:rect l="0" t="0" r="0" b="0"/>
                            <a:pathLst>
                              <a:path w="46799" h="77076">
                                <a:moveTo>
                                  <a:pt x="394" y="0"/>
                                </a:moveTo>
                                <a:lnTo>
                                  <a:pt x="23394" y="13919"/>
                                </a:lnTo>
                                <a:lnTo>
                                  <a:pt x="46279" y="0"/>
                                </a:lnTo>
                                <a:lnTo>
                                  <a:pt x="46799" y="787"/>
                                </a:lnTo>
                                <a:lnTo>
                                  <a:pt x="31979" y="38087"/>
                                </a:lnTo>
                                <a:cubicBezTo>
                                  <a:pt x="29121" y="51079"/>
                                  <a:pt x="26264" y="64084"/>
                                  <a:pt x="23394" y="77076"/>
                                </a:cubicBezTo>
                                <a:cubicBezTo>
                                  <a:pt x="20536" y="64084"/>
                                  <a:pt x="17678" y="51079"/>
                                  <a:pt x="14821" y="38087"/>
                                </a:cubicBezTo>
                                <a:lnTo>
                                  <a:pt x="0" y="787"/>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610" name="Shape 2610"/>
                        <wps:cNvSpPr/>
                        <wps:spPr>
                          <a:xfrm>
                            <a:off x="1234745" y="2110360"/>
                            <a:ext cx="92558" cy="0"/>
                          </a:xfrm>
                          <a:custGeom>
                            <a:avLst/>
                            <a:gdLst/>
                            <a:ahLst/>
                            <a:cxnLst/>
                            <a:rect l="0" t="0" r="0" b="0"/>
                            <a:pathLst>
                              <a:path w="92558">
                                <a:moveTo>
                                  <a:pt x="92558" y="0"/>
                                </a:moveTo>
                                <a:lnTo>
                                  <a:pt x="0" y="0"/>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611" name="Shape 2611"/>
                        <wps:cNvSpPr/>
                        <wps:spPr>
                          <a:xfrm>
                            <a:off x="1182967" y="2086966"/>
                            <a:ext cx="77089" cy="46799"/>
                          </a:xfrm>
                          <a:custGeom>
                            <a:avLst/>
                            <a:gdLst/>
                            <a:ahLst/>
                            <a:cxnLst/>
                            <a:rect l="0" t="0" r="0" b="0"/>
                            <a:pathLst>
                              <a:path w="77089" h="46799">
                                <a:moveTo>
                                  <a:pt x="76302" y="0"/>
                                </a:moveTo>
                                <a:lnTo>
                                  <a:pt x="77089" y="394"/>
                                </a:lnTo>
                                <a:lnTo>
                                  <a:pt x="63170" y="23394"/>
                                </a:lnTo>
                                <a:lnTo>
                                  <a:pt x="77089" y="46279"/>
                                </a:lnTo>
                                <a:lnTo>
                                  <a:pt x="76302" y="46799"/>
                                </a:lnTo>
                                <a:lnTo>
                                  <a:pt x="39002" y="31979"/>
                                </a:lnTo>
                                <a:cubicBezTo>
                                  <a:pt x="25997" y="29121"/>
                                  <a:pt x="13005" y="26264"/>
                                  <a:pt x="0" y="23394"/>
                                </a:cubicBezTo>
                                <a:cubicBezTo>
                                  <a:pt x="13005" y="20536"/>
                                  <a:pt x="25997" y="17678"/>
                                  <a:pt x="39002" y="14821"/>
                                </a:cubicBezTo>
                                <a:lnTo>
                                  <a:pt x="76302"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612" name="Shape 2612"/>
                        <wps:cNvSpPr/>
                        <wps:spPr>
                          <a:xfrm>
                            <a:off x="1845488" y="2538349"/>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613" name="Shape 2613"/>
                        <wps:cNvSpPr/>
                        <wps:spPr>
                          <a:xfrm>
                            <a:off x="1822094" y="2583523"/>
                            <a:ext cx="46799" cy="77089"/>
                          </a:xfrm>
                          <a:custGeom>
                            <a:avLst/>
                            <a:gdLst/>
                            <a:ahLst/>
                            <a:cxnLst/>
                            <a:rect l="0" t="0" r="0" b="0"/>
                            <a:pathLst>
                              <a:path w="46799" h="77089">
                                <a:moveTo>
                                  <a:pt x="394" y="0"/>
                                </a:moveTo>
                                <a:lnTo>
                                  <a:pt x="23394" y="13919"/>
                                </a:lnTo>
                                <a:lnTo>
                                  <a:pt x="46279" y="0"/>
                                </a:lnTo>
                                <a:lnTo>
                                  <a:pt x="46799" y="788"/>
                                </a:lnTo>
                                <a:lnTo>
                                  <a:pt x="31979" y="38088"/>
                                </a:lnTo>
                                <a:cubicBezTo>
                                  <a:pt x="29121" y="51079"/>
                                  <a:pt x="26264" y="64084"/>
                                  <a:pt x="23394" y="77089"/>
                                </a:cubicBezTo>
                                <a:cubicBezTo>
                                  <a:pt x="20536" y="64084"/>
                                  <a:pt x="17678" y="51079"/>
                                  <a:pt x="14821" y="38088"/>
                                </a:cubicBezTo>
                                <a:lnTo>
                                  <a:pt x="0" y="788"/>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614" name="Shape 2614"/>
                        <wps:cNvSpPr/>
                        <wps:spPr>
                          <a:xfrm>
                            <a:off x="723938" y="2538349"/>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615" name="Shape 2615"/>
                        <wps:cNvSpPr/>
                        <wps:spPr>
                          <a:xfrm>
                            <a:off x="700545" y="2583523"/>
                            <a:ext cx="46787" cy="77089"/>
                          </a:xfrm>
                          <a:custGeom>
                            <a:avLst/>
                            <a:gdLst/>
                            <a:ahLst/>
                            <a:cxnLst/>
                            <a:rect l="0" t="0" r="0" b="0"/>
                            <a:pathLst>
                              <a:path w="46787" h="77089">
                                <a:moveTo>
                                  <a:pt x="381" y="0"/>
                                </a:moveTo>
                                <a:lnTo>
                                  <a:pt x="23393" y="13919"/>
                                </a:lnTo>
                                <a:lnTo>
                                  <a:pt x="46266" y="0"/>
                                </a:lnTo>
                                <a:lnTo>
                                  <a:pt x="46787" y="788"/>
                                </a:lnTo>
                                <a:lnTo>
                                  <a:pt x="31966" y="38088"/>
                                </a:lnTo>
                                <a:cubicBezTo>
                                  <a:pt x="29108" y="51079"/>
                                  <a:pt x="26251" y="64084"/>
                                  <a:pt x="23393" y="77089"/>
                                </a:cubicBezTo>
                                <a:cubicBezTo>
                                  <a:pt x="20536" y="64084"/>
                                  <a:pt x="17678" y="51079"/>
                                  <a:pt x="14808" y="38088"/>
                                </a:cubicBezTo>
                                <a:lnTo>
                                  <a:pt x="0" y="788"/>
                                </a:lnTo>
                                <a:lnTo>
                                  <a:pt x="381"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2616" name="Shape 2616"/>
                        <wps:cNvSpPr/>
                        <wps:spPr>
                          <a:xfrm>
                            <a:off x="1845488" y="912521"/>
                            <a:ext cx="0" cy="70485"/>
                          </a:xfrm>
                          <a:custGeom>
                            <a:avLst/>
                            <a:gdLst/>
                            <a:ahLst/>
                            <a:cxnLst/>
                            <a:rect l="0" t="0" r="0" b="0"/>
                            <a:pathLst>
                              <a:path h="70485">
                                <a:moveTo>
                                  <a:pt x="0" y="0"/>
                                </a:moveTo>
                                <a:lnTo>
                                  <a:pt x="0" y="70485"/>
                                </a:lnTo>
                              </a:path>
                            </a:pathLst>
                          </a:custGeom>
                          <a:ln w="6350" cap="rnd">
                            <a:round/>
                          </a:ln>
                        </wps:spPr>
                        <wps:style>
                          <a:lnRef idx="1">
                            <a:srgbClr val="385D88"/>
                          </a:lnRef>
                          <a:fillRef idx="0">
                            <a:srgbClr val="000000">
                              <a:alpha val="0"/>
                            </a:srgbClr>
                          </a:fillRef>
                          <a:effectRef idx="0">
                            <a:scrgbClr r="0" g="0" b="0"/>
                          </a:effectRef>
                          <a:fontRef idx="none"/>
                        </wps:style>
                        <wps:bodyPr/>
                      </wps:wsp>
                      <wps:wsp>
                        <wps:cNvPr id="2617" name="Shape 2617"/>
                        <wps:cNvSpPr/>
                        <wps:spPr>
                          <a:xfrm>
                            <a:off x="1822094" y="957682"/>
                            <a:ext cx="46799" cy="77089"/>
                          </a:xfrm>
                          <a:custGeom>
                            <a:avLst/>
                            <a:gdLst/>
                            <a:ahLst/>
                            <a:cxnLst/>
                            <a:rect l="0" t="0" r="0" b="0"/>
                            <a:pathLst>
                              <a:path w="46799" h="77089">
                                <a:moveTo>
                                  <a:pt x="394" y="0"/>
                                </a:moveTo>
                                <a:lnTo>
                                  <a:pt x="23394" y="13919"/>
                                </a:lnTo>
                                <a:lnTo>
                                  <a:pt x="46279" y="0"/>
                                </a:lnTo>
                                <a:lnTo>
                                  <a:pt x="46799" y="787"/>
                                </a:lnTo>
                                <a:lnTo>
                                  <a:pt x="31979" y="38087"/>
                                </a:lnTo>
                                <a:cubicBezTo>
                                  <a:pt x="29121" y="51092"/>
                                  <a:pt x="26264" y="64084"/>
                                  <a:pt x="23394" y="77089"/>
                                </a:cubicBezTo>
                                <a:cubicBezTo>
                                  <a:pt x="20536" y="64084"/>
                                  <a:pt x="17678" y="51092"/>
                                  <a:pt x="14821" y="38087"/>
                                </a:cubicBezTo>
                                <a:lnTo>
                                  <a:pt x="0" y="787"/>
                                </a:lnTo>
                                <a:lnTo>
                                  <a:pt x="394" y="0"/>
                                </a:lnTo>
                                <a:close/>
                              </a:path>
                            </a:pathLst>
                          </a:custGeom>
                          <a:ln w="0" cap="rnd">
                            <a:round/>
                          </a:ln>
                        </wps:spPr>
                        <wps:style>
                          <a:lnRef idx="0">
                            <a:srgbClr val="000000">
                              <a:alpha val="0"/>
                            </a:srgbClr>
                          </a:lnRef>
                          <a:fillRef idx="1">
                            <a:srgbClr val="385D88"/>
                          </a:fillRef>
                          <a:effectRef idx="0">
                            <a:scrgbClr r="0" g="0" b="0"/>
                          </a:effectRef>
                          <a:fontRef idx="none"/>
                        </wps:style>
                        <wps:bodyPr/>
                      </wps:wsp>
                      <wps:wsp>
                        <wps:cNvPr id="34200" name="Shape 34200"/>
                        <wps:cNvSpPr/>
                        <wps:spPr>
                          <a:xfrm>
                            <a:off x="0" y="739305"/>
                            <a:ext cx="2356663" cy="171006"/>
                          </a:xfrm>
                          <a:custGeom>
                            <a:avLst/>
                            <a:gdLst/>
                            <a:ahLst/>
                            <a:cxnLst/>
                            <a:rect l="0" t="0" r="0" b="0"/>
                            <a:pathLst>
                              <a:path w="2356663" h="171006">
                                <a:moveTo>
                                  <a:pt x="0" y="0"/>
                                </a:moveTo>
                                <a:lnTo>
                                  <a:pt x="2356663" y="0"/>
                                </a:lnTo>
                                <a:lnTo>
                                  <a:pt x="2356663" y="171006"/>
                                </a:lnTo>
                                <a:lnTo>
                                  <a:pt x="0" y="171006"/>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621" name="Shape 2621"/>
                        <wps:cNvSpPr/>
                        <wps:spPr>
                          <a:xfrm>
                            <a:off x="0" y="739305"/>
                            <a:ext cx="2356663" cy="171006"/>
                          </a:xfrm>
                          <a:custGeom>
                            <a:avLst/>
                            <a:gdLst/>
                            <a:ahLst/>
                            <a:cxnLst/>
                            <a:rect l="0" t="0" r="0" b="0"/>
                            <a:pathLst>
                              <a:path w="2356663" h="171006">
                                <a:moveTo>
                                  <a:pt x="0" y="171006"/>
                                </a:moveTo>
                                <a:lnTo>
                                  <a:pt x="2356663" y="171006"/>
                                </a:lnTo>
                                <a:lnTo>
                                  <a:pt x="2356663"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201" name="Shape 34201"/>
                        <wps:cNvSpPr/>
                        <wps:spPr>
                          <a:xfrm>
                            <a:off x="0" y="0"/>
                            <a:ext cx="1123925" cy="622097"/>
                          </a:xfrm>
                          <a:custGeom>
                            <a:avLst/>
                            <a:gdLst/>
                            <a:ahLst/>
                            <a:cxnLst/>
                            <a:rect l="0" t="0" r="0" b="0"/>
                            <a:pathLst>
                              <a:path w="1123925" h="622097">
                                <a:moveTo>
                                  <a:pt x="0" y="0"/>
                                </a:moveTo>
                                <a:lnTo>
                                  <a:pt x="1123925" y="0"/>
                                </a:lnTo>
                                <a:lnTo>
                                  <a:pt x="1123925" y="622097"/>
                                </a:lnTo>
                                <a:lnTo>
                                  <a:pt x="0" y="622097"/>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626" name="Shape 2626"/>
                        <wps:cNvSpPr/>
                        <wps:spPr>
                          <a:xfrm>
                            <a:off x="0" y="0"/>
                            <a:ext cx="1123925" cy="622097"/>
                          </a:xfrm>
                          <a:custGeom>
                            <a:avLst/>
                            <a:gdLst/>
                            <a:ahLst/>
                            <a:cxnLst/>
                            <a:rect l="0" t="0" r="0" b="0"/>
                            <a:pathLst>
                              <a:path w="1123925" h="622097">
                                <a:moveTo>
                                  <a:pt x="0" y="622097"/>
                                </a:moveTo>
                                <a:lnTo>
                                  <a:pt x="1123925" y="622097"/>
                                </a:lnTo>
                                <a:lnTo>
                                  <a:pt x="1123925"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202" name="Shape 34202"/>
                        <wps:cNvSpPr/>
                        <wps:spPr>
                          <a:xfrm>
                            <a:off x="1334313" y="12"/>
                            <a:ext cx="1022350" cy="622085"/>
                          </a:xfrm>
                          <a:custGeom>
                            <a:avLst/>
                            <a:gdLst/>
                            <a:ahLst/>
                            <a:cxnLst/>
                            <a:rect l="0" t="0" r="0" b="0"/>
                            <a:pathLst>
                              <a:path w="1022350" h="622085">
                                <a:moveTo>
                                  <a:pt x="0" y="0"/>
                                </a:moveTo>
                                <a:lnTo>
                                  <a:pt x="1022350" y="0"/>
                                </a:lnTo>
                                <a:lnTo>
                                  <a:pt x="1022350" y="622085"/>
                                </a:lnTo>
                                <a:lnTo>
                                  <a:pt x="0" y="622085"/>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632" name="Shape 2632"/>
                        <wps:cNvSpPr/>
                        <wps:spPr>
                          <a:xfrm>
                            <a:off x="1334313" y="12"/>
                            <a:ext cx="1022350" cy="622085"/>
                          </a:xfrm>
                          <a:custGeom>
                            <a:avLst/>
                            <a:gdLst/>
                            <a:ahLst/>
                            <a:cxnLst/>
                            <a:rect l="0" t="0" r="0" b="0"/>
                            <a:pathLst>
                              <a:path w="1022350" h="622085">
                                <a:moveTo>
                                  <a:pt x="0" y="622085"/>
                                </a:moveTo>
                                <a:lnTo>
                                  <a:pt x="1022350" y="622085"/>
                                </a:lnTo>
                                <a:lnTo>
                                  <a:pt x="1022350"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203" name="Shape 34203"/>
                        <wps:cNvSpPr/>
                        <wps:spPr>
                          <a:xfrm>
                            <a:off x="0" y="1034771"/>
                            <a:ext cx="799605" cy="524764"/>
                          </a:xfrm>
                          <a:custGeom>
                            <a:avLst/>
                            <a:gdLst/>
                            <a:ahLst/>
                            <a:cxnLst/>
                            <a:rect l="0" t="0" r="0" b="0"/>
                            <a:pathLst>
                              <a:path w="799605" h="524764">
                                <a:moveTo>
                                  <a:pt x="0" y="0"/>
                                </a:moveTo>
                                <a:lnTo>
                                  <a:pt x="799605" y="0"/>
                                </a:lnTo>
                                <a:lnTo>
                                  <a:pt x="799605" y="524764"/>
                                </a:lnTo>
                                <a:lnTo>
                                  <a:pt x="0" y="524764"/>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641" name="Shape 2641"/>
                        <wps:cNvSpPr/>
                        <wps:spPr>
                          <a:xfrm>
                            <a:off x="13" y="1034771"/>
                            <a:ext cx="799605" cy="524764"/>
                          </a:xfrm>
                          <a:custGeom>
                            <a:avLst/>
                            <a:gdLst/>
                            <a:ahLst/>
                            <a:cxnLst/>
                            <a:rect l="0" t="0" r="0" b="0"/>
                            <a:pathLst>
                              <a:path w="799605" h="524764">
                                <a:moveTo>
                                  <a:pt x="0" y="524764"/>
                                </a:moveTo>
                                <a:lnTo>
                                  <a:pt x="799605" y="524764"/>
                                </a:lnTo>
                                <a:lnTo>
                                  <a:pt x="799605"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204" name="Shape 34204"/>
                        <wps:cNvSpPr/>
                        <wps:spPr>
                          <a:xfrm>
                            <a:off x="1332408" y="1034771"/>
                            <a:ext cx="1024255" cy="524764"/>
                          </a:xfrm>
                          <a:custGeom>
                            <a:avLst/>
                            <a:gdLst/>
                            <a:ahLst/>
                            <a:cxnLst/>
                            <a:rect l="0" t="0" r="0" b="0"/>
                            <a:pathLst>
                              <a:path w="1024255" h="524764">
                                <a:moveTo>
                                  <a:pt x="0" y="0"/>
                                </a:moveTo>
                                <a:lnTo>
                                  <a:pt x="1024255" y="0"/>
                                </a:lnTo>
                                <a:lnTo>
                                  <a:pt x="1024255" y="524764"/>
                                </a:lnTo>
                                <a:lnTo>
                                  <a:pt x="0" y="524764"/>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645" name="Shape 2645"/>
                        <wps:cNvSpPr/>
                        <wps:spPr>
                          <a:xfrm>
                            <a:off x="1332408" y="1034771"/>
                            <a:ext cx="1024255" cy="524764"/>
                          </a:xfrm>
                          <a:custGeom>
                            <a:avLst/>
                            <a:gdLst/>
                            <a:ahLst/>
                            <a:cxnLst/>
                            <a:rect l="0" t="0" r="0" b="0"/>
                            <a:pathLst>
                              <a:path w="1024255" h="524764">
                                <a:moveTo>
                                  <a:pt x="0" y="524764"/>
                                </a:moveTo>
                                <a:lnTo>
                                  <a:pt x="1024255" y="524764"/>
                                </a:lnTo>
                                <a:lnTo>
                                  <a:pt x="1024255"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205" name="Shape 34205"/>
                        <wps:cNvSpPr/>
                        <wps:spPr>
                          <a:xfrm>
                            <a:off x="269532" y="1681226"/>
                            <a:ext cx="908799" cy="858266"/>
                          </a:xfrm>
                          <a:custGeom>
                            <a:avLst/>
                            <a:gdLst/>
                            <a:ahLst/>
                            <a:cxnLst/>
                            <a:rect l="0" t="0" r="0" b="0"/>
                            <a:pathLst>
                              <a:path w="908799" h="858266">
                                <a:moveTo>
                                  <a:pt x="0" y="0"/>
                                </a:moveTo>
                                <a:lnTo>
                                  <a:pt x="908799" y="0"/>
                                </a:lnTo>
                                <a:lnTo>
                                  <a:pt x="908799" y="858266"/>
                                </a:lnTo>
                                <a:lnTo>
                                  <a:pt x="0" y="858266"/>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651" name="Shape 2651"/>
                        <wps:cNvSpPr/>
                        <wps:spPr>
                          <a:xfrm>
                            <a:off x="269532" y="1681226"/>
                            <a:ext cx="908799" cy="858266"/>
                          </a:xfrm>
                          <a:custGeom>
                            <a:avLst/>
                            <a:gdLst/>
                            <a:ahLst/>
                            <a:cxnLst/>
                            <a:rect l="0" t="0" r="0" b="0"/>
                            <a:pathLst>
                              <a:path w="908799" h="858266">
                                <a:moveTo>
                                  <a:pt x="0" y="858266"/>
                                </a:moveTo>
                                <a:lnTo>
                                  <a:pt x="908799" y="858266"/>
                                </a:lnTo>
                                <a:lnTo>
                                  <a:pt x="908799"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206" name="Shape 34206"/>
                        <wps:cNvSpPr/>
                        <wps:spPr>
                          <a:xfrm>
                            <a:off x="1332420" y="1681226"/>
                            <a:ext cx="1024255" cy="858266"/>
                          </a:xfrm>
                          <a:custGeom>
                            <a:avLst/>
                            <a:gdLst/>
                            <a:ahLst/>
                            <a:cxnLst/>
                            <a:rect l="0" t="0" r="0" b="0"/>
                            <a:pathLst>
                              <a:path w="1024255" h="858266">
                                <a:moveTo>
                                  <a:pt x="0" y="0"/>
                                </a:moveTo>
                                <a:lnTo>
                                  <a:pt x="1024255" y="0"/>
                                </a:lnTo>
                                <a:lnTo>
                                  <a:pt x="1024255" y="858266"/>
                                </a:lnTo>
                                <a:lnTo>
                                  <a:pt x="0" y="858266"/>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660" name="Shape 2660"/>
                        <wps:cNvSpPr/>
                        <wps:spPr>
                          <a:xfrm>
                            <a:off x="1332421" y="1681226"/>
                            <a:ext cx="1024255" cy="858266"/>
                          </a:xfrm>
                          <a:custGeom>
                            <a:avLst/>
                            <a:gdLst/>
                            <a:ahLst/>
                            <a:cxnLst/>
                            <a:rect l="0" t="0" r="0" b="0"/>
                            <a:pathLst>
                              <a:path w="1024255" h="858266">
                                <a:moveTo>
                                  <a:pt x="0" y="858266"/>
                                </a:moveTo>
                                <a:lnTo>
                                  <a:pt x="1024255" y="858266"/>
                                </a:lnTo>
                                <a:lnTo>
                                  <a:pt x="1024255"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207" name="Shape 34207"/>
                        <wps:cNvSpPr/>
                        <wps:spPr>
                          <a:xfrm>
                            <a:off x="1332420" y="2660613"/>
                            <a:ext cx="1024255" cy="457784"/>
                          </a:xfrm>
                          <a:custGeom>
                            <a:avLst/>
                            <a:gdLst/>
                            <a:ahLst/>
                            <a:cxnLst/>
                            <a:rect l="0" t="0" r="0" b="0"/>
                            <a:pathLst>
                              <a:path w="1024255" h="457784">
                                <a:moveTo>
                                  <a:pt x="0" y="0"/>
                                </a:moveTo>
                                <a:lnTo>
                                  <a:pt x="1024255" y="0"/>
                                </a:lnTo>
                                <a:lnTo>
                                  <a:pt x="1024255" y="457784"/>
                                </a:lnTo>
                                <a:lnTo>
                                  <a:pt x="0" y="457784"/>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666" name="Shape 2666"/>
                        <wps:cNvSpPr/>
                        <wps:spPr>
                          <a:xfrm>
                            <a:off x="1332421" y="2660613"/>
                            <a:ext cx="1024255" cy="457784"/>
                          </a:xfrm>
                          <a:custGeom>
                            <a:avLst/>
                            <a:gdLst/>
                            <a:ahLst/>
                            <a:cxnLst/>
                            <a:rect l="0" t="0" r="0" b="0"/>
                            <a:pathLst>
                              <a:path w="1024255" h="457784">
                                <a:moveTo>
                                  <a:pt x="0" y="457784"/>
                                </a:moveTo>
                                <a:lnTo>
                                  <a:pt x="1024255" y="457784"/>
                                </a:lnTo>
                                <a:lnTo>
                                  <a:pt x="1024255"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s:wsp>
                        <wps:cNvPr id="34208" name="Shape 34208"/>
                        <wps:cNvSpPr/>
                        <wps:spPr>
                          <a:xfrm>
                            <a:off x="0" y="2660613"/>
                            <a:ext cx="1232738" cy="654228"/>
                          </a:xfrm>
                          <a:custGeom>
                            <a:avLst/>
                            <a:gdLst/>
                            <a:ahLst/>
                            <a:cxnLst/>
                            <a:rect l="0" t="0" r="0" b="0"/>
                            <a:pathLst>
                              <a:path w="1232738" h="654228">
                                <a:moveTo>
                                  <a:pt x="0" y="0"/>
                                </a:moveTo>
                                <a:lnTo>
                                  <a:pt x="1232738" y="0"/>
                                </a:lnTo>
                                <a:lnTo>
                                  <a:pt x="1232738" y="654228"/>
                                </a:lnTo>
                                <a:lnTo>
                                  <a:pt x="0" y="654228"/>
                                </a:lnTo>
                                <a:lnTo>
                                  <a:pt x="0" y="0"/>
                                </a:lnTo>
                              </a:path>
                            </a:pathLst>
                          </a:custGeom>
                          <a:ln w="0" cap="rnd">
                            <a:round/>
                          </a:ln>
                        </wps:spPr>
                        <wps:style>
                          <a:lnRef idx="0">
                            <a:srgbClr val="000000">
                              <a:alpha val="0"/>
                            </a:srgbClr>
                          </a:lnRef>
                          <a:fillRef idx="1">
                            <a:srgbClr val="FFFEFD"/>
                          </a:fillRef>
                          <a:effectRef idx="0">
                            <a:scrgbClr r="0" g="0" b="0"/>
                          </a:effectRef>
                          <a:fontRef idx="none"/>
                        </wps:style>
                        <wps:bodyPr/>
                      </wps:wsp>
                      <wps:wsp>
                        <wps:cNvPr id="2673" name="Shape 2673"/>
                        <wps:cNvSpPr/>
                        <wps:spPr>
                          <a:xfrm>
                            <a:off x="0" y="2660613"/>
                            <a:ext cx="1232738" cy="654228"/>
                          </a:xfrm>
                          <a:custGeom>
                            <a:avLst/>
                            <a:gdLst/>
                            <a:ahLst/>
                            <a:cxnLst/>
                            <a:rect l="0" t="0" r="0" b="0"/>
                            <a:pathLst>
                              <a:path w="1232738" h="654228">
                                <a:moveTo>
                                  <a:pt x="0" y="654228"/>
                                </a:moveTo>
                                <a:lnTo>
                                  <a:pt x="1232738" y="654228"/>
                                </a:lnTo>
                                <a:lnTo>
                                  <a:pt x="1232738" y="0"/>
                                </a:lnTo>
                                <a:lnTo>
                                  <a:pt x="0" y="0"/>
                                </a:lnTo>
                                <a:close/>
                              </a:path>
                            </a:pathLst>
                          </a:custGeom>
                          <a:ln w="12700" cap="rnd">
                            <a:round/>
                          </a:ln>
                        </wps:spPr>
                        <wps:style>
                          <a:lnRef idx="1">
                            <a:srgbClr val="385D88"/>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8455" style="width:185.565pt;height:261.011pt;position:absolute;z-index:-2147483624;mso-position-horizontal-relative:text;mso-position-horizontal:absolute;margin-left:101.469pt;mso-position-vertical-relative:text;margin-top:-149.201pt;" coordsize="23566,33148">
                <v:shape id="Shape 2598" style="position:absolute;width:0;height:704;left:5073;top:6201;" coordsize="0,70485" path="m0,0l0,70485">
                  <v:stroke weight="0.5pt" endcap="round" joinstyle="round" on="true" color="#385d88"/>
                  <v:fill on="false" color="#000000" opacity="0"/>
                </v:shape>
                <v:shape id="Shape 2599" style="position:absolute;width:467;height:770;left:4839;top:6652;" coordsize="46787,77089" path="m381,0l23393,13919l46266,0l46787,787l31966,38087c29108,51092,26251,64084,23393,77089c20536,64084,17678,51092,14808,38087l0,787l381,0x">
                  <v:stroke weight="0pt" endcap="round" joinstyle="round" on="false" color="#000000" opacity="0"/>
                  <v:fill on="true" color="#385d88"/>
                </v:shape>
                <v:shape id="Shape 2600" style="position:absolute;width:0;height:704;left:18454;top:6201;" coordsize="0,70485" path="m0,0l0,70485">
                  <v:stroke weight="0.5pt" endcap="round" joinstyle="round" on="true" color="#385d88"/>
                  <v:fill on="false" color="#000000" opacity="0"/>
                </v:shape>
                <v:shape id="Shape 2601" style="position:absolute;width:467;height:770;left:18220;top:6652;" coordsize="46799,77089" path="m394,0l23394,13919l46279,0l46799,787l31979,38087c29121,51092,26264,64084,23394,77089c20536,64084,17678,51092,14821,38087l0,787l394,0x">
                  <v:stroke weight="0pt" endcap="round" joinstyle="round" on="false" color="#000000" opacity="0"/>
                  <v:fill on="true" color="#385d88"/>
                </v:shape>
                <v:shape id="Shape 2602" style="position:absolute;width:0;height:704;left:3998;top:9125;" coordsize="0,70485" path="m0,0l0,70485">
                  <v:stroke weight="0.5pt" endcap="round" joinstyle="round" on="true" color="#385d88"/>
                  <v:fill on="false" color="#000000" opacity="0"/>
                </v:shape>
                <v:shape id="Shape 2603" style="position:absolute;width:467;height:770;left:3764;top:9576;" coordsize="46787,77089" path="m381,0l23393,13919l46279,0l46787,787l31978,38087c29121,51092,26264,64084,23393,77089c20536,64084,17678,51092,14821,38087l0,787l381,0x">
                  <v:stroke weight="0pt" endcap="round" joinstyle="round" on="false" color="#000000" opacity="0"/>
                  <v:fill on="true" color="#385d88"/>
                </v:shape>
                <v:shape id="Shape 2604" style="position:absolute;width:0;height:10493;left:1369;top:15595;" coordsize="0,1049300" path="m0,0l0,1049300">
                  <v:stroke weight="0.5pt" endcap="round" joinstyle="round" on="true" color="#385d88"/>
                  <v:fill on="false" color="#000000" opacity="0"/>
                </v:shape>
                <v:shape id="Shape 2605" style="position:absolute;width:467;height:770;left:1135;top:25835;" coordsize="46787,77089" path="m394,0l23393,13919l46266,0l46787,788l31966,38088c29108,51079,26251,64084,23393,77089c20536,64084,17678,51079,14821,38088l0,788l394,0x">
                  <v:stroke weight="0pt" endcap="round" joinstyle="round" on="false" color="#000000" opacity="0"/>
                  <v:fill on="true" color="#385d88"/>
                </v:shape>
                <v:shape id="Shape 2606" style="position:absolute;width:0;height:704;left:5306;top:15595;" coordsize="0,70485" path="m0,0l0,70485">
                  <v:stroke weight="0.5pt" endcap="round" joinstyle="round" on="true" color="#385d88"/>
                  <v:fill on="false" color="#000000" opacity="0"/>
                </v:shape>
                <v:shape id="Shape 2607" style="position:absolute;width:467;height:770;left:5072;top:16047;" coordsize="46787,77076" path="m394,0l23393,13919l46266,0l46787,787l31966,38087c29108,51079,26251,64084,23393,77076c20536,64084,17678,51079,14821,38087l0,787l394,0x">
                  <v:stroke weight="0pt" endcap="round" joinstyle="round" on="false" color="#000000" opacity="0"/>
                  <v:fill on="true" color="#385d88"/>
                </v:shape>
                <v:shape id="Shape 2608" style="position:absolute;width:0;height:704;left:18454;top:15595;" coordsize="0,70485" path="m0,0l0,70485">
                  <v:stroke weight="0.5pt" endcap="round" joinstyle="round" on="true" color="#385d88"/>
                  <v:fill on="false" color="#000000" opacity="0"/>
                </v:shape>
                <v:shape id="Shape 2609" style="position:absolute;width:467;height:770;left:18220;top:16047;" coordsize="46799,77076" path="m394,0l23394,13919l46279,0l46799,787l31979,38087c29121,51079,26264,64084,23394,77076c20536,64084,17678,51079,14821,38087l0,787l394,0x">
                  <v:stroke weight="0pt" endcap="round" joinstyle="round" on="false" color="#000000" opacity="0"/>
                  <v:fill on="true" color="#385d88"/>
                </v:shape>
                <v:shape id="Shape 2610" style="position:absolute;width:925;height:0;left:12347;top:21103;" coordsize="92558,0" path="m92558,0l0,0">
                  <v:stroke weight="0.5pt" endcap="round" joinstyle="round" on="true" color="#385d88"/>
                  <v:fill on="false" color="#000000" opacity="0"/>
                </v:shape>
                <v:shape id="Shape 2611" style="position:absolute;width:770;height:467;left:11829;top:20869;" coordsize="77089,46799" path="m76302,0l77089,394l63170,23394l77089,46279l76302,46799l39002,31979c25997,29121,13005,26264,0,23394c13005,20536,25997,17678,39002,14821l76302,0x">
                  <v:stroke weight="0pt" endcap="round" joinstyle="round" on="false" color="#000000" opacity="0"/>
                  <v:fill on="true" color="#385d88"/>
                </v:shape>
                <v:shape id="Shape 2612" style="position:absolute;width:0;height:704;left:18454;top:25383;" coordsize="0,70485" path="m0,0l0,70485">
                  <v:stroke weight="0.5pt" endcap="round" joinstyle="round" on="true" color="#385d88"/>
                  <v:fill on="false" color="#000000" opacity="0"/>
                </v:shape>
                <v:shape id="Shape 2613" style="position:absolute;width:467;height:770;left:18220;top:25835;" coordsize="46799,77089" path="m394,0l23394,13919l46279,0l46799,788l31979,38088c29121,51079,26264,64084,23394,77089c20536,64084,17678,51079,14821,38088l0,788l394,0x">
                  <v:stroke weight="0pt" endcap="round" joinstyle="round" on="false" color="#000000" opacity="0"/>
                  <v:fill on="true" color="#385d88"/>
                </v:shape>
                <v:shape id="Shape 2614" style="position:absolute;width:0;height:704;left:7239;top:25383;" coordsize="0,70485" path="m0,0l0,70485">
                  <v:stroke weight="0.5pt" endcap="round" joinstyle="round" on="true" color="#385d88"/>
                  <v:fill on="false" color="#000000" opacity="0"/>
                </v:shape>
                <v:shape id="Shape 2615" style="position:absolute;width:467;height:770;left:7005;top:25835;" coordsize="46787,77089" path="m381,0l23393,13919l46266,0l46787,788l31966,38088c29108,51079,26251,64084,23393,77089c20536,64084,17678,51079,14808,38088l0,788l381,0x">
                  <v:stroke weight="0pt" endcap="round" joinstyle="round" on="false" color="#000000" opacity="0"/>
                  <v:fill on="true" color="#385d88"/>
                </v:shape>
                <v:shape id="Shape 2616" style="position:absolute;width:0;height:704;left:18454;top:9125;" coordsize="0,70485" path="m0,0l0,70485">
                  <v:stroke weight="0.5pt" endcap="round" joinstyle="round" on="true" color="#385d88"/>
                  <v:fill on="false" color="#000000" opacity="0"/>
                </v:shape>
                <v:shape id="Shape 2617" style="position:absolute;width:467;height:770;left:18220;top:9576;" coordsize="46799,77089" path="m394,0l23394,13919l46279,0l46799,787l31979,38087c29121,51092,26264,64084,23394,77089c20536,64084,17678,51092,14821,38087l0,787l394,0x">
                  <v:stroke weight="0pt" endcap="round" joinstyle="round" on="false" color="#000000" opacity="0"/>
                  <v:fill on="true" color="#385d88"/>
                </v:shape>
                <v:shape id="Shape 34209" style="position:absolute;width:23566;height:1710;left:0;top:7393;" coordsize="2356663,171006" path="m0,0l2356663,0l2356663,171006l0,171006l0,0">
                  <v:stroke weight="0pt" endcap="round" joinstyle="round" on="false" color="#000000" opacity="0"/>
                  <v:fill on="true" color="#fffefd"/>
                </v:shape>
                <v:shape id="Shape 2621" style="position:absolute;width:23566;height:1710;left:0;top:7393;" coordsize="2356663,171006" path="m0,171006l2356663,171006l2356663,0l0,0x">
                  <v:stroke weight="1pt" endcap="round" joinstyle="round" on="true" color="#385d88"/>
                  <v:fill on="false" color="#000000" opacity="0"/>
                </v:shape>
                <v:shape id="Shape 34210" style="position:absolute;width:11239;height:6220;left:0;top:0;" coordsize="1123925,622097" path="m0,0l1123925,0l1123925,622097l0,622097l0,0">
                  <v:stroke weight="0pt" endcap="round" joinstyle="round" on="false" color="#000000" opacity="0"/>
                  <v:fill on="true" color="#fffefd"/>
                </v:shape>
                <v:shape id="Shape 2626" style="position:absolute;width:11239;height:6220;left:0;top:0;" coordsize="1123925,622097" path="m0,622097l1123925,622097l1123925,0l0,0x">
                  <v:stroke weight="1pt" endcap="round" joinstyle="round" on="true" color="#385d88"/>
                  <v:fill on="false" color="#000000" opacity="0"/>
                </v:shape>
                <v:shape id="Shape 34211" style="position:absolute;width:10223;height:6220;left:13343;top:0;" coordsize="1022350,622085" path="m0,0l1022350,0l1022350,622085l0,622085l0,0">
                  <v:stroke weight="0pt" endcap="round" joinstyle="round" on="false" color="#000000" opacity="0"/>
                  <v:fill on="true" color="#fffefd"/>
                </v:shape>
                <v:shape id="Shape 2632" style="position:absolute;width:10223;height:6220;left:13343;top:0;" coordsize="1022350,622085" path="m0,622085l1022350,622085l1022350,0l0,0x">
                  <v:stroke weight="1pt" endcap="round" joinstyle="round" on="true" color="#385d88"/>
                  <v:fill on="false" color="#000000" opacity="0"/>
                </v:shape>
                <v:shape id="Shape 34212" style="position:absolute;width:7996;height:5247;left:0;top:10347;" coordsize="799605,524764" path="m0,0l799605,0l799605,524764l0,524764l0,0">
                  <v:stroke weight="0pt" endcap="round" joinstyle="round" on="false" color="#000000" opacity="0"/>
                  <v:fill on="true" color="#fffefd"/>
                </v:shape>
                <v:shape id="Shape 2641" style="position:absolute;width:7996;height:5247;left:0;top:10347;" coordsize="799605,524764" path="m0,524764l799605,524764l799605,0l0,0x">
                  <v:stroke weight="1pt" endcap="round" joinstyle="round" on="true" color="#385d88"/>
                  <v:fill on="false" color="#000000" opacity="0"/>
                </v:shape>
                <v:shape id="Shape 34213" style="position:absolute;width:10242;height:5247;left:13324;top:10347;" coordsize="1024255,524764" path="m0,0l1024255,0l1024255,524764l0,524764l0,0">
                  <v:stroke weight="0pt" endcap="round" joinstyle="round" on="false" color="#000000" opacity="0"/>
                  <v:fill on="true" color="#fffefd"/>
                </v:shape>
                <v:shape id="Shape 2645" style="position:absolute;width:10242;height:5247;left:13324;top:10347;" coordsize="1024255,524764" path="m0,524764l1024255,524764l1024255,0l0,0x">
                  <v:stroke weight="1pt" endcap="round" joinstyle="round" on="true" color="#385d88"/>
                  <v:fill on="false" color="#000000" opacity="0"/>
                </v:shape>
                <v:shape id="Shape 34214" style="position:absolute;width:9087;height:8582;left:2695;top:16812;" coordsize="908799,858266" path="m0,0l908799,0l908799,858266l0,858266l0,0">
                  <v:stroke weight="0pt" endcap="round" joinstyle="round" on="false" color="#000000" opacity="0"/>
                  <v:fill on="true" color="#fffefd"/>
                </v:shape>
                <v:shape id="Shape 2651" style="position:absolute;width:9087;height:8582;left:2695;top:16812;" coordsize="908799,858266" path="m0,858266l908799,858266l908799,0l0,0x">
                  <v:stroke weight="1pt" endcap="round" joinstyle="round" on="true" color="#385d88"/>
                  <v:fill on="false" color="#000000" opacity="0"/>
                </v:shape>
                <v:shape id="Shape 34215" style="position:absolute;width:10242;height:8582;left:13324;top:16812;" coordsize="1024255,858266" path="m0,0l1024255,0l1024255,858266l0,858266l0,0">
                  <v:stroke weight="0pt" endcap="round" joinstyle="round" on="false" color="#000000" opacity="0"/>
                  <v:fill on="true" color="#fffefd"/>
                </v:shape>
                <v:shape id="Shape 2660" style="position:absolute;width:10242;height:8582;left:13324;top:16812;" coordsize="1024255,858266" path="m0,858266l1024255,858266l1024255,0l0,0x">
                  <v:stroke weight="1pt" endcap="round" joinstyle="round" on="true" color="#385d88"/>
                  <v:fill on="false" color="#000000" opacity="0"/>
                </v:shape>
                <v:shape id="Shape 34216" style="position:absolute;width:10242;height:4577;left:13324;top:26606;" coordsize="1024255,457784" path="m0,0l1024255,0l1024255,457784l0,457784l0,0">
                  <v:stroke weight="0pt" endcap="round" joinstyle="round" on="false" color="#000000" opacity="0"/>
                  <v:fill on="true" color="#fffefd"/>
                </v:shape>
                <v:shape id="Shape 2666" style="position:absolute;width:10242;height:4577;left:13324;top:26606;" coordsize="1024255,457784" path="m0,457784l1024255,457784l1024255,0l0,0x">
                  <v:stroke weight="1pt" endcap="round" joinstyle="round" on="true" color="#385d88"/>
                  <v:fill on="false" color="#000000" opacity="0"/>
                </v:shape>
                <v:shape id="Shape 34217" style="position:absolute;width:12327;height:6542;left:0;top:26606;" coordsize="1232738,654228" path="m0,0l1232738,0l1232738,654228l0,654228l0,0">
                  <v:stroke weight="0pt" endcap="round" joinstyle="round" on="false" color="#000000" opacity="0"/>
                  <v:fill on="true" color="#fffefd"/>
                </v:shape>
                <v:shape id="Shape 2673" style="position:absolute;width:12327;height:6542;left:0;top:26606;" coordsize="1232738,654228" path="m0,654228l1232738,654228l1232738,0l0,0x">
                  <v:stroke weight="1pt" endcap="round" joinstyle="round" on="true" color="#385d88"/>
                  <v:fill on="false" color="#000000" opacity="0"/>
                </v:shape>
              </v:group>
            </w:pict>
          </mc:Fallback>
        </mc:AlternateContent>
      </w:r>
      <w:r>
        <w:t>Удаление обоих до достижения рудиментов стабильной с маточными глубины трубами неовлагалища 10 см</w:t>
      </w:r>
    </w:p>
    <w:p w:rsidR="00BE5A36" w:rsidRDefault="009270F7">
      <w:pPr>
        <w:spacing w:line="248" w:lineRule="auto"/>
        <w:ind w:left="2108" w:right="1532" w:firstLine="350"/>
        <w:jc w:val="left"/>
      </w:pPr>
      <w:r>
        <w:t>Хирургический Диспансерное кольпопоэз при наличии наблюдение</w:t>
      </w:r>
    </w:p>
    <w:p w:rsidR="00BE5A36" w:rsidRDefault="009270F7">
      <w:pPr>
        <w:tabs>
          <w:tab w:val="center" w:pos="3154"/>
          <w:tab w:val="center" w:pos="5088"/>
        </w:tabs>
        <w:spacing w:after="3" w:line="259" w:lineRule="auto"/>
        <w:ind w:right="0" w:firstLine="0"/>
        <w:jc w:val="left"/>
      </w:pPr>
      <w:r>
        <w:rPr>
          <w:color w:val="000000"/>
          <w:sz w:val="22"/>
        </w:rPr>
        <w:tab/>
      </w:r>
      <w:r>
        <w:t>постоянного полового</w:t>
      </w:r>
      <w:r>
        <w:tab/>
        <w:t>до возраста 18 лет</w:t>
      </w:r>
    </w:p>
    <w:p w:rsidR="00BE5A36" w:rsidRDefault="009270F7">
      <w:pPr>
        <w:spacing w:line="248" w:lineRule="auto"/>
        <w:ind w:left="2284" w:right="106" w:hanging="10"/>
        <w:jc w:val="left"/>
      </w:pPr>
      <w:r>
        <w:t>партнера в возрасте</w:t>
      </w:r>
    </w:p>
    <w:p w:rsidR="00BE5A36" w:rsidRDefault="009270F7">
      <w:pPr>
        <w:spacing w:after="357" w:line="248" w:lineRule="auto"/>
        <w:ind w:left="2120" w:right="106" w:hanging="10"/>
        <w:jc w:val="left"/>
      </w:pPr>
      <w:r>
        <w:t>16–17 лет включительно</w:t>
      </w:r>
    </w:p>
    <w:p w:rsidR="00BE5A36" w:rsidRDefault="009270F7">
      <w:pPr>
        <w:spacing w:after="12" w:line="265" w:lineRule="auto"/>
        <w:ind w:left="10" w:right="35" w:hanging="10"/>
        <w:jc w:val="right"/>
      </w:pPr>
      <w:r>
        <w:rPr>
          <w:b/>
          <w:i/>
          <w:sz w:val="17"/>
        </w:rPr>
        <w:t xml:space="preserve">Приложение В. Шкалы оценки, вопросники и другие оценочные инструменты </w:t>
      </w:r>
    </w:p>
    <w:p w:rsidR="00BE5A36" w:rsidRDefault="009270F7">
      <w:pPr>
        <w:spacing w:after="252" w:line="265" w:lineRule="auto"/>
        <w:ind w:left="10" w:right="35" w:hanging="10"/>
        <w:jc w:val="right"/>
      </w:pPr>
      <w:r>
        <w:rPr>
          <w:b/>
          <w:i/>
          <w:sz w:val="17"/>
        </w:rPr>
        <w:t>состояния пациента, приведенные в клинических рекомендациях</w:t>
      </w:r>
    </w:p>
    <w:p w:rsidR="00BE5A36" w:rsidRDefault="009270F7">
      <w:pPr>
        <w:spacing w:after="0" w:line="259" w:lineRule="auto"/>
        <w:ind w:left="-4" w:right="29" w:hanging="10"/>
        <w:jc w:val="left"/>
      </w:pPr>
      <w:r>
        <w:rPr>
          <w:b/>
          <w:sz w:val="16"/>
        </w:rPr>
        <w:t>Таблица 1</w:t>
      </w:r>
      <w:r>
        <w:rPr>
          <w:sz w:val="16"/>
        </w:rPr>
        <w:t>. Возрастная характеристика стадий полового созревания девочек (по Tanner J.M., Marshal W.A., 1969)</w:t>
      </w:r>
    </w:p>
    <w:tbl>
      <w:tblPr>
        <w:tblStyle w:val="TableGrid"/>
        <w:tblW w:w="7757" w:type="dxa"/>
        <w:tblInd w:w="7" w:type="dxa"/>
        <w:tblCellMar>
          <w:top w:w="70" w:type="dxa"/>
          <w:left w:w="124" w:type="dxa"/>
          <w:bottom w:w="0" w:type="dxa"/>
          <w:right w:w="115" w:type="dxa"/>
        </w:tblCellMar>
        <w:tblLook w:val="04A0" w:firstRow="1" w:lastRow="0" w:firstColumn="1" w:lastColumn="0" w:noHBand="0" w:noVBand="1"/>
      </w:tblPr>
      <w:tblGrid>
        <w:gridCol w:w="737"/>
        <w:gridCol w:w="1247"/>
        <w:gridCol w:w="1757"/>
        <w:gridCol w:w="1928"/>
        <w:gridCol w:w="2088"/>
      </w:tblGrid>
      <w:tr w:rsidR="00BE5A36">
        <w:trPr>
          <w:trHeight w:val="243"/>
        </w:trPr>
        <w:tc>
          <w:tcPr>
            <w:tcW w:w="737"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left="4" w:right="0" w:firstLine="0"/>
              <w:jc w:val="left"/>
            </w:pPr>
            <w:r>
              <w:rPr>
                <w:b/>
                <w:sz w:val="16"/>
              </w:rPr>
              <w:t>Стадия</w:t>
            </w:r>
          </w:p>
        </w:tc>
        <w:tc>
          <w:tcPr>
            <w:tcW w:w="1247"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right="6" w:firstLine="0"/>
              <w:jc w:val="center"/>
            </w:pPr>
            <w:r>
              <w:rPr>
                <w:b/>
                <w:sz w:val="16"/>
              </w:rPr>
              <w:t>Возраст, годы</w:t>
            </w:r>
          </w:p>
        </w:tc>
        <w:tc>
          <w:tcPr>
            <w:tcW w:w="1757"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left="14" w:right="0" w:firstLine="0"/>
              <w:jc w:val="left"/>
            </w:pPr>
            <w:r>
              <w:rPr>
                <w:b/>
                <w:sz w:val="16"/>
              </w:rPr>
              <w:t>Молочные железы (В)</w:t>
            </w:r>
          </w:p>
        </w:tc>
        <w:tc>
          <w:tcPr>
            <w:tcW w:w="1928"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right="0" w:firstLine="0"/>
              <w:jc w:val="left"/>
            </w:pPr>
            <w:r>
              <w:rPr>
                <w:b/>
                <w:sz w:val="16"/>
              </w:rPr>
              <w:t>Лобковое оволосение (Р)</w:t>
            </w:r>
          </w:p>
        </w:tc>
        <w:tc>
          <w:tcPr>
            <w:tcW w:w="2088" w:type="dxa"/>
            <w:tcBorders>
              <w:top w:val="single" w:sz="4" w:space="0" w:color="181717"/>
              <w:left w:val="single" w:sz="4" w:space="0" w:color="181717"/>
              <w:bottom w:val="single" w:sz="4" w:space="0" w:color="181717"/>
              <w:right w:val="single" w:sz="4" w:space="0" w:color="181717"/>
            </w:tcBorders>
            <w:shd w:val="clear" w:color="auto" w:fill="7C8DB0"/>
          </w:tcPr>
          <w:p w:rsidR="00BE5A36" w:rsidRDefault="009270F7">
            <w:pPr>
              <w:spacing w:after="0" w:line="259" w:lineRule="auto"/>
              <w:ind w:right="2" w:firstLine="0"/>
              <w:jc w:val="center"/>
            </w:pPr>
            <w:r>
              <w:rPr>
                <w:b/>
                <w:sz w:val="16"/>
              </w:rPr>
              <w:t>Менструации (Me)</w:t>
            </w:r>
          </w:p>
        </w:tc>
      </w:tr>
      <w:tr w:rsidR="00BE5A36">
        <w:trPr>
          <w:trHeight w:val="240"/>
        </w:trPr>
        <w:tc>
          <w:tcPr>
            <w:tcW w:w="737"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4" w:firstLine="0"/>
              <w:jc w:val="center"/>
            </w:pPr>
            <w:r>
              <w:rPr>
                <w:sz w:val="16"/>
              </w:rPr>
              <w:t>Iа</w:t>
            </w:r>
          </w:p>
        </w:tc>
        <w:tc>
          <w:tcPr>
            <w:tcW w:w="1247"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1" w:firstLine="0"/>
              <w:jc w:val="center"/>
            </w:pPr>
            <w:r>
              <w:rPr>
                <w:sz w:val="16"/>
              </w:rPr>
              <w:t>До 9 лет</w:t>
            </w:r>
          </w:p>
        </w:tc>
        <w:tc>
          <w:tcPr>
            <w:tcW w:w="1757"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3" w:right="0" w:firstLine="0"/>
              <w:jc w:val="center"/>
            </w:pPr>
            <w:r>
              <w:rPr>
                <w:sz w:val="16"/>
              </w:rPr>
              <w:t>В1</w:t>
            </w:r>
          </w:p>
        </w:tc>
        <w:tc>
          <w:tcPr>
            <w:tcW w:w="1928"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left="3" w:right="0" w:firstLine="0"/>
              <w:jc w:val="center"/>
            </w:pPr>
            <w:r>
              <w:rPr>
                <w:sz w:val="16"/>
              </w:rPr>
              <w:t>Р1</w:t>
            </w:r>
          </w:p>
        </w:tc>
        <w:tc>
          <w:tcPr>
            <w:tcW w:w="2088"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5" w:firstLine="0"/>
              <w:jc w:val="center"/>
            </w:pPr>
            <w:r>
              <w:rPr>
                <w:sz w:val="16"/>
              </w:rPr>
              <w:t>Нет (Ме0)</w:t>
            </w:r>
          </w:p>
        </w:tc>
      </w:tr>
      <w:tr w:rsidR="00BE5A36">
        <w:trPr>
          <w:trHeight w:val="240"/>
        </w:trPr>
        <w:tc>
          <w:tcPr>
            <w:tcW w:w="737"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right="1" w:firstLine="0"/>
              <w:jc w:val="center"/>
            </w:pPr>
            <w:r>
              <w:rPr>
                <w:sz w:val="16"/>
              </w:rPr>
              <w:t>Iб</w:t>
            </w:r>
          </w:p>
        </w:tc>
        <w:tc>
          <w:tcPr>
            <w:tcW w:w="1247"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right="18" w:firstLine="0"/>
              <w:jc w:val="center"/>
            </w:pPr>
            <w:r>
              <w:rPr>
                <w:sz w:val="16"/>
              </w:rPr>
              <w:t>10,6 (8–13)</w:t>
            </w:r>
          </w:p>
        </w:tc>
        <w:tc>
          <w:tcPr>
            <w:tcW w:w="1757"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right="3" w:firstLine="0"/>
              <w:jc w:val="center"/>
            </w:pPr>
            <w:r>
              <w:rPr>
                <w:sz w:val="16"/>
              </w:rPr>
              <w:t>В2</w:t>
            </w:r>
          </w:p>
        </w:tc>
        <w:tc>
          <w:tcPr>
            <w:tcW w:w="1928"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3" w:right="0" w:firstLine="0"/>
              <w:jc w:val="center"/>
            </w:pPr>
            <w:r>
              <w:rPr>
                <w:sz w:val="16"/>
              </w:rPr>
              <w:t>Р1</w:t>
            </w:r>
          </w:p>
        </w:tc>
        <w:tc>
          <w:tcPr>
            <w:tcW w:w="2088"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right="5" w:firstLine="0"/>
              <w:jc w:val="center"/>
            </w:pPr>
            <w:r>
              <w:rPr>
                <w:sz w:val="16"/>
              </w:rPr>
              <w:t>Нет (Ме0)</w:t>
            </w:r>
          </w:p>
        </w:tc>
      </w:tr>
      <w:tr w:rsidR="00BE5A36">
        <w:trPr>
          <w:trHeight w:val="240"/>
        </w:trPr>
        <w:tc>
          <w:tcPr>
            <w:tcW w:w="737"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7" w:firstLine="0"/>
              <w:jc w:val="center"/>
            </w:pPr>
            <w:r>
              <w:rPr>
                <w:sz w:val="16"/>
              </w:rPr>
              <w:t>II</w:t>
            </w:r>
          </w:p>
        </w:tc>
        <w:tc>
          <w:tcPr>
            <w:tcW w:w="1247"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18" w:firstLine="0"/>
              <w:jc w:val="center"/>
            </w:pPr>
            <w:r>
              <w:rPr>
                <w:sz w:val="16"/>
              </w:rPr>
              <w:t>11,0 (8–13)</w:t>
            </w:r>
          </w:p>
        </w:tc>
        <w:tc>
          <w:tcPr>
            <w:tcW w:w="1757"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3" w:firstLine="0"/>
              <w:jc w:val="center"/>
            </w:pPr>
            <w:r>
              <w:rPr>
                <w:sz w:val="16"/>
              </w:rPr>
              <w:t>В2</w:t>
            </w:r>
          </w:p>
        </w:tc>
        <w:tc>
          <w:tcPr>
            <w:tcW w:w="1928"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3" w:firstLine="0"/>
              <w:jc w:val="center"/>
            </w:pPr>
            <w:r>
              <w:rPr>
                <w:sz w:val="16"/>
              </w:rPr>
              <w:t>Р2</w:t>
            </w:r>
          </w:p>
        </w:tc>
        <w:tc>
          <w:tcPr>
            <w:tcW w:w="2088"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5" w:firstLine="0"/>
              <w:jc w:val="center"/>
            </w:pPr>
            <w:r>
              <w:rPr>
                <w:sz w:val="16"/>
              </w:rPr>
              <w:t>Нет (Ме0)</w:t>
            </w:r>
          </w:p>
        </w:tc>
      </w:tr>
      <w:tr w:rsidR="00BE5A36">
        <w:trPr>
          <w:trHeight w:val="420"/>
        </w:trPr>
        <w:tc>
          <w:tcPr>
            <w:tcW w:w="737" w:type="dxa"/>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right="7" w:firstLine="0"/>
              <w:jc w:val="center"/>
            </w:pPr>
            <w:r>
              <w:rPr>
                <w:sz w:val="16"/>
              </w:rPr>
              <w:t>III</w:t>
            </w:r>
          </w:p>
        </w:tc>
        <w:tc>
          <w:tcPr>
            <w:tcW w:w="1247" w:type="dxa"/>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right="18" w:firstLine="0"/>
              <w:jc w:val="center"/>
            </w:pPr>
            <w:r>
              <w:rPr>
                <w:sz w:val="16"/>
              </w:rPr>
              <w:t>12,9 (10–14,5)</w:t>
            </w:r>
          </w:p>
        </w:tc>
        <w:tc>
          <w:tcPr>
            <w:tcW w:w="1757" w:type="dxa"/>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right="9" w:firstLine="0"/>
              <w:jc w:val="center"/>
            </w:pPr>
            <w:r>
              <w:rPr>
                <w:sz w:val="16"/>
              </w:rPr>
              <w:t>В3</w:t>
            </w:r>
          </w:p>
        </w:tc>
        <w:tc>
          <w:tcPr>
            <w:tcW w:w="1928" w:type="dxa"/>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right="9" w:firstLine="0"/>
              <w:jc w:val="center"/>
            </w:pPr>
            <w:r>
              <w:rPr>
                <w:sz w:val="16"/>
              </w:rPr>
              <w:t>Р2–3</w:t>
            </w:r>
          </w:p>
        </w:tc>
        <w:tc>
          <w:tcPr>
            <w:tcW w:w="2088"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left="116" w:right="94" w:firstLine="0"/>
              <w:jc w:val="center"/>
            </w:pPr>
            <w:r>
              <w:rPr>
                <w:sz w:val="16"/>
              </w:rPr>
              <w:t>Менархе (Ме1), овуляция 20%</w:t>
            </w:r>
          </w:p>
        </w:tc>
      </w:tr>
      <w:tr w:rsidR="00BE5A36">
        <w:trPr>
          <w:trHeight w:val="420"/>
        </w:trPr>
        <w:tc>
          <w:tcPr>
            <w:tcW w:w="737" w:type="dxa"/>
            <w:tcBorders>
              <w:top w:val="single" w:sz="4" w:space="0" w:color="181717"/>
              <w:left w:val="single" w:sz="4" w:space="0" w:color="181717"/>
              <w:bottom w:val="single" w:sz="4" w:space="0" w:color="181717"/>
              <w:right w:val="single" w:sz="4" w:space="0" w:color="181717"/>
            </w:tcBorders>
            <w:shd w:val="clear" w:color="auto" w:fill="E2E2EC"/>
            <w:vAlign w:val="center"/>
          </w:tcPr>
          <w:p w:rsidR="00BE5A36" w:rsidRDefault="009270F7">
            <w:pPr>
              <w:spacing w:after="0" w:line="259" w:lineRule="auto"/>
              <w:ind w:right="1" w:firstLine="0"/>
              <w:jc w:val="center"/>
            </w:pPr>
            <w:r>
              <w:rPr>
                <w:sz w:val="16"/>
              </w:rPr>
              <w:t>IV</w:t>
            </w:r>
          </w:p>
        </w:tc>
        <w:tc>
          <w:tcPr>
            <w:tcW w:w="1247" w:type="dxa"/>
            <w:tcBorders>
              <w:top w:val="single" w:sz="4" w:space="0" w:color="181717"/>
              <w:left w:val="single" w:sz="4" w:space="0" w:color="181717"/>
              <w:bottom w:val="single" w:sz="4" w:space="0" w:color="181717"/>
              <w:right w:val="single" w:sz="4" w:space="0" w:color="181717"/>
            </w:tcBorders>
            <w:shd w:val="clear" w:color="auto" w:fill="E2E2EC"/>
            <w:vAlign w:val="center"/>
          </w:tcPr>
          <w:p w:rsidR="00BE5A36" w:rsidRDefault="009270F7">
            <w:pPr>
              <w:spacing w:after="0" w:line="259" w:lineRule="auto"/>
              <w:ind w:right="18" w:firstLine="0"/>
              <w:jc w:val="center"/>
            </w:pPr>
            <w:r>
              <w:rPr>
                <w:sz w:val="16"/>
              </w:rPr>
              <w:t>13,8 (11–15,5)</w:t>
            </w:r>
          </w:p>
        </w:tc>
        <w:tc>
          <w:tcPr>
            <w:tcW w:w="1757" w:type="dxa"/>
            <w:tcBorders>
              <w:top w:val="single" w:sz="4" w:space="0" w:color="181717"/>
              <w:left w:val="single" w:sz="4" w:space="0" w:color="181717"/>
              <w:bottom w:val="single" w:sz="4" w:space="0" w:color="181717"/>
              <w:right w:val="single" w:sz="4" w:space="0" w:color="181717"/>
            </w:tcBorders>
            <w:shd w:val="clear" w:color="auto" w:fill="E2E2EC"/>
            <w:vAlign w:val="center"/>
          </w:tcPr>
          <w:p w:rsidR="00BE5A36" w:rsidRDefault="009270F7">
            <w:pPr>
              <w:spacing w:after="0" w:line="259" w:lineRule="auto"/>
              <w:ind w:right="6" w:firstLine="0"/>
              <w:jc w:val="center"/>
            </w:pPr>
            <w:r>
              <w:rPr>
                <w:sz w:val="16"/>
              </w:rPr>
              <w:t>В4</w:t>
            </w:r>
          </w:p>
        </w:tc>
        <w:tc>
          <w:tcPr>
            <w:tcW w:w="1928" w:type="dxa"/>
            <w:tcBorders>
              <w:top w:val="single" w:sz="4" w:space="0" w:color="181717"/>
              <w:left w:val="single" w:sz="4" w:space="0" w:color="181717"/>
              <w:bottom w:val="single" w:sz="4" w:space="0" w:color="181717"/>
              <w:right w:val="single" w:sz="4" w:space="0" w:color="181717"/>
            </w:tcBorders>
            <w:shd w:val="clear" w:color="auto" w:fill="E2E2EC"/>
            <w:vAlign w:val="center"/>
          </w:tcPr>
          <w:p w:rsidR="00BE5A36" w:rsidRDefault="009270F7">
            <w:pPr>
              <w:spacing w:after="0" w:line="259" w:lineRule="auto"/>
              <w:ind w:right="6" w:firstLine="0"/>
              <w:jc w:val="center"/>
            </w:pPr>
            <w:r>
              <w:rPr>
                <w:sz w:val="16"/>
              </w:rPr>
              <w:t>Р3–4</w:t>
            </w:r>
          </w:p>
        </w:tc>
        <w:tc>
          <w:tcPr>
            <w:tcW w:w="2088" w:type="dxa"/>
            <w:tcBorders>
              <w:top w:val="single" w:sz="4" w:space="0" w:color="181717"/>
              <w:left w:val="single" w:sz="4" w:space="0" w:color="181717"/>
              <w:bottom w:val="single" w:sz="4" w:space="0" w:color="181717"/>
              <w:right w:val="single" w:sz="4" w:space="0" w:color="181717"/>
            </w:tcBorders>
            <w:shd w:val="clear" w:color="auto" w:fill="E2E2EC"/>
          </w:tcPr>
          <w:p w:rsidR="00BE5A36" w:rsidRDefault="009270F7">
            <w:pPr>
              <w:spacing w:after="0" w:line="259" w:lineRule="auto"/>
              <w:ind w:right="0" w:firstLine="0"/>
              <w:jc w:val="center"/>
            </w:pPr>
            <w:r>
              <w:rPr>
                <w:sz w:val="16"/>
              </w:rPr>
              <w:t>Регулярные (Ме3), овуляция 20–60%</w:t>
            </w:r>
          </w:p>
        </w:tc>
      </w:tr>
      <w:tr w:rsidR="00BE5A36">
        <w:trPr>
          <w:trHeight w:val="420"/>
        </w:trPr>
        <w:tc>
          <w:tcPr>
            <w:tcW w:w="737" w:type="dxa"/>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right="5" w:firstLine="0"/>
              <w:jc w:val="center"/>
            </w:pPr>
            <w:r>
              <w:rPr>
                <w:sz w:val="16"/>
              </w:rPr>
              <w:t>V</w:t>
            </w:r>
          </w:p>
        </w:tc>
        <w:tc>
          <w:tcPr>
            <w:tcW w:w="1247" w:type="dxa"/>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right="18" w:firstLine="0"/>
              <w:jc w:val="center"/>
            </w:pPr>
            <w:r>
              <w:rPr>
                <w:sz w:val="16"/>
              </w:rPr>
              <w:t>14,2 (12–17,5)</w:t>
            </w:r>
          </w:p>
        </w:tc>
        <w:tc>
          <w:tcPr>
            <w:tcW w:w="1757" w:type="dxa"/>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right="6" w:firstLine="0"/>
              <w:jc w:val="center"/>
            </w:pPr>
            <w:r>
              <w:rPr>
                <w:sz w:val="16"/>
              </w:rPr>
              <w:t>В5</w:t>
            </w:r>
          </w:p>
        </w:tc>
        <w:tc>
          <w:tcPr>
            <w:tcW w:w="1928" w:type="dxa"/>
            <w:tcBorders>
              <w:top w:val="single" w:sz="4" w:space="0" w:color="181717"/>
              <w:left w:val="single" w:sz="4" w:space="0" w:color="181717"/>
              <w:bottom w:val="single" w:sz="4" w:space="0" w:color="181717"/>
              <w:right w:val="single" w:sz="4" w:space="0" w:color="181717"/>
            </w:tcBorders>
            <w:shd w:val="clear" w:color="auto" w:fill="C6C9DC"/>
            <w:vAlign w:val="center"/>
          </w:tcPr>
          <w:p w:rsidR="00BE5A36" w:rsidRDefault="009270F7">
            <w:pPr>
              <w:spacing w:after="0" w:line="259" w:lineRule="auto"/>
              <w:ind w:right="6" w:firstLine="0"/>
              <w:jc w:val="center"/>
            </w:pPr>
            <w:r>
              <w:rPr>
                <w:sz w:val="16"/>
              </w:rPr>
              <w:t>Р4–5</w:t>
            </w:r>
          </w:p>
        </w:tc>
        <w:tc>
          <w:tcPr>
            <w:tcW w:w="2088" w:type="dxa"/>
            <w:tcBorders>
              <w:top w:val="single" w:sz="4" w:space="0" w:color="181717"/>
              <w:left w:val="single" w:sz="4" w:space="0" w:color="181717"/>
              <w:bottom w:val="single" w:sz="4" w:space="0" w:color="181717"/>
              <w:right w:val="single" w:sz="4" w:space="0" w:color="181717"/>
            </w:tcBorders>
            <w:shd w:val="clear" w:color="auto" w:fill="C6C9DC"/>
          </w:tcPr>
          <w:p w:rsidR="00BE5A36" w:rsidRDefault="009270F7">
            <w:pPr>
              <w:spacing w:after="0" w:line="259" w:lineRule="auto"/>
              <w:ind w:right="0" w:firstLine="0"/>
              <w:jc w:val="center"/>
            </w:pPr>
            <w:r>
              <w:rPr>
                <w:sz w:val="16"/>
              </w:rPr>
              <w:t>Регулярные (Ме3), овуляция 80%</w:t>
            </w:r>
          </w:p>
        </w:tc>
      </w:tr>
    </w:tbl>
    <w:p w:rsidR="00000000" w:rsidRDefault="009270F7"/>
    <w:sectPr w:rsidR="00000000">
      <w:headerReference w:type="even" r:id="rId9"/>
      <w:headerReference w:type="default" r:id="rId10"/>
      <w:footerReference w:type="even" r:id="rId11"/>
      <w:footerReference w:type="default" r:id="rId12"/>
      <w:headerReference w:type="first" r:id="rId13"/>
      <w:footerReference w:type="first" r:id="rId14"/>
      <w:pgSz w:w="9921" w:h="14173"/>
      <w:pgMar w:top="792" w:right="1090" w:bottom="0" w:left="979" w:header="720" w:footer="720" w:gutter="0"/>
      <w:pgNumType w:start="3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270F7">
      <w:pPr>
        <w:spacing w:after="0" w:line="240" w:lineRule="auto"/>
      </w:pPr>
      <w:r>
        <w:separator/>
      </w:r>
    </w:p>
  </w:endnote>
  <w:endnote w:type="continuationSeparator" w:id="0">
    <w:p w:rsidR="00000000" w:rsidRDefault="009270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w:panose1 w:val="00000000000000000000"/>
    <w:charset w:val="00"/>
    <w:family w:val="roman"/>
    <w:notTrueType/>
    <w:pitch w:val="default"/>
  </w:font>
  <w:font w:name="Segoe UI Symbol">
    <w:panose1 w:val="020B0502040204020203"/>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A36" w:rsidRDefault="009270F7">
    <w:pPr>
      <w:tabs>
        <w:tab w:val="center" w:pos="3128"/>
      </w:tabs>
      <w:spacing w:after="0" w:line="259" w:lineRule="auto"/>
      <w:ind w:right="0" w:firstLine="0"/>
      <w:jc w:val="left"/>
    </w:pPr>
    <w:r>
      <w:fldChar w:fldCharType="begin"/>
    </w:r>
    <w:r>
      <w:instrText xml:space="preserve"> PAGE   \* MERGEFORMAT </w:instrText>
    </w:r>
    <w:r>
      <w:fldChar w:fldCharType="separate"/>
    </w:r>
    <w:r>
      <w:rPr>
        <w:b/>
        <w:color w:val="174D79"/>
      </w:rPr>
      <w:t>32</w:t>
    </w:r>
    <w:r>
      <w:rPr>
        <w:b/>
        <w:color w:val="174D79"/>
      </w:rPr>
      <w:fldChar w:fldCharType="end"/>
    </w:r>
    <w:r>
      <w:rPr>
        <w:b/>
        <w:color w:val="174D79"/>
      </w:rPr>
      <w:tab/>
    </w:r>
    <w:r>
      <w:rPr>
        <w:color w:val="174D79"/>
        <w:sz w:val="16"/>
      </w:rPr>
      <w:t>Репродуктивное здоровье детей и подростков / Том 17. № 3,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A36" w:rsidRDefault="009270F7">
    <w:pPr>
      <w:tabs>
        <w:tab w:val="center" w:pos="4836"/>
        <w:tab w:val="right" w:pos="7852"/>
      </w:tabs>
      <w:spacing w:after="0" w:line="259" w:lineRule="auto"/>
      <w:ind w:right="0" w:firstLine="0"/>
      <w:jc w:val="left"/>
    </w:pPr>
    <w:r>
      <w:rPr>
        <w:color w:val="000000"/>
        <w:sz w:val="22"/>
      </w:rPr>
      <w:tab/>
    </w:r>
    <w:r>
      <w:rPr>
        <w:color w:val="174D79"/>
        <w:sz w:val="16"/>
      </w:rPr>
      <w:t>Репродуктивное здоровье детей и подростков / Том 17. № 3, 2021</w:t>
    </w:r>
    <w:r>
      <w:rPr>
        <w:color w:val="174D79"/>
        <w:sz w:val="16"/>
      </w:rPr>
      <w:tab/>
    </w:r>
    <w:r>
      <w:fldChar w:fldCharType="begin"/>
    </w:r>
    <w:r>
      <w:instrText xml:space="preserve"> PAGE   \* MERGEFORMAT </w:instrText>
    </w:r>
    <w:r>
      <w:fldChar w:fldCharType="separate"/>
    </w:r>
    <w:r>
      <w:rPr>
        <w:b/>
        <w:color w:val="174D79"/>
      </w:rPr>
      <w:t>33</w:t>
    </w:r>
    <w:r>
      <w:rPr>
        <w:b/>
        <w:color w:val="174D7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A36" w:rsidRDefault="00BE5A36">
    <w:pPr>
      <w:spacing w:after="160" w:line="259" w:lineRule="auto"/>
      <w:ind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270F7">
      <w:pPr>
        <w:spacing w:after="0" w:line="240" w:lineRule="auto"/>
      </w:pPr>
      <w:r>
        <w:separator/>
      </w:r>
    </w:p>
  </w:footnote>
  <w:footnote w:type="continuationSeparator" w:id="0">
    <w:p w:rsidR="00000000" w:rsidRDefault="009270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A36" w:rsidRDefault="009270F7">
    <w:pPr>
      <w:spacing w:after="0" w:line="259" w:lineRule="auto"/>
      <w:ind w:left="155" w:right="0" w:firstLine="0"/>
      <w:jc w:val="left"/>
    </w:pPr>
    <w:r>
      <w:rPr>
        <w:b/>
        <w:color w:val="174D79"/>
        <w:sz w:val="14"/>
      </w:rPr>
      <w:t>Организационные вопросы</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A36" w:rsidRDefault="009270F7">
    <w:pPr>
      <w:spacing w:after="0" w:line="259" w:lineRule="auto"/>
      <w:ind w:right="42" w:firstLine="0"/>
      <w:jc w:val="right"/>
    </w:pPr>
    <w:r>
      <w:rPr>
        <w:b/>
        <w:color w:val="174D79"/>
        <w:sz w:val="14"/>
      </w:rPr>
      <w:t xml:space="preserve">Клинические рекомендации (проект). Врожденные пороки развития влагалища и/или матки у детей и подростков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A36" w:rsidRDefault="00BE5A36">
    <w:pPr>
      <w:spacing w:after="160" w:line="259" w:lineRule="auto"/>
      <w:ind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A2630"/>
    <w:multiLevelType w:val="hybridMultilevel"/>
    <w:tmpl w:val="66843C5A"/>
    <w:lvl w:ilvl="0" w:tplc="ADFAE1DA">
      <w:start w:val="1"/>
      <w:numFmt w:val="bullet"/>
      <w:lvlText w:val="•"/>
      <w:lvlJc w:val="left"/>
      <w:pPr>
        <w:ind w:left="333"/>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1" w:tplc="1BA858F2">
      <w:start w:val="1"/>
      <w:numFmt w:val="bullet"/>
      <w:lvlText w:val="o"/>
      <w:lvlJc w:val="left"/>
      <w:pPr>
        <w:ind w:left="108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2" w:tplc="9BC8C4FC">
      <w:start w:val="1"/>
      <w:numFmt w:val="bullet"/>
      <w:lvlText w:val="▪"/>
      <w:lvlJc w:val="left"/>
      <w:pPr>
        <w:ind w:left="180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3" w:tplc="9E00E3E8">
      <w:start w:val="1"/>
      <w:numFmt w:val="bullet"/>
      <w:lvlText w:val="•"/>
      <w:lvlJc w:val="left"/>
      <w:pPr>
        <w:ind w:left="252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4" w:tplc="FE104794">
      <w:start w:val="1"/>
      <w:numFmt w:val="bullet"/>
      <w:lvlText w:val="o"/>
      <w:lvlJc w:val="left"/>
      <w:pPr>
        <w:ind w:left="324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5" w:tplc="51AED90E">
      <w:start w:val="1"/>
      <w:numFmt w:val="bullet"/>
      <w:lvlText w:val="▪"/>
      <w:lvlJc w:val="left"/>
      <w:pPr>
        <w:ind w:left="396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6" w:tplc="879E3B36">
      <w:start w:val="1"/>
      <w:numFmt w:val="bullet"/>
      <w:lvlText w:val="•"/>
      <w:lvlJc w:val="left"/>
      <w:pPr>
        <w:ind w:left="468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7" w:tplc="DB060234">
      <w:start w:val="1"/>
      <w:numFmt w:val="bullet"/>
      <w:lvlText w:val="o"/>
      <w:lvlJc w:val="left"/>
      <w:pPr>
        <w:ind w:left="540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8" w:tplc="FFC6DCA2">
      <w:start w:val="1"/>
      <w:numFmt w:val="bullet"/>
      <w:lvlText w:val="▪"/>
      <w:lvlJc w:val="left"/>
      <w:pPr>
        <w:ind w:left="612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abstractNum>
  <w:abstractNum w:abstractNumId="1" w15:restartNumberingAfterBreak="0">
    <w:nsid w:val="157B3564"/>
    <w:multiLevelType w:val="hybridMultilevel"/>
    <w:tmpl w:val="E70C4D74"/>
    <w:lvl w:ilvl="0" w:tplc="DEDEA238">
      <w:start w:val="1"/>
      <w:numFmt w:val="bullet"/>
      <w:lvlText w:val="•"/>
      <w:lvlJc w:val="left"/>
      <w:pPr>
        <w:ind w:left="342"/>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1" w:tplc="D1564F90">
      <w:start w:val="1"/>
      <w:numFmt w:val="bullet"/>
      <w:lvlText w:val="o"/>
      <w:lvlJc w:val="left"/>
      <w:pPr>
        <w:ind w:left="108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2" w:tplc="9AAC3F40">
      <w:start w:val="1"/>
      <w:numFmt w:val="bullet"/>
      <w:lvlText w:val="▪"/>
      <w:lvlJc w:val="left"/>
      <w:pPr>
        <w:ind w:left="180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3" w:tplc="0C160630">
      <w:start w:val="1"/>
      <w:numFmt w:val="bullet"/>
      <w:lvlText w:val="•"/>
      <w:lvlJc w:val="left"/>
      <w:pPr>
        <w:ind w:left="252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4" w:tplc="9B34B3E8">
      <w:start w:val="1"/>
      <w:numFmt w:val="bullet"/>
      <w:lvlText w:val="o"/>
      <w:lvlJc w:val="left"/>
      <w:pPr>
        <w:ind w:left="324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5" w:tplc="3C587E92">
      <w:start w:val="1"/>
      <w:numFmt w:val="bullet"/>
      <w:lvlText w:val="▪"/>
      <w:lvlJc w:val="left"/>
      <w:pPr>
        <w:ind w:left="396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6" w:tplc="2482DD34">
      <w:start w:val="1"/>
      <w:numFmt w:val="bullet"/>
      <w:lvlText w:val="•"/>
      <w:lvlJc w:val="left"/>
      <w:pPr>
        <w:ind w:left="468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7" w:tplc="95708184">
      <w:start w:val="1"/>
      <w:numFmt w:val="bullet"/>
      <w:lvlText w:val="o"/>
      <w:lvlJc w:val="left"/>
      <w:pPr>
        <w:ind w:left="540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8" w:tplc="2FB0E14E">
      <w:start w:val="1"/>
      <w:numFmt w:val="bullet"/>
      <w:lvlText w:val="▪"/>
      <w:lvlJc w:val="left"/>
      <w:pPr>
        <w:ind w:left="612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abstractNum>
  <w:abstractNum w:abstractNumId="2" w15:restartNumberingAfterBreak="0">
    <w:nsid w:val="18506BC1"/>
    <w:multiLevelType w:val="hybridMultilevel"/>
    <w:tmpl w:val="216203D0"/>
    <w:lvl w:ilvl="0" w:tplc="C218CAAE">
      <w:start w:val="1"/>
      <w:numFmt w:val="decimal"/>
      <w:lvlText w:val="%1."/>
      <w:lvlJc w:val="left"/>
      <w:pPr>
        <w:ind w:left="209"/>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0658B394">
      <w:start w:val="1"/>
      <w:numFmt w:val="lowerLetter"/>
      <w:lvlText w:val="%2"/>
      <w:lvlJc w:val="left"/>
      <w:pPr>
        <w:ind w:left="2862"/>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BFC2EFC6">
      <w:start w:val="1"/>
      <w:numFmt w:val="lowerRoman"/>
      <w:lvlText w:val="%3"/>
      <w:lvlJc w:val="left"/>
      <w:pPr>
        <w:ind w:left="3582"/>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3B8CE2FC">
      <w:start w:val="1"/>
      <w:numFmt w:val="decimal"/>
      <w:lvlText w:val="%4"/>
      <w:lvlJc w:val="left"/>
      <w:pPr>
        <w:ind w:left="4302"/>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63B0B346">
      <w:start w:val="1"/>
      <w:numFmt w:val="lowerLetter"/>
      <w:lvlText w:val="%5"/>
      <w:lvlJc w:val="left"/>
      <w:pPr>
        <w:ind w:left="5022"/>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31EC7FFA">
      <w:start w:val="1"/>
      <w:numFmt w:val="lowerRoman"/>
      <w:lvlText w:val="%6"/>
      <w:lvlJc w:val="left"/>
      <w:pPr>
        <w:ind w:left="5742"/>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398C1950">
      <w:start w:val="1"/>
      <w:numFmt w:val="decimal"/>
      <w:lvlText w:val="%7"/>
      <w:lvlJc w:val="left"/>
      <w:pPr>
        <w:ind w:left="6462"/>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8B5CD584">
      <w:start w:val="1"/>
      <w:numFmt w:val="lowerLetter"/>
      <w:lvlText w:val="%8"/>
      <w:lvlJc w:val="left"/>
      <w:pPr>
        <w:ind w:left="7182"/>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AB66D2E6">
      <w:start w:val="1"/>
      <w:numFmt w:val="lowerRoman"/>
      <w:lvlText w:val="%9"/>
      <w:lvlJc w:val="left"/>
      <w:pPr>
        <w:ind w:left="7902"/>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3" w15:restartNumberingAfterBreak="0">
    <w:nsid w:val="3093275F"/>
    <w:multiLevelType w:val="hybridMultilevel"/>
    <w:tmpl w:val="3970FF0C"/>
    <w:lvl w:ilvl="0" w:tplc="1ADA7686">
      <w:start w:val="1"/>
      <w:numFmt w:val="bullet"/>
      <w:lvlText w:val="•"/>
      <w:lvlJc w:val="left"/>
      <w:pPr>
        <w:ind w:left="34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1" w:tplc="59E87558">
      <w:start w:val="1"/>
      <w:numFmt w:val="bullet"/>
      <w:lvlText w:val="o"/>
      <w:lvlJc w:val="left"/>
      <w:pPr>
        <w:ind w:left="108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2" w:tplc="2662F32A">
      <w:start w:val="1"/>
      <w:numFmt w:val="bullet"/>
      <w:lvlText w:val="▪"/>
      <w:lvlJc w:val="left"/>
      <w:pPr>
        <w:ind w:left="180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3" w:tplc="42A88B4A">
      <w:start w:val="1"/>
      <w:numFmt w:val="bullet"/>
      <w:lvlText w:val="•"/>
      <w:lvlJc w:val="left"/>
      <w:pPr>
        <w:ind w:left="252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4" w:tplc="3CB666A6">
      <w:start w:val="1"/>
      <w:numFmt w:val="bullet"/>
      <w:lvlText w:val="o"/>
      <w:lvlJc w:val="left"/>
      <w:pPr>
        <w:ind w:left="324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5" w:tplc="5790AF14">
      <w:start w:val="1"/>
      <w:numFmt w:val="bullet"/>
      <w:lvlText w:val="▪"/>
      <w:lvlJc w:val="left"/>
      <w:pPr>
        <w:ind w:left="396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6" w:tplc="161C891C">
      <w:start w:val="1"/>
      <w:numFmt w:val="bullet"/>
      <w:lvlText w:val="•"/>
      <w:lvlJc w:val="left"/>
      <w:pPr>
        <w:ind w:left="468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7" w:tplc="7FB84F4C">
      <w:start w:val="1"/>
      <w:numFmt w:val="bullet"/>
      <w:lvlText w:val="o"/>
      <w:lvlJc w:val="left"/>
      <w:pPr>
        <w:ind w:left="540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8" w:tplc="6596B3BC">
      <w:start w:val="1"/>
      <w:numFmt w:val="bullet"/>
      <w:lvlText w:val="▪"/>
      <w:lvlJc w:val="left"/>
      <w:pPr>
        <w:ind w:left="612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abstractNum>
  <w:abstractNum w:abstractNumId="4" w15:restartNumberingAfterBreak="0">
    <w:nsid w:val="3F974341"/>
    <w:multiLevelType w:val="hybridMultilevel"/>
    <w:tmpl w:val="9B7EB36E"/>
    <w:lvl w:ilvl="0" w:tplc="1904FBA8">
      <w:start w:val="1"/>
      <w:numFmt w:val="bullet"/>
      <w:lvlText w:val="•"/>
      <w:lvlJc w:val="left"/>
      <w:pPr>
        <w:ind w:left="321"/>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lvl w:ilvl="1" w:tplc="FEF6A7D4">
      <w:start w:val="1"/>
      <w:numFmt w:val="bullet"/>
      <w:lvlText w:val="o"/>
      <w:lvlJc w:val="left"/>
      <w:pPr>
        <w:ind w:left="1080"/>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lvl w:ilvl="2" w:tplc="1816658A">
      <w:start w:val="1"/>
      <w:numFmt w:val="bullet"/>
      <w:lvlText w:val="▪"/>
      <w:lvlJc w:val="left"/>
      <w:pPr>
        <w:ind w:left="1800"/>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lvl w:ilvl="3" w:tplc="C0A2C352">
      <w:start w:val="1"/>
      <w:numFmt w:val="bullet"/>
      <w:lvlText w:val="•"/>
      <w:lvlJc w:val="left"/>
      <w:pPr>
        <w:ind w:left="2520"/>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lvl w:ilvl="4" w:tplc="B1E2C4BC">
      <w:start w:val="1"/>
      <w:numFmt w:val="bullet"/>
      <w:lvlText w:val="o"/>
      <w:lvlJc w:val="left"/>
      <w:pPr>
        <w:ind w:left="3240"/>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lvl w:ilvl="5" w:tplc="DFC2CAB4">
      <w:start w:val="1"/>
      <w:numFmt w:val="bullet"/>
      <w:lvlText w:val="▪"/>
      <w:lvlJc w:val="left"/>
      <w:pPr>
        <w:ind w:left="3960"/>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lvl w:ilvl="6" w:tplc="109CB230">
      <w:start w:val="1"/>
      <w:numFmt w:val="bullet"/>
      <w:lvlText w:val="•"/>
      <w:lvlJc w:val="left"/>
      <w:pPr>
        <w:ind w:left="4680"/>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lvl w:ilvl="7" w:tplc="4AD063A0">
      <w:start w:val="1"/>
      <w:numFmt w:val="bullet"/>
      <w:lvlText w:val="o"/>
      <w:lvlJc w:val="left"/>
      <w:pPr>
        <w:ind w:left="5400"/>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lvl w:ilvl="8" w:tplc="6A221840">
      <w:start w:val="1"/>
      <w:numFmt w:val="bullet"/>
      <w:lvlText w:val="▪"/>
      <w:lvlJc w:val="left"/>
      <w:pPr>
        <w:ind w:left="6120"/>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abstractNum>
  <w:abstractNum w:abstractNumId="5" w15:restartNumberingAfterBreak="0">
    <w:nsid w:val="43374EF4"/>
    <w:multiLevelType w:val="hybridMultilevel"/>
    <w:tmpl w:val="7F241C26"/>
    <w:lvl w:ilvl="0" w:tplc="3AD0A0FE">
      <w:start w:val="1"/>
      <w:numFmt w:val="bullet"/>
      <w:lvlText w:val="•"/>
      <w:lvlJc w:val="left"/>
      <w:pPr>
        <w:ind w:left="341"/>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1" w:tplc="D0BC352C">
      <w:start w:val="1"/>
      <w:numFmt w:val="bullet"/>
      <w:lvlText w:val="o"/>
      <w:lvlJc w:val="left"/>
      <w:pPr>
        <w:ind w:left="108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2" w:tplc="2E943C30">
      <w:start w:val="1"/>
      <w:numFmt w:val="bullet"/>
      <w:lvlText w:val="▪"/>
      <w:lvlJc w:val="left"/>
      <w:pPr>
        <w:ind w:left="180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3" w:tplc="8834A546">
      <w:start w:val="1"/>
      <w:numFmt w:val="bullet"/>
      <w:lvlText w:val="•"/>
      <w:lvlJc w:val="left"/>
      <w:pPr>
        <w:ind w:left="252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4" w:tplc="FC66A326">
      <w:start w:val="1"/>
      <w:numFmt w:val="bullet"/>
      <w:lvlText w:val="o"/>
      <w:lvlJc w:val="left"/>
      <w:pPr>
        <w:ind w:left="324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5" w:tplc="78FE3C26">
      <w:start w:val="1"/>
      <w:numFmt w:val="bullet"/>
      <w:lvlText w:val="▪"/>
      <w:lvlJc w:val="left"/>
      <w:pPr>
        <w:ind w:left="396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6" w:tplc="0490558E">
      <w:start w:val="1"/>
      <w:numFmt w:val="bullet"/>
      <w:lvlText w:val="•"/>
      <w:lvlJc w:val="left"/>
      <w:pPr>
        <w:ind w:left="468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7" w:tplc="91D2C9D0">
      <w:start w:val="1"/>
      <w:numFmt w:val="bullet"/>
      <w:lvlText w:val="o"/>
      <w:lvlJc w:val="left"/>
      <w:pPr>
        <w:ind w:left="540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8" w:tplc="B9767C5A">
      <w:start w:val="1"/>
      <w:numFmt w:val="bullet"/>
      <w:lvlText w:val="▪"/>
      <w:lvlJc w:val="left"/>
      <w:pPr>
        <w:ind w:left="612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abstractNum>
  <w:abstractNum w:abstractNumId="6" w15:restartNumberingAfterBreak="0">
    <w:nsid w:val="4559288B"/>
    <w:multiLevelType w:val="hybridMultilevel"/>
    <w:tmpl w:val="2ED86202"/>
    <w:lvl w:ilvl="0" w:tplc="406854E0">
      <w:start w:val="2"/>
      <w:numFmt w:val="lowerLetter"/>
      <w:lvlText w:val="%1."/>
      <w:lvlJc w:val="left"/>
      <w:pPr>
        <w:ind w:left="16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9B1E3B64">
      <w:start w:val="1"/>
      <w:numFmt w:val="lowerLetter"/>
      <w:lvlText w:val="%2"/>
      <w:lvlJc w:val="left"/>
      <w:pPr>
        <w:ind w:left="120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D3275E0">
      <w:start w:val="1"/>
      <w:numFmt w:val="lowerRoman"/>
      <w:lvlText w:val="%3"/>
      <w:lvlJc w:val="left"/>
      <w:pPr>
        <w:ind w:left="192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7E74C794">
      <w:start w:val="1"/>
      <w:numFmt w:val="decimal"/>
      <w:lvlText w:val="%4"/>
      <w:lvlJc w:val="left"/>
      <w:pPr>
        <w:ind w:left="264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EF6CBA0A">
      <w:start w:val="1"/>
      <w:numFmt w:val="lowerLetter"/>
      <w:lvlText w:val="%5"/>
      <w:lvlJc w:val="left"/>
      <w:pPr>
        <w:ind w:left="336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97F624D8">
      <w:start w:val="1"/>
      <w:numFmt w:val="lowerRoman"/>
      <w:lvlText w:val="%6"/>
      <w:lvlJc w:val="left"/>
      <w:pPr>
        <w:ind w:left="408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00504CFC">
      <w:start w:val="1"/>
      <w:numFmt w:val="decimal"/>
      <w:lvlText w:val="%7"/>
      <w:lvlJc w:val="left"/>
      <w:pPr>
        <w:ind w:left="480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C38D32A">
      <w:start w:val="1"/>
      <w:numFmt w:val="lowerLetter"/>
      <w:lvlText w:val="%8"/>
      <w:lvlJc w:val="left"/>
      <w:pPr>
        <w:ind w:left="552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A3D0F292">
      <w:start w:val="1"/>
      <w:numFmt w:val="lowerRoman"/>
      <w:lvlText w:val="%9"/>
      <w:lvlJc w:val="left"/>
      <w:pPr>
        <w:ind w:left="624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7" w15:restartNumberingAfterBreak="0">
    <w:nsid w:val="4DCF4923"/>
    <w:multiLevelType w:val="hybridMultilevel"/>
    <w:tmpl w:val="EBB668F0"/>
    <w:lvl w:ilvl="0" w:tplc="3D84484C">
      <w:start w:val="1"/>
      <w:numFmt w:val="bullet"/>
      <w:lvlText w:val="•"/>
      <w:lvlJc w:val="left"/>
      <w:pPr>
        <w:ind w:left="341"/>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1" w:tplc="EB00176E">
      <w:start w:val="1"/>
      <w:numFmt w:val="bullet"/>
      <w:lvlText w:val="o"/>
      <w:lvlJc w:val="left"/>
      <w:pPr>
        <w:ind w:left="108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2" w:tplc="5D4A4642">
      <w:start w:val="1"/>
      <w:numFmt w:val="bullet"/>
      <w:lvlText w:val="▪"/>
      <w:lvlJc w:val="left"/>
      <w:pPr>
        <w:ind w:left="180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3" w:tplc="9DA2C576">
      <w:start w:val="1"/>
      <w:numFmt w:val="bullet"/>
      <w:lvlText w:val="•"/>
      <w:lvlJc w:val="left"/>
      <w:pPr>
        <w:ind w:left="252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4" w:tplc="BC0458A2">
      <w:start w:val="1"/>
      <w:numFmt w:val="bullet"/>
      <w:lvlText w:val="o"/>
      <w:lvlJc w:val="left"/>
      <w:pPr>
        <w:ind w:left="324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5" w:tplc="989C237E">
      <w:start w:val="1"/>
      <w:numFmt w:val="bullet"/>
      <w:lvlText w:val="▪"/>
      <w:lvlJc w:val="left"/>
      <w:pPr>
        <w:ind w:left="396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6" w:tplc="F654BCEA">
      <w:start w:val="1"/>
      <w:numFmt w:val="bullet"/>
      <w:lvlText w:val="•"/>
      <w:lvlJc w:val="left"/>
      <w:pPr>
        <w:ind w:left="468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7" w:tplc="E34ECC5E">
      <w:start w:val="1"/>
      <w:numFmt w:val="bullet"/>
      <w:lvlText w:val="o"/>
      <w:lvlJc w:val="left"/>
      <w:pPr>
        <w:ind w:left="540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8" w:tplc="CA18877E">
      <w:start w:val="1"/>
      <w:numFmt w:val="bullet"/>
      <w:lvlText w:val="▪"/>
      <w:lvlJc w:val="left"/>
      <w:pPr>
        <w:ind w:left="612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abstractNum>
  <w:abstractNum w:abstractNumId="8" w15:restartNumberingAfterBreak="0">
    <w:nsid w:val="58AF006F"/>
    <w:multiLevelType w:val="hybridMultilevel"/>
    <w:tmpl w:val="B626416A"/>
    <w:lvl w:ilvl="0" w:tplc="04C410A4">
      <w:start w:val="1"/>
      <w:numFmt w:val="bullet"/>
      <w:lvlText w:val="•"/>
      <w:lvlJc w:val="left"/>
      <w:pPr>
        <w:ind w:left="364"/>
      </w:pPr>
      <w:rPr>
        <w:rFonts w:ascii="Calibri" w:eastAsia="Calibri" w:hAnsi="Calibri" w:cs="Calibri"/>
        <w:b/>
        <w:bCs/>
        <w:i w:val="0"/>
        <w:strike w:val="0"/>
        <w:dstrike w:val="0"/>
        <w:color w:val="174D79"/>
        <w:sz w:val="18"/>
        <w:szCs w:val="18"/>
        <w:u w:val="none" w:color="000000"/>
        <w:bdr w:val="none" w:sz="0" w:space="0" w:color="auto"/>
        <w:shd w:val="clear" w:color="auto" w:fill="auto"/>
        <w:vertAlign w:val="baseline"/>
      </w:rPr>
    </w:lvl>
    <w:lvl w:ilvl="1" w:tplc="D624E2BC">
      <w:start w:val="1"/>
      <w:numFmt w:val="decimal"/>
      <w:lvlText w:val="%2."/>
      <w:lvlJc w:val="left"/>
      <w:pPr>
        <w:ind w:left="469"/>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C98812FA">
      <w:start w:val="1"/>
      <w:numFmt w:val="lowerRoman"/>
      <w:lvlText w:val="%3"/>
      <w:lvlJc w:val="left"/>
      <w:pPr>
        <w:ind w:left="13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45FC4690">
      <w:start w:val="1"/>
      <w:numFmt w:val="decimal"/>
      <w:lvlText w:val="%4"/>
      <w:lvlJc w:val="left"/>
      <w:pPr>
        <w:ind w:left="20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6BE4903A">
      <w:start w:val="1"/>
      <w:numFmt w:val="lowerLetter"/>
      <w:lvlText w:val="%5"/>
      <w:lvlJc w:val="left"/>
      <w:pPr>
        <w:ind w:left="27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8B6E78FC">
      <w:start w:val="1"/>
      <w:numFmt w:val="lowerRoman"/>
      <w:lvlText w:val="%6"/>
      <w:lvlJc w:val="left"/>
      <w:pPr>
        <w:ind w:left="35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CBFAE1E4">
      <w:start w:val="1"/>
      <w:numFmt w:val="decimal"/>
      <w:lvlText w:val="%7"/>
      <w:lvlJc w:val="left"/>
      <w:pPr>
        <w:ind w:left="42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6EB6AD00">
      <w:start w:val="1"/>
      <w:numFmt w:val="lowerLetter"/>
      <w:lvlText w:val="%8"/>
      <w:lvlJc w:val="left"/>
      <w:pPr>
        <w:ind w:left="49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8BB8B4EE">
      <w:start w:val="1"/>
      <w:numFmt w:val="lowerRoman"/>
      <w:lvlText w:val="%9"/>
      <w:lvlJc w:val="left"/>
      <w:pPr>
        <w:ind w:left="56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9" w15:restartNumberingAfterBreak="0">
    <w:nsid w:val="59514380"/>
    <w:multiLevelType w:val="hybridMultilevel"/>
    <w:tmpl w:val="A33A92B4"/>
    <w:lvl w:ilvl="0" w:tplc="68B09FA0">
      <w:start w:val="1"/>
      <w:numFmt w:val="bullet"/>
      <w:lvlText w:val="•"/>
      <w:lvlJc w:val="left"/>
      <w:pPr>
        <w:ind w:left="332"/>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1" w:tplc="5504E4E4">
      <w:start w:val="1"/>
      <w:numFmt w:val="bullet"/>
      <w:lvlText w:val="o"/>
      <w:lvlJc w:val="left"/>
      <w:pPr>
        <w:ind w:left="108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2" w:tplc="BD42048C">
      <w:start w:val="1"/>
      <w:numFmt w:val="bullet"/>
      <w:lvlText w:val="▪"/>
      <w:lvlJc w:val="left"/>
      <w:pPr>
        <w:ind w:left="180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3" w:tplc="E9C02528">
      <w:start w:val="1"/>
      <w:numFmt w:val="bullet"/>
      <w:lvlText w:val="•"/>
      <w:lvlJc w:val="left"/>
      <w:pPr>
        <w:ind w:left="252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4" w:tplc="C23ADA48">
      <w:start w:val="1"/>
      <w:numFmt w:val="bullet"/>
      <w:lvlText w:val="o"/>
      <w:lvlJc w:val="left"/>
      <w:pPr>
        <w:ind w:left="324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5" w:tplc="91CE1EB0">
      <w:start w:val="1"/>
      <w:numFmt w:val="bullet"/>
      <w:lvlText w:val="▪"/>
      <w:lvlJc w:val="left"/>
      <w:pPr>
        <w:ind w:left="396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6" w:tplc="BD8C1CEA">
      <w:start w:val="1"/>
      <w:numFmt w:val="bullet"/>
      <w:lvlText w:val="•"/>
      <w:lvlJc w:val="left"/>
      <w:pPr>
        <w:ind w:left="468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7" w:tplc="C0A89CFE">
      <w:start w:val="1"/>
      <w:numFmt w:val="bullet"/>
      <w:lvlText w:val="o"/>
      <w:lvlJc w:val="left"/>
      <w:pPr>
        <w:ind w:left="540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8" w:tplc="2D38170E">
      <w:start w:val="1"/>
      <w:numFmt w:val="bullet"/>
      <w:lvlText w:val="▪"/>
      <w:lvlJc w:val="left"/>
      <w:pPr>
        <w:ind w:left="612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abstractNum>
  <w:abstractNum w:abstractNumId="10" w15:restartNumberingAfterBreak="0">
    <w:nsid w:val="5A0B19AF"/>
    <w:multiLevelType w:val="hybridMultilevel"/>
    <w:tmpl w:val="F7E8FFAE"/>
    <w:lvl w:ilvl="0" w:tplc="481849E6">
      <w:start w:val="1"/>
      <w:numFmt w:val="decimal"/>
      <w:lvlText w:val="%1."/>
      <w:lvlJc w:val="left"/>
      <w:pPr>
        <w:ind w:left="238"/>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7F76736E">
      <w:start w:val="1"/>
      <w:numFmt w:val="lowerLetter"/>
      <w:lvlText w:val="%2"/>
      <w:lvlJc w:val="left"/>
      <w:pPr>
        <w:ind w:left="131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DD968298">
      <w:start w:val="1"/>
      <w:numFmt w:val="lowerRoman"/>
      <w:lvlText w:val="%3"/>
      <w:lvlJc w:val="left"/>
      <w:pPr>
        <w:ind w:left="20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9912AC74">
      <w:start w:val="1"/>
      <w:numFmt w:val="decimal"/>
      <w:lvlText w:val="%4"/>
      <w:lvlJc w:val="left"/>
      <w:pPr>
        <w:ind w:left="275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934E9782">
      <w:start w:val="1"/>
      <w:numFmt w:val="lowerLetter"/>
      <w:lvlText w:val="%5"/>
      <w:lvlJc w:val="left"/>
      <w:pPr>
        <w:ind w:left="347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CE342AF2">
      <w:start w:val="1"/>
      <w:numFmt w:val="lowerRoman"/>
      <w:lvlText w:val="%6"/>
      <w:lvlJc w:val="left"/>
      <w:pPr>
        <w:ind w:left="419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D94CD12A">
      <w:start w:val="1"/>
      <w:numFmt w:val="decimal"/>
      <w:lvlText w:val="%7"/>
      <w:lvlJc w:val="left"/>
      <w:pPr>
        <w:ind w:left="491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D7461274">
      <w:start w:val="1"/>
      <w:numFmt w:val="lowerLetter"/>
      <w:lvlText w:val="%8"/>
      <w:lvlJc w:val="left"/>
      <w:pPr>
        <w:ind w:left="56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311C635A">
      <w:start w:val="1"/>
      <w:numFmt w:val="lowerRoman"/>
      <w:lvlText w:val="%9"/>
      <w:lvlJc w:val="left"/>
      <w:pPr>
        <w:ind w:left="635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11" w15:restartNumberingAfterBreak="0">
    <w:nsid w:val="675D2E2B"/>
    <w:multiLevelType w:val="hybridMultilevel"/>
    <w:tmpl w:val="C24213BC"/>
    <w:lvl w:ilvl="0" w:tplc="8548B152">
      <w:start w:val="1"/>
      <w:numFmt w:val="bullet"/>
      <w:lvlText w:val="•"/>
      <w:lvlJc w:val="left"/>
      <w:pPr>
        <w:ind w:left="321"/>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lvl w:ilvl="1" w:tplc="1F30CAFE">
      <w:start w:val="1"/>
      <w:numFmt w:val="bullet"/>
      <w:lvlText w:val="o"/>
      <w:lvlJc w:val="left"/>
      <w:pPr>
        <w:ind w:left="1084"/>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lvl w:ilvl="2" w:tplc="11B6DF94">
      <w:start w:val="1"/>
      <w:numFmt w:val="bullet"/>
      <w:lvlText w:val="▪"/>
      <w:lvlJc w:val="left"/>
      <w:pPr>
        <w:ind w:left="1804"/>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lvl w:ilvl="3" w:tplc="E6FCE7F2">
      <w:start w:val="1"/>
      <w:numFmt w:val="bullet"/>
      <w:lvlText w:val="•"/>
      <w:lvlJc w:val="left"/>
      <w:pPr>
        <w:ind w:left="2524"/>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lvl w:ilvl="4" w:tplc="D62A8832">
      <w:start w:val="1"/>
      <w:numFmt w:val="bullet"/>
      <w:lvlText w:val="o"/>
      <w:lvlJc w:val="left"/>
      <w:pPr>
        <w:ind w:left="3244"/>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lvl w:ilvl="5" w:tplc="86784118">
      <w:start w:val="1"/>
      <w:numFmt w:val="bullet"/>
      <w:lvlText w:val="▪"/>
      <w:lvlJc w:val="left"/>
      <w:pPr>
        <w:ind w:left="3964"/>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lvl w:ilvl="6" w:tplc="CB0E637C">
      <w:start w:val="1"/>
      <w:numFmt w:val="bullet"/>
      <w:lvlText w:val="•"/>
      <w:lvlJc w:val="left"/>
      <w:pPr>
        <w:ind w:left="4684"/>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lvl w:ilvl="7" w:tplc="ED30FB7C">
      <w:start w:val="1"/>
      <w:numFmt w:val="bullet"/>
      <w:lvlText w:val="o"/>
      <w:lvlJc w:val="left"/>
      <w:pPr>
        <w:ind w:left="5404"/>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lvl w:ilvl="8" w:tplc="8738D1AE">
      <w:start w:val="1"/>
      <w:numFmt w:val="bullet"/>
      <w:lvlText w:val="▪"/>
      <w:lvlJc w:val="left"/>
      <w:pPr>
        <w:ind w:left="6124"/>
      </w:pPr>
      <w:rPr>
        <w:rFonts w:ascii="Calibri" w:eastAsia="Calibri" w:hAnsi="Calibri" w:cs="Calibri"/>
        <w:b w:val="0"/>
        <w:i/>
        <w:iCs/>
        <w:strike w:val="0"/>
        <w:dstrike w:val="0"/>
        <w:color w:val="174D79"/>
        <w:sz w:val="18"/>
        <w:szCs w:val="18"/>
        <w:u w:val="none" w:color="000000"/>
        <w:bdr w:val="none" w:sz="0" w:space="0" w:color="auto"/>
        <w:shd w:val="clear" w:color="auto" w:fill="auto"/>
        <w:vertAlign w:val="baseline"/>
      </w:rPr>
    </w:lvl>
  </w:abstractNum>
  <w:abstractNum w:abstractNumId="12" w15:restartNumberingAfterBreak="0">
    <w:nsid w:val="67E34AFA"/>
    <w:multiLevelType w:val="hybridMultilevel"/>
    <w:tmpl w:val="6080A626"/>
    <w:lvl w:ilvl="0" w:tplc="890C37D8">
      <w:start w:val="4"/>
      <w:numFmt w:val="decimal"/>
      <w:lvlText w:val="%1."/>
      <w:lvlJc w:val="left"/>
      <w:pPr>
        <w:ind w:left="210"/>
      </w:pPr>
      <w:rPr>
        <w:rFonts w:ascii="Calibri" w:eastAsia="Calibri" w:hAnsi="Calibri" w:cs="Calibri"/>
        <w:b/>
        <w:bCs/>
        <w:i w:val="0"/>
        <w:strike w:val="0"/>
        <w:dstrike w:val="0"/>
        <w:color w:val="174D79"/>
        <w:sz w:val="18"/>
        <w:szCs w:val="18"/>
        <w:u w:val="none" w:color="000000"/>
        <w:bdr w:val="none" w:sz="0" w:space="0" w:color="auto"/>
        <w:shd w:val="clear" w:color="auto" w:fill="auto"/>
        <w:vertAlign w:val="baseline"/>
      </w:rPr>
    </w:lvl>
    <w:lvl w:ilvl="1" w:tplc="E9225F44">
      <w:start w:val="1"/>
      <w:numFmt w:val="lowerLetter"/>
      <w:lvlText w:val="%2"/>
      <w:lvlJc w:val="left"/>
      <w:pPr>
        <w:ind w:left="1911"/>
      </w:pPr>
      <w:rPr>
        <w:rFonts w:ascii="Calibri" w:eastAsia="Calibri" w:hAnsi="Calibri" w:cs="Calibri"/>
        <w:b/>
        <w:bCs/>
        <w:i w:val="0"/>
        <w:strike w:val="0"/>
        <w:dstrike w:val="0"/>
        <w:color w:val="174D79"/>
        <w:sz w:val="18"/>
        <w:szCs w:val="18"/>
        <w:u w:val="none" w:color="000000"/>
        <w:bdr w:val="none" w:sz="0" w:space="0" w:color="auto"/>
        <w:shd w:val="clear" w:color="auto" w:fill="auto"/>
        <w:vertAlign w:val="baseline"/>
      </w:rPr>
    </w:lvl>
    <w:lvl w:ilvl="2" w:tplc="49DE36BC">
      <w:start w:val="1"/>
      <w:numFmt w:val="lowerRoman"/>
      <w:lvlText w:val="%3"/>
      <w:lvlJc w:val="left"/>
      <w:pPr>
        <w:ind w:left="2631"/>
      </w:pPr>
      <w:rPr>
        <w:rFonts w:ascii="Calibri" w:eastAsia="Calibri" w:hAnsi="Calibri" w:cs="Calibri"/>
        <w:b/>
        <w:bCs/>
        <w:i w:val="0"/>
        <w:strike w:val="0"/>
        <w:dstrike w:val="0"/>
        <w:color w:val="174D79"/>
        <w:sz w:val="18"/>
        <w:szCs w:val="18"/>
        <w:u w:val="none" w:color="000000"/>
        <w:bdr w:val="none" w:sz="0" w:space="0" w:color="auto"/>
        <w:shd w:val="clear" w:color="auto" w:fill="auto"/>
        <w:vertAlign w:val="baseline"/>
      </w:rPr>
    </w:lvl>
    <w:lvl w:ilvl="3" w:tplc="4FFE1778">
      <w:start w:val="1"/>
      <w:numFmt w:val="decimal"/>
      <w:lvlText w:val="%4"/>
      <w:lvlJc w:val="left"/>
      <w:pPr>
        <w:ind w:left="3351"/>
      </w:pPr>
      <w:rPr>
        <w:rFonts w:ascii="Calibri" w:eastAsia="Calibri" w:hAnsi="Calibri" w:cs="Calibri"/>
        <w:b/>
        <w:bCs/>
        <w:i w:val="0"/>
        <w:strike w:val="0"/>
        <w:dstrike w:val="0"/>
        <w:color w:val="174D79"/>
        <w:sz w:val="18"/>
        <w:szCs w:val="18"/>
        <w:u w:val="none" w:color="000000"/>
        <w:bdr w:val="none" w:sz="0" w:space="0" w:color="auto"/>
        <w:shd w:val="clear" w:color="auto" w:fill="auto"/>
        <w:vertAlign w:val="baseline"/>
      </w:rPr>
    </w:lvl>
    <w:lvl w:ilvl="4" w:tplc="C5E2251E">
      <w:start w:val="1"/>
      <w:numFmt w:val="lowerLetter"/>
      <w:lvlText w:val="%5"/>
      <w:lvlJc w:val="left"/>
      <w:pPr>
        <w:ind w:left="4071"/>
      </w:pPr>
      <w:rPr>
        <w:rFonts w:ascii="Calibri" w:eastAsia="Calibri" w:hAnsi="Calibri" w:cs="Calibri"/>
        <w:b/>
        <w:bCs/>
        <w:i w:val="0"/>
        <w:strike w:val="0"/>
        <w:dstrike w:val="0"/>
        <w:color w:val="174D79"/>
        <w:sz w:val="18"/>
        <w:szCs w:val="18"/>
        <w:u w:val="none" w:color="000000"/>
        <w:bdr w:val="none" w:sz="0" w:space="0" w:color="auto"/>
        <w:shd w:val="clear" w:color="auto" w:fill="auto"/>
        <w:vertAlign w:val="baseline"/>
      </w:rPr>
    </w:lvl>
    <w:lvl w:ilvl="5" w:tplc="487E78B0">
      <w:start w:val="1"/>
      <w:numFmt w:val="lowerRoman"/>
      <w:lvlText w:val="%6"/>
      <w:lvlJc w:val="left"/>
      <w:pPr>
        <w:ind w:left="4791"/>
      </w:pPr>
      <w:rPr>
        <w:rFonts w:ascii="Calibri" w:eastAsia="Calibri" w:hAnsi="Calibri" w:cs="Calibri"/>
        <w:b/>
        <w:bCs/>
        <w:i w:val="0"/>
        <w:strike w:val="0"/>
        <w:dstrike w:val="0"/>
        <w:color w:val="174D79"/>
        <w:sz w:val="18"/>
        <w:szCs w:val="18"/>
        <w:u w:val="none" w:color="000000"/>
        <w:bdr w:val="none" w:sz="0" w:space="0" w:color="auto"/>
        <w:shd w:val="clear" w:color="auto" w:fill="auto"/>
        <w:vertAlign w:val="baseline"/>
      </w:rPr>
    </w:lvl>
    <w:lvl w:ilvl="6" w:tplc="6C9890FA">
      <w:start w:val="1"/>
      <w:numFmt w:val="decimal"/>
      <w:lvlText w:val="%7"/>
      <w:lvlJc w:val="left"/>
      <w:pPr>
        <w:ind w:left="5511"/>
      </w:pPr>
      <w:rPr>
        <w:rFonts w:ascii="Calibri" w:eastAsia="Calibri" w:hAnsi="Calibri" w:cs="Calibri"/>
        <w:b/>
        <w:bCs/>
        <w:i w:val="0"/>
        <w:strike w:val="0"/>
        <w:dstrike w:val="0"/>
        <w:color w:val="174D79"/>
        <w:sz w:val="18"/>
        <w:szCs w:val="18"/>
        <w:u w:val="none" w:color="000000"/>
        <w:bdr w:val="none" w:sz="0" w:space="0" w:color="auto"/>
        <w:shd w:val="clear" w:color="auto" w:fill="auto"/>
        <w:vertAlign w:val="baseline"/>
      </w:rPr>
    </w:lvl>
    <w:lvl w:ilvl="7" w:tplc="51083066">
      <w:start w:val="1"/>
      <w:numFmt w:val="lowerLetter"/>
      <w:lvlText w:val="%8"/>
      <w:lvlJc w:val="left"/>
      <w:pPr>
        <w:ind w:left="6231"/>
      </w:pPr>
      <w:rPr>
        <w:rFonts w:ascii="Calibri" w:eastAsia="Calibri" w:hAnsi="Calibri" w:cs="Calibri"/>
        <w:b/>
        <w:bCs/>
        <w:i w:val="0"/>
        <w:strike w:val="0"/>
        <w:dstrike w:val="0"/>
        <w:color w:val="174D79"/>
        <w:sz w:val="18"/>
        <w:szCs w:val="18"/>
        <w:u w:val="none" w:color="000000"/>
        <w:bdr w:val="none" w:sz="0" w:space="0" w:color="auto"/>
        <w:shd w:val="clear" w:color="auto" w:fill="auto"/>
        <w:vertAlign w:val="baseline"/>
      </w:rPr>
    </w:lvl>
    <w:lvl w:ilvl="8" w:tplc="29C24C8C">
      <w:start w:val="1"/>
      <w:numFmt w:val="lowerRoman"/>
      <w:lvlText w:val="%9"/>
      <w:lvlJc w:val="left"/>
      <w:pPr>
        <w:ind w:left="6951"/>
      </w:pPr>
      <w:rPr>
        <w:rFonts w:ascii="Calibri" w:eastAsia="Calibri" w:hAnsi="Calibri" w:cs="Calibri"/>
        <w:b/>
        <w:bCs/>
        <w:i w:val="0"/>
        <w:strike w:val="0"/>
        <w:dstrike w:val="0"/>
        <w:color w:val="174D79"/>
        <w:sz w:val="18"/>
        <w:szCs w:val="18"/>
        <w:u w:val="none" w:color="000000"/>
        <w:bdr w:val="none" w:sz="0" w:space="0" w:color="auto"/>
        <w:shd w:val="clear" w:color="auto" w:fill="auto"/>
        <w:vertAlign w:val="baseline"/>
      </w:rPr>
    </w:lvl>
  </w:abstractNum>
  <w:abstractNum w:abstractNumId="13" w15:restartNumberingAfterBreak="0">
    <w:nsid w:val="79562C53"/>
    <w:multiLevelType w:val="hybridMultilevel"/>
    <w:tmpl w:val="399A1AA6"/>
    <w:lvl w:ilvl="0" w:tplc="BF2A22DA">
      <w:start w:val="1"/>
      <w:numFmt w:val="bullet"/>
      <w:lvlText w:val="•"/>
      <w:lvlJc w:val="left"/>
      <w:pPr>
        <w:ind w:left="341"/>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1" w:tplc="4B161904">
      <w:start w:val="1"/>
      <w:numFmt w:val="bullet"/>
      <w:lvlText w:val="o"/>
      <w:lvlJc w:val="left"/>
      <w:pPr>
        <w:ind w:left="108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2" w:tplc="164CE5C4">
      <w:start w:val="1"/>
      <w:numFmt w:val="bullet"/>
      <w:lvlText w:val="▪"/>
      <w:lvlJc w:val="left"/>
      <w:pPr>
        <w:ind w:left="180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3" w:tplc="3524F522">
      <w:start w:val="1"/>
      <w:numFmt w:val="bullet"/>
      <w:lvlText w:val="•"/>
      <w:lvlJc w:val="left"/>
      <w:pPr>
        <w:ind w:left="252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4" w:tplc="A4501D74">
      <w:start w:val="1"/>
      <w:numFmt w:val="bullet"/>
      <w:lvlText w:val="o"/>
      <w:lvlJc w:val="left"/>
      <w:pPr>
        <w:ind w:left="324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5" w:tplc="5D82AB56">
      <w:start w:val="1"/>
      <w:numFmt w:val="bullet"/>
      <w:lvlText w:val="▪"/>
      <w:lvlJc w:val="left"/>
      <w:pPr>
        <w:ind w:left="396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6" w:tplc="764A6868">
      <w:start w:val="1"/>
      <w:numFmt w:val="bullet"/>
      <w:lvlText w:val="•"/>
      <w:lvlJc w:val="left"/>
      <w:pPr>
        <w:ind w:left="468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7" w:tplc="EF1C9DE2">
      <w:start w:val="1"/>
      <w:numFmt w:val="bullet"/>
      <w:lvlText w:val="o"/>
      <w:lvlJc w:val="left"/>
      <w:pPr>
        <w:ind w:left="540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lvl w:ilvl="8" w:tplc="6F765E50">
      <w:start w:val="1"/>
      <w:numFmt w:val="bullet"/>
      <w:lvlText w:val="▪"/>
      <w:lvlJc w:val="left"/>
      <w:pPr>
        <w:ind w:left="6120"/>
      </w:pPr>
      <w:rPr>
        <w:rFonts w:ascii="Calibri" w:eastAsia="Calibri" w:hAnsi="Calibri" w:cs="Calibri"/>
        <w:b w:val="0"/>
        <w:i w:val="0"/>
        <w:strike w:val="0"/>
        <w:dstrike w:val="0"/>
        <w:color w:val="174D79"/>
        <w:sz w:val="18"/>
        <w:szCs w:val="18"/>
        <w:u w:val="none" w:color="000000"/>
        <w:bdr w:val="none" w:sz="0" w:space="0" w:color="auto"/>
        <w:shd w:val="clear" w:color="auto" w:fill="auto"/>
        <w:vertAlign w:val="baseline"/>
      </w:rPr>
    </w:lvl>
  </w:abstractNum>
  <w:abstractNum w:abstractNumId="14" w15:restartNumberingAfterBreak="0">
    <w:nsid w:val="7B8741AD"/>
    <w:multiLevelType w:val="hybridMultilevel"/>
    <w:tmpl w:val="AB2EA048"/>
    <w:lvl w:ilvl="0" w:tplc="82268BDC">
      <w:start w:val="2"/>
      <w:numFmt w:val="lowerLetter"/>
      <w:lvlText w:val="%1."/>
      <w:lvlJc w:val="left"/>
      <w:pPr>
        <w:ind w:left="16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E72C178A">
      <w:start w:val="1"/>
      <w:numFmt w:val="lowerLetter"/>
      <w:lvlText w:val="%2"/>
      <w:lvlJc w:val="left"/>
      <w:pPr>
        <w:ind w:left="120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84A6754E">
      <w:start w:val="1"/>
      <w:numFmt w:val="lowerRoman"/>
      <w:lvlText w:val="%3"/>
      <w:lvlJc w:val="left"/>
      <w:pPr>
        <w:ind w:left="192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C68A0FF4">
      <w:start w:val="1"/>
      <w:numFmt w:val="decimal"/>
      <w:lvlText w:val="%4"/>
      <w:lvlJc w:val="left"/>
      <w:pPr>
        <w:ind w:left="264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815AB738">
      <w:start w:val="1"/>
      <w:numFmt w:val="lowerLetter"/>
      <w:lvlText w:val="%5"/>
      <w:lvlJc w:val="left"/>
      <w:pPr>
        <w:ind w:left="336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7590815C">
      <w:start w:val="1"/>
      <w:numFmt w:val="lowerRoman"/>
      <w:lvlText w:val="%6"/>
      <w:lvlJc w:val="left"/>
      <w:pPr>
        <w:ind w:left="408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3ACC1CE8">
      <w:start w:val="1"/>
      <w:numFmt w:val="decimal"/>
      <w:lvlText w:val="%7"/>
      <w:lvlJc w:val="left"/>
      <w:pPr>
        <w:ind w:left="480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752A5A16">
      <w:start w:val="1"/>
      <w:numFmt w:val="lowerLetter"/>
      <w:lvlText w:val="%8"/>
      <w:lvlJc w:val="left"/>
      <w:pPr>
        <w:ind w:left="552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7D2C6860">
      <w:start w:val="1"/>
      <w:numFmt w:val="lowerRoman"/>
      <w:lvlText w:val="%9"/>
      <w:lvlJc w:val="left"/>
      <w:pPr>
        <w:ind w:left="6242"/>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num w:numId="1">
    <w:abstractNumId w:val="2"/>
  </w:num>
  <w:num w:numId="2">
    <w:abstractNumId w:val="3"/>
  </w:num>
  <w:num w:numId="3">
    <w:abstractNumId w:val="11"/>
  </w:num>
  <w:num w:numId="4">
    <w:abstractNumId w:val="7"/>
  </w:num>
  <w:num w:numId="5">
    <w:abstractNumId w:val="5"/>
  </w:num>
  <w:num w:numId="6">
    <w:abstractNumId w:val="13"/>
  </w:num>
  <w:num w:numId="7">
    <w:abstractNumId w:val="4"/>
  </w:num>
  <w:num w:numId="8">
    <w:abstractNumId w:val="8"/>
  </w:num>
  <w:num w:numId="9">
    <w:abstractNumId w:val="9"/>
  </w:num>
  <w:num w:numId="10">
    <w:abstractNumId w:val="12"/>
  </w:num>
  <w:num w:numId="11">
    <w:abstractNumId w:val="1"/>
  </w:num>
  <w:num w:numId="12">
    <w:abstractNumId w:val="0"/>
  </w:num>
  <w:num w:numId="13">
    <w:abstractNumId w:val="10"/>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mirrorMargins/>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A36"/>
    <w:rsid w:val="009270F7"/>
    <w:rsid w:val="00BE5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B74315D7-4A1D-461E-8BD9-77316E618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67" w:lineRule="auto"/>
      <w:ind w:right="87" w:firstLine="228"/>
      <w:jc w:val="both"/>
    </w:pPr>
    <w:rPr>
      <w:rFonts w:ascii="Calibri" w:eastAsia="Calibri" w:hAnsi="Calibri" w:cs="Calibri"/>
      <w:color w:val="181717"/>
      <w:sz w:val="18"/>
    </w:rPr>
  </w:style>
  <w:style w:type="paragraph" w:styleId="Heading1">
    <w:name w:val="heading 1"/>
    <w:next w:val="Normal"/>
    <w:link w:val="Heading1Char"/>
    <w:uiPriority w:val="9"/>
    <w:unhideWhenUsed/>
    <w:qFormat/>
    <w:pPr>
      <w:keepNext/>
      <w:keepLines/>
      <w:spacing w:after="254" w:line="261" w:lineRule="auto"/>
      <w:ind w:left="219" w:hanging="10"/>
      <w:jc w:val="center"/>
      <w:outlineLvl w:val="0"/>
    </w:pPr>
    <w:rPr>
      <w:rFonts w:ascii="Calibri" w:eastAsia="Calibri" w:hAnsi="Calibri" w:cs="Calibri"/>
      <w:b/>
      <w:i/>
      <w:color w:val="181717"/>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i/>
      <w:color w:val="181717"/>
      <w:sz w:val="17"/>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11944</Words>
  <Characters>68086</Characters>
  <Application>Microsoft Office Word</Application>
  <DocSecurity>4</DocSecurity>
  <Lines>567</Lines>
  <Paragraphs>159</Paragraphs>
  <ScaleCrop>false</ScaleCrop>
  <Company/>
  <LinksUpToDate>false</LinksUpToDate>
  <CharactersWithSpaces>79871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2023-08-21T23:15:00Z</dcterms:created>
  <dcterms:modified xsi:type="dcterms:W3CDTF">2023-08-21T23:15:00Z</dcterms:modified>
</cp:coreProperties>
</file>